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E9D" w:rsidRDefault="006D5E9D" w:rsidP="006D5E9D">
      <w:pPr>
        <w:spacing w:after="0" w:line="480" w:lineRule="auto"/>
        <w:jc w:val="center"/>
        <w:rPr>
          <w:rFonts w:ascii="Times New Roman" w:hAnsi="Times New Roman" w:cs="Times New Roman"/>
          <w:b/>
          <w:sz w:val="24"/>
          <w:szCs w:val="24"/>
        </w:rPr>
      </w:pPr>
    </w:p>
    <w:p w:rsidR="006D5E9D" w:rsidRDefault="006D5E9D" w:rsidP="006D5E9D">
      <w:pPr>
        <w:spacing w:after="0" w:line="480" w:lineRule="auto"/>
        <w:jc w:val="center"/>
        <w:rPr>
          <w:rFonts w:ascii="Times New Roman" w:hAnsi="Times New Roman" w:cs="Times New Roman"/>
          <w:b/>
          <w:sz w:val="24"/>
          <w:szCs w:val="24"/>
        </w:rPr>
      </w:pPr>
    </w:p>
    <w:p w:rsidR="006D5E9D" w:rsidRDefault="006D5E9D" w:rsidP="006D5E9D">
      <w:pPr>
        <w:spacing w:after="0" w:line="480" w:lineRule="auto"/>
        <w:jc w:val="center"/>
        <w:rPr>
          <w:rFonts w:ascii="Times New Roman" w:hAnsi="Times New Roman" w:cs="Times New Roman"/>
          <w:b/>
          <w:sz w:val="24"/>
          <w:szCs w:val="24"/>
        </w:rPr>
      </w:pPr>
    </w:p>
    <w:p w:rsidR="00197E22" w:rsidRPr="006D5E9D" w:rsidRDefault="00197E22" w:rsidP="006D5E9D">
      <w:pPr>
        <w:spacing w:after="0" w:line="480" w:lineRule="auto"/>
        <w:jc w:val="center"/>
        <w:rPr>
          <w:rFonts w:ascii="Times New Roman" w:hAnsi="Times New Roman" w:cs="Times New Roman"/>
          <w:b/>
          <w:sz w:val="24"/>
          <w:szCs w:val="24"/>
        </w:rPr>
      </w:pPr>
      <w:r w:rsidRPr="006D5E9D">
        <w:rPr>
          <w:rFonts w:ascii="Times New Roman" w:hAnsi="Times New Roman" w:cs="Times New Roman"/>
          <w:b/>
          <w:sz w:val="24"/>
          <w:szCs w:val="24"/>
        </w:rPr>
        <w:t>THE PALLIATIVE AND THERAPEUTIC HARMONIZATION (PATH) PROGRAM IN THE LONG TERM CARE HOME SETTING</w:t>
      </w:r>
    </w:p>
    <w:p w:rsidR="00197E22" w:rsidRPr="00A765F6" w:rsidRDefault="00197E22" w:rsidP="00197E22">
      <w:pPr>
        <w:spacing w:after="0" w:line="480" w:lineRule="auto"/>
        <w:jc w:val="center"/>
        <w:rPr>
          <w:rFonts w:ascii="Times New Roman" w:hAnsi="Times New Roman" w:cs="Times New Roman"/>
          <w:sz w:val="24"/>
          <w:szCs w:val="24"/>
        </w:rPr>
      </w:pPr>
    </w:p>
    <w:p w:rsidR="00197E22" w:rsidRPr="00A765F6" w:rsidRDefault="00197E22" w:rsidP="00197E22">
      <w:pPr>
        <w:spacing w:after="0" w:line="480" w:lineRule="auto"/>
        <w:jc w:val="center"/>
        <w:rPr>
          <w:rFonts w:ascii="Times New Roman" w:hAnsi="Times New Roman" w:cs="Times New Roman"/>
          <w:sz w:val="24"/>
          <w:szCs w:val="24"/>
        </w:rPr>
      </w:pPr>
      <w:r w:rsidRPr="00A765F6">
        <w:rPr>
          <w:rFonts w:ascii="Times New Roman" w:hAnsi="Times New Roman" w:cs="Times New Roman"/>
          <w:sz w:val="24"/>
          <w:szCs w:val="24"/>
        </w:rPr>
        <w:t>By</w:t>
      </w:r>
    </w:p>
    <w:p w:rsidR="00197E22" w:rsidRPr="00A765F6" w:rsidRDefault="00197E22" w:rsidP="00197E22">
      <w:pPr>
        <w:spacing w:after="0" w:line="480" w:lineRule="auto"/>
        <w:jc w:val="center"/>
        <w:rPr>
          <w:rFonts w:ascii="Times New Roman" w:hAnsi="Times New Roman" w:cs="Times New Roman"/>
          <w:sz w:val="24"/>
          <w:szCs w:val="24"/>
        </w:rPr>
      </w:pPr>
      <w:r w:rsidRPr="00A765F6">
        <w:rPr>
          <w:rFonts w:ascii="Times New Roman" w:hAnsi="Times New Roman" w:cs="Times New Roman"/>
          <w:sz w:val="24"/>
          <w:szCs w:val="24"/>
        </w:rPr>
        <w:t xml:space="preserve">ABIGAIL WICKSON-GRIFFITHS, RN, </w:t>
      </w:r>
      <w:proofErr w:type="spellStart"/>
      <w:r w:rsidRPr="00A765F6">
        <w:rPr>
          <w:rFonts w:ascii="Times New Roman" w:hAnsi="Times New Roman" w:cs="Times New Roman"/>
          <w:sz w:val="24"/>
          <w:szCs w:val="24"/>
        </w:rPr>
        <w:t>B.Sc.N</w:t>
      </w:r>
      <w:proofErr w:type="spellEnd"/>
      <w:r w:rsidRPr="00A765F6">
        <w:rPr>
          <w:rFonts w:ascii="Times New Roman" w:hAnsi="Times New Roman" w:cs="Times New Roman"/>
          <w:sz w:val="24"/>
          <w:szCs w:val="24"/>
        </w:rPr>
        <w:t>, MN</w:t>
      </w:r>
    </w:p>
    <w:p w:rsidR="00197E22" w:rsidRPr="00A765F6" w:rsidRDefault="00197E22" w:rsidP="00197E22">
      <w:pPr>
        <w:spacing w:after="0" w:line="480" w:lineRule="auto"/>
        <w:jc w:val="center"/>
        <w:rPr>
          <w:rFonts w:ascii="Times New Roman" w:hAnsi="Times New Roman" w:cs="Times New Roman"/>
          <w:sz w:val="24"/>
          <w:szCs w:val="24"/>
        </w:rPr>
      </w:pPr>
    </w:p>
    <w:p w:rsidR="00197E22" w:rsidRPr="00A765F6" w:rsidRDefault="00197E22" w:rsidP="00197E22">
      <w:pPr>
        <w:spacing w:after="0" w:line="480" w:lineRule="auto"/>
        <w:jc w:val="center"/>
        <w:rPr>
          <w:rFonts w:ascii="Times New Roman" w:hAnsi="Times New Roman" w:cs="Times New Roman"/>
          <w:sz w:val="24"/>
          <w:szCs w:val="24"/>
        </w:rPr>
      </w:pPr>
    </w:p>
    <w:p w:rsidR="00197E22" w:rsidRPr="00A765F6" w:rsidRDefault="00197E22" w:rsidP="00197E22">
      <w:pPr>
        <w:spacing w:after="0" w:line="480" w:lineRule="auto"/>
        <w:jc w:val="center"/>
        <w:rPr>
          <w:rFonts w:ascii="Times New Roman" w:hAnsi="Times New Roman" w:cs="Times New Roman"/>
          <w:sz w:val="24"/>
          <w:szCs w:val="24"/>
        </w:rPr>
      </w:pPr>
      <w:r w:rsidRPr="00A765F6">
        <w:rPr>
          <w:rFonts w:ascii="Times New Roman" w:hAnsi="Times New Roman" w:cs="Times New Roman"/>
          <w:sz w:val="24"/>
          <w:szCs w:val="24"/>
        </w:rPr>
        <w:t>A Thesis</w:t>
      </w:r>
    </w:p>
    <w:p w:rsidR="00197E22" w:rsidRPr="00A765F6" w:rsidRDefault="00197E22" w:rsidP="00197E22">
      <w:pPr>
        <w:spacing w:after="0" w:line="480" w:lineRule="auto"/>
        <w:jc w:val="center"/>
        <w:rPr>
          <w:rFonts w:ascii="Times New Roman" w:hAnsi="Times New Roman" w:cs="Times New Roman"/>
          <w:sz w:val="24"/>
          <w:szCs w:val="24"/>
        </w:rPr>
      </w:pPr>
      <w:r w:rsidRPr="00A765F6">
        <w:rPr>
          <w:rFonts w:ascii="Times New Roman" w:hAnsi="Times New Roman" w:cs="Times New Roman"/>
          <w:sz w:val="24"/>
          <w:szCs w:val="24"/>
        </w:rPr>
        <w:t>Submitted to the School of Graduate Studies</w:t>
      </w:r>
    </w:p>
    <w:p w:rsidR="00197E22" w:rsidRPr="00A765F6" w:rsidRDefault="00197E22" w:rsidP="00197E22">
      <w:pPr>
        <w:spacing w:after="0" w:line="480" w:lineRule="auto"/>
        <w:jc w:val="center"/>
        <w:rPr>
          <w:rFonts w:ascii="Times New Roman" w:hAnsi="Times New Roman" w:cs="Times New Roman"/>
          <w:sz w:val="24"/>
          <w:szCs w:val="24"/>
        </w:rPr>
      </w:pPr>
      <w:r w:rsidRPr="00A765F6">
        <w:rPr>
          <w:rFonts w:ascii="Times New Roman" w:hAnsi="Times New Roman" w:cs="Times New Roman"/>
          <w:sz w:val="24"/>
          <w:szCs w:val="24"/>
        </w:rPr>
        <w:t xml:space="preserve">In Partial Fulfilment of the Requirements </w:t>
      </w:r>
    </w:p>
    <w:p w:rsidR="00197E22" w:rsidRPr="00A765F6" w:rsidRDefault="00197E22" w:rsidP="00197E22">
      <w:pPr>
        <w:spacing w:after="0" w:line="480" w:lineRule="auto"/>
        <w:jc w:val="center"/>
        <w:rPr>
          <w:rFonts w:ascii="Times New Roman" w:hAnsi="Times New Roman" w:cs="Times New Roman"/>
          <w:sz w:val="24"/>
          <w:szCs w:val="24"/>
        </w:rPr>
      </w:pPr>
      <w:r w:rsidRPr="00A765F6">
        <w:rPr>
          <w:rFonts w:ascii="Times New Roman" w:hAnsi="Times New Roman" w:cs="Times New Roman"/>
          <w:sz w:val="24"/>
          <w:szCs w:val="24"/>
        </w:rPr>
        <w:t>For the Degree</w:t>
      </w:r>
    </w:p>
    <w:p w:rsidR="00197E22" w:rsidRPr="00A765F6" w:rsidRDefault="00197E22" w:rsidP="00197E22">
      <w:pPr>
        <w:spacing w:after="0" w:line="480" w:lineRule="auto"/>
        <w:jc w:val="center"/>
        <w:rPr>
          <w:rFonts w:ascii="Times New Roman" w:hAnsi="Times New Roman" w:cs="Times New Roman"/>
          <w:sz w:val="24"/>
          <w:szCs w:val="24"/>
          <w:lang w:val="en-CA"/>
        </w:rPr>
      </w:pPr>
      <w:r w:rsidRPr="00A765F6">
        <w:rPr>
          <w:rFonts w:ascii="Times New Roman" w:hAnsi="Times New Roman" w:cs="Times New Roman"/>
          <w:sz w:val="24"/>
          <w:szCs w:val="24"/>
        </w:rPr>
        <w:t>Doctor of Philosophy (Nursing)</w:t>
      </w:r>
    </w:p>
    <w:p w:rsidR="00197E22" w:rsidRPr="00A765F6" w:rsidRDefault="00197E22" w:rsidP="00197E22">
      <w:pPr>
        <w:spacing w:after="0" w:line="480" w:lineRule="auto"/>
        <w:jc w:val="center"/>
        <w:rPr>
          <w:rFonts w:ascii="Times New Roman" w:hAnsi="Times New Roman" w:cs="Times New Roman"/>
          <w:sz w:val="24"/>
          <w:szCs w:val="24"/>
        </w:rPr>
      </w:pPr>
    </w:p>
    <w:p w:rsidR="00197E22" w:rsidRPr="00A765F6" w:rsidRDefault="00197E22" w:rsidP="00197E22">
      <w:pPr>
        <w:spacing w:after="0" w:line="480" w:lineRule="auto"/>
        <w:jc w:val="center"/>
        <w:rPr>
          <w:rFonts w:ascii="Times New Roman" w:hAnsi="Times New Roman" w:cs="Times New Roman"/>
          <w:sz w:val="24"/>
          <w:szCs w:val="24"/>
        </w:rPr>
      </w:pPr>
    </w:p>
    <w:p w:rsidR="00197E22" w:rsidRPr="00A765F6" w:rsidRDefault="00197E22" w:rsidP="00197E22">
      <w:pPr>
        <w:spacing w:after="0" w:line="480" w:lineRule="auto"/>
        <w:jc w:val="center"/>
        <w:rPr>
          <w:rFonts w:ascii="Times New Roman" w:hAnsi="Times New Roman" w:cs="Times New Roman"/>
          <w:sz w:val="24"/>
          <w:szCs w:val="24"/>
        </w:rPr>
      </w:pPr>
      <w:r w:rsidRPr="00A765F6">
        <w:rPr>
          <w:rFonts w:ascii="Times New Roman" w:hAnsi="Times New Roman" w:cs="Times New Roman"/>
          <w:sz w:val="24"/>
          <w:szCs w:val="24"/>
        </w:rPr>
        <w:t>McMaster University</w:t>
      </w:r>
    </w:p>
    <w:p w:rsidR="00197E22" w:rsidRPr="00A765F6" w:rsidRDefault="00197E22" w:rsidP="00197E22">
      <w:pPr>
        <w:spacing w:after="0" w:line="480" w:lineRule="auto"/>
        <w:jc w:val="center"/>
        <w:rPr>
          <w:rFonts w:ascii="Times New Roman" w:hAnsi="Times New Roman" w:cs="Times New Roman"/>
          <w:sz w:val="24"/>
          <w:szCs w:val="24"/>
        </w:rPr>
      </w:pPr>
      <w:r w:rsidRPr="00A765F6">
        <w:rPr>
          <w:rFonts w:ascii="Times New Roman" w:hAnsi="Times New Roman" w:cs="Times New Roman"/>
          <w:sz w:val="24"/>
          <w:szCs w:val="24"/>
        </w:rPr>
        <w:t>Copyright by Abigail Wickson-Griffiths, July 201</w:t>
      </w:r>
      <w:r w:rsidR="006D7CAD">
        <w:rPr>
          <w:rFonts w:ascii="Times New Roman" w:hAnsi="Times New Roman" w:cs="Times New Roman"/>
          <w:sz w:val="24"/>
          <w:szCs w:val="24"/>
        </w:rPr>
        <w:t>4</w:t>
      </w:r>
    </w:p>
    <w:p w:rsidR="00197E22" w:rsidRPr="00A765F6" w:rsidRDefault="00197E22" w:rsidP="00197E22">
      <w:pPr>
        <w:spacing w:after="0" w:line="480" w:lineRule="auto"/>
        <w:jc w:val="center"/>
        <w:rPr>
          <w:rFonts w:ascii="Times New Roman" w:hAnsi="Times New Roman" w:cs="Times New Roman"/>
          <w:b/>
          <w:sz w:val="24"/>
          <w:szCs w:val="24"/>
          <w:lang w:val="en-CA"/>
        </w:rPr>
      </w:pPr>
    </w:p>
    <w:p w:rsidR="00197E22" w:rsidRPr="00A765F6" w:rsidRDefault="00197E22" w:rsidP="00197E22">
      <w:pPr>
        <w:spacing w:after="0" w:line="480" w:lineRule="auto"/>
        <w:rPr>
          <w:rFonts w:ascii="Times New Roman" w:hAnsi="Times New Roman" w:cs="Times New Roman"/>
          <w:b/>
          <w:sz w:val="24"/>
          <w:szCs w:val="24"/>
          <w:lang w:val="en-CA"/>
        </w:rPr>
      </w:pPr>
      <w:r w:rsidRPr="00A765F6">
        <w:rPr>
          <w:rFonts w:ascii="Times New Roman" w:hAnsi="Times New Roman" w:cs="Times New Roman"/>
          <w:b/>
          <w:sz w:val="24"/>
          <w:szCs w:val="24"/>
          <w:lang w:val="en-CA"/>
        </w:rPr>
        <w:br w:type="page"/>
      </w:r>
    </w:p>
    <w:p w:rsidR="00197E22" w:rsidRPr="00F444FA" w:rsidRDefault="00197E22" w:rsidP="00197E22">
      <w:pPr>
        <w:rPr>
          <w:rFonts w:ascii="Times New Roman" w:hAnsi="Times New Roman" w:cs="Times New Roman"/>
          <w:sz w:val="24"/>
          <w:szCs w:val="24"/>
          <w:lang w:val="en-CA"/>
        </w:rPr>
      </w:pPr>
      <w:r w:rsidRPr="00F444FA">
        <w:rPr>
          <w:rFonts w:ascii="Times New Roman" w:hAnsi="Times New Roman" w:cs="Times New Roman"/>
          <w:sz w:val="24"/>
          <w:szCs w:val="24"/>
          <w:lang w:val="en-CA"/>
        </w:rPr>
        <w:lastRenderedPageBreak/>
        <w:t>DOCTOR OF PHILOSOPHY (2014)</w:t>
      </w:r>
    </w:p>
    <w:p w:rsidR="00197E22" w:rsidRPr="00F444FA" w:rsidRDefault="00197E22" w:rsidP="00197E22">
      <w:pPr>
        <w:rPr>
          <w:rFonts w:ascii="Times New Roman" w:hAnsi="Times New Roman" w:cs="Times New Roman"/>
          <w:sz w:val="24"/>
          <w:szCs w:val="24"/>
          <w:lang w:val="en-CA"/>
        </w:rPr>
      </w:pPr>
      <w:r w:rsidRPr="00F444FA">
        <w:rPr>
          <w:rFonts w:ascii="Times New Roman" w:hAnsi="Times New Roman" w:cs="Times New Roman"/>
          <w:sz w:val="24"/>
          <w:szCs w:val="24"/>
          <w:lang w:val="en-CA"/>
        </w:rPr>
        <w:t>McMaster University</w:t>
      </w:r>
    </w:p>
    <w:p w:rsidR="00197E22" w:rsidRPr="00F444FA" w:rsidRDefault="00197E22" w:rsidP="00197E22">
      <w:pPr>
        <w:rPr>
          <w:rFonts w:ascii="Times New Roman" w:hAnsi="Times New Roman" w:cs="Times New Roman"/>
          <w:sz w:val="24"/>
          <w:szCs w:val="24"/>
          <w:lang w:val="en-CA"/>
        </w:rPr>
      </w:pPr>
      <w:r w:rsidRPr="00F444FA">
        <w:rPr>
          <w:rFonts w:ascii="Times New Roman" w:hAnsi="Times New Roman" w:cs="Times New Roman"/>
          <w:sz w:val="24"/>
          <w:szCs w:val="24"/>
          <w:lang w:val="en-CA"/>
        </w:rPr>
        <w:t>Hamilton, Ontario</w:t>
      </w:r>
    </w:p>
    <w:p w:rsidR="00197E22" w:rsidRPr="00F444FA" w:rsidRDefault="00197E22" w:rsidP="00197E22">
      <w:pPr>
        <w:rPr>
          <w:rFonts w:ascii="Times New Roman" w:hAnsi="Times New Roman" w:cs="Times New Roman"/>
          <w:sz w:val="24"/>
          <w:szCs w:val="24"/>
          <w:lang w:val="en-CA"/>
        </w:rPr>
      </w:pPr>
    </w:p>
    <w:p w:rsidR="00197E22" w:rsidRPr="00F444FA" w:rsidRDefault="00197E22" w:rsidP="00197E22">
      <w:pPr>
        <w:rPr>
          <w:rFonts w:ascii="Times New Roman" w:hAnsi="Times New Roman" w:cs="Times New Roman"/>
          <w:sz w:val="24"/>
          <w:szCs w:val="24"/>
          <w:lang w:val="en-CA"/>
        </w:rPr>
      </w:pPr>
      <w:r w:rsidRPr="00F444FA">
        <w:rPr>
          <w:rFonts w:ascii="Times New Roman" w:hAnsi="Times New Roman" w:cs="Times New Roman"/>
          <w:sz w:val="24"/>
          <w:szCs w:val="24"/>
          <w:lang w:val="en-CA"/>
        </w:rPr>
        <w:t>TITLE: The Palliative and Therapeutic Harmonization (PATH) Program in the Long-Term Care Home Setting.</w:t>
      </w:r>
    </w:p>
    <w:p w:rsidR="00197E22" w:rsidRPr="00F444FA" w:rsidRDefault="00197E22" w:rsidP="00197E22">
      <w:pPr>
        <w:rPr>
          <w:rFonts w:ascii="Times New Roman" w:hAnsi="Times New Roman" w:cs="Times New Roman"/>
          <w:sz w:val="24"/>
          <w:szCs w:val="24"/>
          <w:lang w:val="en-CA"/>
        </w:rPr>
      </w:pPr>
      <w:r w:rsidRPr="00F444FA">
        <w:rPr>
          <w:rFonts w:ascii="Times New Roman" w:hAnsi="Times New Roman" w:cs="Times New Roman"/>
          <w:sz w:val="24"/>
          <w:szCs w:val="24"/>
          <w:lang w:val="en-CA"/>
        </w:rPr>
        <w:t>AUTHOR: Abigail Wickson-Griffiths</w:t>
      </w:r>
      <w:r w:rsidR="006D5E9D">
        <w:rPr>
          <w:rFonts w:ascii="Times New Roman" w:hAnsi="Times New Roman" w:cs="Times New Roman"/>
          <w:sz w:val="24"/>
          <w:szCs w:val="24"/>
          <w:lang w:val="en-CA"/>
        </w:rPr>
        <w:t xml:space="preserve">, RN, </w:t>
      </w:r>
      <w:proofErr w:type="spellStart"/>
      <w:r w:rsidR="006D5E9D">
        <w:rPr>
          <w:rFonts w:ascii="Times New Roman" w:hAnsi="Times New Roman" w:cs="Times New Roman"/>
          <w:sz w:val="24"/>
          <w:szCs w:val="24"/>
          <w:lang w:val="en-CA"/>
        </w:rPr>
        <w:t>BScN</w:t>
      </w:r>
      <w:proofErr w:type="spellEnd"/>
      <w:r w:rsidR="006D5E9D">
        <w:rPr>
          <w:rFonts w:ascii="Times New Roman" w:hAnsi="Times New Roman" w:cs="Times New Roman"/>
          <w:sz w:val="24"/>
          <w:szCs w:val="24"/>
          <w:lang w:val="en-CA"/>
        </w:rPr>
        <w:t xml:space="preserve"> (McMaster University), MN (Ryerson University) </w:t>
      </w:r>
    </w:p>
    <w:p w:rsidR="00197E22" w:rsidRPr="00F444FA" w:rsidRDefault="00197E22" w:rsidP="00197E22">
      <w:pPr>
        <w:rPr>
          <w:rFonts w:ascii="Times New Roman" w:hAnsi="Times New Roman" w:cs="Times New Roman"/>
          <w:sz w:val="24"/>
          <w:szCs w:val="24"/>
          <w:lang w:val="en-CA"/>
        </w:rPr>
      </w:pPr>
      <w:r w:rsidRPr="00F444FA">
        <w:rPr>
          <w:rFonts w:ascii="Times New Roman" w:hAnsi="Times New Roman" w:cs="Times New Roman"/>
          <w:sz w:val="24"/>
          <w:szCs w:val="24"/>
          <w:lang w:val="en-CA"/>
        </w:rPr>
        <w:t>SUPERVISOR: Sharon Kaasalainen, R.N., Ph.D.</w:t>
      </w:r>
    </w:p>
    <w:p w:rsidR="00197E22" w:rsidRPr="00F444FA" w:rsidRDefault="00197E22" w:rsidP="00197E22">
      <w:pPr>
        <w:rPr>
          <w:rFonts w:ascii="Times New Roman" w:hAnsi="Times New Roman" w:cs="Times New Roman"/>
          <w:sz w:val="24"/>
          <w:szCs w:val="24"/>
          <w:lang w:val="en-CA"/>
        </w:rPr>
      </w:pPr>
      <w:r w:rsidRPr="00A46E48">
        <w:rPr>
          <w:rFonts w:ascii="Times New Roman" w:hAnsi="Times New Roman" w:cs="Times New Roman"/>
          <w:sz w:val="24"/>
          <w:szCs w:val="24"/>
          <w:lang w:val="en-CA"/>
        </w:rPr>
        <w:t>NUMBER OF PAGES:</w:t>
      </w:r>
      <w:r w:rsidR="00A46E48" w:rsidRPr="00A46E48">
        <w:rPr>
          <w:rFonts w:ascii="Times New Roman" w:hAnsi="Times New Roman" w:cs="Times New Roman"/>
          <w:sz w:val="24"/>
          <w:szCs w:val="24"/>
          <w:lang w:val="en-CA"/>
        </w:rPr>
        <w:t xml:space="preserve"> xiii, </w:t>
      </w:r>
      <w:r w:rsidR="00FC061B">
        <w:rPr>
          <w:rFonts w:ascii="Times New Roman" w:hAnsi="Times New Roman" w:cs="Times New Roman"/>
          <w:sz w:val="24"/>
          <w:szCs w:val="24"/>
          <w:lang w:val="en-CA"/>
        </w:rPr>
        <w:t>205</w:t>
      </w:r>
    </w:p>
    <w:p w:rsidR="006D5E9D" w:rsidRDefault="006D5E9D">
      <w:pPr>
        <w:rPr>
          <w:rFonts w:ascii="Times New Roman" w:hAnsi="Times New Roman" w:cs="Times New Roman"/>
          <w:b/>
          <w:sz w:val="24"/>
          <w:szCs w:val="24"/>
          <w:lang w:val="en-CA"/>
        </w:rPr>
      </w:pPr>
      <w:r>
        <w:rPr>
          <w:rFonts w:ascii="Times New Roman" w:hAnsi="Times New Roman" w:cs="Times New Roman"/>
          <w:b/>
          <w:sz w:val="24"/>
          <w:szCs w:val="24"/>
          <w:lang w:val="en-CA"/>
        </w:rPr>
        <w:br w:type="page"/>
      </w:r>
    </w:p>
    <w:p w:rsidR="006D5E9D" w:rsidRPr="003309A7" w:rsidRDefault="006D5E9D" w:rsidP="006D5E9D">
      <w:pPr>
        <w:jc w:val="center"/>
        <w:rPr>
          <w:rFonts w:ascii="Times New Roman" w:hAnsi="Times New Roman" w:cs="Times New Roman"/>
          <w:b/>
          <w:sz w:val="24"/>
          <w:szCs w:val="24"/>
          <w:lang w:val="en-CA"/>
        </w:rPr>
      </w:pPr>
      <w:r w:rsidRPr="003309A7">
        <w:rPr>
          <w:rFonts w:ascii="Times New Roman" w:hAnsi="Times New Roman" w:cs="Times New Roman"/>
          <w:b/>
          <w:sz w:val="24"/>
          <w:szCs w:val="24"/>
          <w:lang w:val="en-CA"/>
        </w:rPr>
        <w:lastRenderedPageBreak/>
        <w:t>Abstract</w:t>
      </w:r>
    </w:p>
    <w:p w:rsidR="006D5E9D" w:rsidRPr="009741A4" w:rsidRDefault="006D5E9D" w:rsidP="006D5E9D">
      <w:pPr>
        <w:spacing w:line="480" w:lineRule="auto"/>
        <w:rPr>
          <w:lang w:val="en-CA"/>
        </w:rPr>
      </w:pPr>
      <w:r w:rsidRPr="00E741F2">
        <w:rPr>
          <w:rFonts w:ascii="Times New Roman" w:hAnsi="Times New Roman" w:cs="Times New Roman"/>
          <w:sz w:val="24"/>
          <w:szCs w:val="24"/>
        </w:rPr>
        <w:t>The P</w:t>
      </w:r>
      <w:r>
        <w:rPr>
          <w:rFonts w:ascii="Times New Roman" w:hAnsi="Times New Roman" w:cs="Times New Roman"/>
          <w:sz w:val="24"/>
          <w:szCs w:val="24"/>
        </w:rPr>
        <w:t xml:space="preserve">alliative and </w:t>
      </w:r>
      <w:r w:rsidRPr="00E741F2">
        <w:rPr>
          <w:rFonts w:ascii="Times New Roman" w:hAnsi="Times New Roman" w:cs="Times New Roman"/>
          <w:sz w:val="24"/>
          <w:szCs w:val="24"/>
        </w:rPr>
        <w:t>T</w:t>
      </w:r>
      <w:r>
        <w:rPr>
          <w:rFonts w:ascii="Times New Roman" w:hAnsi="Times New Roman" w:cs="Times New Roman"/>
          <w:sz w:val="24"/>
          <w:szCs w:val="24"/>
        </w:rPr>
        <w:t xml:space="preserve">herapeutic </w:t>
      </w:r>
      <w:r w:rsidRPr="00E741F2">
        <w:rPr>
          <w:rFonts w:ascii="Times New Roman" w:hAnsi="Times New Roman" w:cs="Times New Roman"/>
          <w:sz w:val="24"/>
          <w:szCs w:val="24"/>
        </w:rPr>
        <w:t>H</w:t>
      </w:r>
      <w:r>
        <w:rPr>
          <w:rFonts w:ascii="Times New Roman" w:hAnsi="Times New Roman" w:cs="Times New Roman"/>
          <w:sz w:val="24"/>
          <w:szCs w:val="24"/>
        </w:rPr>
        <w:t xml:space="preserve">armonization (PATH) program </w:t>
      </w:r>
      <w:r w:rsidRPr="00E741F2">
        <w:rPr>
          <w:rFonts w:ascii="Times New Roman" w:hAnsi="Times New Roman" w:cs="Times New Roman"/>
          <w:sz w:val="24"/>
          <w:szCs w:val="24"/>
        </w:rPr>
        <w:t>was designed to help frail older adults and their family members prepare for and make medical decisions, in the context of frailty and dementia.</w:t>
      </w:r>
      <w:r w:rsidRPr="00E741F2">
        <w:rPr>
          <w:rFonts w:ascii="Times New Roman" w:hAnsi="Times New Roman" w:cs="Times New Roman"/>
          <w:sz w:val="24"/>
          <w:szCs w:val="24"/>
          <w:lang w:val="en-CA"/>
        </w:rPr>
        <w:t xml:space="preserve"> This sandwich thesis includes three manuscripts that present the find</w:t>
      </w:r>
      <w:r>
        <w:rPr>
          <w:rFonts w:ascii="Times New Roman" w:hAnsi="Times New Roman" w:cs="Times New Roman"/>
          <w:sz w:val="24"/>
          <w:szCs w:val="24"/>
          <w:lang w:val="en-CA"/>
        </w:rPr>
        <w:t>ings from a mixed methods study</w:t>
      </w:r>
      <w:r w:rsidRPr="00E741F2">
        <w:rPr>
          <w:rFonts w:ascii="Times New Roman" w:hAnsi="Times New Roman" w:cs="Times New Roman"/>
          <w:sz w:val="24"/>
          <w:szCs w:val="24"/>
          <w:lang w:val="en-CA"/>
        </w:rPr>
        <w:t xml:space="preserve"> exploring the implementatio</w:t>
      </w:r>
      <w:r>
        <w:rPr>
          <w:rFonts w:ascii="Times New Roman" w:hAnsi="Times New Roman" w:cs="Times New Roman"/>
          <w:sz w:val="24"/>
          <w:szCs w:val="24"/>
          <w:lang w:val="en-CA"/>
        </w:rPr>
        <w:t xml:space="preserve">n and outcomes of the </w:t>
      </w:r>
      <w:r w:rsidRPr="00E741F2">
        <w:rPr>
          <w:rFonts w:ascii="Times New Roman" w:hAnsi="Times New Roman" w:cs="Times New Roman"/>
          <w:sz w:val="24"/>
          <w:szCs w:val="24"/>
          <w:lang w:val="en-CA"/>
        </w:rPr>
        <w:t>PATH program</w:t>
      </w:r>
      <w:r>
        <w:rPr>
          <w:rFonts w:ascii="Times New Roman" w:hAnsi="Times New Roman" w:cs="Times New Roman"/>
          <w:sz w:val="24"/>
          <w:szCs w:val="24"/>
          <w:lang w:val="en-CA"/>
        </w:rPr>
        <w:t>,</w:t>
      </w:r>
      <w:r w:rsidRPr="00E741F2">
        <w:rPr>
          <w:rFonts w:ascii="Times New Roman" w:hAnsi="Times New Roman" w:cs="Times New Roman"/>
          <w:sz w:val="24"/>
          <w:szCs w:val="24"/>
          <w:lang w:val="en-CA"/>
        </w:rPr>
        <w:t xml:space="preserve"> in three long-term care (LTC) home settings.</w:t>
      </w:r>
      <w:r>
        <w:rPr>
          <w:rFonts w:ascii="Times New Roman" w:hAnsi="Times New Roman" w:cs="Times New Roman"/>
          <w:sz w:val="24"/>
          <w:szCs w:val="24"/>
          <w:lang w:val="en-CA"/>
        </w:rPr>
        <w:t xml:space="preserve"> The purpose of the first sub study was to describe both the perceived need for the PATH program, and initial reactions following i</w:t>
      </w:r>
      <w:r w:rsidR="00113A72">
        <w:rPr>
          <w:rFonts w:ascii="Times New Roman" w:hAnsi="Times New Roman" w:cs="Times New Roman"/>
          <w:sz w:val="24"/>
          <w:szCs w:val="24"/>
          <w:lang w:val="en-CA"/>
        </w:rPr>
        <w:t>ts training and implementatio</w:t>
      </w:r>
      <w:r w:rsidR="00B54E92">
        <w:rPr>
          <w:rFonts w:ascii="Times New Roman" w:hAnsi="Times New Roman" w:cs="Times New Roman"/>
          <w:sz w:val="24"/>
          <w:szCs w:val="24"/>
          <w:lang w:val="en-CA"/>
        </w:rPr>
        <w:t xml:space="preserve">n. </w:t>
      </w:r>
      <w:r>
        <w:rPr>
          <w:rFonts w:ascii="Times New Roman" w:hAnsi="Times New Roman" w:cs="Times New Roman"/>
          <w:sz w:val="24"/>
          <w:szCs w:val="24"/>
          <w:lang w:val="en-CA"/>
        </w:rPr>
        <w:t>Q</w:t>
      </w:r>
      <w:r>
        <w:rPr>
          <w:rFonts w:ascii="Times New Roman" w:hAnsi="Times New Roman" w:cs="Times New Roman"/>
          <w:sz w:val="24"/>
          <w:szCs w:val="24"/>
          <w:lang w:val="en-US"/>
        </w:rPr>
        <w:t>uantitative surveys and qualitative interviews with bereaved family members showed that prior to implementation, they were mostly satisfied with their relatives’ end-of-life care. Through qualitative interviews, clinical leaders shared a positive impre</w:t>
      </w:r>
      <w:r w:rsidR="002408BF">
        <w:rPr>
          <w:rFonts w:ascii="Times New Roman" w:hAnsi="Times New Roman" w:cs="Times New Roman"/>
          <w:sz w:val="24"/>
          <w:szCs w:val="24"/>
          <w:lang w:val="en-US"/>
        </w:rPr>
        <w:t xml:space="preserve">ssion </w:t>
      </w:r>
      <w:r>
        <w:rPr>
          <w:rFonts w:ascii="Times New Roman" w:hAnsi="Times New Roman" w:cs="Times New Roman"/>
          <w:sz w:val="24"/>
          <w:szCs w:val="24"/>
          <w:lang w:val="en-US"/>
        </w:rPr>
        <w:t>of th</w:t>
      </w:r>
      <w:r w:rsidR="002408BF">
        <w:rPr>
          <w:rFonts w:ascii="Times New Roman" w:hAnsi="Times New Roman" w:cs="Times New Roman"/>
          <w:sz w:val="24"/>
          <w:szCs w:val="24"/>
          <w:lang w:val="en-US"/>
        </w:rPr>
        <w:t xml:space="preserve">e training and PATH principles. </w:t>
      </w:r>
      <w:r>
        <w:rPr>
          <w:rFonts w:ascii="Times New Roman" w:hAnsi="Times New Roman" w:cs="Times New Roman"/>
          <w:sz w:val="24"/>
          <w:szCs w:val="24"/>
          <w:lang w:val="en-US"/>
        </w:rPr>
        <w:t>They also explained how the PATH program could help them improve palliative and end-of-life care planning and communication with residents and families. In the second sub study, qualitative interviews were conducted with family members to learn about their experiences with and perceived outcomes from the PATH program. All family mem</w:t>
      </w:r>
      <w:r w:rsidR="00B54E92">
        <w:rPr>
          <w:rFonts w:ascii="Times New Roman" w:hAnsi="Times New Roman" w:cs="Times New Roman"/>
          <w:sz w:val="24"/>
          <w:szCs w:val="24"/>
          <w:lang w:val="en-US"/>
        </w:rPr>
        <w:t xml:space="preserve">bers had a positive experience. </w:t>
      </w:r>
      <w:r>
        <w:rPr>
          <w:rFonts w:ascii="Times New Roman" w:hAnsi="Times New Roman" w:cs="Times New Roman"/>
          <w:sz w:val="24"/>
          <w:szCs w:val="24"/>
          <w:lang w:val="en-US"/>
        </w:rPr>
        <w:t xml:space="preserve">They shared </w:t>
      </w:r>
      <w:r w:rsidRPr="00154AD5">
        <w:rPr>
          <w:rFonts w:ascii="Times New Roman" w:hAnsi="Times New Roman" w:cs="Times New Roman"/>
          <w:sz w:val="24"/>
          <w:szCs w:val="24"/>
        </w:rPr>
        <w:t xml:space="preserve">perceived outcomes </w:t>
      </w:r>
      <w:r>
        <w:rPr>
          <w:rFonts w:ascii="Times New Roman" w:hAnsi="Times New Roman" w:cs="Times New Roman"/>
          <w:sz w:val="24"/>
          <w:szCs w:val="24"/>
        </w:rPr>
        <w:t xml:space="preserve">such as, </w:t>
      </w:r>
      <w:r w:rsidRPr="00154AD5">
        <w:rPr>
          <w:rFonts w:ascii="Times New Roman" w:hAnsi="Times New Roman" w:cs="Times New Roman"/>
          <w:sz w:val="24"/>
          <w:szCs w:val="24"/>
        </w:rPr>
        <w:t>opportunities to share and learn about their relative’s healt</w:t>
      </w:r>
      <w:r>
        <w:rPr>
          <w:rFonts w:ascii="Times New Roman" w:hAnsi="Times New Roman" w:cs="Times New Roman"/>
          <w:sz w:val="24"/>
          <w:szCs w:val="24"/>
        </w:rPr>
        <w:t>h status and trajectory, creating</w:t>
      </w:r>
      <w:r w:rsidRPr="00154AD5">
        <w:rPr>
          <w:rFonts w:ascii="Times New Roman" w:hAnsi="Times New Roman" w:cs="Times New Roman"/>
          <w:sz w:val="24"/>
          <w:szCs w:val="24"/>
        </w:rPr>
        <w:t xml:space="preserve"> a mutual understanding of </w:t>
      </w:r>
      <w:r>
        <w:rPr>
          <w:rFonts w:ascii="Times New Roman" w:hAnsi="Times New Roman" w:cs="Times New Roman"/>
          <w:sz w:val="24"/>
          <w:szCs w:val="24"/>
        </w:rPr>
        <w:t>directions for care</w:t>
      </w:r>
      <w:r w:rsidRPr="00154AD5">
        <w:rPr>
          <w:rFonts w:ascii="Times New Roman" w:hAnsi="Times New Roman" w:cs="Times New Roman"/>
          <w:sz w:val="24"/>
          <w:szCs w:val="24"/>
        </w:rPr>
        <w:t xml:space="preserve">, and receiving support and reassurance for </w:t>
      </w:r>
      <w:r>
        <w:rPr>
          <w:rFonts w:ascii="Times New Roman" w:hAnsi="Times New Roman" w:cs="Times New Roman"/>
          <w:sz w:val="24"/>
          <w:szCs w:val="24"/>
        </w:rPr>
        <w:t>health care decision making</w:t>
      </w:r>
      <w:r w:rsidRPr="00154AD5">
        <w:rPr>
          <w:rFonts w:ascii="Times New Roman" w:hAnsi="Times New Roman" w:cs="Times New Roman"/>
          <w:sz w:val="24"/>
          <w:szCs w:val="24"/>
        </w:rPr>
        <w:t xml:space="preserve">. </w:t>
      </w:r>
      <w:r>
        <w:rPr>
          <w:rFonts w:ascii="Times New Roman" w:hAnsi="Times New Roman" w:cs="Times New Roman"/>
          <w:sz w:val="24"/>
          <w:szCs w:val="24"/>
        </w:rPr>
        <w:t xml:space="preserve">Finally, the purpose of the third sub study was to describe both the perceived outcomes of the staff who implemented the PATH program, and differences in documenting residents’ advance care plans and discussions. Staff described both personal and practice related outcomes. </w:t>
      </w:r>
      <w:r>
        <w:rPr>
          <w:rFonts w:ascii="Times New Roman" w:hAnsi="Times New Roman" w:cs="Times New Roman"/>
          <w:sz w:val="24"/>
          <w:szCs w:val="24"/>
          <w:lang w:val="en-US"/>
        </w:rPr>
        <w:t xml:space="preserve">In addition, documentation around advance </w:t>
      </w:r>
      <w:r>
        <w:rPr>
          <w:rFonts w:ascii="Times New Roman" w:hAnsi="Times New Roman" w:cs="Times New Roman"/>
          <w:sz w:val="24"/>
          <w:szCs w:val="24"/>
          <w:lang w:val="en-US"/>
        </w:rPr>
        <w:lastRenderedPageBreak/>
        <w:t xml:space="preserve">care planning changed with the program’s implementation. Overall, the PATH program offered </w:t>
      </w:r>
      <w:r w:rsidRPr="004D3CE3">
        <w:rPr>
          <w:rFonts w:ascii="Times New Roman" w:hAnsi="Times New Roman" w:cs="Times New Roman"/>
          <w:sz w:val="24"/>
          <w:szCs w:val="24"/>
          <w:lang w:val="en-CA"/>
        </w:rPr>
        <w:t>frail older adults</w:t>
      </w:r>
      <w:r>
        <w:rPr>
          <w:rFonts w:ascii="Times New Roman" w:hAnsi="Times New Roman" w:cs="Times New Roman"/>
          <w:sz w:val="24"/>
          <w:szCs w:val="24"/>
          <w:lang w:val="en-CA"/>
        </w:rPr>
        <w:t xml:space="preserve">, their family members and their professional caregivers an opportunity to communicate about and prepare to make decisions for palliative and end-of-life care. </w:t>
      </w:r>
    </w:p>
    <w:p w:rsidR="00113A72" w:rsidRDefault="00113A72">
      <w:pPr>
        <w:rPr>
          <w:rFonts w:ascii="Times New Roman" w:hAnsi="Times New Roman" w:cs="Times New Roman"/>
          <w:b/>
          <w:sz w:val="24"/>
          <w:szCs w:val="24"/>
          <w:lang w:val="en-CA"/>
        </w:rPr>
      </w:pPr>
      <w:r>
        <w:rPr>
          <w:rFonts w:ascii="Times New Roman" w:hAnsi="Times New Roman" w:cs="Times New Roman"/>
          <w:b/>
          <w:sz w:val="24"/>
          <w:szCs w:val="24"/>
          <w:lang w:val="en-CA"/>
        </w:rPr>
        <w:br w:type="page"/>
      </w:r>
    </w:p>
    <w:p w:rsidR="006D5E9D" w:rsidRDefault="006D5E9D" w:rsidP="006D5E9D">
      <w:pPr>
        <w:jc w:val="center"/>
        <w:rPr>
          <w:rFonts w:ascii="Times New Roman" w:hAnsi="Times New Roman" w:cs="Times New Roman"/>
          <w:b/>
          <w:sz w:val="24"/>
          <w:szCs w:val="24"/>
          <w:lang w:val="en-CA"/>
        </w:rPr>
      </w:pPr>
      <w:r>
        <w:rPr>
          <w:rFonts w:ascii="Times New Roman" w:hAnsi="Times New Roman" w:cs="Times New Roman"/>
          <w:b/>
          <w:sz w:val="24"/>
          <w:szCs w:val="24"/>
          <w:lang w:val="en-CA"/>
        </w:rPr>
        <w:lastRenderedPageBreak/>
        <w:t xml:space="preserve">Acknowledgements </w:t>
      </w:r>
    </w:p>
    <w:p w:rsidR="006E1CD5" w:rsidRDefault="006E1CD5" w:rsidP="006E1CD5">
      <w:pPr>
        <w:autoSpaceDE w:val="0"/>
        <w:autoSpaceDN w:val="0"/>
        <w:adjustRightInd w:val="0"/>
        <w:spacing w:after="0" w:line="480" w:lineRule="auto"/>
        <w:ind w:firstLine="720"/>
        <w:rPr>
          <w:rFonts w:ascii="Times New Roman" w:hAnsi="Times New Roman" w:cs="Times New Roman"/>
          <w:sz w:val="24"/>
          <w:szCs w:val="24"/>
        </w:rPr>
      </w:pPr>
      <w:r w:rsidRPr="006277D0">
        <w:rPr>
          <w:rFonts w:ascii="Times New Roman" w:hAnsi="Times New Roman" w:cs="Times New Roman"/>
          <w:sz w:val="24"/>
          <w:szCs w:val="24"/>
        </w:rPr>
        <w:t xml:space="preserve">I would like </w:t>
      </w:r>
      <w:r>
        <w:rPr>
          <w:rFonts w:ascii="Times New Roman" w:hAnsi="Times New Roman" w:cs="Times New Roman"/>
          <w:sz w:val="24"/>
          <w:szCs w:val="24"/>
        </w:rPr>
        <w:t>to thank my</w:t>
      </w:r>
      <w:r w:rsidRPr="006277D0">
        <w:rPr>
          <w:rFonts w:ascii="Times New Roman" w:hAnsi="Times New Roman" w:cs="Times New Roman"/>
          <w:sz w:val="24"/>
          <w:szCs w:val="24"/>
        </w:rPr>
        <w:t xml:space="preserve"> supe</w:t>
      </w:r>
      <w:r>
        <w:rPr>
          <w:rFonts w:ascii="Times New Roman" w:hAnsi="Times New Roman" w:cs="Times New Roman"/>
          <w:sz w:val="24"/>
          <w:szCs w:val="24"/>
        </w:rPr>
        <w:t xml:space="preserve">rvisor, Dr. Sharon Kaasalainen, for your excellent guidance and encouragement during my doctoral studies. </w:t>
      </w:r>
      <w:proofErr w:type="gramStart"/>
      <w:r>
        <w:rPr>
          <w:rFonts w:ascii="Times New Roman" w:hAnsi="Times New Roman" w:cs="Times New Roman"/>
          <w:sz w:val="24"/>
          <w:szCs w:val="24"/>
        </w:rPr>
        <w:t>My sincere thanks to you Sharon, for your constant positivity and support of my learning and development as a researcher.</w:t>
      </w:r>
      <w:proofErr w:type="gramEnd"/>
      <w:r>
        <w:rPr>
          <w:rFonts w:ascii="Times New Roman" w:hAnsi="Times New Roman" w:cs="Times New Roman"/>
          <w:sz w:val="24"/>
          <w:szCs w:val="24"/>
        </w:rPr>
        <w:t xml:space="preserve"> </w:t>
      </w:r>
      <w:r w:rsidRPr="006277D0">
        <w:rPr>
          <w:rFonts w:ascii="Times New Roman" w:hAnsi="Times New Roman" w:cs="Times New Roman"/>
          <w:sz w:val="24"/>
          <w:szCs w:val="24"/>
        </w:rPr>
        <w:t xml:space="preserve">I would also like to thank the </w:t>
      </w:r>
      <w:r>
        <w:rPr>
          <w:rFonts w:ascii="Times New Roman" w:hAnsi="Times New Roman" w:cs="Times New Roman"/>
          <w:sz w:val="24"/>
          <w:szCs w:val="24"/>
        </w:rPr>
        <w:t xml:space="preserve">two </w:t>
      </w:r>
      <w:r w:rsidRPr="006277D0">
        <w:rPr>
          <w:rFonts w:ascii="Times New Roman" w:hAnsi="Times New Roman" w:cs="Times New Roman"/>
          <w:sz w:val="24"/>
          <w:szCs w:val="24"/>
        </w:rPr>
        <w:t>other</w:t>
      </w:r>
      <w:r>
        <w:rPr>
          <w:rFonts w:ascii="Times New Roman" w:hAnsi="Times New Roman" w:cs="Times New Roman"/>
          <w:sz w:val="24"/>
          <w:szCs w:val="24"/>
        </w:rPr>
        <w:t xml:space="preserve"> members of my thesis committee,</w:t>
      </w:r>
      <w:r w:rsidRPr="006277D0">
        <w:rPr>
          <w:rFonts w:ascii="Times New Roman" w:hAnsi="Times New Roman" w:cs="Times New Roman"/>
          <w:sz w:val="24"/>
          <w:szCs w:val="24"/>
        </w:rPr>
        <w:t xml:space="preserve"> Dr. </w:t>
      </w:r>
      <w:r>
        <w:rPr>
          <w:rFonts w:ascii="Times New Roman" w:hAnsi="Times New Roman" w:cs="Times New Roman"/>
          <w:sz w:val="24"/>
          <w:szCs w:val="24"/>
        </w:rPr>
        <w:t>Carrie McAiney</w:t>
      </w:r>
      <w:r w:rsidRPr="006277D0">
        <w:rPr>
          <w:rFonts w:ascii="Times New Roman" w:hAnsi="Times New Roman" w:cs="Times New Roman"/>
          <w:sz w:val="24"/>
          <w:szCs w:val="24"/>
        </w:rPr>
        <w:t xml:space="preserve"> and Dr. </w:t>
      </w:r>
      <w:r>
        <w:rPr>
          <w:rFonts w:ascii="Times New Roman" w:hAnsi="Times New Roman" w:cs="Times New Roman"/>
          <w:sz w:val="24"/>
          <w:szCs w:val="24"/>
        </w:rPr>
        <w:t>Jenny Ploeg. I will be forever grateful for your insightful contributions to improving this thesis work. To my committee, your</w:t>
      </w:r>
      <w:r w:rsidRPr="006277D0">
        <w:rPr>
          <w:rFonts w:ascii="Times New Roman" w:hAnsi="Times New Roman" w:cs="Times New Roman"/>
          <w:sz w:val="24"/>
          <w:szCs w:val="24"/>
        </w:rPr>
        <w:t xml:space="preserve"> passion and </w:t>
      </w:r>
      <w:r>
        <w:rPr>
          <w:rFonts w:ascii="Times New Roman" w:hAnsi="Times New Roman" w:cs="Times New Roman"/>
          <w:sz w:val="24"/>
          <w:szCs w:val="24"/>
        </w:rPr>
        <w:t xml:space="preserve">commitment to improving the quality of living and dying for older adults is a continual </w:t>
      </w:r>
      <w:r w:rsidRPr="006277D0">
        <w:rPr>
          <w:rFonts w:ascii="Times New Roman" w:hAnsi="Times New Roman" w:cs="Times New Roman"/>
          <w:sz w:val="24"/>
          <w:szCs w:val="24"/>
        </w:rPr>
        <w:t>inspiration to me</w:t>
      </w:r>
      <w:r>
        <w:rPr>
          <w:rFonts w:ascii="Times New Roman" w:hAnsi="Times New Roman" w:cs="Times New Roman"/>
          <w:sz w:val="24"/>
          <w:szCs w:val="24"/>
        </w:rPr>
        <w:t xml:space="preserve">. Thank you for being such excellent role models to me over the last number of years. </w:t>
      </w:r>
    </w:p>
    <w:p w:rsidR="006E1CD5" w:rsidRDefault="006E1CD5" w:rsidP="006E1CD5">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Thank you to all of the health care providers, administrators, assistants, family members and residents who participated in, or helped to facilitate this research study. My heartfelt thanks to all of you for welcoming me into the long-term care homes, providing logistical support, and your time in participating in the study. To the PATH team and administrators, your desire and dedication to improve the care of the residents and their families living in long-term care is to be commended. To the residents and their family members, thank you for your time in participating in the PATH program evaluation. It was my pleasure to engage with all of you in this process. </w:t>
      </w:r>
    </w:p>
    <w:p w:rsidR="006E1CD5" w:rsidRDefault="006E1CD5" w:rsidP="006E1CD5">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the PATH program developers, Dr. Paige Moorhouse and Dr. Laurie Mallery, thank you for the opportunity to be involved in the evaluation of this promising program. </w:t>
      </w:r>
    </w:p>
    <w:p w:rsidR="006E1CD5" w:rsidRDefault="006E1CD5" w:rsidP="006E1CD5">
      <w:pPr>
        <w:spacing w:after="0" w:line="480" w:lineRule="auto"/>
        <w:ind w:firstLine="720"/>
        <w:rPr>
          <w:rFonts w:ascii="Times New Roman" w:hAnsi="Times New Roman" w:cs="Times New Roman"/>
          <w:sz w:val="24"/>
          <w:szCs w:val="24"/>
        </w:rPr>
      </w:pPr>
    </w:p>
    <w:p w:rsidR="006E1CD5" w:rsidRPr="006277D0" w:rsidRDefault="006E1CD5" w:rsidP="006E1CD5">
      <w:pPr>
        <w:spacing w:after="0" w:line="480" w:lineRule="auto"/>
        <w:ind w:firstLine="720"/>
        <w:rPr>
          <w:rFonts w:ascii="Times New Roman" w:hAnsi="Times New Roman" w:cs="Times New Roman"/>
          <w:b/>
          <w:sz w:val="24"/>
          <w:szCs w:val="24"/>
          <w:lang w:val="en-CA"/>
        </w:rPr>
      </w:pPr>
      <w:r>
        <w:rPr>
          <w:rFonts w:ascii="Times New Roman" w:hAnsi="Times New Roman" w:cs="Times New Roman"/>
          <w:sz w:val="24"/>
          <w:szCs w:val="24"/>
        </w:rPr>
        <w:lastRenderedPageBreak/>
        <w:t>To my friends and family, thank you for your continued support and encouragement during my doctoral studies.</w:t>
      </w:r>
      <w:r w:rsidRPr="006277D0">
        <w:rPr>
          <w:rFonts w:ascii="Times New Roman" w:hAnsi="Times New Roman" w:cs="Times New Roman"/>
          <w:sz w:val="24"/>
          <w:szCs w:val="24"/>
        </w:rPr>
        <w:t xml:space="preserve"> </w:t>
      </w:r>
      <w:r>
        <w:rPr>
          <w:rFonts w:ascii="Times New Roman" w:hAnsi="Times New Roman" w:cs="Times New Roman"/>
          <w:sz w:val="24"/>
          <w:szCs w:val="24"/>
        </w:rPr>
        <w:t>To my Mom, you and Dad always set the bar high. Thank you for everything. To Cory, my husband</w:t>
      </w:r>
      <w:r w:rsidRPr="006277D0">
        <w:rPr>
          <w:rFonts w:ascii="Times New Roman" w:hAnsi="Times New Roman" w:cs="Times New Roman"/>
          <w:sz w:val="24"/>
          <w:szCs w:val="24"/>
        </w:rPr>
        <w:t xml:space="preserve">, </w:t>
      </w:r>
      <w:r>
        <w:rPr>
          <w:rFonts w:ascii="Times New Roman" w:hAnsi="Times New Roman" w:cs="Times New Roman"/>
          <w:sz w:val="24"/>
          <w:szCs w:val="24"/>
        </w:rPr>
        <w:t xml:space="preserve">my thoughts are best captured by Sarah McLachlan- “You stay the course. You hold the line. You keep it all together. You are the one true thing I know I can believe in.”  </w:t>
      </w:r>
    </w:p>
    <w:p w:rsidR="006D5E9D" w:rsidRDefault="006D5E9D" w:rsidP="006277D0">
      <w:pPr>
        <w:spacing w:after="0"/>
        <w:rPr>
          <w:rFonts w:ascii="Times New Roman" w:hAnsi="Times New Roman" w:cs="Times New Roman"/>
          <w:b/>
          <w:sz w:val="24"/>
          <w:szCs w:val="24"/>
          <w:lang w:val="en-CA"/>
        </w:rPr>
      </w:pPr>
      <w:r>
        <w:rPr>
          <w:rFonts w:ascii="Times New Roman" w:hAnsi="Times New Roman" w:cs="Times New Roman"/>
          <w:b/>
          <w:sz w:val="24"/>
          <w:szCs w:val="24"/>
          <w:lang w:val="en-CA"/>
        </w:rPr>
        <w:br w:type="page"/>
      </w:r>
    </w:p>
    <w:p w:rsidR="00197E22" w:rsidRDefault="00197E22" w:rsidP="00D36525">
      <w:pPr>
        <w:jc w:val="center"/>
        <w:rPr>
          <w:rFonts w:ascii="Times New Roman" w:hAnsi="Times New Roman" w:cs="Times New Roman"/>
          <w:b/>
          <w:sz w:val="24"/>
          <w:szCs w:val="24"/>
          <w:lang w:val="en-CA"/>
        </w:rPr>
      </w:pPr>
      <w:r>
        <w:rPr>
          <w:rFonts w:ascii="Times New Roman" w:hAnsi="Times New Roman" w:cs="Times New Roman"/>
          <w:b/>
          <w:sz w:val="24"/>
          <w:szCs w:val="24"/>
          <w:lang w:val="en-CA"/>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14"/>
        <w:gridCol w:w="1147"/>
      </w:tblGrid>
      <w:tr w:rsidR="00C5463B" w:rsidRPr="00E14DE5" w:rsidTr="00A12533">
        <w:tc>
          <w:tcPr>
            <w:tcW w:w="7714" w:type="dxa"/>
          </w:tcPr>
          <w:p w:rsidR="00C5463B" w:rsidRPr="00C5463B" w:rsidRDefault="00C5463B" w:rsidP="00062C06">
            <w:pPr>
              <w:rPr>
                <w:rFonts w:ascii="Times New Roman" w:hAnsi="Times New Roman" w:cs="Times New Roman"/>
                <w:b/>
                <w:sz w:val="24"/>
                <w:szCs w:val="24"/>
                <w:lang w:val="en-CA"/>
              </w:rPr>
            </w:pPr>
            <w:r w:rsidRPr="00C5463B">
              <w:rPr>
                <w:rFonts w:ascii="Times New Roman" w:hAnsi="Times New Roman" w:cs="Times New Roman"/>
                <w:b/>
                <w:sz w:val="24"/>
                <w:szCs w:val="24"/>
                <w:lang w:val="en-CA"/>
              </w:rPr>
              <w:t>Abstract</w:t>
            </w:r>
          </w:p>
        </w:tc>
        <w:tc>
          <w:tcPr>
            <w:tcW w:w="1147" w:type="dxa"/>
          </w:tcPr>
          <w:p w:rsidR="00C5463B" w:rsidRPr="00E14DE5" w:rsidRDefault="00FC061B" w:rsidP="00062C06">
            <w:pPr>
              <w:rPr>
                <w:rFonts w:ascii="Times New Roman" w:hAnsi="Times New Roman" w:cs="Times New Roman"/>
                <w:sz w:val="24"/>
                <w:szCs w:val="24"/>
                <w:lang w:val="en-CA"/>
              </w:rPr>
            </w:pPr>
            <w:r>
              <w:rPr>
                <w:rFonts w:ascii="Times New Roman" w:hAnsi="Times New Roman" w:cs="Times New Roman"/>
                <w:sz w:val="24"/>
                <w:szCs w:val="24"/>
                <w:lang w:val="en-CA"/>
              </w:rPr>
              <w:t>iii</w:t>
            </w:r>
          </w:p>
        </w:tc>
      </w:tr>
      <w:tr w:rsidR="00C5463B" w:rsidRPr="00E14DE5" w:rsidTr="00A12533">
        <w:tc>
          <w:tcPr>
            <w:tcW w:w="7714" w:type="dxa"/>
          </w:tcPr>
          <w:p w:rsidR="00C5463B" w:rsidRPr="00C5463B" w:rsidRDefault="00C5463B" w:rsidP="00062C06">
            <w:pPr>
              <w:rPr>
                <w:rFonts w:ascii="Times New Roman" w:hAnsi="Times New Roman" w:cs="Times New Roman"/>
                <w:b/>
                <w:sz w:val="24"/>
                <w:szCs w:val="24"/>
                <w:lang w:val="en-CA"/>
              </w:rPr>
            </w:pPr>
          </w:p>
        </w:tc>
        <w:tc>
          <w:tcPr>
            <w:tcW w:w="1147" w:type="dxa"/>
          </w:tcPr>
          <w:p w:rsidR="00C5463B" w:rsidRPr="00E14DE5" w:rsidRDefault="00C5463B" w:rsidP="00062C06">
            <w:pPr>
              <w:rPr>
                <w:rFonts w:ascii="Times New Roman" w:hAnsi="Times New Roman" w:cs="Times New Roman"/>
                <w:sz w:val="24"/>
                <w:szCs w:val="24"/>
                <w:lang w:val="en-CA"/>
              </w:rPr>
            </w:pPr>
          </w:p>
        </w:tc>
      </w:tr>
      <w:tr w:rsidR="00FB6D23" w:rsidRPr="00E14DE5" w:rsidTr="00A12533">
        <w:tc>
          <w:tcPr>
            <w:tcW w:w="7714" w:type="dxa"/>
          </w:tcPr>
          <w:p w:rsidR="00FB6D23" w:rsidRPr="00C5463B" w:rsidRDefault="00FB6D23" w:rsidP="00062C06">
            <w:pPr>
              <w:rPr>
                <w:rFonts w:ascii="Times New Roman" w:hAnsi="Times New Roman" w:cs="Times New Roman"/>
                <w:b/>
                <w:sz w:val="24"/>
                <w:szCs w:val="24"/>
                <w:lang w:val="en-CA"/>
              </w:rPr>
            </w:pPr>
            <w:r>
              <w:rPr>
                <w:rFonts w:ascii="Times New Roman" w:hAnsi="Times New Roman" w:cs="Times New Roman"/>
                <w:b/>
                <w:sz w:val="24"/>
                <w:szCs w:val="24"/>
                <w:lang w:val="en-CA"/>
              </w:rPr>
              <w:t xml:space="preserve">Acknowledgements </w:t>
            </w:r>
          </w:p>
        </w:tc>
        <w:tc>
          <w:tcPr>
            <w:tcW w:w="1147" w:type="dxa"/>
          </w:tcPr>
          <w:p w:rsidR="00FB6D23" w:rsidRPr="00E14DE5" w:rsidRDefault="00FC061B" w:rsidP="00062C06">
            <w:pPr>
              <w:rPr>
                <w:rFonts w:ascii="Times New Roman" w:hAnsi="Times New Roman" w:cs="Times New Roman"/>
                <w:sz w:val="24"/>
                <w:szCs w:val="24"/>
                <w:lang w:val="en-CA"/>
              </w:rPr>
            </w:pPr>
            <w:r>
              <w:rPr>
                <w:rFonts w:ascii="Times New Roman" w:hAnsi="Times New Roman" w:cs="Times New Roman"/>
                <w:sz w:val="24"/>
                <w:szCs w:val="24"/>
                <w:lang w:val="en-CA"/>
              </w:rPr>
              <w:t>v</w:t>
            </w:r>
          </w:p>
        </w:tc>
      </w:tr>
      <w:tr w:rsidR="00FB6D23" w:rsidRPr="00E14DE5" w:rsidTr="00A12533">
        <w:tc>
          <w:tcPr>
            <w:tcW w:w="7714" w:type="dxa"/>
          </w:tcPr>
          <w:p w:rsidR="00FB6D23" w:rsidRPr="00C5463B" w:rsidRDefault="00FB6D23" w:rsidP="00062C06">
            <w:pPr>
              <w:rPr>
                <w:rFonts w:ascii="Times New Roman" w:hAnsi="Times New Roman" w:cs="Times New Roman"/>
                <w:b/>
                <w:sz w:val="24"/>
                <w:szCs w:val="24"/>
                <w:lang w:val="en-CA"/>
              </w:rPr>
            </w:pPr>
          </w:p>
        </w:tc>
        <w:tc>
          <w:tcPr>
            <w:tcW w:w="1147" w:type="dxa"/>
          </w:tcPr>
          <w:p w:rsidR="00FB6D23" w:rsidRPr="00E14DE5" w:rsidRDefault="00FB6D23" w:rsidP="00062C06">
            <w:pPr>
              <w:rPr>
                <w:rFonts w:ascii="Times New Roman" w:hAnsi="Times New Roman" w:cs="Times New Roman"/>
                <w:sz w:val="24"/>
                <w:szCs w:val="24"/>
                <w:lang w:val="en-CA"/>
              </w:rPr>
            </w:pPr>
          </w:p>
        </w:tc>
      </w:tr>
      <w:tr w:rsidR="008D3B43" w:rsidRPr="00E14DE5" w:rsidTr="00A12533">
        <w:tc>
          <w:tcPr>
            <w:tcW w:w="7714" w:type="dxa"/>
          </w:tcPr>
          <w:p w:rsidR="008D3B43" w:rsidRPr="00C5463B" w:rsidRDefault="008D3B43" w:rsidP="00062C06">
            <w:pPr>
              <w:rPr>
                <w:rFonts w:ascii="Times New Roman" w:hAnsi="Times New Roman" w:cs="Times New Roman"/>
                <w:b/>
                <w:sz w:val="24"/>
                <w:szCs w:val="24"/>
                <w:lang w:val="en-CA"/>
              </w:rPr>
            </w:pPr>
            <w:r w:rsidRPr="00C5463B">
              <w:rPr>
                <w:rFonts w:ascii="Times New Roman" w:hAnsi="Times New Roman" w:cs="Times New Roman"/>
                <w:b/>
                <w:sz w:val="24"/>
                <w:szCs w:val="24"/>
                <w:lang w:val="en-CA"/>
              </w:rPr>
              <w:t xml:space="preserve">Table of Content </w:t>
            </w:r>
          </w:p>
        </w:tc>
        <w:tc>
          <w:tcPr>
            <w:tcW w:w="1147" w:type="dxa"/>
          </w:tcPr>
          <w:p w:rsidR="008D3B43" w:rsidRPr="00E14DE5" w:rsidRDefault="00FC061B" w:rsidP="00062C06">
            <w:pPr>
              <w:rPr>
                <w:rFonts w:ascii="Times New Roman" w:hAnsi="Times New Roman" w:cs="Times New Roman"/>
                <w:sz w:val="24"/>
                <w:szCs w:val="24"/>
                <w:lang w:val="en-CA"/>
              </w:rPr>
            </w:pPr>
            <w:r>
              <w:rPr>
                <w:rFonts w:ascii="Times New Roman" w:hAnsi="Times New Roman" w:cs="Times New Roman"/>
                <w:sz w:val="24"/>
                <w:szCs w:val="24"/>
                <w:lang w:val="en-CA"/>
              </w:rPr>
              <w:t>vii</w:t>
            </w:r>
          </w:p>
        </w:tc>
      </w:tr>
      <w:tr w:rsidR="00C5463B" w:rsidRPr="00E14DE5" w:rsidTr="00A12533">
        <w:tc>
          <w:tcPr>
            <w:tcW w:w="7714" w:type="dxa"/>
          </w:tcPr>
          <w:p w:rsidR="00C5463B" w:rsidRPr="00C5463B" w:rsidRDefault="00C5463B" w:rsidP="00062C06">
            <w:pPr>
              <w:rPr>
                <w:rFonts w:ascii="Times New Roman" w:hAnsi="Times New Roman" w:cs="Times New Roman"/>
                <w:b/>
                <w:sz w:val="24"/>
                <w:szCs w:val="24"/>
                <w:lang w:val="en-CA"/>
              </w:rPr>
            </w:pPr>
          </w:p>
        </w:tc>
        <w:tc>
          <w:tcPr>
            <w:tcW w:w="1147" w:type="dxa"/>
          </w:tcPr>
          <w:p w:rsidR="00C5463B" w:rsidRPr="00E14DE5" w:rsidRDefault="00C5463B" w:rsidP="00062C06">
            <w:pPr>
              <w:rPr>
                <w:rFonts w:ascii="Times New Roman" w:hAnsi="Times New Roman" w:cs="Times New Roman"/>
                <w:sz w:val="24"/>
                <w:szCs w:val="24"/>
                <w:lang w:val="en-CA"/>
              </w:rPr>
            </w:pPr>
          </w:p>
        </w:tc>
      </w:tr>
      <w:tr w:rsidR="008D3B43" w:rsidRPr="00E14DE5" w:rsidTr="00A12533">
        <w:tc>
          <w:tcPr>
            <w:tcW w:w="7714" w:type="dxa"/>
          </w:tcPr>
          <w:p w:rsidR="008D3B43" w:rsidRPr="00C5463B" w:rsidRDefault="008D3B43" w:rsidP="00062C06">
            <w:pPr>
              <w:rPr>
                <w:rFonts w:ascii="Times New Roman" w:hAnsi="Times New Roman" w:cs="Times New Roman"/>
                <w:b/>
                <w:sz w:val="24"/>
                <w:szCs w:val="24"/>
                <w:lang w:val="en-CA"/>
              </w:rPr>
            </w:pPr>
            <w:r w:rsidRPr="00C5463B">
              <w:rPr>
                <w:rFonts w:ascii="Times New Roman" w:hAnsi="Times New Roman" w:cs="Times New Roman"/>
                <w:b/>
                <w:sz w:val="24"/>
                <w:szCs w:val="24"/>
                <w:lang w:val="en-CA"/>
              </w:rPr>
              <w:t>List of Appendices</w:t>
            </w:r>
          </w:p>
        </w:tc>
        <w:tc>
          <w:tcPr>
            <w:tcW w:w="1147" w:type="dxa"/>
          </w:tcPr>
          <w:p w:rsidR="008D3B43" w:rsidRPr="00E14DE5" w:rsidRDefault="00FC061B" w:rsidP="00062C06">
            <w:pPr>
              <w:rPr>
                <w:rFonts w:ascii="Times New Roman" w:hAnsi="Times New Roman" w:cs="Times New Roman"/>
                <w:sz w:val="24"/>
                <w:szCs w:val="24"/>
                <w:lang w:val="en-CA"/>
              </w:rPr>
            </w:pPr>
            <w:r>
              <w:rPr>
                <w:rFonts w:ascii="Times New Roman" w:hAnsi="Times New Roman" w:cs="Times New Roman"/>
                <w:sz w:val="24"/>
                <w:szCs w:val="24"/>
                <w:lang w:val="en-CA"/>
              </w:rPr>
              <w:t>x</w:t>
            </w:r>
          </w:p>
        </w:tc>
      </w:tr>
      <w:tr w:rsidR="00C5463B" w:rsidRPr="00E14DE5" w:rsidTr="00A12533">
        <w:tc>
          <w:tcPr>
            <w:tcW w:w="7714" w:type="dxa"/>
          </w:tcPr>
          <w:p w:rsidR="00C5463B" w:rsidRPr="00C5463B" w:rsidRDefault="00C5463B" w:rsidP="00062C06">
            <w:pPr>
              <w:rPr>
                <w:rFonts w:ascii="Times New Roman" w:hAnsi="Times New Roman" w:cs="Times New Roman"/>
                <w:b/>
                <w:sz w:val="24"/>
                <w:szCs w:val="24"/>
                <w:lang w:val="en-CA"/>
              </w:rPr>
            </w:pPr>
          </w:p>
        </w:tc>
        <w:tc>
          <w:tcPr>
            <w:tcW w:w="1147" w:type="dxa"/>
          </w:tcPr>
          <w:p w:rsidR="00C5463B" w:rsidRPr="00E14DE5" w:rsidRDefault="00C5463B" w:rsidP="00062C06">
            <w:pPr>
              <w:rPr>
                <w:rFonts w:ascii="Times New Roman" w:hAnsi="Times New Roman" w:cs="Times New Roman"/>
                <w:sz w:val="24"/>
                <w:szCs w:val="24"/>
                <w:lang w:val="en-CA"/>
              </w:rPr>
            </w:pPr>
          </w:p>
        </w:tc>
      </w:tr>
      <w:tr w:rsidR="008D3B43" w:rsidRPr="00E14DE5" w:rsidTr="00A12533">
        <w:tc>
          <w:tcPr>
            <w:tcW w:w="7714" w:type="dxa"/>
          </w:tcPr>
          <w:p w:rsidR="008D3B43" w:rsidRPr="00C5463B" w:rsidRDefault="008D3B43" w:rsidP="00062C06">
            <w:pPr>
              <w:rPr>
                <w:rFonts w:ascii="Times New Roman" w:hAnsi="Times New Roman" w:cs="Times New Roman"/>
                <w:b/>
                <w:sz w:val="24"/>
                <w:szCs w:val="24"/>
                <w:lang w:val="en-CA"/>
              </w:rPr>
            </w:pPr>
            <w:r w:rsidRPr="00C5463B">
              <w:rPr>
                <w:rFonts w:ascii="Times New Roman" w:hAnsi="Times New Roman" w:cs="Times New Roman"/>
                <w:b/>
                <w:sz w:val="24"/>
                <w:szCs w:val="24"/>
                <w:lang w:val="en-CA"/>
              </w:rPr>
              <w:t>List of Tables</w:t>
            </w:r>
          </w:p>
        </w:tc>
        <w:tc>
          <w:tcPr>
            <w:tcW w:w="1147" w:type="dxa"/>
          </w:tcPr>
          <w:p w:rsidR="008D3B43" w:rsidRPr="00E14DE5" w:rsidRDefault="00FC061B" w:rsidP="00062C06">
            <w:pPr>
              <w:rPr>
                <w:rFonts w:ascii="Times New Roman" w:hAnsi="Times New Roman" w:cs="Times New Roman"/>
                <w:sz w:val="24"/>
                <w:szCs w:val="24"/>
                <w:lang w:val="en-CA"/>
              </w:rPr>
            </w:pPr>
            <w:r>
              <w:rPr>
                <w:rFonts w:ascii="Times New Roman" w:hAnsi="Times New Roman" w:cs="Times New Roman"/>
                <w:sz w:val="24"/>
                <w:szCs w:val="24"/>
                <w:lang w:val="en-CA"/>
              </w:rPr>
              <w:t>xi</w:t>
            </w:r>
          </w:p>
        </w:tc>
      </w:tr>
      <w:tr w:rsidR="00942911" w:rsidRPr="00E14DE5" w:rsidTr="00A12533">
        <w:tc>
          <w:tcPr>
            <w:tcW w:w="7714" w:type="dxa"/>
          </w:tcPr>
          <w:p w:rsidR="00942911" w:rsidRPr="00C5463B" w:rsidRDefault="00942911" w:rsidP="00062C06">
            <w:pPr>
              <w:rPr>
                <w:rFonts w:ascii="Times New Roman" w:hAnsi="Times New Roman" w:cs="Times New Roman"/>
                <w:b/>
                <w:sz w:val="24"/>
                <w:szCs w:val="24"/>
                <w:lang w:val="en-CA"/>
              </w:rPr>
            </w:pPr>
          </w:p>
        </w:tc>
        <w:tc>
          <w:tcPr>
            <w:tcW w:w="1147" w:type="dxa"/>
          </w:tcPr>
          <w:p w:rsidR="00942911" w:rsidRPr="00E14DE5" w:rsidRDefault="00942911" w:rsidP="00062C06">
            <w:pPr>
              <w:rPr>
                <w:rFonts w:ascii="Times New Roman" w:hAnsi="Times New Roman" w:cs="Times New Roman"/>
                <w:sz w:val="24"/>
                <w:szCs w:val="24"/>
                <w:lang w:val="en-CA"/>
              </w:rPr>
            </w:pPr>
          </w:p>
        </w:tc>
      </w:tr>
      <w:tr w:rsidR="00942911" w:rsidRPr="00E14DE5" w:rsidTr="00A12533">
        <w:tc>
          <w:tcPr>
            <w:tcW w:w="7714" w:type="dxa"/>
          </w:tcPr>
          <w:p w:rsidR="00942911" w:rsidRPr="00C5463B" w:rsidRDefault="00942911" w:rsidP="00062C06">
            <w:pPr>
              <w:rPr>
                <w:rFonts w:ascii="Times New Roman" w:hAnsi="Times New Roman" w:cs="Times New Roman"/>
                <w:b/>
                <w:sz w:val="24"/>
                <w:szCs w:val="24"/>
                <w:lang w:val="en-CA"/>
              </w:rPr>
            </w:pPr>
            <w:r>
              <w:rPr>
                <w:rFonts w:ascii="Times New Roman" w:hAnsi="Times New Roman" w:cs="Times New Roman"/>
                <w:b/>
                <w:sz w:val="24"/>
                <w:szCs w:val="24"/>
                <w:lang w:val="en-CA"/>
              </w:rPr>
              <w:t xml:space="preserve">List of Abbreviations </w:t>
            </w:r>
          </w:p>
        </w:tc>
        <w:tc>
          <w:tcPr>
            <w:tcW w:w="1147" w:type="dxa"/>
          </w:tcPr>
          <w:p w:rsidR="00942911" w:rsidRPr="00E14DE5" w:rsidRDefault="00FC061B" w:rsidP="00062C06">
            <w:pPr>
              <w:rPr>
                <w:rFonts w:ascii="Times New Roman" w:hAnsi="Times New Roman" w:cs="Times New Roman"/>
                <w:sz w:val="24"/>
                <w:szCs w:val="24"/>
                <w:lang w:val="en-CA"/>
              </w:rPr>
            </w:pPr>
            <w:r>
              <w:rPr>
                <w:rFonts w:ascii="Times New Roman" w:hAnsi="Times New Roman" w:cs="Times New Roman"/>
                <w:sz w:val="24"/>
                <w:szCs w:val="24"/>
                <w:lang w:val="en-CA"/>
              </w:rPr>
              <w:t>xii</w:t>
            </w:r>
          </w:p>
        </w:tc>
      </w:tr>
      <w:tr w:rsidR="00C5463B" w:rsidRPr="00E14DE5" w:rsidTr="00A12533">
        <w:tc>
          <w:tcPr>
            <w:tcW w:w="7714" w:type="dxa"/>
          </w:tcPr>
          <w:p w:rsidR="00C5463B" w:rsidRPr="00C5463B" w:rsidRDefault="00C5463B" w:rsidP="00062C06">
            <w:pPr>
              <w:rPr>
                <w:rFonts w:ascii="Times New Roman" w:hAnsi="Times New Roman" w:cs="Times New Roman"/>
                <w:b/>
                <w:sz w:val="24"/>
                <w:szCs w:val="24"/>
                <w:lang w:val="en-CA"/>
              </w:rPr>
            </w:pPr>
          </w:p>
        </w:tc>
        <w:tc>
          <w:tcPr>
            <w:tcW w:w="1147" w:type="dxa"/>
          </w:tcPr>
          <w:p w:rsidR="00C5463B" w:rsidRPr="00E14DE5" w:rsidRDefault="00C5463B" w:rsidP="00062C06">
            <w:pPr>
              <w:rPr>
                <w:rFonts w:ascii="Times New Roman" w:hAnsi="Times New Roman" w:cs="Times New Roman"/>
                <w:sz w:val="24"/>
                <w:szCs w:val="24"/>
                <w:lang w:val="en-CA"/>
              </w:rPr>
            </w:pPr>
          </w:p>
        </w:tc>
      </w:tr>
      <w:tr w:rsidR="008D3B43" w:rsidRPr="00E14DE5" w:rsidTr="00A12533">
        <w:tc>
          <w:tcPr>
            <w:tcW w:w="7714" w:type="dxa"/>
          </w:tcPr>
          <w:p w:rsidR="008D3B43" w:rsidRPr="00C5463B" w:rsidRDefault="008D3B43" w:rsidP="00062C06">
            <w:pPr>
              <w:rPr>
                <w:rFonts w:ascii="Times New Roman" w:hAnsi="Times New Roman" w:cs="Times New Roman"/>
                <w:b/>
                <w:sz w:val="24"/>
                <w:szCs w:val="24"/>
                <w:lang w:val="en-CA"/>
              </w:rPr>
            </w:pPr>
            <w:r w:rsidRPr="00C5463B">
              <w:rPr>
                <w:rFonts w:ascii="Times New Roman" w:hAnsi="Times New Roman" w:cs="Times New Roman"/>
                <w:b/>
                <w:sz w:val="24"/>
                <w:szCs w:val="24"/>
                <w:lang w:val="en-CA"/>
              </w:rPr>
              <w:t xml:space="preserve">Declaration of Academic Achievement </w:t>
            </w:r>
          </w:p>
        </w:tc>
        <w:tc>
          <w:tcPr>
            <w:tcW w:w="1147" w:type="dxa"/>
          </w:tcPr>
          <w:p w:rsidR="008D3B43" w:rsidRPr="00E14DE5" w:rsidRDefault="00FC061B" w:rsidP="00062C06">
            <w:pPr>
              <w:rPr>
                <w:rFonts w:ascii="Times New Roman" w:hAnsi="Times New Roman" w:cs="Times New Roman"/>
                <w:sz w:val="24"/>
                <w:szCs w:val="24"/>
                <w:lang w:val="en-CA"/>
              </w:rPr>
            </w:pPr>
            <w:r>
              <w:rPr>
                <w:rFonts w:ascii="Times New Roman" w:hAnsi="Times New Roman" w:cs="Times New Roman"/>
                <w:sz w:val="24"/>
                <w:szCs w:val="24"/>
                <w:lang w:val="en-CA"/>
              </w:rPr>
              <w:t>xiii</w:t>
            </w:r>
          </w:p>
        </w:tc>
      </w:tr>
      <w:tr w:rsidR="008D3B43" w:rsidRPr="00E14DE5" w:rsidTr="00A12533">
        <w:tc>
          <w:tcPr>
            <w:tcW w:w="7714" w:type="dxa"/>
          </w:tcPr>
          <w:p w:rsidR="008D3B43" w:rsidRPr="00E14DE5" w:rsidRDefault="008D3B43" w:rsidP="00062C06">
            <w:pPr>
              <w:rPr>
                <w:rFonts w:ascii="Times New Roman" w:hAnsi="Times New Roman" w:cs="Times New Roman"/>
                <w:sz w:val="24"/>
                <w:szCs w:val="24"/>
                <w:lang w:val="en-CA"/>
              </w:rPr>
            </w:pPr>
          </w:p>
        </w:tc>
        <w:tc>
          <w:tcPr>
            <w:tcW w:w="1147" w:type="dxa"/>
          </w:tcPr>
          <w:p w:rsidR="008D3B43" w:rsidRPr="00E14DE5" w:rsidRDefault="008D3B43" w:rsidP="00062C06">
            <w:pPr>
              <w:rPr>
                <w:rFonts w:ascii="Times New Roman" w:hAnsi="Times New Roman" w:cs="Times New Roman"/>
                <w:sz w:val="24"/>
                <w:szCs w:val="24"/>
                <w:lang w:val="en-CA"/>
              </w:rPr>
            </w:pPr>
          </w:p>
        </w:tc>
      </w:tr>
      <w:tr w:rsidR="008D3B43" w:rsidRPr="00E14DE5" w:rsidTr="00A12533">
        <w:tc>
          <w:tcPr>
            <w:tcW w:w="7714" w:type="dxa"/>
          </w:tcPr>
          <w:p w:rsidR="008D3B43" w:rsidRPr="00C5463B" w:rsidRDefault="008D3B43" w:rsidP="00062C06">
            <w:pPr>
              <w:rPr>
                <w:rFonts w:ascii="Times New Roman" w:hAnsi="Times New Roman" w:cs="Times New Roman"/>
                <w:b/>
                <w:sz w:val="24"/>
                <w:szCs w:val="24"/>
                <w:lang w:val="en-CA"/>
              </w:rPr>
            </w:pPr>
            <w:r w:rsidRPr="00C5463B">
              <w:rPr>
                <w:rFonts w:ascii="Times New Roman" w:hAnsi="Times New Roman" w:cs="Times New Roman"/>
                <w:b/>
                <w:sz w:val="24"/>
                <w:szCs w:val="24"/>
                <w:lang w:val="en-CA"/>
              </w:rPr>
              <w:t>Chapter 1: Introduction</w:t>
            </w:r>
          </w:p>
        </w:tc>
        <w:tc>
          <w:tcPr>
            <w:tcW w:w="1147" w:type="dxa"/>
          </w:tcPr>
          <w:p w:rsidR="008D3B43" w:rsidRPr="00E14DE5" w:rsidRDefault="00FC061B" w:rsidP="00062C06">
            <w:pPr>
              <w:rPr>
                <w:rFonts w:ascii="Times New Roman" w:hAnsi="Times New Roman" w:cs="Times New Roman"/>
                <w:sz w:val="24"/>
                <w:szCs w:val="24"/>
                <w:lang w:val="en-CA"/>
              </w:rPr>
            </w:pPr>
            <w:r>
              <w:rPr>
                <w:rFonts w:ascii="Times New Roman" w:hAnsi="Times New Roman" w:cs="Times New Roman"/>
                <w:sz w:val="24"/>
                <w:szCs w:val="24"/>
                <w:lang w:val="en-CA"/>
              </w:rPr>
              <w:t>1</w:t>
            </w:r>
          </w:p>
        </w:tc>
      </w:tr>
      <w:tr w:rsidR="008D3B43" w:rsidRPr="00E14DE5" w:rsidTr="00A12533">
        <w:tc>
          <w:tcPr>
            <w:tcW w:w="7714" w:type="dxa"/>
          </w:tcPr>
          <w:p w:rsidR="008D3B43" w:rsidRPr="00E14DE5" w:rsidRDefault="008D3B43" w:rsidP="00062C06">
            <w:pPr>
              <w:rPr>
                <w:rFonts w:ascii="Times New Roman" w:hAnsi="Times New Roman" w:cs="Times New Roman"/>
                <w:sz w:val="24"/>
                <w:szCs w:val="24"/>
                <w:lang w:val="en-CA"/>
              </w:rPr>
            </w:pPr>
            <w:r w:rsidRPr="00E14DE5">
              <w:rPr>
                <w:rFonts w:ascii="Times New Roman" w:hAnsi="Times New Roman" w:cs="Times New Roman"/>
                <w:sz w:val="24"/>
                <w:szCs w:val="24"/>
                <w:lang w:val="en-CA"/>
              </w:rPr>
              <w:t>Introduction</w:t>
            </w:r>
          </w:p>
        </w:tc>
        <w:tc>
          <w:tcPr>
            <w:tcW w:w="1147" w:type="dxa"/>
          </w:tcPr>
          <w:p w:rsidR="008D3B43" w:rsidRPr="00E14DE5" w:rsidRDefault="00FC061B" w:rsidP="00062C06">
            <w:pPr>
              <w:rPr>
                <w:rFonts w:ascii="Times New Roman" w:hAnsi="Times New Roman" w:cs="Times New Roman"/>
                <w:sz w:val="24"/>
                <w:szCs w:val="24"/>
                <w:lang w:val="en-CA"/>
              </w:rPr>
            </w:pPr>
            <w:r>
              <w:rPr>
                <w:rFonts w:ascii="Times New Roman" w:hAnsi="Times New Roman" w:cs="Times New Roman"/>
                <w:sz w:val="24"/>
                <w:szCs w:val="24"/>
                <w:lang w:val="en-CA"/>
              </w:rPr>
              <w:t>1</w:t>
            </w:r>
          </w:p>
        </w:tc>
      </w:tr>
      <w:tr w:rsidR="008D3B43" w:rsidRPr="00E14DE5" w:rsidTr="00A12533">
        <w:tc>
          <w:tcPr>
            <w:tcW w:w="7714" w:type="dxa"/>
          </w:tcPr>
          <w:p w:rsidR="008D3B43" w:rsidRPr="00E14DE5" w:rsidRDefault="00723772" w:rsidP="00062C06">
            <w:pPr>
              <w:rPr>
                <w:rFonts w:ascii="Times New Roman" w:hAnsi="Times New Roman" w:cs="Times New Roman"/>
                <w:sz w:val="24"/>
                <w:szCs w:val="24"/>
                <w:lang w:val="en-CA"/>
              </w:rPr>
            </w:pPr>
            <w:r>
              <w:rPr>
                <w:rFonts w:ascii="Times New Roman" w:hAnsi="Times New Roman" w:cs="Times New Roman"/>
                <w:sz w:val="24"/>
                <w:szCs w:val="24"/>
                <w:lang w:val="en-CA"/>
              </w:rPr>
              <w:t>Why the need for palliative and end-of-life care strategies in Canada?</w:t>
            </w:r>
          </w:p>
        </w:tc>
        <w:tc>
          <w:tcPr>
            <w:tcW w:w="1147" w:type="dxa"/>
          </w:tcPr>
          <w:p w:rsidR="008D3B43" w:rsidRPr="00E14DE5" w:rsidRDefault="00FC061B" w:rsidP="00062C06">
            <w:pPr>
              <w:rPr>
                <w:rFonts w:ascii="Times New Roman" w:hAnsi="Times New Roman" w:cs="Times New Roman"/>
                <w:sz w:val="24"/>
                <w:szCs w:val="24"/>
                <w:lang w:val="en-CA"/>
              </w:rPr>
            </w:pPr>
            <w:r>
              <w:rPr>
                <w:rFonts w:ascii="Times New Roman" w:hAnsi="Times New Roman" w:cs="Times New Roman"/>
                <w:sz w:val="24"/>
                <w:szCs w:val="24"/>
                <w:lang w:val="en-CA"/>
              </w:rPr>
              <w:t>3</w:t>
            </w:r>
          </w:p>
        </w:tc>
      </w:tr>
      <w:tr w:rsidR="008D3B43" w:rsidRPr="00E14DE5" w:rsidTr="00A12533">
        <w:tc>
          <w:tcPr>
            <w:tcW w:w="7714" w:type="dxa"/>
          </w:tcPr>
          <w:p w:rsidR="008D3B43" w:rsidRPr="00E14DE5" w:rsidRDefault="00723772" w:rsidP="00062C06">
            <w:pPr>
              <w:rPr>
                <w:rFonts w:ascii="Times New Roman" w:hAnsi="Times New Roman" w:cs="Times New Roman"/>
                <w:sz w:val="24"/>
                <w:szCs w:val="24"/>
              </w:rPr>
            </w:pPr>
            <w:r>
              <w:rPr>
                <w:rFonts w:ascii="Times New Roman" w:hAnsi="Times New Roman" w:cs="Times New Roman"/>
                <w:sz w:val="24"/>
                <w:szCs w:val="24"/>
              </w:rPr>
              <w:t>Why the need for palliative and end-of-life care strategies in LTC home settings?</w:t>
            </w:r>
          </w:p>
        </w:tc>
        <w:tc>
          <w:tcPr>
            <w:tcW w:w="1147" w:type="dxa"/>
          </w:tcPr>
          <w:p w:rsidR="008D3B43" w:rsidRPr="00E14DE5" w:rsidRDefault="00FC061B" w:rsidP="00062C06">
            <w:pPr>
              <w:rPr>
                <w:rFonts w:ascii="Times New Roman" w:hAnsi="Times New Roman" w:cs="Times New Roman"/>
                <w:sz w:val="24"/>
                <w:szCs w:val="24"/>
                <w:lang w:val="en-CA"/>
              </w:rPr>
            </w:pPr>
            <w:r>
              <w:rPr>
                <w:rFonts w:ascii="Times New Roman" w:hAnsi="Times New Roman" w:cs="Times New Roman"/>
                <w:sz w:val="24"/>
                <w:szCs w:val="24"/>
                <w:lang w:val="en-CA"/>
              </w:rPr>
              <w:t>4</w:t>
            </w:r>
          </w:p>
        </w:tc>
      </w:tr>
      <w:tr w:rsidR="008D3B43" w:rsidRPr="00E14DE5" w:rsidTr="00A12533">
        <w:tc>
          <w:tcPr>
            <w:tcW w:w="7714" w:type="dxa"/>
          </w:tcPr>
          <w:p w:rsidR="008D3B43" w:rsidRPr="00E14DE5" w:rsidRDefault="00723772" w:rsidP="00062C06">
            <w:pPr>
              <w:rPr>
                <w:rFonts w:ascii="Times New Roman" w:hAnsi="Times New Roman" w:cs="Times New Roman"/>
                <w:sz w:val="24"/>
                <w:szCs w:val="24"/>
              </w:rPr>
            </w:pPr>
            <w:r>
              <w:rPr>
                <w:rFonts w:ascii="Times New Roman" w:hAnsi="Times New Roman" w:cs="Times New Roman"/>
                <w:sz w:val="24"/>
                <w:szCs w:val="24"/>
              </w:rPr>
              <w:t>What is advance care planning?</w:t>
            </w:r>
          </w:p>
        </w:tc>
        <w:tc>
          <w:tcPr>
            <w:tcW w:w="1147" w:type="dxa"/>
          </w:tcPr>
          <w:p w:rsidR="008D3B43" w:rsidRPr="00E14DE5" w:rsidRDefault="00FC061B" w:rsidP="00062C06">
            <w:pPr>
              <w:rPr>
                <w:rFonts w:ascii="Times New Roman" w:hAnsi="Times New Roman" w:cs="Times New Roman"/>
                <w:sz w:val="24"/>
                <w:szCs w:val="24"/>
                <w:lang w:val="en-CA"/>
              </w:rPr>
            </w:pPr>
            <w:r>
              <w:rPr>
                <w:rFonts w:ascii="Times New Roman" w:hAnsi="Times New Roman" w:cs="Times New Roman"/>
                <w:sz w:val="24"/>
                <w:szCs w:val="24"/>
                <w:lang w:val="en-CA"/>
              </w:rPr>
              <w:t>5</w:t>
            </w:r>
          </w:p>
        </w:tc>
      </w:tr>
      <w:tr w:rsidR="008D3B43" w:rsidRPr="00E14DE5" w:rsidTr="00A12533">
        <w:tc>
          <w:tcPr>
            <w:tcW w:w="7714" w:type="dxa"/>
          </w:tcPr>
          <w:p w:rsidR="008D3B43" w:rsidRPr="00E14DE5" w:rsidRDefault="008D3B43" w:rsidP="00062C06">
            <w:pPr>
              <w:rPr>
                <w:rFonts w:ascii="Times New Roman" w:hAnsi="Times New Roman" w:cs="Times New Roman"/>
                <w:sz w:val="24"/>
                <w:szCs w:val="24"/>
              </w:rPr>
            </w:pPr>
            <w:r w:rsidRPr="00E14DE5">
              <w:rPr>
                <w:rFonts w:ascii="Times New Roman" w:hAnsi="Times New Roman" w:cs="Times New Roman"/>
                <w:sz w:val="24"/>
                <w:szCs w:val="24"/>
              </w:rPr>
              <w:t>Statement of problem</w:t>
            </w:r>
          </w:p>
        </w:tc>
        <w:tc>
          <w:tcPr>
            <w:tcW w:w="1147" w:type="dxa"/>
          </w:tcPr>
          <w:p w:rsidR="008D3B43" w:rsidRPr="00E14DE5" w:rsidRDefault="00FC061B" w:rsidP="00062C06">
            <w:pPr>
              <w:rPr>
                <w:rFonts w:ascii="Times New Roman" w:hAnsi="Times New Roman" w:cs="Times New Roman"/>
                <w:sz w:val="24"/>
                <w:szCs w:val="24"/>
                <w:lang w:val="en-CA"/>
              </w:rPr>
            </w:pPr>
            <w:r>
              <w:rPr>
                <w:rFonts w:ascii="Times New Roman" w:hAnsi="Times New Roman" w:cs="Times New Roman"/>
                <w:sz w:val="24"/>
                <w:szCs w:val="24"/>
                <w:lang w:val="en-CA"/>
              </w:rPr>
              <w:t>6</w:t>
            </w:r>
          </w:p>
        </w:tc>
      </w:tr>
      <w:tr w:rsidR="00723772" w:rsidRPr="00E14DE5" w:rsidTr="00A12533">
        <w:tc>
          <w:tcPr>
            <w:tcW w:w="7714" w:type="dxa"/>
          </w:tcPr>
          <w:p w:rsidR="00723772" w:rsidRPr="00E14DE5" w:rsidRDefault="00723772" w:rsidP="00062C06">
            <w:pPr>
              <w:rPr>
                <w:rFonts w:ascii="Times New Roman" w:hAnsi="Times New Roman" w:cs="Times New Roman"/>
                <w:sz w:val="24"/>
                <w:szCs w:val="24"/>
              </w:rPr>
            </w:pPr>
            <w:r>
              <w:rPr>
                <w:rFonts w:ascii="Times New Roman" w:hAnsi="Times New Roman" w:cs="Times New Roman"/>
                <w:sz w:val="24"/>
                <w:szCs w:val="24"/>
              </w:rPr>
              <w:t>Setting the context: What is PATH?</w:t>
            </w:r>
          </w:p>
        </w:tc>
        <w:tc>
          <w:tcPr>
            <w:tcW w:w="1147" w:type="dxa"/>
          </w:tcPr>
          <w:p w:rsidR="00723772" w:rsidRPr="00E14DE5" w:rsidRDefault="00FC061B" w:rsidP="00062C06">
            <w:pPr>
              <w:rPr>
                <w:rFonts w:ascii="Times New Roman" w:hAnsi="Times New Roman" w:cs="Times New Roman"/>
                <w:sz w:val="24"/>
                <w:szCs w:val="24"/>
                <w:lang w:val="en-CA"/>
              </w:rPr>
            </w:pPr>
            <w:r>
              <w:rPr>
                <w:rFonts w:ascii="Times New Roman" w:hAnsi="Times New Roman" w:cs="Times New Roman"/>
                <w:sz w:val="24"/>
                <w:szCs w:val="24"/>
                <w:lang w:val="en-CA"/>
              </w:rPr>
              <w:t>8</w:t>
            </w:r>
          </w:p>
        </w:tc>
      </w:tr>
      <w:tr w:rsidR="008D3B43" w:rsidRPr="00E14DE5" w:rsidTr="00A12533">
        <w:tc>
          <w:tcPr>
            <w:tcW w:w="7714" w:type="dxa"/>
          </w:tcPr>
          <w:p w:rsidR="008D3B43" w:rsidRPr="00E14DE5" w:rsidRDefault="008D3B43" w:rsidP="00062C06">
            <w:pPr>
              <w:rPr>
                <w:rFonts w:ascii="Times New Roman" w:hAnsi="Times New Roman" w:cs="Times New Roman"/>
                <w:sz w:val="24"/>
                <w:szCs w:val="24"/>
              </w:rPr>
            </w:pPr>
            <w:r w:rsidRPr="00E14DE5">
              <w:rPr>
                <w:rFonts w:ascii="Times New Roman" w:hAnsi="Times New Roman" w:cs="Times New Roman"/>
                <w:sz w:val="24"/>
                <w:szCs w:val="24"/>
              </w:rPr>
              <w:t>Overall research process</w:t>
            </w:r>
          </w:p>
        </w:tc>
        <w:tc>
          <w:tcPr>
            <w:tcW w:w="1147" w:type="dxa"/>
          </w:tcPr>
          <w:p w:rsidR="008D3B43" w:rsidRPr="00E14DE5" w:rsidRDefault="00FC061B" w:rsidP="00062C06">
            <w:pPr>
              <w:rPr>
                <w:rFonts w:ascii="Times New Roman" w:hAnsi="Times New Roman" w:cs="Times New Roman"/>
                <w:sz w:val="24"/>
                <w:szCs w:val="24"/>
                <w:lang w:val="en-CA"/>
              </w:rPr>
            </w:pPr>
            <w:r>
              <w:rPr>
                <w:rFonts w:ascii="Times New Roman" w:hAnsi="Times New Roman" w:cs="Times New Roman"/>
                <w:sz w:val="24"/>
                <w:szCs w:val="24"/>
                <w:lang w:val="en-CA"/>
              </w:rPr>
              <w:t>9</w:t>
            </w:r>
          </w:p>
        </w:tc>
      </w:tr>
      <w:tr w:rsidR="008D3B43" w:rsidRPr="00E14DE5" w:rsidTr="00A12533">
        <w:tc>
          <w:tcPr>
            <w:tcW w:w="7714" w:type="dxa"/>
          </w:tcPr>
          <w:p w:rsidR="008D3B43" w:rsidRPr="00E14DE5" w:rsidRDefault="00723772" w:rsidP="00062C06">
            <w:pPr>
              <w:rPr>
                <w:rFonts w:ascii="Times New Roman" w:hAnsi="Times New Roman" w:cs="Times New Roman"/>
                <w:sz w:val="24"/>
                <w:szCs w:val="24"/>
              </w:rPr>
            </w:pPr>
            <w:r>
              <w:rPr>
                <w:rFonts w:ascii="Times New Roman" w:hAnsi="Times New Roman" w:cs="Times New Roman"/>
                <w:sz w:val="24"/>
                <w:szCs w:val="24"/>
              </w:rPr>
              <w:t>R</w:t>
            </w:r>
            <w:r w:rsidR="008D3B43" w:rsidRPr="00E14DE5">
              <w:rPr>
                <w:rFonts w:ascii="Times New Roman" w:hAnsi="Times New Roman" w:cs="Times New Roman"/>
                <w:sz w:val="24"/>
                <w:szCs w:val="24"/>
              </w:rPr>
              <w:t>esearch questions</w:t>
            </w:r>
          </w:p>
        </w:tc>
        <w:tc>
          <w:tcPr>
            <w:tcW w:w="1147" w:type="dxa"/>
          </w:tcPr>
          <w:p w:rsidR="008D3B43" w:rsidRPr="00E14DE5" w:rsidRDefault="00FC061B" w:rsidP="00062C06">
            <w:pPr>
              <w:rPr>
                <w:rFonts w:ascii="Times New Roman" w:hAnsi="Times New Roman" w:cs="Times New Roman"/>
                <w:sz w:val="24"/>
                <w:szCs w:val="24"/>
                <w:lang w:val="en-CA"/>
              </w:rPr>
            </w:pPr>
            <w:r>
              <w:rPr>
                <w:rFonts w:ascii="Times New Roman" w:hAnsi="Times New Roman" w:cs="Times New Roman"/>
                <w:sz w:val="24"/>
                <w:szCs w:val="24"/>
                <w:lang w:val="en-CA"/>
              </w:rPr>
              <w:t>10</w:t>
            </w:r>
          </w:p>
        </w:tc>
      </w:tr>
      <w:tr w:rsidR="008D3B43" w:rsidRPr="00E14DE5" w:rsidTr="00A12533">
        <w:tc>
          <w:tcPr>
            <w:tcW w:w="7714" w:type="dxa"/>
          </w:tcPr>
          <w:p w:rsidR="008D3B43" w:rsidRPr="00E14DE5" w:rsidRDefault="008D3B43" w:rsidP="00062C06">
            <w:pPr>
              <w:rPr>
                <w:rFonts w:ascii="Times New Roman" w:hAnsi="Times New Roman" w:cs="Times New Roman"/>
                <w:sz w:val="24"/>
                <w:szCs w:val="24"/>
              </w:rPr>
            </w:pPr>
            <w:r w:rsidRPr="00E14DE5">
              <w:rPr>
                <w:rFonts w:ascii="Times New Roman" w:hAnsi="Times New Roman" w:cs="Times New Roman"/>
                <w:sz w:val="24"/>
                <w:szCs w:val="24"/>
              </w:rPr>
              <w:t>Secondary research question</w:t>
            </w:r>
          </w:p>
        </w:tc>
        <w:tc>
          <w:tcPr>
            <w:tcW w:w="1147" w:type="dxa"/>
          </w:tcPr>
          <w:p w:rsidR="008D3B43" w:rsidRPr="00E14DE5" w:rsidRDefault="00FC061B" w:rsidP="00062C06">
            <w:pPr>
              <w:rPr>
                <w:rFonts w:ascii="Times New Roman" w:hAnsi="Times New Roman" w:cs="Times New Roman"/>
                <w:sz w:val="24"/>
                <w:szCs w:val="24"/>
                <w:lang w:val="en-CA"/>
              </w:rPr>
            </w:pPr>
            <w:r>
              <w:rPr>
                <w:rFonts w:ascii="Times New Roman" w:hAnsi="Times New Roman" w:cs="Times New Roman"/>
                <w:sz w:val="24"/>
                <w:szCs w:val="24"/>
                <w:lang w:val="en-CA"/>
              </w:rPr>
              <w:t>10</w:t>
            </w:r>
          </w:p>
        </w:tc>
      </w:tr>
      <w:tr w:rsidR="008D3B43" w:rsidRPr="00E14DE5" w:rsidTr="00A12533">
        <w:tc>
          <w:tcPr>
            <w:tcW w:w="7714" w:type="dxa"/>
          </w:tcPr>
          <w:p w:rsidR="008D3B43" w:rsidRPr="00E14DE5" w:rsidRDefault="008D3B43" w:rsidP="00062C06">
            <w:pPr>
              <w:rPr>
                <w:rFonts w:ascii="Times New Roman" w:hAnsi="Times New Roman" w:cs="Times New Roman"/>
                <w:sz w:val="24"/>
                <w:szCs w:val="24"/>
              </w:rPr>
            </w:pPr>
            <w:r w:rsidRPr="00E14DE5">
              <w:rPr>
                <w:rFonts w:ascii="Times New Roman" w:hAnsi="Times New Roman" w:cs="Times New Roman"/>
                <w:sz w:val="24"/>
                <w:szCs w:val="24"/>
              </w:rPr>
              <w:t>Thesis content</w:t>
            </w:r>
          </w:p>
        </w:tc>
        <w:tc>
          <w:tcPr>
            <w:tcW w:w="1147" w:type="dxa"/>
          </w:tcPr>
          <w:p w:rsidR="008D3B43" w:rsidRPr="00E14DE5" w:rsidRDefault="00FC061B" w:rsidP="00062C06">
            <w:pPr>
              <w:rPr>
                <w:rFonts w:ascii="Times New Roman" w:hAnsi="Times New Roman" w:cs="Times New Roman"/>
                <w:sz w:val="24"/>
                <w:szCs w:val="24"/>
                <w:lang w:val="en-CA"/>
              </w:rPr>
            </w:pPr>
            <w:r>
              <w:rPr>
                <w:rFonts w:ascii="Times New Roman" w:hAnsi="Times New Roman" w:cs="Times New Roman"/>
                <w:sz w:val="24"/>
                <w:szCs w:val="24"/>
                <w:lang w:val="en-CA"/>
              </w:rPr>
              <w:t>11</w:t>
            </w:r>
          </w:p>
        </w:tc>
      </w:tr>
      <w:tr w:rsidR="008D3B43" w:rsidRPr="00E14DE5" w:rsidTr="00A12533">
        <w:tc>
          <w:tcPr>
            <w:tcW w:w="7714" w:type="dxa"/>
          </w:tcPr>
          <w:p w:rsidR="008D3B43" w:rsidRPr="00E14DE5" w:rsidRDefault="008D3B43" w:rsidP="00062C06">
            <w:pPr>
              <w:rPr>
                <w:rFonts w:ascii="Times New Roman" w:hAnsi="Times New Roman" w:cs="Times New Roman"/>
                <w:sz w:val="24"/>
                <w:szCs w:val="24"/>
              </w:rPr>
            </w:pPr>
            <w:r w:rsidRPr="00E14DE5">
              <w:rPr>
                <w:rFonts w:ascii="Times New Roman" w:hAnsi="Times New Roman" w:cs="Times New Roman"/>
                <w:sz w:val="24"/>
                <w:szCs w:val="24"/>
              </w:rPr>
              <w:t xml:space="preserve">References </w:t>
            </w:r>
          </w:p>
        </w:tc>
        <w:tc>
          <w:tcPr>
            <w:tcW w:w="1147" w:type="dxa"/>
          </w:tcPr>
          <w:p w:rsidR="008D3B43" w:rsidRPr="00E14DE5" w:rsidRDefault="00FC061B" w:rsidP="00062C06">
            <w:pPr>
              <w:rPr>
                <w:rFonts w:ascii="Times New Roman" w:hAnsi="Times New Roman" w:cs="Times New Roman"/>
                <w:sz w:val="24"/>
                <w:szCs w:val="24"/>
                <w:lang w:val="en-CA"/>
              </w:rPr>
            </w:pPr>
            <w:r>
              <w:rPr>
                <w:rFonts w:ascii="Times New Roman" w:hAnsi="Times New Roman" w:cs="Times New Roman"/>
                <w:sz w:val="24"/>
                <w:szCs w:val="24"/>
                <w:lang w:val="en-CA"/>
              </w:rPr>
              <w:t>13</w:t>
            </w:r>
          </w:p>
        </w:tc>
      </w:tr>
      <w:tr w:rsidR="008D3B43" w:rsidRPr="00E14DE5" w:rsidTr="00A12533">
        <w:tc>
          <w:tcPr>
            <w:tcW w:w="7714" w:type="dxa"/>
          </w:tcPr>
          <w:p w:rsidR="008D3B43" w:rsidRPr="00E14DE5" w:rsidRDefault="008D3B43" w:rsidP="00062C06">
            <w:pPr>
              <w:rPr>
                <w:rFonts w:ascii="Times New Roman" w:hAnsi="Times New Roman" w:cs="Times New Roman"/>
                <w:sz w:val="24"/>
                <w:szCs w:val="24"/>
              </w:rPr>
            </w:pPr>
          </w:p>
        </w:tc>
        <w:tc>
          <w:tcPr>
            <w:tcW w:w="1147" w:type="dxa"/>
          </w:tcPr>
          <w:p w:rsidR="008D3B43" w:rsidRPr="00E14DE5" w:rsidRDefault="008D3B43" w:rsidP="00062C06">
            <w:pPr>
              <w:rPr>
                <w:rFonts w:ascii="Times New Roman" w:hAnsi="Times New Roman" w:cs="Times New Roman"/>
                <w:sz w:val="24"/>
                <w:szCs w:val="24"/>
                <w:lang w:val="en-CA"/>
              </w:rPr>
            </w:pPr>
          </w:p>
        </w:tc>
      </w:tr>
      <w:tr w:rsidR="008D3B43" w:rsidRPr="00E14DE5" w:rsidTr="00A12533">
        <w:tc>
          <w:tcPr>
            <w:tcW w:w="7714" w:type="dxa"/>
          </w:tcPr>
          <w:p w:rsidR="008D3B43" w:rsidRPr="00C5463B" w:rsidRDefault="008D3B43" w:rsidP="00062C06">
            <w:pPr>
              <w:rPr>
                <w:rFonts w:ascii="Times New Roman" w:hAnsi="Times New Roman" w:cs="Times New Roman"/>
                <w:b/>
                <w:sz w:val="24"/>
                <w:szCs w:val="24"/>
              </w:rPr>
            </w:pPr>
            <w:r w:rsidRPr="00C5463B">
              <w:rPr>
                <w:rFonts w:ascii="Times New Roman" w:hAnsi="Times New Roman" w:cs="Times New Roman"/>
                <w:b/>
                <w:sz w:val="24"/>
                <w:szCs w:val="24"/>
              </w:rPr>
              <w:t xml:space="preserve">Chapter 2: </w:t>
            </w:r>
            <w:r w:rsidRPr="00C5463B">
              <w:rPr>
                <w:rFonts w:ascii="Times New Roman" w:hAnsi="Times New Roman" w:cs="Times New Roman"/>
                <w:b/>
                <w:sz w:val="24"/>
                <w:szCs w:val="24"/>
                <w:lang w:val="en-US"/>
              </w:rPr>
              <w:t>Implementing the PATH Program in the in Long-Term Care Home Setting</w:t>
            </w:r>
            <w:r w:rsidRPr="00C5463B">
              <w:rPr>
                <w:rFonts w:ascii="Times New Roman" w:hAnsi="Times New Roman" w:cs="Times New Roman"/>
                <w:b/>
                <w:sz w:val="24"/>
                <w:szCs w:val="24"/>
              </w:rPr>
              <w:t xml:space="preserve"> </w:t>
            </w:r>
          </w:p>
        </w:tc>
        <w:tc>
          <w:tcPr>
            <w:tcW w:w="1147" w:type="dxa"/>
          </w:tcPr>
          <w:p w:rsidR="008D3B43" w:rsidRPr="00E14DE5" w:rsidRDefault="00FC061B" w:rsidP="00062C06">
            <w:pPr>
              <w:rPr>
                <w:rFonts w:ascii="Times New Roman" w:hAnsi="Times New Roman" w:cs="Times New Roman"/>
                <w:sz w:val="24"/>
                <w:szCs w:val="24"/>
                <w:lang w:val="en-CA"/>
              </w:rPr>
            </w:pPr>
            <w:r>
              <w:rPr>
                <w:rFonts w:ascii="Times New Roman" w:hAnsi="Times New Roman" w:cs="Times New Roman"/>
                <w:sz w:val="24"/>
                <w:szCs w:val="24"/>
                <w:lang w:val="en-CA"/>
              </w:rPr>
              <w:t>17</w:t>
            </w:r>
          </w:p>
        </w:tc>
      </w:tr>
      <w:tr w:rsidR="008D3B43" w:rsidRPr="00E14DE5" w:rsidTr="00A12533">
        <w:tc>
          <w:tcPr>
            <w:tcW w:w="7714" w:type="dxa"/>
          </w:tcPr>
          <w:p w:rsidR="008D3B43" w:rsidRPr="00E14DE5" w:rsidRDefault="008D3B43" w:rsidP="00062C06">
            <w:pPr>
              <w:rPr>
                <w:rFonts w:ascii="Times New Roman" w:hAnsi="Times New Roman" w:cs="Times New Roman"/>
                <w:sz w:val="24"/>
                <w:szCs w:val="24"/>
              </w:rPr>
            </w:pPr>
            <w:r w:rsidRPr="00E14DE5">
              <w:rPr>
                <w:rFonts w:ascii="Times New Roman" w:hAnsi="Times New Roman" w:cs="Times New Roman"/>
                <w:sz w:val="24"/>
                <w:szCs w:val="24"/>
              </w:rPr>
              <w:t>Abstract</w:t>
            </w:r>
          </w:p>
        </w:tc>
        <w:tc>
          <w:tcPr>
            <w:tcW w:w="1147" w:type="dxa"/>
          </w:tcPr>
          <w:p w:rsidR="008D3B43" w:rsidRPr="00E14DE5" w:rsidRDefault="00FC061B" w:rsidP="00062C06">
            <w:pPr>
              <w:rPr>
                <w:rFonts w:ascii="Times New Roman" w:hAnsi="Times New Roman" w:cs="Times New Roman"/>
                <w:sz w:val="24"/>
                <w:szCs w:val="24"/>
                <w:lang w:val="en-CA"/>
              </w:rPr>
            </w:pPr>
            <w:r>
              <w:rPr>
                <w:rFonts w:ascii="Times New Roman" w:hAnsi="Times New Roman" w:cs="Times New Roman"/>
                <w:sz w:val="24"/>
                <w:szCs w:val="24"/>
                <w:lang w:val="en-CA"/>
              </w:rPr>
              <w:t>18</w:t>
            </w:r>
          </w:p>
        </w:tc>
      </w:tr>
      <w:tr w:rsidR="008D3B43" w:rsidRPr="00E14DE5" w:rsidTr="00A12533">
        <w:tc>
          <w:tcPr>
            <w:tcW w:w="7714" w:type="dxa"/>
          </w:tcPr>
          <w:p w:rsidR="008D3B43" w:rsidRPr="00E14DE5" w:rsidRDefault="008D3B43" w:rsidP="00062C06">
            <w:pPr>
              <w:rPr>
                <w:rFonts w:ascii="Times New Roman" w:hAnsi="Times New Roman" w:cs="Times New Roman"/>
                <w:sz w:val="24"/>
                <w:szCs w:val="24"/>
              </w:rPr>
            </w:pPr>
            <w:r w:rsidRPr="00E14DE5">
              <w:rPr>
                <w:rFonts w:ascii="Times New Roman" w:hAnsi="Times New Roman" w:cs="Times New Roman"/>
                <w:sz w:val="24"/>
                <w:szCs w:val="24"/>
              </w:rPr>
              <w:t>Introduction</w:t>
            </w:r>
          </w:p>
        </w:tc>
        <w:tc>
          <w:tcPr>
            <w:tcW w:w="1147" w:type="dxa"/>
          </w:tcPr>
          <w:p w:rsidR="008D3B43" w:rsidRPr="00E14DE5" w:rsidRDefault="00FC061B" w:rsidP="00062C06">
            <w:pPr>
              <w:rPr>
                <w:rFonts w:ascii="Times New Roman" w:hAnsi="Times New Roman" w:cs="Times New Roman"/>
                <w:sz w:val="24"/>
                <w:szCs w:val="24"/>
                <w:lang w:val="en-CA"/>
              </w:rPr>
            </w:pPr>
            <w:r>
              <w:rPr>
                <w:rFonts w:ascii="Times New Roman" w:hAnsi="Times New Roman" w:cs="Times New Roman"/>
                <w:sz w:val="24"/>
                <w:szCs w:val="24"/>
                <w:lang w:val="en-CA"/>
              </w:rPr>
              <w:t>19</w:t>
            </w:r>
          </w:p>
        </w:tc>
      </w:tr>
      <w:tr w:rsidR="008D3B43" w:rsidRPr="00E14DE5" w:rsidTr="00A12533">
        <w:tc>
          <w:tcPr>
            <w:tcW w:w="7714" w:type="dxa"/>
          </w:tcPr>
          <w:p w:rsidR="008D3B43" w:rsidRPr="00E14DE5" w:rsidRDefault="008D3B43" w:rsidP="00062C06">
            <w:pPr>
              <w:rPr>
                <w:rFonts w:ascii="Times New Roman" w:hAnsi="Times New Roman" w:cs="Times New Roman"/>
                <w:sz w:val="24"/>
                <w:szCs w:val="24"/>
              </w:rPr>
            </w:pPr>
            <w:r w:rsidRPr="00E14DE5">
              <w:rPr>
                <w:rFonts w:ascii="Times New Roman" w:hAnsi="Times New Roman" w:cs="Times New Roman"/>
                <w:sz w:val="24"/>
                <w:szCs w:val="24"/>
              </w:rPr>
              <w:t xml:space="preserve">Description of problem </w:t>
            </w:r>
          </w:p>
        </w:tc>
        <w:tc>
          <w:tcPr>
            <w:tcW w:w="1147" w:type="dxa"/>
          </w:tcPr>
          <w:p w:rsidR="008D3B43" w:rsidRPr="00E14DE5" w:rsidRDefault="00FC061B" w:rsidP="00062C06">
            <w:pPr>
              <w:rPr>
                <w:rFonts w:ascii="Times New Roman" w:hAnsi="Times New Roman" w:cs="Times New Roman"/>
                <w:sz w:val="24"/>
                <w:szCs w:val="24"/>
                <w:lang w:val="en-CA"/>
              </w:rPr>
            </w:pPr>
            <w:r>
              <w:rPr>
                <w:rFonts w:ascii="Times New Roman" w:hAnsi="Times New Roman" w:cs="Times New Roman"/>
                <w:sz w:val="24"/>
                <w:szCs w:val="24"/>
                <w:lang w:val="en-CA"/>
              </w:rPr>
              <w:t>19</w:t>
            </w:r>
          </w:p>
        </w:tc>
      </w:tr>
      <w:tr w:rsidR="008D3B43" w:rsidRPr="00E14DE5" w:rsidTr="00A12533">
        <w:tc>
          <w:tcPr>
            <w:tcW w:w="7714" w:type="dxa"/>
          </w:tcPr>
          <w:p w:rsidR="008D3B43" w:rsidRPr="00E14DE5" w:rsidRDefault="008D3B43" w:rsidP="00062C06">
            <w:pPr>
              <w:rPr>
                <w:rFonts w:ascii="Times New Roman" w:hAnsi="Times New Roman" w:cs="Times New Roman"/>
                <w:sz w:val="24"/>
                <w:szCs w:val="24"/>
              </w:rPr>
            </w:pPr>
            <w:r w:rsidRPr="00E14DE5">
              <w:rPr>
                <w:rFonts w:ascii="Times New Roman" w:hAnsi="Times New Roman" w:cs="Times New Roman"/>
                <w:sz w:val="24"/>
                <w:szCs w:val="24"/>
              </w:rPr>
              <w:t>Purpose statement &amp; study rationale</w:t>
            </w:r>
          </w:p>
        </w:tc>
        <w:tc>
          <w:tcPr>
            <w:tcW w:w="1147" w:type="dxa"/>
          </w:tcPr>
          <w:p w:rsidR="008D3B43" w:rsidRPr="00E14DE5" w:rsidRDefault="00FC061B" w:rsidP="00062C06">
            <w:pPr>
              <w:rPr>
                <w:rFonts w:ascii="Times New Roman" w:hAnsi="Times New Roman" w:cs="Times New Roman"/>
                <w:sz w:val="24"/>
                <w:szCs w:val="24"/>
                <w:lang w:val="en-CA"/>
              </w:rPr>
            </w:pPr>
            <w:r>
              <w:rPr>
                <w:rFonts w:ascii="Times New Roman" w:hAnsi="Times New Roman" w:cs="Times New Roman"/>
                <w:sz w:val="24"/>
                <w:szCs w:val="24"/>
                <w:lang w:val="en-CA"/>
              </w:rPr>
              <w:t>22</w:t>
            </w:r>
          </w:p>
        </w:tc>
      </w:tr>
      <w:tr w:rsidR="008D3B43" w:rsidRPr="00E14DE5" w:rsidTr="00A12533">
        <w:tc>
          <w:tcPr>
            <w:tcW w:w="7714" w:type="dxa"/>
          </w:tcPr>
          <w:p w:rsidR="008D3B43" w:rsidRPr="00E14DE5" w:rsidRDefault="008D3B43" w:rsidP="00062C06">
            <w:pPr>
              <w:rPr>
                <w:rFonts w:ascii="Times New Roman" w:hAnsi="Times New Roman" w:cs="Times New Roman"/>
                <w:sz w:val="24"/>
                <w:szCs w:val="24"/>
              </w:rPr>
            </w:pPr>
            <w:r w:rsidRPr="00E14DE5">
              <w:rPr>
                <w:rFonts w:ascii="Times New Roman" w:hAnsi="Times New Roman" w:cs="Times New Roman"/>
                <w:sz w:val="24"/>
                <w:szCs w:val="24"/>
              </w:rPr>
              <w:t>Methods</w:t>
            </w:r>
          </w:p>
        </w:tc>
        <w:tc>
          <w:tcPr>
            <w:tcW w:w="1147" w:type="dxa"/>
          </w:tcPr>
          <w:p w:rsidR="008D3B43" w:rsidRPr="00E14DE5" w:rsidRDefault="00FC061B" w:rsidP="00062C06">
            <w:pPr>
              <w:rPr>
                <w:rFonts w:ascii="Times New Roman" w:hAnsi="Times New Roman" w:cs="Times New Roman"/>
                <w:sz w:val="24"/>
                <w:szCs w:val="24"/>
                <w:lang w:val="en-CA"/>
              </w:rPr>
            </w:pPr>
            <w:r>
              <w:rPr>
                <w:rFonts w:ascii="Times New Roman" w:hAnsi="Times New Roman" w:cs="Times New Roman"/>
                <w:sz w:val="24"/>
                <w:szCs w:val="24"/>
                <w:lang w:val="en-CA"/>
              </w:rPr>
              <w:t>23</w:t>
            </w:r>
          </w:p>
        </w:tc>
      </w:tr>
      <w:tr w:rsidR="008D3B43" w:rsidRPr="00E14DE5" w:rsidTr="00A12533">
        <w:tc>
          <w:tcPr>
            <w:tcW w:w="7714" w:type="dxa"/>
          </w:tcPr>
          <w:p w:rsidR="008D3B43" w:rsidRPr="00E14DE5" w:rsidRDefault="008D3B43" w:rsidP="00062C06">
            <w:pPr>
              <w:rPr>
                <w:rFonts w:ascii="Times New Roman" w:hAnsi="Times New Roman" w:cs="Times New Roman"/>
                <w:sz w:val="24"/>
                <w:szCs w:val="24"/>
              </w:rPr>
            </w:pPr>
            <w:r w:rsidRPr="00E14DE5">
              <w:rPr>
                <w:rFonts w:ascii="Times New Roman" w:hAnsi="Times New Roman" w:cs="Times New Roman"/>
                <w:sz w:val="24"/>
                <w:szCs w:val="24"/>
              </w:rPr>
              <w:t xml:space="preserve">     Design</w:t>
            </w:r>
          </w:p>
        </w:tc>
        <w:tc>
          <w:tcPr>
            <w:tcW w:w="1147" w:type="dxa"/>
          </w:tcPr>
          <w:p w:rsidR="008D3B43" w:rsidRPr="00E14DE5" w:rsidRDefault="00FC061B" w:rsidP="00062C06">
            <w:pPr>
              <w:rPr>
                <w:rFonts w:ascii="Times New Roman" w:hAnsi="Times New Roman" w:cs="Times New Roman"/>
                <w:sz w:val="24"/>
                <w:szCs w:val="24"/>
                <w:lang w:val="en-CA"/>
              </w:rPr>
            </w:pPr>
            <w:r>
              <w:rPr>
                <w:rFonts w:ascii="Times New Roman" w:hAnsi="Times New Roman" w:cs="Times New Roman"/>
                <w:sz w:val="24"/>
                <w:szCs w:val="24"/>
                <w:lang w:val="en-CA"/>
              </w:rPr>
              <w:t>23</w:t>
            </w:r>
          </w:p>
        </w:tc>
      </w:tr>
      <w:tr w:rsidR="008D3B43" w:rsidRPr="00E14DE5" w:rsidTr="00A12533">
        <w:tc>
          <w:tcPr>
            <w:tcW w:w="7714" w:type="dxa"/>
          </w:tcPr>
          <w:p w:rsidR="008D3B43" w:rsidRPr="00E14DE5" w:rsidRDefault="008D3B43" w:rsidP="00062C06">
            <w:pPr>
              <w:rPr>
                <w:rFonts w:ascii="Times New Roman" w:hAnsi="Times New Roman" w:cs="Times New Roman"/>
                <w:sz w:val="24"/>
                <w:szCs w:val="24"/>
              </w:rPr>
            </w:pPr>
            <w:r w:rsidRPr="00E14DE5">
              <w:rPr>
                <w:rFonts w:ascii="Times New Roman" w:hAnsi="Times New Roman" w:cs="Times New Roman"/>
                <w:sz w:val="24"/>
                <w:szCs w:val="24"/>
              </w:rPr>
              <w:t xml:space="preserve">     PATH program training</w:t>
            </w:r>
          </w:p>
        </w:tc>
        <w:tc>
          <w:tcPr>
            <w:tcW w:w="1147" w:type="dxa"/>
          </w:tcPr>
          <w:p w:rsidR="008D3B43" w:rsidRPr="00E14DE5" w:rsidRDefault="00FC061B" w:rsidP="00062C06">
            <w:pPr>
              <w:rPr>
                <w:rFonts w:ascii="Times New Roman" w:hAnsi="Times New Roman" w:cs="Times New Roman"/>
                <w:sz w:val="24"/>
                <w:szCs w:val="24"/>
                <w:lang w:val="en-CA"/>
              </w:rPr>
            </w:pPr>
            <w:r>
              <w:rPr>
                <w:rFonts w:ascii="Times New Roman" w:hAnsi="Times New Roman" w:cs="Times New Roman"/>
                <w:sz w:val="24"/>
                <w:szCs w:val="24"/>
                <w:lang w:val="en-CA"/>
              </w:rPr>
              <w:t>23</w:t>
            </w:r>
          </w:p>
        </w:tc>
      </w:tr>
      <w:tr w:rsidR="008D3B43" w:rsidRPr="00E14DE5" w:rsidTr="00A12533">
        <w:tc>
          <w:tcPr>
            <w:tcW w:w="7714" w:type="dxa"/>
          </w:tcPr>
          <w:p w:rsidR="008D3B43" w:rsidRPr="00E14DE5" w:rsidRDefault="008D3B43" w:rsidP="00062C06">
            <w:pPr>
              <w:rPr>
                <w:rFonts w:ascii="Times New Roman" w:hAnsi="Times New Roman" w:cs="Times New Roman"/>
                <w:sz w:val="24"/>
                <w:szCs w:val="24"/>
              </w:rPr>
            </w:pPr>
            <w:r w:rsidRPr="00E14DE5">
              <w:rPr>
                <w:rFonts w:ascii="Times New Roman" w:hAnsi="Times New Roman" w:cs="Times New Roman"/>
                <w:sz w:val="24"/>
                <w:szCs w:val="24"/>
              </w:rPr>
              <w:t xml:space="preserve">     Settings and sample</w:t>
            </w:r>
          </w:p>
        </w:tc>
        <w:tc>
          <w:tcPr>
            <w:tcW w:w="1147" w:type="dxa"/>
          </w:tcPr>
          <w:p w:rsidR="008D3B43" w:rsidRPr="00E14DE5" w:rsidRDefault="00FC061B" w:rsidP="00062C06">
            <w:pPr>
              <w:rPr>
                <w:rFonts w:ascii="Times New Roman" w:hAnsi="Times New Roman" w:cs="Times New Roman"/>
                <w:sz w:val="24"/>
                <w:szCs w:val="24"/>
                <w:lang w:val="en-CA"/>
              </w:rPr>
            </w:pPr>
            <w:r>
              <w:rPr>
                <w:rFonts w:ascii="Times New Roman" w:hAnsi="Times New Roman" w:cs="Times New Roman"/>
                <w:sz w:val="24"/>
                <w:szCs w:val="24"/>
                <w:lang w:val="en-CA"/>
              </w:rPr>
              <w:t>24</w:t>
            </w:r>
          </w:p>
        </w:tc>
      </w:tr>
      <w:tr w:rsidR="008D3B43" w:rsidRPr="00E14DE5" w:rsidTr="00A12533">
        <w:tc>
          <w:tcPr>
            <w:tcW w:w="7714" w:type="dxa"/>
          </w:tcPr>
          <w:p w:rsidR="008D3B43" w:rsidRPr="00E14DE5" w:rsidRDefault="008D3B43" w:rsidP="00062C06">
            <w:pPr>
              <w:rPr>
                <w:rFonts w:ascii="Times New Roman" w:hAnsi="Times New Roman" w:cs="Times New Roman"/>
                <w:sz w:val="24"/>
                <w:szCs w:val="24"/>
              </w:rPr>
            </w:pPr>
            <w:r w:rsidRPr="00E14DE5">
              <w:rPr>
                <w:rFonts w:ascii="Times New Roman" w:hAnsi="Times New Roman" w:cs="Times New Roman"/>
                <w:sz w:val="24"/>
                <w:szCs w:val="24"/>
              </w:rPr>
              <w:t xml:space="preserve">     Data collection procedures</w:t>
            </w:r>
          </w:p>
        </w:tc>
        <w:tc>
          <w:tcPr>
            <w:tcW w:w="1147" w:type="dxa"/>
          </w:tcPr>
          <w:p w:rsidR="008D3B43" w:rsidRPr="00E14DE5" w:rsidRDefault="00FC061B" w:rsidP="00062C06">
            <w:pPr>
              <w:rPr>
                <w:rFonts w:ascii="Times New Roman" w:hAnsi="Times New Roman" w:cs="Times New Roman"/>
                <w:sz w:val="24"/>
                <w:szCs w:val="24"/>
                <w:lang w:val="en-CA"/>
              </w:rPr>
            </w:pPr>
            <w:r>
              <w:rPr>
                <w:rFonts w:ascii="Times New Roman" w:hAnsi="Times New Roman" w:cs="Times New Roman"/>
                <w:sz w:val="24"/>
                <w:szCs w:val="24"/>
                <w:lang w:val="en-CA"/>
              </w:rPr>
              <w:t>24</w:t>
            </w:r>
          </w:p>
        </w:tc>
      </w:tr>
      <w:tr w:rsidR="008D3B43" w:rsidRPr="00E14DE5" w:rsidTr="00A12533">
        <w:tc>
          <w:tcPr>
            <w:tcW w:w="7714" w:type="dxa"/>
          </w:tcPr>
          <w:p w:rsidR="008D3B43" w:rsidRPr="00E14DE5" w:rsidRDefault="008D3B43" w:rsidP="00062C06">
            <w:pPr>
              <w:rPr>
                <w:rFonts w:ascii="Times New Roman" w:hAnsi="Times New Roman" w:cs="Times New Roman"/>
                <w:sz w:val="24"/>
                <w:szCs w:val="24"/>
              </w:rPr>
            </w:pPr>
            <w:r w:rsidRPr="00E14DE5">
              <w:rPr>
                <w:rFonts w:ascii="Times New Roman" w:hAnsi="Times New Roman" w:cs="Times New Roman"/>
                <w:sz w:val="24"/>
                <w:szCs w:val="24"/>
              </w:rPr>
              <w:t xml:space="preserve">     Data analysis</w:t>
            </w:r>
          </w:p>
        </w:tc>
        <w:tc>
          <w:tcPr>
            <w:tcW w:w="1147" w:type="dxa"/>
          </w:tcPr>
          <w:p w:rsidR="008D3B43" w:rsidRPr="00E14DE5" w:rsidRDefault="00FC061B" w:rsidP="00062C06">
            <w:pPr>
              <w:rPr>
                <w:rFonts w:ascii="Times New Roman" w:hAnsi="Times New Roman" w:cs="Times New Roman"/>
                <w:sz w:val="24"/>
                <w:szCs w:val="24"/>
                <w:lang w:val="en-CA"/>
              </w:rPr>
            </w:pPr>
            <w:r>
              <w:rPr>
                <w:rFonts w:ascii="Times New Roman" w:hAnsi="Times New Roman" w:cs="Times New Roman"/>
                <w:sz w:val="24"/>
                <w:szCs w:val="24"/>
                <w:lang w:val="en-CA"/>
              </w:rPr>
              <w:t>26</w:t>
            </w:r>
          </w:p>
        </w:tc>
      </w:tr>
      <w:tr w:rsidR="008D3B43" w:rsidRPr="00E14DE5" w:rsidTr="00A12533">
        <w:tc>
          <w:tcPr>
            <w:tcW w:w="7714" w:type="dxa"/>
          </w:tcPr>
          <w:p w:rsidR="008D3B43" w:rsidRPr="00E14DE5" w:rsidRDefault="008D3B43" w:rsidP="00062C06">
            <w:pPr>
              <w:rPr>
                <w:rFonts w:ascii="Times New Roman" w:hAnsi="Times New Roman" w:cs="Times New Roman"/>
                <w:sz w:val="24"/>
                <w:szCs w:val="24"/>
              </w:rPr>
            </w:pPr>
            <w:r w:rsidRPr="00E14DE5">
              <w:rPr>
                <w:rFonts w:ascii="Times New Roman" w:hAnsi="Times New Roman" w:cs="Times New Roman"/>
                <w:sz w:val="24"/>
                <w:szCs w:val="24"/>
              </w:rPr>
              <w:t xml:space="preserve">     Ethical considerations </w:t>
            </w:r>
          </w:p>
        </w:tc>
        <w:tc>
          <w:tcPr>
            <w:tcW w:w="1147" w:type="dxa"/>
          </w:tcPr>
          <w:p w:rsidR="008D3B43" w:rsidRPr="00E14DE5" w:rsidRDefault="00FC061B" w:rsidP="00062C06">
            <w:pPr>
              <w:rPr>
                <w:rFonts w:ascii="Times New Roman" w:hAnsi="Times New Roman" w:cs="Times New Roman"/>
                <w:sz w:val="24"/>
                <w:szCs w:val="24"/>
                <w:lang w:val="en-CA"/>
              </w:rPr>
            </w:pPr>
            <w:r>
              <w:rPr>
                <w:rFonts w:ascii="Times New Roman" w:hAnsi="Times New Roman" w:cs="Times New Roman"/>
                <w:sz w:val="24"/>
                <w:szCs w:val="24"/>
                <w:lang w:val="en-CA"/>
              </w:rPr>
              <w:t>27</w:t>
            </w:r>
          </w:p>
        </w:tc>
      </w:tr>
      <w:tr w:rsidR="008D3B43" w:rsidRPr="00E14DE5" w:rsidTr="00A12533">
        <w:tc>
          <w:tcPr>
            <w:tcW w:w="7714" w:type="dxa"/>
          </w:tcPr>
          <w:p w:rsidR="008D3B43" w:rsidRPr="00E14DE5" w:rsidRDefault="008D3B43" w:rsidP="00062C06">
            <w:pPr>
              <w:rPr>
                <w:rFonts w:ascii="Times New Roman" w:hAnsi="Times New Roman" w:cs="Times New Roman"/>
                <w:sz w:val="24"/>
                <w:szCs w:val="24"/>
              </w:rPr>
            </w:pPr>
            <w:r w:rsidRPr="00E14DE5">
              <w:rPr>
                <w:rFonts w:ascii="Times New Roman" w:hAnsi="Times New Roman" w:cs="Times New Roman"/>
                <w:sz w:val="24"/>
                <w:szCs w:val="24"/>
              </w:rPr>
              <w:t>Findings</w:t>
            </w:r>
          </w:p>
        </w:tc>
        <w:tc>
          <w:tcPr>
            <w:tcW w:w="1147" w:type="dxa"/>
          </w:tcPr>
          <w:p w:rsidR="008D3B43" w:rsidRPr="00E14DE5" w:rsidRDefault="00FC061B" w:rsidP="00062C06">
            <w:pPr>
              <w:rPr>
                <w:rFonts w:ascii="Times New Roman" w:hAnsi="Times New Roman" w:cs="Times New Roman"/>
                <w:sz w:val="24"/>
                <w:szCs w:val="24"/>
                <w:lang w:val="en-CA"/>
              </w:rPr>
            </w:pPr>
            <w:r>
              <w:rPr>
                <w:rFonts w:ascii="Times New Roman" w:hAnsi="Times New Roman" w:cs="Times New Roman"/>
                <w:sz w:val="24"/>
                <w:szCs w:val="24"/>
                <w:lang w:val="en-CA"/>
              </w:rPr>
              <w:t>27</w:t>
            </w:r>
          </w:p>
        </w:tc>
      </w:tr>
      <w:tr w:rsidR="008D3B43" w:rsidRPr="00E14DE5" w:rsidTr="00A12533">
        <w:tc>
          <w:tcPr>
            <w:tcW w:w="7714" w:type="dxa"/>
          </w:tcPr>
          <w:p w:rsidR="008D3B43" w:rsidRPr="00E14DE5" w:rsidRDefault="008D3B43" w:rsidP="00062C06">
            <w:pPr>
              <w:rPr>
                <w:rFonts w:ascii="Times New Roman" w:hAnsi="Times New Roman" w:cs="Times New Roman"/>
                <w:sz w:val="24"/>
                <w:szCs w:val="24"/>
              </w:rPr>
            </w:pPr>
            <w:r w:rsidRPr="00E14DE5">
              <w:rPr>
                <w:rFonts w:ascii="Times New Roman" w:hAnsi="Times New Roman" w:cs="Times New Roman"/>
                <w:sz w:val="24"/>
                <w:szCs w:val="24"/>
              </w:rPr>
              <w:lastRenderedPageBreak/>
              <w:t xml:space="preserve">     Characteristics of the sample</w:t>
            </w:r>
          </w:p>
        </w:tc>
        <w:tc>
          <w:tcPr>
            <w:tcW w:w="1147" w:type="dxa"/>
          </w:tcPr>
          <w:p w:rsidR="008D3B43" w:rsidRPr="00E14DE5" w:rsidRDefault="00FC061B" w:rsidP="00062C06">
            <w:pPr>
              <w:rPr>
                <w:rFonts w:ascii="Times New Roman" w:hAnsi="Times New Roman" w:cs="Times New Roman"/>
                <w:sz w:val="24"/>
                <w:szCs w:val="24"/>
                <w:lang w:val="en-CA"/>
              </w:rPr>
            </w:pPr>
            <w:r>
              <w:rPr>
                <w:rFonts w:ascii="Times New Roman" w:hAnsi="Times New Roman" w:cs="Times New Roman"/>
                <w:sz w:val="24"/>
                <w:szCs w:val="24"/>
                <w:lang w:val="en-CA"/>
              </w:rPr>
              <w:t>27</w:t>
            </w:r>
          </w:p>
        </w:tc>
      </w:tr>
      <w:tr w:rsidR="008D3B43" w:rsidRPr="00E14DE5" w:rsidTr="00A12533">
        <w:tc>
          <w:tcPr>
            <w:tcW w:w="7714" w:type="dxa"/>
          </w:tcPr>
          <w:p w:rsidR="008D3B43" w:rsidRPr="00E14DE5" w:rsidRDefault="008D3B43" w:rsidP="00062C06">
            <w:pPr>
              <w:rPr>
                <w:rFonts w:ascii="Times New Roman" w:hAnsi="Times New Roman" w:cs="Times New Roman"/>
                <w:sz w:val="24"/>
                <w:szCs w:val="24"/>
                <w:lang w:val="en-US"/>
              </w:rPr>
            </w:pPr>
            <w:r w:rsidRPr="00E14DE5">
              <w:rPr>
                <w:rFonts w:ascii="Times New Roman" w:hAnsi="Times New Roman" w:cs="Times New Roman"/>
                <w:sz w:val="24"/>
                <w:szCs w:val="24"/>
                <w:lang w:val="en-US"/>
              </w:rPr>
              <w:t xml:space="preserve">     Perceived need for PATH program- bereaved family caregiver perspectives </w:t>
            </w:r>
          </w:p>
        </w:tc>
        <w:tc>
          <w:tcPr>
            <w:tcW w:w="1147" w:type="dxa"/>
          </w:tcPr>
          <w:p w:rsidR="008D3B43" w:rsidRPr="00E14DE5" w:rsidRDefault="00FC061B" w:rsidP="00062C06">
            <w:pPr>
              <w:rPr>
                <w:rFonts w:ascii="Times New Roman" w:hAnsi="Times New Roman" w:cs="Times New Roman"/>
                <w:sz w:val="24"/>
                <w:szCs w:val="24"/>
                <w:lang w:val="en-CA"/>
              </w:rPr>
            </w:pPr>
            <w:r>
              <w:rPr>
                <w:rFonts w:ascii="Times New Roman" w:hAnsi="Times New Roman" w:cs="Times New Roman"/>
                <w:sz w:val="24"/>
                <w:szCs w:val="24"/>
                <w:lang w:val="en-CA"/>
              </w:rPr>
              <w:t>28</w:t>
            </w:r>
          </w:p>
        </w:tc>
      </w:tr>
      <w:tr w:rsidR="008D3B43" w:rsidRPr="00E14DE5" w:rsidTr="00A12533">
        <w:tc>
          <w:tcPr>
            <w:tcW w:w="7714" w:type="dxa"/>
          </w:tcPr>
          <w:p w:rsidR="008D3B43" w:rsidRPr="00E14DE5" w:rsidRDefault="008D3B43" w:rsidP="00062C06">
            <w:pPr>
              <w:rPr>
                <w:rFonts w:ascii="Times New Roman" w:hAnsi="Times New Roman" w:cs="Times New Roman"/>
                <w:sz w:val="24"/>
                <w:szCs w:val="24"/>
                <w:lang w:val="en-US"/>
              </w:rPr>
            </w:pPr>
            <w:r w:rsidRPr="00E14DE5">
              <w:rPr>
                <w:rFonts w:ascii="Times New Roman" w:hAnsi="Times New Roman" w:cs="Times New Roman"/>
                <w:sz w:val="24"/>
                <w:szCs w:val="24"/>
                <w:lang w:val="en-US"/>
              </w:rPr>
              <w:t xml:space="preserve">     Staff perspectives</w:t>
            </w:r>
          </w:p>
        </w:tc>
        <w:tc>
          <w:tcPr>
            <w:tcW w:w="1147" w:type="dxa"/>
          </w:tcPr>
          <w:p w:rsidR="008D3B43" w:rsidRPr="00E14DE5" w:rsidRDefault="00FC061B" w:rsidP="00062C06">
            <w:pPr>
              <w:rPr>
                <w:rFonts w:ascii="Times New Roman" w:hAnsi="Times New Roman" w:cs="Times New Roman"/>
                <w:sz w:val="24"/>
                <w:szCs w:val="24"/>
                <w:lang w:val="en-CA"/>
              </w:rPr>
            </w:pPr>
            <w:r>
              <w:rPr>
                <w:rFonts w:ascii="Times New Roman" w:hAnsi="Times New Roman" w:cs="Times New Roman"/>
                <w:sz w:val="24"/>
                <w:szCs w:val="24"/>
                <w:lang w:val="en-CA"/>
              </w:rPr>
              <w:t>30</w:t>
            </w:r>
          </w:p>
        </w:tc>
      </w:tr>
      <w:tr w:rsidR="008D3B43" w:rsidRPr="00E14DE5" w:rsidTr="00A12533">
        <w:tc>
          <w:tcPr>
            <w:tcW w:w="7714" w:type="dxa"/>
          </w:tcPr>
          <w:p w:rsidR="008D3B43" w:rsidRPr="00E14DE5" w:rsidRDefault="008D3B43" w:rsidP="00062C06">
            <w:pPr>
              <w:rPr>
                <w:rFonts w:ascii="Times New Roman" w:hAnsi="Times New Roman" w:cs="Times New Roman"/>
                <w:sz w:val="24"/>
                <w:szCs w:val="24"/>
                <w:lang w:val="en-US"/>
              </w:rPr>
            </w:pPr>
            <w:r w:rsidRPr="00E14DE5">
              <w:rPr>
                <w:rFonts w:ascii="Times New Roman" w:hAnsi="Times New Roman" w:cs="Times New Roman"/>
                <w:sz w:val="24"/>
                <w:szCs w:val="24"/>
                <w:lang w:val="en-US"/>
              </w:rPr>
              <w:t xml:space="preserve">     Initial reactions to the PATH training</w:t>
            </w:r>
          </w:p>
        </w:tc>
        <w:tc>
          <w:tcPr>
            <w:tcW w:w="1147" w:type="dxa"/>
          </w:tcPr>
          <w:p w:rsidR="008D3B43" w:rsidRPr="00E14DE5" w:rsidRDefault="00FC061B" w:rsidP="00062C06">
            <w:pPr>
              <w:rPr>
                <w:rFonts w:ascii="Times New Roman" w:hAnsi="Times New Roman" w:cs="Times New Roman"/>
                <w:sz w:val="24"/>
                <w:szCs w:val="24"/>
                <w:lang w:val="en-CA"/>
              </w:rPr>
            </w:pPr>
            <w:r>
              <w:rPr>
                <w:rFonts w:ascii="Times New Roman" w:hAnsi="Times New Roman" w:cs="Times New Roman"/>
                <w:sz w:val="24"/>
                <w:szCs w:val="24"/>
                <w:lang w:val="en-CA"/>
              </w:rPr>
              <w:t>32</w:t>
            </w:r>
          </w:p>
        </w:tc>
      </w:tr>
      <w:tr w:rsidR="008D3B43" w:rsidRPr="00E14DE5" w:rsidTr="00A12533">
        <w:tc>
          <w:tcPr>
            <w:tcW w:w="7714" w:type="dxa"/>
          </w:tcPr>
          <w:p w:rsidR="008D3B43" w:rsidRPr="00E14DE5" w:rsidRDefault="008D3B43" w:rsidP="00062C06">
            <w:pPr>
              <w:rPr>
                <w:rFonts w:ascii="Times New Roman" w:hAnsi="Times New Roman" w:cs="Times New Roman"/>
                <w:sz w:val="24"/>
                <w:szCs w:val="24"/>
                <w:lang w:val="en-US"/>
              </w:rPr>
            </w:pPr>
            <w:r w:rsidRPr="00E14DE5">
              <w:rPr>
                <w:rFonts w:ascii="Times New Roman" w:hAnsi="Times New Roman" w:cs="Times New Roman"/>
                <w:sz w:val="24"/>
                <w:szCs w:val="24"/>
                <w:lang w:val="en-US"/>
              </w:rPr>
              <w:t xml:space="preserve">     Reaction to PATH program implementation and perceived barriers</w:t>
            </w:r>
          </w:p>
        </w:tc>
        <w:tc>
          <w:tcPr>
            <w:tcW w:w="1147" w:type="dxa"/>
          </w:tcPr>
          <w:p w:rsidR="008D3B43" w:rsidRPr="00E14DE5" w:rsidRDefault="00FC061B" w:rsidP="00062C06">
            <w:pPr>
              <w:rPr>
                <w:rFonts w:ascii="Times New Roman" w:hAnsi="Times New Roman" w:cs="Times New Roman"/>
                <w:sz w:val="24"/>
                <w:szCs w:val="24"/>
                <w:lang w:val="en-CA"/>
              </w:rPr>
            </w:pPr>
            <w:r>
              <w:rPr>
                <w:rFonts w:ascii="Times New Roman" w:hAnsi="Times New Roman" w:cs="Times New Roman"/>
                <w:sz w:val="24"/>
                <w:szCs w:val="24"/>
                <w:lang w:val="en-CA"/>
              </w:rPr>
              <w:t>35</w:t>
            </w:r>
          </w:p>
        </w:tc>
      </w:tr>
      <w:tr w:rsidR="008D3B43" w:rsidRPr="00E14DE5" w:rsidTr="00A12533">
        <w:tc>
          <w:tcPr>
            <w:tcW w:w="7714" w:type="dxa"/>
          </w:tcPr>
          <w:p w:rsidR="008D3B43" w:rsidRPr="00E14DE5" w:rsidRDefault="008D3B43" w:rsidP="00062C06">
            <w:pPr>
              <w:rPr>
                <w:rFonts w:ascii="Times New Roman" w:hAnsi="Times New Roman" w:cs="Times New Roman"/>
                <w:sz w:val="24"/>
                <w:szCs w:val="24"/>
                <w:lang w:val="en-US"/>
              </w:rPr>
            </w:pPr>
            <w:r w:rsidRPr="00E14DE5">
              <w:rPr>
                <w:rFonts w:ascii="Times New Roman" w:hAnsi="Times New Roman" w:cs="Times New Roman"/>
                <w:sz w:val="24"/>
                <w:szCs w:val="24"/>
                <w:lang w:val="en-US"/>
              </w:rPr>
              <w:t>Discussion</w:t>
            </w:r>
          </w:p>
        </w:tc>
        <w:tc>
          <w:tcPr>
            <w:tcW w:w="1147" w:type="dxa"/>
          </w:tcPr>
          <w:p w:rsidR="008D3B43" w:rsidRPr="00E14DE5" w:rsidRDefault="00FC061B" w:rsidP="00062C06">
            <w:pPr>
              <w:rPr>
                <w:rFonts w:ascii="Times New Roman" w:hAnsi="Times New Roman" w:cs="Times New Roman"/>
                <w:sz w:val="24"/>
                <w:szCs w:val="24"/>
                <w:lang w:val="en-CA"/>
              </w:rPr>
            </w:pPr>
            <w:r>
              <w:rPr>
                <w:rFonts w:ascii="Times New Roman" w:hAnsi="Times New Roman" w:cs="Times New Roman"/>
                <w:sz w:val="24"/>
                <w:szCs w:val="24"/>
                <w:lang w:val="en-CA"/>
              </w:rPr>
              <w:t>36</w:t>
            </w:r>
          </w:p>
        </w:tc>
      </w:tr>
      <w:tr w:rsidR="008D3B43" w:rsidRPr="00E14DE5" w:rsidTr="00A12533">
        <w:tc>
          <w:tcPr>
            <w:tcW w:w="7714" w:type="dxa"/>
          </w:tcPr>
          <w:p w:rsidR="008D3B43" w:rsidRPr="00E14DE5" w:rsidRDefault="008D3B43" w:rsidP="00062C06">
            <w:pPr>
              <w:rPr>
                <w:rFonts w:ascii="Times New Roman" w:hAnsi="Times New Roman" w:cs="Times New Roman"/>
                <w:sz w:val="24"/>
                <w:szCs w:val="24"/>
                <w:lang w:val="en-US"/>
              </w:rPr>
            </w:pPr>
            <w:r w:rsidRPr="00E14DE5">
              <w:rPr>
                <w:rFonts w:ascii="Times New Roman" w:hAnsi="Times New Roman" w:cs="Times New Roman"/>
                <w:sz w:val="24"/>
                <w:szCs w:val="24"/>
                <w:lang w:val="en-US"/>
              </w:rPr>
              <w:t>Study limitations</w:t>
            </w:r>
          </w:p>
        </w:tc>
        <w:tc>
          <w:tcPr>
            <w:tcW w:w="1147" w:type="dxa"/>
          </w:tcPr>
          <w:p w:rsidR="008D3B43" w:rsidRPr="00E14DE5" w:rsidRDefault="00A71B55" w:rsidP="00062C06">
            <w:pPr>
              <w:rPr>
                <w:rFonts w:ascii="Times New Roman" w:hAnsi="Times New Roman" w:cs="Times New Roman"/>
                <w:sz w:val="24"/>
                <w:szCs w:val="24"/>
                <w:lang w:val="en-CA"/>
              </w:rPr>
            </w:pPr>
            <w:r>
              <w:rPr>
                <w:rFonts w:ascii="Times New Roman" w:hAnsi="Times New Roman" w:cs="Times New Roman"/>
                <w:sz w:val="24"/>
                <w:szCs w:val="24"/>
                <w:lang w:val="en-CA"/>
              </w:rPr>
              <w:t>40</w:t>
            </w:r>
          </w:p>
        </w:tc>
      </w:tr>
      <w:tr w:rsidR="008D3B43" w:rsidRPr="00E14DE5" w:rsidTr="00A12533">
        <w:tc>
          <w:tcPr>
            <w:tcW w:w="7714" w:type="dxa"/>
          </w:tcPr>
          <w:p w:rsidR="008D3B43" w:rsidRPr="00E14DE5" w:rsidRDefault="008D3B43" w:rsidP="00062C06">
            <w:pPr>
              <w:rPr>
                <w:rFonts w:ascii="Times New Roman" w:hAnsi="Times New Roman" w:cs="Times New Roman"/>
                <w:sz w:val="24"/>
                <w:szCs w:val="24"/>
                <w:lang w:val="en-US"/>
              </w:rPr>
            </w:pPr>
            <w:r w:rsidRPr="00E14DE5">
              <w:rPr>
                <w:rFonts w:ascii="Times New Roman" w:hAnsi="Times New Roman" w:cs="Times New Roman"/>
                <w:sz w:val="24"/>
                <w:szCs w:val="24"/>
                <w:lang w:val="en-US"/>
              </w:rPr>
              <w:t>References</w:t>
            </w:r>
          </w:p>
        </w:tc>
        <w:tc>
          <w:tcPr>
            <w:tcW w:w="1147" w:type="dxa"/>
          </w:tcPr>
          <w:p w:rsidR="008D3B43" w:rsidRPr="00E14DE5" w:rsidRDefault="00A71B55" w:rsidP="00062C06">
            <w:pPr>
              <w:rPr>
                <w:rFonts w:ascii="Times New Roman" w:hAnsi="Times New Roman" w:cs="Times New Roman"/>
                <w:sz w:val="24"/>
                <w:szCs w:val="24"/>
                <w:lang w:val="en-CA"/>
              </w:rPr>
            </w:pPr>
            <w:r>
              <w:rPr>
                <w:rFonts w:ascii="Times New Roman" w:hAnsi="Times New Roman" w:cs="Times New Roman"/>
                <w:sz w:val="24"/>
                <w:szCs w:val="24"/>
                <w:lang w:val="en-CA"/>
              </w:rPr>
              <w:t>42</w:t>
            </w:r>
          </w:p>
        </w:tc>
      </w:tr>
      <w:tr w:rsidR="008D3B43" w:rsidRPr="00E14DE5" w:rsidTr="00A12533">
        <w:tc>
          <w:tcPr>
            <w:tcW w:w="7714" w:type="dxa"/>
          </w:tcPr>
          <w:p w:rsidR="008D3B43" w:rsidRPr="00E14DE5" w:rsidRDefault="008D3B43" w:rsidP="00062C06">
            <w:pPr>
              <w:rPr>
                <w:rFonts w:ascii="Times New Roman" w:hAnsi="Times New Roman" w:cs="Times New Roman"/>
                <w:sz w:val="24"/>
                <w:szCs w:val="24"/>
                <w:lang w:val="en-US"/>
              </w:rPr>
            </w:pPr>
          </w:p>
        </w:tc>
        <w:tc>
          <w:tcPr>
            <w:tcW w:w="1147" w:type="dxa"/>
          </w:tcPr>
          <w:p w:rsidR="008D3B43" w:rsidRPr="00E14DE5" w:rsidRDefault="008D3B43" w:rsidP="00062C06">
            <w:pPr>
              <w:rPr>
                <w:rFonts w:ascii="Times New Roman" w:hAnsi="Times New Roman" w:cs="Times New Roman"/>
                <w:sz w:val="24"/>
                <w:szCs w:val="24"/>
                <w:lang w:val="en-CA"/>
              </w:rPr>
            </w:pPr>
          </w:p>
        </w:tc>
      </w:tr>
      <w:tr w:rsidR="008D3B43" w:rsidRPr="00E14DE5" w:rsidTr="00A12533">
        <w:tc>
          <w:tcPr>
            <w:tcW w:w="7714" w:type="dxa"/>
          </w:tcPr>
          <w:p w:rsidR="008D3B43" w:rsidRPr="00C5463B" w:rsidRDefault="008D3B43" w:rsidP="00062C06">
            <w:pPr>
              <w:rPr>
                <w:rFonts w:ascii="Times New Roman" w:hAnsi="Times New Roman" w:cs="Times New Roman"/>
                <w:b/>
                <w:sz w:val="24"/>
                <w:szCs w:val="24"/>
                <w:lang w:val="en-US"/>
              </w:rPr>
            </w:pPr>
            <w:r w:rsidRPr="00C5463B">
              <w:rPr>
                <w:rFonts w:ascii="Times New Roman" w:hAnsi="Times New Roman" w:cs="Times New Roman"/>
                <w:b/>
                <w:sz w:val="24"/>
                <w:szCs w:val="24"/>
                <w:lang w:val="en-US"/>
              </w:rPr>
              <w:t>Chapter 3: Family Members’ Perceptions and Experiences with the Palliative and Therapeutic Harmonization Program in the Long-Term Care Setting</w:t>
            </w:r>
          </w:p>
        </w:tc>
        <w:tc>
          <w:tcPr>
            <w:tcW w:w="1147" w:type="dxa"/>
          </w:tcPr>
          <w:p w:rsidR="008D3B43" w:rsidRPr="00E14DE5" w:rsidRDefault="00657E3A" w:rsidP="00062C06">
            <w:pPr>
              <w:rPr>
                <w:rFonts w:ascii="Times New Roman" w:hAnsi="Times New Roman" w:cs="Times New Roman"/>
                <w:sz w:val="24"/>
                <w:szCs w:val="24"/>
                <w:lang w:val="en-CA"/>
              </w:rPr>
            </w:pPr>
            <w:r>
              <w:rPr>
                <w:rFonts w:ascii="Times New Roman" w:hAnsi="Times New Roman" w:cs="Times New Roman"/>
                <w:sz w:val="24"/>
                <w:szCs w:val="24"/>
                <w:lang w:val="en-CA"/>
              </w:rPr>
              <w:t>50</w:t>
            </w:r>
          </w:p>
        </w:tc>
      </w:tr>
      <w:tr w:rsidR="008D3B43" w:rsidRPr="00E14DE5" w:rsidTr="00A12533">
        <w:tc>
          <w:tcPr>
            <w:tcW w:w="7714" w:type="dxa"/>
          </w:tcPr>
          <w:p w:rsidR="008D3B43" w:rsidRPr="00E14DE5" w:rsidRDefault="008D3B43" w:rsidP="00062C06">
            <w:pPr>
              <w:rPr>
                <w:rFonts w:ascii="Times New Roman" w:hAnsi="Times New Roman" w:cs="Times New Roman"/>
                <w:sz w:val="24"/>
                <w:szCs w:val="24"/>
                <w:lang w:val="en-US"/>
              </w:rPr>
            </w:pPr>
            <w:r w:rsidRPr="00E14DE5">
              <w:rPr>
                <w:rFonts w:ascii="Times New Roman" w:hAnsi="Times New Roman" w:cs="Times New Roman"/>
                <w:sz w:val="24"/>
                <w:szCs w:val="24"/>
                <w:lang w:val="en-US"/>
              </w:rPr>
              <w:t>Abstract</w:t>
            </w:r>
          </w:p>
        </w:tc>
        <w:tc>
          <w:tcPr>
            <w:tcW w:w="1147" w:type="dxa"/>
          </w:tcPr>
          <w:p w:rsidR="008D3B43" w:rsidRPr="00E14DE5" w:rsidRDefault="00657E3A" w:rsidP="00062C06">
            <w:pPr>
              <w:rPr>
                <w:rFonts w:ascii="Times New Roman" w:hAnsi="Times New Roman" w:cs="Times New Roman"/>
                <w:sz w:val="24"/>
                <w:szCs w:val="24"/>
                <w:lang w:val="en-CA"/>
              </w:rPr>
            </w:pPr>
            <w:r>
              <w:rPr>
                <w:rFonts w:ascii="Times New Roman" w:hAnsi="Times New Roman" w:cs="Times New Roman"/>
                <w:sz w:val="24"/>
                <w:szCs w:val="24"/>
                <w:lang w:val="en-CA"/>
              </w:rPr>
              <w:t>52</w:t>
            </w:r>
          </w:p>
        </w:tc>
      </w:tr>
      <w:tr w:rsidR="008D3B43" w:rsidRPr="00E14DE5" w:rsidTr="00A12533">
        <w:tc>
          <w:tcPr>
            <w:tcW w:w="7714" w:type="dxa"/>
          </w:tcPr>
          <w:p w:rsidR="008D3B43" w:rsidRPr="00E14DE5" w:rsidRDefault="008D3B43" w:rsidP="00062C06">
            <w:pPr>
              <w:rPr>
                <w:rFonts w:ascii="Times New Roman" w:hAnsi="Times New Roman" w:cs="Times New Roman"/>
                <w:sz w:val="24"/>
                <w:szCs w:val="24"/>
                <w:lang w:val="en-US"/>
              </w:rPr>
            </w:pPr>
            <w:r w:rsidRPr="00E14DE5">
              <w:rPr>
                <w:rFonts w:ascii="Times New Roman" w:hAnsi="Times New Roman" w:cs="Times New Roman"/>
                <w:sz w:val="24"/>
                <w:szCs w:val="24"/>
                <w:lang w:val="en-US"/>
              </w:rPr>
              <w:t>Introduction</w:t>
            </w:r>
          </w:p>
        </w:tc>
        <w:tc>
          <w:tcPr>
            <w:tcW w:w="1147" w:type="dxa"/>
          </w:tcPr>
          <w:p w:rsidR="008D3B43" w:rsidRPr="00E14DE5" w:rsidRDefault="00657E3A" w:rsidP="00062C06">
            <w:pPr>
              <w:rPr>
                <w:rFonts w:ascii="Times New Roman" w:hAnsi="Times New Roman" w:cs="Times New Roman"/>
                <w:sz w:val="24"/>
                <w:szCs w:val="24"/>
                <w:lang w:val="en-CA"/>
              </w:rPr>
            </w:pPr>
            <w:r>
              <w:rPr>
                <w:rFonts w:ascii="Times New Roman" w:hAnsi="Times New Roman" w:cs="Times New Roman"/>
                <w:sz w:val="24"/>
                <w:szCs w:val="24"/>
                <w:lang w:val="en-CA"/>
              </w:rPr>
              <w:t>53</w:t>
            </w:r>
          </w:p>
        </w:tc>
      </w:tr>
      <w:tr w:rsidR="008D3B43" w:rsidRPr="00E14DE5" w:rsidTr="00A12533">
        <w:tc>
          <w:tcPr>
            <w:tcW w:w="7714" w:type="dxa"/>
          </w:tcPr>
          <w:p w:rsidR="008D3B43" w:rsidRPr="00E14DE5" w:rsidRDefault="008D3B43" w:rsidP="00062C06">
            <w:pPr>
              <w:rPr>
                <w:rFonts w:ascii="Times New Roman" w:hAnsi="Times New Roman" w:cs="Times New Roman"/>
                <w:sz w:val="24"/>
                <w:szCs w:val="24"/>
                <w:lang w:val="en-US"/>
              </w:rPr>
            </w:pPr>
            <w:r w:rsidRPr="00E14DE5">
              <w:rPr>
                <w:rFonts w:ascii="Times New Roman" w:hAnsi="Times New Roman" w:cs="Times New Roman"/>
                <w:sz w:val="24"/>
                <w:szCs w:val="24"/>
                <w:lang w:val="en-US"/>
              </w:rPr>
              <w:t>Methods</w:t>
            </w:r>
          </w:p>
        </w:tc>
        <w:tc>
          <w:tcPr>
            <w:tcW w:w="1147" w:type="dxa"/>
          </w:tcPr>
          <w:p w:rsidR="008D3B43" w:rsidRPr="00E14DE5" w:rsidRDefault="00657E3A" w:rsidP="00062C06">
            <w:pPr>
              <w:rPr>
                <w:rFonts w:ascii="Times New Roman" w:hAnsi="Times New Roman" w:cs="Times New Roman"/>
                <w:sz w:val="24"/>
                <w:szCs w:val="24"/>
                <w:lang w:val="en-CA"/>
              </w:rPr>
            </w:pPr>
            <w:r>
              <w:rPr>
                <w:rFonts w:ascii="Times New Roman" w:hAnsi="Times New Roman" w:cs="Times New Roman"/>
                <w:sz w:val="24"/>
                <w:szCs w:val="24"/>
                <w:lang w:val="en-CA"/>
              </w:rPr>
              <w:t>55</w:t>
            </w:r>
          </w:p>
        </w:tc>
      </w:tr>
      <w:tr w:rsidR="008D3B43" w:rsidRPr="00E14DE5" w:rsidTr="00A12533">
        <w:tc>
          <w:tcPr>
            <w:tcW w:w="7714" w:type="dxa"/>
          </w:tcPr>
          <w:p w:rsidR="008D3B43" w:rsidRPr="00E14DE5" w:rsidRDefault="008D3B43" w:rsidP="00062C06">
            <w:pPr>
              <w:rPr>
                <w:rFonts w:ascii="Times New Roman" w:hAnsi="Times New Roman" w:cs="Times New Roman"/>
                <w:sz w:val="24"/>
                <w:szCs w:val="24"/>
                <w:lang w:val="en-US"/>
              </w:rPr>
            </w:pPr>
            <w:r w:rsidRPr="00E14DE5">
              <w:rPr>
                <w:rFonts w:ascii="Times New Roman" w:hAnsi="Times New Roman" w:cs="Times New Roman"/>
                <w:sz w:val="24"/>
                <w:szCs w:val="24"/>
                <w:lang w:val="en-US"/>
              </w:rPr>
              <w:t xml:space="preserve">     Design</w:t>
            </w:r>
          </w:p>
        </w:tc>
        <w:tc>
          <w:tcPr>
            <w:tcW w:w="1147" w:type="dxa"/>
          </w:tcPr>
          <w:p w:rsidR="008D3B43" w:rsidRPr="00E14DE5" w:rsidRDefault="00657E3A" w:rsidP="00062C06">
            <w:pPr>
              <w:rPr>
                <w:rFonts w:ascii="Times New Roman" w:hAnsi="Times New Roman" w:cs="Times New Roman"/>
                <w:sz w:val="24"/>
                <w:szCs w:val="24"/>
                <w:lang w:val="en-CA"/>
              </w:rPr>
            </w:pPr>
            <w:r>
              <w:rPr>
                <w:rFonts w:ascii="Times New Roman" w:hAnsi="Times New Roman" w:cs="Times New Roman"/>
                <w:sz w:val="24"/>
                <w:szCs w:val="24"/>
                <w:lang w:val="en-CA"/>
              </w:rPr>
              <w:t>55</w:t>
            </w:r>
          </w:p>
        </w:tc>
      </w:tr>
      <w:tr w:rsidR="008D3B43" w:rsidRPr="00E14DE5" w:rsidTr="00A12533">
        <w:tc>
          <w:tcPr>
            <w:tcW w:w="7714" w:type="dxa"/>
          </w:tcPr>
          <w:p w:rsidR="008D3B43" w:rsidRPr="00E14DE5" w:rsidRDefault="008D3B43" w:rsidP="00062C06">
            <w:pPr>
              <w:rPr>
                <w:rFonts w:ascii="Times New Roman" w:hAnsi="Times New Roman" w:cs="Times New Roman"/>
                <w:sz w:val="24"/>
                <w:szCs w:val="24"/>
                <w:lang w:val="en-US"/>
              </w:rPr>
            </w:pPr>
            <w:r w:rsidRPr="00E14DE5">
              <w:rPr>
                <w:rFonts w:ascii="Times New Roman" w:hAnsi="Times New Roman" w:cs="Times New Roman"/>
                <w:sz w:val="24"/>
                <w:szCs w:val="24"/>
                <w:lang w:val="en-US"/>
              </w:rPr>
              <w:t xml:space="preserve">     Setting and sample</w:t>
            </w:r>
          </w:p>
        </w:tc>
        <w:tc>
          <w:tcPr>
            <w:tcW w:w="1147" w:type="dxa"/>
          </w:tcPr>
          <w:p w:rsidR="008D3B43" w:rsidRPr="00E14DE5" w:rsidRDefault="00657E3A" w:rsidP="00062C06">
            <w:pPr>
              <w:rPr>
                <w:rFonts w:ascii="Times New Roman" w:hAnsi="Times New Roman" w:cs="Times New Roman"/>
                <w:sz w:val="24"/>
                <w:szCs w:val="24"/>
                <w:lang w:val="en-CA"/>
              </w:rPr>
            </w:pPr>
            <w:r>
              <w:rPr>
                <w:rFonts w:ascii="Times New Roman" w:hAnsi="Times New Roman" w:cs="Times New Roman"/>
                <w:sz w:val="24"/>
                <w:szCs w:val="24"/>
                <w:lang w:val="en-CA"/>
              </w:rPr>
              <w:t>55</w:t>
            </w:r>
          </w:p>
        </w:tc>
      </w:tr>
      <w:tr w:rsidR="008D3B43" w:rsidRPr="00E14DE5" w:rsidTr="00A12533">
        <w:tc>
          <w:tcPr>
            <w:tcW w:w="7714" w:type="dxa"/>
          </w:tcPr>
          <w:p w:rsidR="008D3B43" w:rsidRPr="00E14DE5" w:rsidRDefault="008D3B43" w:rsidP="00062C06">
            <w:pPr>
              <w:rPr>
                <w:rFonts w:ascii="Times New Roman" w:hAnsi="Times New Roman" w:cs="Times New Roman"/>
                <w:sz w:val="24"/>
                <w:szCs w:val="24"/>
                <w:lang w:val="en-US"/>
              </w:rPr>
            </w:pPr>
            <w:r w:rsidRPr="00E14DE5">
              <w:rPr>
                <w:rFonts w:ascii="Times New Roman" w:hAnsi="Times New Roman" w:cs="Times New Roman"/>
                <w:sz w:val="24"/>
                <w:szCs w:val="24"/>
                <w:lang w:val="en-US"/>
              </w:rPr>
              <w:t xml:space="preserve">     Data collection</w:t>
            </w:r>
          </w:p>
        </w:tc>
        <w:tc>
          <w:tcPr>
            <w:tcW w:w="1147" w:type="dxa"/>
          </w:tcPr>
          <w:p w:rsidR="008D3B43" w:rsidRPr="00E14DE5" w:rsidRDefault="00657E3A" w:rsidP="00062C06">
            <w:pPr>
              <w:rPr>
                <w:rFonts w:ascii="Times New Roman" w:hAnsi="Times New Roman" w:cs="Times New Roman"/>
                <w:sz w:val="24"/>
                <w:szCs w:val="24"/>
                <w:lang w:val="en-CA"/>
              </w:rPr>
            </w:pPr>
            <w:r>
              <w:rPr>
                <w:rFonts w:ascii="Times New Roman" w:hAnsi="Times New Roman" w:cs="Times New Roman"/>
                <w:sz w:val="24"/>
                <w:szCs w:val="24"/>
                <w:lang w:val="en-CA"/>
              </w:rPr>
              <w:t>56</w:t>
            </w:r>
          </w:p>
        </w:tc>
      </w:tr>
      <w:tr w:rsidR="008D3B43" w:rsidRPr="00E14DE5" w:rsidTr="00A12533">
        <w:tc>
          <w:tcPr>
            <w:tcW w:w="7714" w:type="dxa"/>
          </w:tcPr>
          <w:p w:rsidR="008D3B43" w:rsidRPr="00E14DE5" w:rsidRDefault="008D3B43" w:rsidP="00062C06">
            <w:pPr>
              <w:rPr>
                <w:rFonts w:ascii="Times New Roman" w:hAnsi="Times New Roman" w:cs="Times New Roman"/>
                <w:sz w:val="24"/>
                <w:szCs w:val="24"/>
                <w:lang w:val="en-US"/>
              </w:rPr>
            </w:pPr>
            <w:r w:rsidRPr="00E14DE5">
              <w:rPr>
                <w:rFonts w:ascii="Times New Roman" w:hAnsi="Times New Roman" w:cs="Times New Roman"/>
                <w:sz w:val="24"/>
                <w:szCs w:val="24"/>
                <w:lang w:val="en-US"/>
              </w:rPr>
              <w:t xml:space="preserve">     Data analysis</w:t>
            </w:r>
          </w:p>
        </w:tc>
        <w:tc>
          <w:tcPr>
            <w:tcW w:w="1147" w:type="dxa"/>
          </w:tcPr>
          <w:p w:rsidR="008D3B43" w:rsidRPr="00E14DE5" w:rsidRDefault="00657E3A" w:rsidP="00062C06">
            <w:pPr>
              <w:rPr>
                <w:rFonts w:ascii="Times New Roman" w:hAnsi="Times New Roman" w:cs="Times New Roman"/>
                <w:sz w:val="24"/>
                <w:szCs w:val="24"/>
                <w:lang w:val="en-CA"/>
              </w:rPr>
            </w:pPr>
            <w:r>
              <w:rPr>
                <w:rFonts w:ascii="Times New Roman" w:hAnsi="Times New Roman" w:cs="Times New Roman"/>
                <w:sz w:val="24"/>
                <w:szCs w:val="24"/>
                <w:lang w:val="en-CA"/>
              </w:rPr>
              <w:t>57</w:t>
            </w:r>
          </w:p>
        </w:tc>
      </w:tr>
      <w:tr w:rsidR="008D3B43" w:rsidRPr="00E14DE5" w:rsidTr="00A12533">
        <w:tc>
          <w:tcPr>
            <w:tcW w:w="7714" w:type="dxa"/>
          </w:tcPr>
          <w:p w:rsidR="008D3B43" w:rsidRPr="00E14DE5" w:rsidRDefault="008D3B43" w:rsidP="00062C06">
            <w:pPr>
              <w:rPr>
                <w:rFonts w:ascii="Times New Roman" w:hAnsi="Times New Roman" w:cs="Times New Roman"/>
                <w:sz w:val="24"/>
                <w:szCs w:val="24"/>
                <w:lang w:val="en-US"/>
              </w:rPr>
            </w:pPr>
            <w:r w:rsidRPr="00E14DE5">
              <w:rPr>
                <w:rFonts w:ascii="Times New Roman" w:hAnsi="Times New Roman" w:cs="Times New Roman"/>
                <w:sz w:val="24"/>
                <w:szCs w:val="24"/>
                <w:lang w:val="en-US"/>
              </w:rPr>
              <w:t xml:space="preserve">     Ethical considerations</w:t>
            </w:r>
          </w:p>
        </w:tc>
        <w:tc>
          <w:tcPr>
            <w:tcW w:w="1147" w:type="dxa"/>
          </w:tcPr>
          <w:p w:rsidR="008D3B43" w:rsidRPr="00E14DE5" w:rsidRDefault="00657E3A" w:rsidP="00062C06">
            <w:pPr>
              <w:rPr>
                <w:rFonts w:ascii="Times New Roman" w:hAnsi="Times New Roman" w:cs="Times New Roman"/>
                <w:sz w:val="24"/>
                <w:szCs w:val="24"/>
                <w:lang w:val="en-CA"/>
              </w:rPr>
            </w:pPr>
            <w:r>
              <w:rPr>
                <w:rFonts w:ascii="Times New Roman" w:hAnsi="Times New Roman" w:cs="Times New Roman"/>
                <w:sz w:val="24"/>
                <w:szCs w:val="24"/>
                <w:lang w:val="en-CA"/>
              </w:rPr>
              <w:t>57</w:t>
            </w:r>
          </w:p>
        </w:tc>
      </w:tr>
      <w:tr w:rsidR="008D3B43" w:rsidRPr="00E14DE5" w:rsidTr="00A12533">
        <w:tc>
          <w:tcPr>
            <w:tcW w:w="7714" w:type="dxa"/>
          </w:tcPr>
          <w:p w:rsidR="008D3B43" w:rsidRPr="00E14DE5" w:rsidRDefault="008D3B43" w:rsidP="00062C06">
            <w:pPr>
              <w:rPr>
                <w:rFonts w:ascii="Times New Roman" w:hAnsi="Times New Roman" w:cs="Times New Roman"/>
                <w:sz w:val="24"/>
                <w:szCs w:val="24"/>
                <w:lang w:val="en-US"/>
              </w:rPr>
            </w:pPr>
            <w:r w:rsidRPr="00E14DE5">
              <w:rPr>
                <w:rFonts w:ascii="Times New Roman" w:hAnsi="Times New Roman" w:cs="Times New Roman"/>
                <w:sz w:val="24"/>
                <w:szCs w:val="24"/>
                <w:lang w:val="en-US"/>
              </w:rPr>
              <w:t>Findings</w:t>
            </w:r>
          </w:p>
        </w:tc>
        <w:tc>
          <w:tcPr>
            <w:tcW w:w="1147" w:type="dxa"/>
          </w:tcPr>
          <w:p w:rsidR="008D3B43" w:rsidRPr="00E14DE5" w:rsidRDefault="00657E3A" w:rsidP="00062C06">
            <w:pPr>
              <w:rPr>
                <w:rFonts w:ascii="Times New Roman" w:hAnsi="Times New Roman" w:cs="Times New Roman"/>
                <w:sz w:val="24"/>
                <w:szCs w:val="24"/>
                <w:lang w:val="en-CA"/>
              </w:rPr>
            </w:pPr>
            <w:r>
              <w:rPr>
                <w:rFonts w:ascii="Times New Roman" w:hAnsi="Times New Roman" w:cs="Times New Roman"/>
                <w:sz w:val="24"/>
                <w:szCs w:val="24"/>
                <w:lang w:val="en-CA"/>
              </w:rPr>
              <w:t>58</w:t>
            </w:r>
          </w:p>
        </w:tc>
      </w:tr>
      <w:tr w:rsidR="008D3B43" w:rsidRPr="00E14DE5" w:rsidTr="00A12533">
        <w:tc>
          <w:tcPr>
            <w:tcW w:w="7714" w:type="dxa"/>
          </w:tcPr>
          <w:p w:rsidR="008D3B43" w:rsidRPr="00E14DE5" w:rsidRDefault="008D3B43" w:rsidP="00062C06">
            <w:pPr>
              <w:rPr>
                <w:rFonts w:ascii="Times New Roman" w:hAnsi="Times New Roman" w:cs="Times New Roman"/>
                <w:sz w:val="24"/>
                <w:szCs w:val="24"/>
                <w:lang w:val="en-US"/>
              </w:rPr>
            </w:pPr>
            <w:r w:rsidRPr="00E14DE5">
              <w:rPr>
                <w:rFonts w:ascii="Times New Roman" w:hAnsi="Times New Roman" w:cs="Times New Roman"/>
                <w:sz w:val="24"/>
                <w:szCs w:val="24"/>
                <w:lang w:val="en-US"/>
              </w:rPr>
              <w:t xml:space="preserve">     Characteristics of the </w:t>
            </w:r>
            <w:r>
              <w:rPr>
                <w:rFonts w:ascii="Times New Roman" w:hAnsi="Times New Roman" w:cs="Times New Roman"/>
                <w:sz w:val="24"/>
                <w:szCs w:val="24"/>
                <w:lang w:val="en-US"/>
              </w:rPr>
              <w:t>family m</w:t>
            </w:r>
            <w:r w:rsidRPr="00E14DE5">
              <w:rPr>
                <w:rFonts w:ascii="Times New Roman" w:hAnsi="Times New Roman" w:cs="Times New Roman"/>
                <w:sz w:val="24"/>
                <w:szCs w:val="24"/>
                <w:lang w:val="en-US"/>
              </w:rPr>
              <w:t>embers (interviewees)</w:t>
            </w:r>
          </w:p>
        </w:tc>
        <w:tc>
          <w:tcPr>
            <w:tcW w:w="1147" w:type="dxa"/>
          </w:tcPr>
          <w:p w:rsidR="008D3B43" w:rsidRPr="00E14DE5" w:rsidRDefault="00657E3A" w:rsidP="00062C06">
            <w:pPr>
              <w:rPr>
                <w:rFonts w:ascii="Times New Roman" w:hAnsi="Times New Roman" w:cs="Times New Roman"/>
                <w:sz w:val="24"/>
                <w:szCs w:val="24"/>
                <w:lang w:val="en-CA"/>
              </w:rPr>
            </w:pPr>
            <w:r>
              <w:rPr>
                <w:rFonts w:ascii="Times New Roman" w:hAnsi="Times New Roman" w:cs="Times New Roman"/>
                <w:sz w:val="24"/>
                <w:szCs w:val="24"/>
                <w:lang w:val="en-CA"/>
              </w:rPr>
              <w:t>58</w:t>
            </w:r>
          </w:p>
        </w:tc>
      </w:tr>
      <w:tr w:rsidR="008D3B43" w:rsidRPr="00E14DE5" w:rsidTr="00A12533">
        <w:tc>
          <w:tcPr>
            <w:tcW w:w="7714" w:type="dxa"/>
          </w:tcPr>
          <w:p w:rsidR="008D3B43" w:rsidRPr="00E14DE5" w:rsidRDefault="008D3B43" w:rsidP="00062C06">
            <w:pPr>
              <w:rPr>
                <w:rFonts w:ascii="Times New Roman" w:hAnsi="Times New Roman" w:cs="Times New Roman"/>
                <w:sz w:val="24"/>
                <w:szCs w:val="24"/>
                <w:lang w:val="en-US"/>
              </w:rPr>
            </w:pPr>
            <w:r w:rsidRPr="00E14DE5">
              <w:rPr>
                <w:rFonts w:ascii="Times New Roman" w:hAnsi="Times New Roman" w:cs="Times New Roman"/>
                <w:sz w:val="24"/>
                <w:szCs w:val="24"/>
                <w:lang w:val="en-US"/>
              </w:rPr>
              <w:t xml:space="preserve">     Description of </w:t>
            </w:r>
            <w:r>
              <w:rPr>
                <w:rFonts w:ascii="Times New Roman" w:hAnsi="Times New Roman" w:cs="Times New Roman"/>
                <w:sz w:val="24"/>
                <w:szCs w:val="24"/>
                <w:lang w:val="en-US"/>
              </w:rPr>
              <w:t>r</w:t>
            </w:r>
            <w:r w:rsidRPr="00E14DE5">
              <w:rPr>
                <w:rFonts w:ascii="Times New Roman" w:hAnsi="Times New Roman" w:cs="Times New Roman"/>
                <w:sz w:val="24"/>
                <w:szCs w:val="24"/>
                <w:lang w:val="en-US"/>
              </w:rPr>
              <w:t xml:space="preserve">esidents </w:t>
            </w:r>
          </w:p>
        </w:tc>
        <w:tc>
          <w:tcPr>
            <w:tcW w:w="1147" w:type="dxa"/>
          </w:tcPr>
          <w:p w:rsidR="008D3B43" w:rsidRPr="00E14DE5" w:rsidRDefault="00657E3A" w:rsidP="00062C06">
            <w:pPr>
              <w:rPr>
                <w:rFonts w:ascii="Times New Roman" w:hAnsi="Times New Roman" w:cs="Times New Roman"/>
                <w:sz w:val="24"/>
                <w:szCs w:val="24"/>
                <w:lang w:val="en-CA"/>
              </w:rPr>
            </w:pPr>
            <w:r>
              <w:rPr>
                <w:rFonts w:ascii="Times New Roman" w:hAnsi="Times New Roman" w:cs="Times New Roman"/>
                <w:sz w:val="24"/>
                <w:szCs w:val="24"/>
                <w:lang w:val="en-CA"/>
              </w:rPr>
              <w:t>58</w:t>
            </w:r>
          </w:p>
        </w:tc>
      </w:tr>
      <w:tr w:rsidR="008D3B43" w:rsidRPr="00E14DE5" w:rsidTr="00A12533">
        <w:tc>
          <w:tcPr>
            <w:tcW w:w="7714" w:type="dxa"/>
          </w:tcPr>
          <w:p w:rsidR="008D3B43" w:rsidRPr="00E14DE5" w:rsidRDefault="008D3B43" w:rsidP="00062C06">
            <w:pPr>
              <w:rPr>
                <w:rFonts w:ascii="Times New Roman" w:hAnsi="Times New Roman" w:cs="Times New Roman"/>
                <w:sz w:val="24"/>
                <w:szCs w:val="24"/>
                <w:lang w:val="en-US"/>
              </w:rPr>
            </w:pPr>
            <w:r w:rsidRPr="00E14DE5">
              <w:rPr>
                <w:rFonts w:ascii="Times New Roman" w:hAnsi="Times New Roman" w:cs="Times New Roman"/>
                <w:sz w:val="24"/>
                <w:szCs w:val="24"/>
                <w:lang w:val="en-US"/>
              </w:rPr>
              <w:t xml:space="preserve">     </w:t>
            </w:r>
            <w:r>
              <w:rPr>
                <w:rFonts w:ascii="Times New Roman" w:hAnsi="Times New Roman" w:cs="Times New Roman"/>
                <w:sz w:val="24"/>
                <w:szCs w:val="24"/>
                <w:lang w:val="en-US"/>
              </w:rPr>
              <w:t>Main th</w:t>
            </w:r>
            <w:r w:rsidRPr="00E14DE5">
              <w:rPr>
                <w:rFonts w:ascii="Times New Roman" w:hAnsi="Times New Roman" w:cs="Times New Roman"/>
                <w:sz w:val="24"/>
                <w:szCs w:val="24"/>
                <w:lang w:val="en-US"/>
              </w:rPr>
              <w:t>emes</w:t>
            </w:r>
          </w:p>
        </w:tc>
        <w:tc>
          <w:tcPr>
            <w:tcW w:w="1147" w:type="dxa"/>
          </w:tcPr>
          <w:p w:rsidR="008D3B43" w:rsidRPr="00E14DE5" w:rsidRDefault="00657E3A" w:rsidP="00062C06">
            <w:pPr>
              <w:rPr>
                <w:rFonts w:ascii="Times New Roman" w:hAnsi="Times New Roman" w:cs="Times New Roman"/>
                <w:sz w:val="24"/>
                <w:szCs w:val="24"/>
                <w:lang w:val="en-CA"/>
              </w:rPr>
            </w:pPr>
            <w:r>
              <w:rPr>
                <w:rFonts w:ascii="Times New Roman" w:hAnsi="Times New Roman" w:cs="Times New Roman"/>
                <w:sz w:val="24"/>
                <w:szCs w:val="24"/>
                <w:lang w:val="en-CA"/>
              </w:rPr>
              <w:t>59</w:t>
            </w:r>
          </w:p>
        </w:tc>
      </w:tr>
      <w:tr w:rsidR="008D3B43" w:rsidRPr="00E14DE5" w:rsidTr="00A12533">
        <w:tc>
          <w:tcPr>
            <w:tcW w:w="7714" w:type="dxa"/>
          </w:tcPr>
          <w:p w:rsidR="008D3B43" w:rsidRPr="00E14DE5" w:rsidRDefault="008D3B43" w:rsidP="00062C06">
            <w:pPr>
              <w:rPr>
                <w:rFonts w:ascii="Times New Roman" w:hAnsi="Times New Roman" w:cs="Times New Roman"/>
                <w:sz w:val="24"/>
                <w:szCs w:val="24"/>
                <w:lang w:val="en-US"/>
              </w:rPr>
            </w:pPr>
            <w:r w:rsidRPr="00E14DE5">
              <w:rPr>
                <w:rFonts w:ascii="Times New Roman" w:hAnsi="Times New Roman" w:cs="Times New Roman"/>
                <w:sz w:val="24"/>
                <w:szCs w:val="24"/>
                <w:lang w:val="en-US"/>
              </w:rPr>
              <w:t xml:space="preserve">         The </w:t>
            </w:r>
            <w:r>
              <w:rPr>
                <w:rFonts w:ascii="Times New Roman" w:hAnsi="Times New Roman" w:cs="Times New Roman"/>
                <w:sz w:val="24"/>
                <w:szCs w:val="24"/>
                <w:lang w:val="en-US"/>
              </w:rPr>
              <w:t>PATH p</w:t>
            </w:r>
            <w:r w:rsidRPr="00E14DE5">
              <w:rPr>
                <w:rFonts w:ascii="Times New Roman" w:hAnsi="Times New Roman" w:cs="Times New Roman"/>
                <w:sz w:val="24"/>
                <w:szCs w:val="24"/>
                <w:lang w:val="en-US"/>
              </w:rPr>
              <w:t>rocess</w:t>
            </w:r>
          </w:p>
        </w:tc>
        <w:tc>
          <w:tcPr>
            <w:tcW w:w="1147" w:type="dxa"/>
          </w:tcPr>
          <w:p w:rsidR="008D3B43" w:rsidRPr="00E14DE5" w:rsidRDefault="00657E3A" w:rsidP="00062C06">
            <w:pPr>
              <w:rPr>
                <w:rFonts w:ascii="Times New Roman" w:hAnsi="Times New Roman" w:cs="Times New Roman"/>
                <w:sz w:val="24"/>
                <w:szCs w:val="24"/>
                <w:lang w:val="en-CA"/>
              </w:rPr>
            </w:pPr>
            <w:r>
              <w:rPr>
                <w:rFonts w:ascii="Times New Roman" w:hAnsi="Times New Roman" w:cs="Times New Roman"/>
                <w:sz w:val="24"/>
                <w:szCs w:val="24"/>
                <w:lang w:val="en-CA"/>
              </w:rPr>
              <w:t>59</w:t>
            </w:r>
          </w:p>
        </w:tc>
      </w:tr>
      <w:tr w:rsidR="008D3B43" w:rsidRPr="00E14DE5" w:rsidTr="00A12533">
        <w:tc>
          <w:tcPr>
            <w:tcW w:w="7714" w:type="dxa"/>
          </w:tcPr>
          <w:p w:rsidR="008D3B43" w:rsidRPr="00E14DE5" w:rsidRDefault="008D3B43" w:rsidP="00723772">
            <w:pPr>
              <w:rPr>
                <w:rFonts w:ascii="Times New Roman" w:hAnsi="Times New Roman" w:cs="Times New Roman"/>
                <w:sz w:val="24"/>
                <w:szCs w:val="24"/>
                <w:lang w:val="en-US"/>
              </w:rPr>
            </w:pPr>
            <w:r w:rsidRPr="00E14DE5">
              <w:rPr>
                <w:rFonts w:ascii="Times New Roman" w:hAnsi="Times New Roman" w:cs="Times New Roman"/>
                <w:sz w:val="24"/>
                <w:szCs w:val="24"/>
                <w:lang w:val="en-US"/>
              </w:rPr>
              <w:t xml:space="preserve">         </w:t>
            </w:r>
            <w:r w:rsidR="00723772">
              <w:rPr>
                <w:rFonts w:ascii="Times New Roman" w:hAnsi="Times New Roman" w:cs="Times New Roman"/>
                <w:sz w:val="24"/>
                <w:szCs w:val="24"/>
                <w:lang w:val="en-US"/>
              </w:rPr>
              <w:t>P</w:t>
            </w:r>
            <w:r w:rsidRPr="00E14DE5">
              <w:rPr>
                <w:rFonts w:ascii="Times New Roman" w:hAnsi="Times New Roman" w:cs="Times New Roman"/>
                <w:sz w:val="24"/>
                <w:szCs w:val="24"/>
                <w:lang w:val="en-US"/>
              </w:rPr>
              <w:t xml:space="preserve">erceived </w:t>
            </w:r>
            <w:r>
              <w:rPr>
                <w:rFonts w:ascii="Times New Roman" w:hAnsi="Times New Roman" w:cs="Times New Roman"/>
                <w:sz w:val="24"/>
                <w:szCs w:val="24"/>
                <w:lang w:val="en-US"/>
              </w:rPr>
              <w:t>PATH o</w:t>
            </w:r>
            <w:r w:rsidRPr="00E14DE5">
              <w:rPr>
                <w:rFonts w:ascii="Times New Roman" w:hAnsi="Times New Roman" w:cs="Times New Roman"/>
                <w:sz w:val="24"/>
                <w:szCs w:val="24"/>
                <w:lang w:val="en-US"/>
              </w:rPr>
              <w:t>utcomes</w:t>
            </w:r>
          </w:p>
        </w:tc>
        <w:tc>
          <w:tcPr>
            <w:tcW w:w="1147" w:type="dxa"/>
          </w:tcPr>
          <w:p w:rsidR="008D3B43" w:rsidRPr="00E14DE5" w:rsidRDefault="00657E3A" w:rsidP="00062C06">
            <w:pPr>
              <w:rPr>
                <w:rFonts w:ascii="Times New Roman" w:hAnsi="Times New Roman" w:cs="Times New Roman"/>
                <w:sz w:val="24"/>
                <w:szCs w:val="24"/>
                <w:lang w:val="en-CA"/>
              </w:rPr>
            </w:pPr>
            <w:r>
              <w:rPr>
                <w:rFonts w:ascii="Times New Roman" w:hAnsi="Times New Roman" w:cs="Times New Roman"/>
                <w:sz w:val="24"/>
                <w:szCs w:val="24"/>
                <w:lang w:val="en-CA"/>
              </w:rPr>
              <w:t>61</w:t>
            </w:r>
          </w:p>
        </w:tc>
      </w:tr>
      <w:tr w:rsidR="008D3B43" w:rsidRPr="00E14DE5" w:rsidTr="00A12533">
        <w:tc>
          <w:tcPr>
            <w:tcW w:w="7714" w:type="dxa"/>
          </w:tcPr>
          <w:p w:rsidR="008D3B43" w:rsidRPr="00E14DE5" w:rsidRDefault="00723772" w:rsidP="00062C06">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D3B43" w:rsidRPr="00E14DE5">
              <w:rPr>
                <w:rFonts w:ascii="Times New Roman" w:hAnsi="Times New Roman" w:cs="Times New Roman"/>
                <w:sz w:val="24"/>
                <w:szCs w:val="24"/>
                <w:lang w:val="en-US"/>
              </w:rPr>
              <w:t xml:space="preserve">Participant </w:t>
            </w:r>
            <w:r w:rsidR="008D3B43">
              <w:rPr>
                <w:rFonts w:ascii="Times New Roman" w:hAnsi="Times New Roman" w:cs="Times New Roman"/>
                <w:sz w:val="24"/>
                <w:szCs w:val="24"/>
                <w:lang w:val="en-US"/>
              </w:rPr>
              <w:t>r</w:t>
            </w:r>
            <w:r w:rsidR="008D3B43" w:rsidRPr="00E14DE5">
              <w:rPr>
                <w:rFonts w:ascii="Times New Roman" w:hAnsi="Times New Roman" w:cs="Times New Roman"/>
                <w:sz w:val="24"/>
                <w:szCs w:val="24"/>
                <w:lang w:val="en-US"/>
              </w:rPr>
              <w:t>ecommendations</w:t>
            </w:r>
            <w:r w:rsidR="008D3B43">
              <w:rPr>
                <w:rFonts w:ascii="Times New Roman" w:hAnsi="Times New Roman" w:cs="Times New Roman"/>
                <w:sz w:val="24"/>
                <w:szCs w:val="24"/>
                <w:lang w:val="en-US"/>
              </w:rPr>
              <w:t xml:space="preserve"> r</w:t>
            </w:r>
            <w:r w:rsidR="008D3B43" w:rsidRPr="00E14DE5">
              <w:rPr>
                <w:rFonts w:ascii="Times New Roman" w:hAnsi="Times New Roman" w:cs="Times New Roman"/>
                <w:sz w:val="24"/>
                <w:szCs w:val="24"/>
                <w:lang w:val="en-US"/>
              </w:rPr>
              <w:t>elated to PATH</w:t>
            </w:r>
          </w:p>
        </w:tc>
        <w:tc>
          <w:tcPr>
            <w:tcW w:w="1147" w:type="dxa"/>
          </w:tcPr>
          <w:p w:rsidR="008D3B43" w:rsidRPr="00E14DE5" w:rsidRDefault="00657E3A" w:rsidP="00062C06">
            <w:pPr>
              <w:rPr>
                <w:rFonts w:ascii="Times New Roman" w:hAnsi="Times New Roman" w:cs="Times New Roman"/>
                <w:sz w:val="24"/>
                <w:szCs w:val="24"/>
                <w:lang w:val="en-CA"/>
              </w:rPr>
            </w:pPr>
            <w:r>
              <w:rPr>
                <w:rFonts w:ascii="Times New Roman" w:hAnsi="Times New Roman" w:cs="Times New Roman"/>
                <w:sz w:val="24"/>
                <w:szCs w:val="24"/>
                <w:lang w:val="en-CA"/>
              </w:rPr>
              <w:t>67</w:t>
            </w:r>
          </w:p>
        </w:tc>
      </w:tr>
      <w:tr w:rsidR="008D3B43" w:rsidRPr="00E14DE5" w:rsidTr="00A12533">
        <w:tc>
          <w:tcPr>
            <w:tcW w:w="7714" w:type="dxa"/>
          </w:tcPr>
          <w:p w:rsidR="008D3B43" w:rsidRPr="00E14DE5" w:rsidRDefault="008D3B43" w:rsidP="00062C06">
            <w:pPr>
              <w:rPr>
                <w:rFonts w:ascii="Times New Roman" w:hAnsi="Times New Roman" w:cs="Times New Roman"/>
                <w:sz w:val="24"/>
                <w:szCs w:val="24"/>
                <w:lang w:val="en-US"/>
              </w:rPr>
            </w:pPr>
            <w:r w:rsidRPr="00E14DE5">
              <w:rPr>
                <w:rFonts w:ascii="Times New Roman" w:hAnsi="Times New Roman" w:cs="Times New Roman"/>
                <w:sz w:val="24"/>
                <w:szCs w:val="24"/>
                <w:lang w:val="en-US"/>
              </w:rPr>
              <w:t>Discussion of findings</w:t>
            </w:r>
          </w:p>
        </w:tc>
        <w:tc>
          <w:tcPr>
            <w:tcW w:w="1147" w:type="dxa"/>
          </w:tcPr>
          <w:p w:rsidR="008D3B43" w:rsidRPr="00E14DE5" w:rsidRDefault="00657E3A" w:rsidP="00062C06">
            <w:pPr>
              <w:rPr>
                <w:rFonts w:ascii="Times New Roman" w:hAnsi="Times New Roman" w:cs="Times New Roman"/>
                <w:sz w:val="24"/>
                <w:szCs w:val="24"/>
                <w:lang w:val="en-CA"/>
              </w:rPr>
            </w:pPr>
            <w:r>
              <w:rPr>
                <w:rFonts w:ascii="Times New Roman" w:hAnsi="Times New Roman" w:cs="Times New Roman"/>
                <w:sz w:val="24"/>
                <w:szCs w:val="24"/>
                <w:lang w:val="en-CA"/>
              </w:rPr>
              <w:t>67</w:t>
            </w:r>
          </w:p>
        </w:tc>
      </w:tr>
      <w:tr w:rsidR="008D3B43" w:rsidRPr="00E14DE5" w:rsidTr="00A12533">
        <w:tc>
          <w:tcPr>
            <w:tcW w:w="7714" w:type="dxa"/>
          </w:tcPr>
          <w:p w:rsidR="008D3B43" w:rsidRPr="00E14DE5" w:rsidRDefault="008D3B43" w:rsidP="00062C06">
            <w:pPr>
              <w:rPr>
                <w:rFonts w:ascii="Times New Roman" w:hAnsi="Times New Roman" w:cs="Times New Roman"/>
                <w:sz w:val="24"/>
                <w:szCs w:val="24"/>
                <w:lang w:val="en-US"/>
              </w:rPr>
            </w:pPr>
            <w:r w:rsidRPr="00E14DE5">
              <w:rPr>
                <w:rFonts w:ascii="Times New Roman" w:hAnsi="Times New Roman" w:cs="Times New Roman"/>
                <w:sz w:val="24"/>
                <w:szCs w:val="24"/>
                <w:lang w:val="en-US"/>
              </w:rPr>
              <w:t>Limitations</w:t>
            </w:r>
          </w:p>
        </w:tc>
        <w:tc>
          <w:tcPr>
            <w:tcW w:w="1147" w:type="dxa"/>
          </w:tcPr>
          <w:p w:rsidR="008D3B43" w:rsidRPr="00E14DE5" w:rsidRDefault="00657E3A" w:rsidP="00062C06">
            <w:pPr>
              <w:rPr>
                <w:rFonts w:ascii="Times New Roman" w:hAnsi="Times New Roman" w:cs="Times New Roman"/>
                <w:sz w:val="24"/>
                <w:szCs w:val="24"/>
                <w:lang w:val="en-CA"/>
              </w:rPr>
            </w:pPr>
            <w:r>
              <w:rPr>
                <w:rFonts w:ascii="Times New Roman" w:hAnsi="Times New Roman" w:cs="Times New Roman"/>
                <w:sz w:val="24"/>
                <w:szCs w:val="24"/>
                <w:lang w:val="en-CA"/>
              </w:rPr>
              <w:t>70</w:t>
            </w:r>
          </w:p>
        </w:tc>
      </w:tr>
      <w:tr w:rsidR="008D3B43" w:rsidRPr="00E14DE5" w:rsidTr="00A12533">
        <w:tc>
          <w:tcPr>
            <w:tcW w:w="7714" w:type="dxa"/>
          </w:tcPr>
          <w:p w:rsidR="008D3B43" w:rsidRPr="00E14DE5" w:rsidRDefault="008D3B43" w:rsidP="00062C06">
            <w:pPr>
              <w:rPr>
                <w:rFonts w:ascii="Times New Roman" w:hAnsi="Times New Roman" w:cs="Times New Roman"/>
                <w:sz w:val="24"/>
                <w:szCs w:val="24"/>
                <w:lang w:val="en-US"/>
              </w:rPr>
            </w:pPr>
            <w:r w:rsidRPr="00E14DE5">
              <w:rPr>
                <w:rFonts w:ascii="Times New Roman" w:hAnsi="Times New Roman" w:cs="Times New Roman"/>
                <w:sz w:val="24"/>
                <w:szCs w:val="24"/>
                <w:lang w:val="en-US"/>
              </w:rPr>
              <w:t>Conclusion</w:t>
            </w:r>
          </w:p>
        </w:tc>
        <w:tc>
          <w:tcPr>
            <w:tcW w:w="1147" w:type="dxa"/>
          </w:tcPr>
          <w:p w:rsidR="008D3B43" w:rsidRPr="00E14DE5" w:rsidRDefault="00657E3A" w:rsidP="00062C06">
            <w:pPr>
              <w:rPr>
                <w:rFonts w:ascii="Times New Roman" w:hAnsi="Times New Roman" w:cs="Times New Roman"/>
                <w:sz w:val="24"/>
                <w:szCs w:val="24"/>
                <w:lang w:val="en-CA"/>
              </w:rPr>
            </w:pPr>
            <w:r>
              <w:rPr>
                <w:rFonts w:ascii="Times New Roman" w:hAnsi="Times New Roman" w:cs="Times New Roman"/>
                <w:sz w:val="24"/>
                <w:szCs w:val="24"/>
                <w:lang w:val="en-CA"/>
              </w:rPr>
              <w:t>71</w:t>
            </w:r>
          </w:p>
        </w:tc>
      </w:tr>
      <w:tr w:rsidR="008D3B43" w:rsidRPr="00E14DE5" w:rsidTr="00A12533">
        <w:tc>
          <w:tcPr>
            <w:tcW w:w="7714" w:type="dxa"/>
          </w:tcPr>
          <w:p w:rsidR="008D3B43" w:rsidRPr="00E14DE5" w:rsidRDefault="008D3B43" w:rsidP="00062C06">
            <w:pPr>
              <w:rPr>
                <w:rFonts w:ascii="Times New Roman" w:hAnsi="Times New Roman" w:cs="Times New Roman"/>
                <w:sz w:val="24"/>
                <w:szCs w:val="24"/>
                <w:lang w:val="en-US"/>
              </w:rPr>
            </w:pPr>
            <w:r w:rsidRPr="00E14DE5">
              <w:rPr>
                <w:rFonts w:ascii="Times New Roman" w:hAnsi="Times New Roman" w:cs="Times New Roman"/>
                <w:sz w:val="24"/>
                <w:szCs w:val="24"/>
                <w:lang w:val="en-US"/>
              </w:rPr>
              <w:t>References</w:t>
            </w:r>
          </w:p>
        </w:tc>
        <w:tc>
          <w:tcPr>
            <w:tcW w:w="1147" w:type="dxa"/>
          </w:tcPr>
          <w:p w:rsidR="008D3B43" w:rsidRPr="00E14DE5" w:rsidRDefault="00657E3A" w:rsidP="00062C06">
            <w:pPr>
              <w:rPr>
                <w:rFonts w:ascii="Times New Roman" w:hAnsi="Times New Roman" w:cs="Times New Roman"/>
                <w:sz w:val="24"/>
                <w:szCs w:val="24"/>
                <w:lang w:val="en-CA"/>
              </w:rPr>
            </w:pPr>
            <w:r>
              <w:rPr>
                <w:rFonts w:ascii="Times New Roman" w:hAnsi="Times New Roman" w:cs="Times New Roman"/>
                <w:sz w:val="24"/>
                <w:szCs w:val="24"/>
                <w:lang w:val="en-CA"/>
              </w:rPr>
              <w:t>72</w:t>
            </w:r>
          </w:p>
        </w:tc>
      </w:tr>
      <w:tr w:rsidR="008D3B43" w:rsidRPr="00E14DE5" w:rsidTr="00A12533">
        <w:tc>
          <w:tcPr>
            <w:tcW w:w="7714" w:type="dxa"/>
          </w:tcPr>
          <w:p w:rsidR="008D3B43" w:rsidRPr="00E14DE5" w:rsidRDefault="008D3B43" w:rsidP="00062C06">
            <w:pPr>
              <w:rPr>
                <w:rFonts w:ascii="Times New Roman" w:hAnsi="Times New Roman" w:cs="Times New Roman"/>
                <w:sz w:val="24"/>
                <w:szCs w:val="24"/>
                <w:lang w:val="en-US"/>
              </w:rPr>
            </w:pPr>
          </w:p>
        </w:tc>
        <w:tc>
          <w:tcPr>
            <w:tcW w:w="1147" w:type="dxa"/>
          </w:tcPr>
          <w:p w:rsidR="008D3B43" w:rsidRPr="00E14DE5" w:rsidRDefault="008D3B43" w:rsidP="00062C06">
            <w:pPr>
              <w:rPr>
                <w:rFonts w:ascii="Times New Roman" w:hAnsi="Times New Roman" w:cs="Times New Roman"/>
                <w:sz w:val="24"/>
                <w:szCs w:val="24"/>
                <w:lang w:val="en-CA"/>
              </w:rPr>
            </w:pPr>
          </w:p>
        </w:tc>
      </w:tr>
      <w:tr w:rsidR="008D3B43" w:rsidRPr="00E14DE5" w:rsidTr="00A12533">
        <w:tc>
          <w:tcPr>
            <w:tcW w:w="7714" w:type="dxa"/>
          </w:tcPr>
          <w:p w:rsidR="008D3B43" w:rsidRDefault="008D3B43" w:rsidP="00C5463B">
            <w:pPr>
              <w:rPr>
                <w:rFonts w:ascii="Times New Roman" w:hAnsi="Times New Roman" w:cs="Times New Roman"/>
                <w:sz w:val="24"/>
                <w:szCs w:val="24"/>
                <w:lang w:val="en-US"/>
              </w:rPr>
            </w:pPr>
            <w:r w:rsidRPr="00C5463B">
              <w:rPr>
                <w:rFonts w:ascii="Times New Roman" w:hAnsi="Times New Roman" w:cs="Times New Roman"/>
                <w:b/>
                <w:sz w:val="24"/>
                <w:szCs w:val="24"/>
                <w:lang w:val="en-US"/>
              </w:rPr>
              <w:t>Chapter 4:</w:t>
            </w:r>
            <w:r>
              <w:rPr>
                <w:rFonts w:ascii="Times New Roman" w:hAnsi="Times New Roman" w:cs="Times New Roman"/>
                <w:sz w:val="24"/>
                <w:szCs w:val="24"/>
                <w:lang w:val="en-US"/>
              </w:rPr>
              <w:t xml:space="preserve"> </w:t>
            </w:r>
            <w:r w:rsidR="00C5463B">
              <w:rPr>
                <w:rFonts w:ascii="Times New Roman" w:hAnsi="Times New Roman" w:cs="Times New Roman"/>
                <w:b/>
                <w:sz w:val="24"/>
                <w:szCs w:val="24"/>
                <w:lang w:val="en-US"/>
              </w:rPr>
              <w:t xml:space="preserve">Exploring Staff and Resident Outcomes from </w:t>
            </w:r>
            <w:r w:rsidR="00F81A3F">
              <w:rPr>
                <w:rFonts w:ascii="Times New Roman" w:hAnsi="Times New Roman" w:cs="Times New Roman"/>
                <w:b/>
                <w:sz w:val="24"/>
                <w:szCs w:val="24"/>
                <w:lang w:val="en-US"/>
              </w:rPr>
              <w:t xml:space="preserve">the </w:t>
            </w:r>
            <w:r w:rsidR="00C5463B">
              <w:rPr>
                <w:rFonts w:ascii="Times New Roman" w:hAnsi="Times New Roman" w:cs="Times New Roman"/>
                <w:b/>
                <w:sz w:val="24"/>
                <w:szCs w:val="24"/>
                <w:lang w:val="en-US"/>
              </w:rPr>
              <w:t>Implementation of the Palliative and Therapeutic Harmonization (PATH) Program in the Long-Term Care Home</w:t>
            </w:r>
          </w:p>
        </w:tc>
        <w:tc>
          <w:tcPr>
            <w:tcW w:w="1147" w:type="dxa"/>
          </w:tcPr>
          <w:p w:rsidR="008D3B43" w:rsidRPr="00E14DE5" w:rsidRDefault="00657E3A" w:rsidP="00062C06">
            <w:pPr>
              <w:rPr>
                <w:rFonts w:ascii="Times New Roman" w:hAnsi="Times New Roman" w:cs="Times New Roman"/>
                <w:sz w:val="24"/>
                <w:szCs w:val="24"/>
                <w:lang w:val="en-CA"/>
              </w:rPr>
            </w:pPr>
            <w:r>
              <w:rPr>
                <w:rFonts w:ascii="Times New Roman" w:hAnsi="Times New Roman" w:cs="Times New Roman"/>
                <w:sz w:val="24"/>
                <w:szCs w:val="24"/>
                <w:lang w:val="en-CA"/>
              </w:rPr>
              <w:t>77</w:t>
            </w:r>
          </w:p>
        </w:tc>
      </w:tr>
      <w:tr w:rsidR="00F81A3F" w:rsidRPr="00E14DE5" w:rsidTr="00A12533">
        <w:tc>
          <w:tcPr>
            <w:tcW w:w="7714" w:type="dxa"/>
          </w:tcPr>
          <w:p w:rsidR="00F81A3F" w:rsidRDefault="00F81A3F" w:rsidP="00062C06">
            <w:pPr>
              <w:rPr>
                <w:rFonts w:ascii="Times New Roman" w:hAnsi="Times New Roman" w:cs="Times New Roman"/>
                <w:sz w:val="24"/>
                <w:szCs w:val="24"/>
                <w:lang w:val="en-CA"/>
              </w:rPr>
            </w:pPr>
            <w:r>
              <w:rPr>
                <w:rFonts w:ascii="Times New Roman" w:hAnsi="Times New Roman" w:cs="Times New Roman"/>
                <w:sz w:val="24"/>
                <w:szCs w:val="24"/>
                <w:lang w:val="en-CA"/>
              </w:rPr>
              <w:t>Abstract</w:t>
            </w:r>
          </w:p>
        </w:tc>
        <w:tc>
          <w:tcPr>
            <w:tcW w:w="1147" w:type="dxa"/>
          </w:tcPr>
          <w:p w:rsidR="00F81A3F" w:rsidRPr="00E14DE5" w:rsidRDefault="00657E3A" w:rsidP="00062C06">
            <w:pPr>
              <w:rPr>
                <w:rFonts w:ascii="Times New Roman" w:hAnsi="Times New Roman" w:cs="Times New Roman"/>
                <w:sz w:val="24"/>
                <w:szCs w:val="24"/>
                <w:lang w:val="en-CA"/>
              </w:rPr>
            </w:pPr>
            <w:r>
              <w:rPr>
                <w:rFonts w:ascii="Times New Roman" w:hAnsi="Times New Roman" w:cs="Times New Roman"/>
                <w:sz w:val="24"/>
                <w:szCs w:val="24"/>
                <w:lang w:val="en-CA"/>
              </w:rPr>
              <w:t>79</w:t>
            </w:r>
          </w:p>
        </w:tc>
      </w:tr>
      <w:tr w:rsidR="008D3B43" w:rsidRPr="00E14DE5" w:rsidTr="00A12533">
        <w:tc>
          <w:tcPr>
            <w:tcW w:w="7714" w:type="dxa"/>
          </w:tcPr>
          <w:p w:rsidR="008D3B43" w:rsidRDefault="008D3B43" w:rsidP="00062C06">
            <w:pPr>
              <w:rPr>
                <w:rFonts w:ascii="Times New Roman" w:hAnsi="Times New Roman" w:cs="Times New Roman"/>
                <w:sz w:val="24"/>
                <w:szCs w:val="24"/>
                <w:lang w:val="en-US"/>
              </w:rPr>
            </w:pPr>
            <w:r>
              <w:rPr>
                <w:rFonts w:ascii="Times New Roman" w:hAnsi="Times New Roman" w:cs="Times New Roman"/>
                <w:sz w:val="24"/>
                <w:szCs w:val="24"/>
                <w:lang w:val="en-CA"/>
              </w:rPr>
              <w:t>Introduction</w:t>
            </w:r>
          </w:p>
        </w:tc>
        <w:tc>
          <w:tcPr>
            <w:tcW w:w="1147" w:type="dxa"/>
          </w:tcPr>
          <w:p w:rsidR="008D3B43" w:rsidRPr="00E14DE5" w:rsidRDefault="00657E3A" w:rsidP="00062C06">
            <w:pPr>
              <w:rPr>
                <w:rFonts w:ascii="Times New Roman" w:hAnsi="Times New Roman" w:cs="Times New Roman"/>
                <w:sz w:val="24"/>
                <w:szCs w:val="24"/>
                <w:lang w:val="en-CA"/>
              </w:rPr>
            </w:pPr>
            <w:r>
              <w:rPr>
                <w:rFonts w:ascii="Times New Roman" w:hAnsi="Times New Roman" w:cs="Times New Roman"/>
                <w:sz w:val="24"/>
                <w:szCs w:val="24"/>
                <w:lang w:val="en-CA"/>
              </w:rPr>
              <w:t>80</w:t>
            </w:r>
          </w:p>
        </w:tc>
      </w:tr>
      <w:tr w:rsidR="00F81A3F" w:rsidRPr="00E14DE5" w:rsidTr="00A12533">
        <w:tc>
          <w:tcPr>
            <w:tcW w:w="7714" w:type="dxa"/>
          </w:tcPr>
          <w:p w:rsidR="00F81A3F" w:rsidRDefault="00F81A3F" w:rsidP="00062C06">
            <w:pPr>
              <w:rPr>
                <w:rFonts w:ascii="Times New Roman" w:hAnsi="Times New Roman" w:cs="Times New Roman"/>
                <w:sz w:val="24"/>
                <w:szCs w:val="24"/>
                <w:lang w:val="en-CA"/>
              </w:rPr>
            </w:pPr>
            <w:r>
              <w:rPr>
                <w:rFonts w:ascii="Times New Roman" w:hAnsi="Times New Roman" w:cs="Times New Roman"/>
                <w:sz w:val="24"/>
                <w:szCs w:val="24"/>
                <w:lang w:val="en-CA"/>
              </w:rPr>
              <w:t>Purpose</w:t>
            </w:r>
          </w:p>
        </w:tc>
        <w:tc>
          <w:tcPr>
            <w:tcW w:w="1147" w:type="dxa"/>
          </w:tcPr>
          <w:p w:rsidR="00F81A3F" w:rsidRPr="00E14DE5" w:rsidRDefault="00657E3A" w:rsidP="00062C06">
            <w:pPr>
              <w:rPr>
                <w:rFonts w:ascii="Times New Roman" w:hAnsi="Times New Roman" w:cs="Times New Roman"/>
                <w:sz w:val="24"/>
                <w:szCs w:val="24"/>
                <w:lang w:val="en-CA"/>
              </w:rPr>
            </w:pPr>
            <w:r>
              <w:rPr>
                <w:rFonts w:ascii="Times New Roman" w:hAnsi="Times New Roman" w:cs="Times New Roman"/>
                <w:sz w:val="24"/>
                <w:szCs w:val="24"/>
                <w:lang w:val="en-CA"/>
              </w:rPr>
              <w:t>82</w:t>
            </w:r>
          </w:p>
        </w:tc>
      </w:tr>
      <w:tr w:rsidR="008D3B43" w:rsidRPr="00E14DE5" w:rsidTr="00A12533">
        <w:tc>
          <w:tcPr>
            <w:tcW w:w="7714" w:type="dxa"/>
          </w:tcPr>
          <w:p w:rsidR="008D3B43" w:rsidRDefault="008D3B43" w:rsidP="00062C06">
            <w:pPr>
              <w:rPr>
                <w:rFonts w:ascii="Times New Roman" w:hAnsi="Times New Roman" w:cs="Times New Roman"/>
                <w:sz w:val="24"/>
                <w:szCs w:val="24"/>
                <w:lang w:val="en-CA"/>
              </w:rPr>
            </w:pPr>
            <w:r>
              <w:rPr>
                <w:rFonts w:ascii="Times New Roman" w:hAnsi="Times New Roman" w:cs="Times New Roman"/>
                <w:sz w:val="24"/>
                <w:szCs w:val="24"/>
                <w:lang w:val="en-CA"/>
              </w:rPr>
              <w:t>Methods</w:t>
            </w:r>
          </w:p>
        </w:tc>
        <w:tc>
          <w:tcPr>
            <w:tcW w:w="1147" w:type="dxa"/>
          </w:tcPr>
          <w:p w:rsidR="008D3B43" w:rsidRPr="00E14DE5" w:rsidRDefault="00657E3A" w:rsidP="00062C06">
            <w:pPr>
              <w:rPr>
                <w:rFonts w:ascii="Times New Roman" w:hAnsi="Times New Roman" w:cs="Times New Roman"/>
                <w:sz w:val="24"/>
                <w:szCs w:val="24"/>
                <w:lang w:val="en-CA"/>
              </w:rPr>
            </w:pPr>
            <w:r>
              <w:rPr>
                <w:rFonts w:ascii="Times New Roman" w:hAnsi="Times New Roman" w:cs="Times New Roman"/>
                <w:sz w:val="24"/>
                <w:szCs w:val="24"/>
                <w:lang w:val="en-CA"/>
              </w:rPr>
              <w:t>82</w:t>
            </w:r>
          </w:p>
        </w:tc>
      </w:tr>
      <w:tr w:rsidR="008D3B43" w:rsidRPr="00E14DE5" w:rsidTr="00A12533">
        <w:tc>
          <w:tcPr>
            <w:tcW w:w="7714" w:type="dxa"/>
          </w:tcPr>
          <w:p w:rsidR="008D3B43" w:rsidRDefault="008D3B43" w:rsidP="00062C06">
            <w:pPr>
              <w:rPr>
                <w:rFonts w:ascii="Times New Roman" w:hAnsi="Times New Roman" w:cs="Times New Roman"/>
                <w:sz w:val="24"/>
                <w:szCs w:val="24"/>
                <w:lang w:val="en-CA"/>
              </w:rPr>
            </w:pPr>
            <w:r>
              <w:rPr>
                <w:rFonts w:ascii="Times New Roman" w:hAnsi="Times New Roman" w:cs="Times New Roman"/>
                <w:sz w:val="24"/>
                <w:szCs w:val="24"/>
                <w:lang w:val="en-CA"/>
              </w:rPr>
              <w:t xml:space="preserve">     Design</w:t>
            </w:r>
          </w:p>
        </w:tc>
        <w:tc>
          <w:tcPr>
            <w:tcW w:w="1147" w:type="dxa"/>
          </w:tcPr>
          <w:p w:rsidR="008D3B43" w:rsidRPr="00E14DE5" w:rsidRDefault="00657E3A" w:rsidP="00062C06">
            <w:pPr>
              <w:rPr>
                <w:rFonts w:ascii="Times New Roman" w:hAnsi="Times New Roman" w:cs="Times New Roman"/>
                <w:sz w:val="24"/>
                <w:szCs w:val="24"/>
                <w:lang w:val="en-CA"/>
              </w:rPr>
            </w:pPr>
            <w:r>
              <w:rPr>
                <w:rFonts w:ascii="Times New Roman" w:hAnsi="Times New Roman" w:cs="Times New Roman"/>
                <w:sz w:val="24"/>
                <w:szCs w:val="24"/>
                <w:lang w:val="en-CA"/>
              </w:rPr>
              <w:t>82</w:t>
            </w:r>
          </w:p>
        </w:tc>
      </w:tr>
      <w:tr w:rsidR="008D3B43" w:rsidRPr="00E14DE5" w:rsidTr="00A12533">
        <w:tc>
          <w:tcPr>
            <w:tcW w:w="7714" w:type="dxa"/>
          </w:tcPr>
          <w:p w:rsidR="008D3B43" w:rsidRDefault="008D3B43" w:rsidP="00062C06">
            <w:pPr>
              <w:rPr>
                <w:rFonts w:ascii="Times New Roman" w:hAnsi="Times New Roman" w:cs="Times New Roman"/>
                <w:sz w:val="24"/>
                <w:szCs w:val="24"/>
                <w:lang w:val="en-CA"/>
              </w:rPr>
            </w:pPr>
            <w:r>
              <w:rPr>
                <w:rFonts w:ascii="Times New Roman" w:hAnsi="Times New Roman" w:cs="Times New Roman"/>
                <w:sz w:val="24"/>
                <w:szCs w:val="24"/>
                <w:lang w:val="en-CA"/>
              </w:rPr>
              <w:t xml:space="preserve">     Setting and sample</w:t>
            </w:r>
          </w:p>
        </w:tc>
        <w:tc>
          <w:tcPr>
            <w:tcW w:w="1147" w:type="dxa"/>
          </w:tcPr>
          <w:p w:rsidR="008D3B43" w:rsidRPr="00E14DE5" w:rsidRDefault="00657E3A" w:rsidP="00062C06">
            <w:pPr>
              <w:rPr>
                <w:rFonts w:ascii="Times New Roman" w:hAnsi="Times New Roman" w:cs="Times New Roman"/>
                <w:sz w:val="24"/>
                <w:szCs w:val="24"/>
                <w:lang w:val="en-CA"/>
              </w:rPr>
            </w:pPr>
            <w:r>
              <w:rPr>
                <w:rFonts w:ascii="Times New Roman" w:hAnsi="Times New Roman" w:cs="Times New Roman"/>
                <w:sz w:val="24"/>
                <w:szCs w:val="24"/>
                <w:lang w:val="en-CA"/>
              </w:rPr>
              <w:t>82</w:t>
            </w:r>
          </w:p>
        </w:tc>
      </w:tr>
      <w:tr w:rsidR="008D3B43" w:rsidRPr="00E14DE5" w:rsidTr="00A12533">
        <w:tc>
          <w:tcPr>
            <w:tcW w:w="7714" w:type="dxa"/>
          </w:tcPr>
          <w:p w:rsidR="008D3B43" w:rsidRDefault="008D3B43" w:rsidP="00062C06">
            <w:pPr>
              <w:rPr>
                <w:rFonts w:ascii="Times New Roman" w:hAnsi="Times New Roman" w:cs="Times New Roman"/>
                <w:sz w:val="24"/>
                <w:szCs w:val="24"/>
                <w:lang w:val="en-CA"/>
              </w:rPr>
            </w:pPr>
            <w:r>
              <w:rPr>
                <w:rFonts w:ascii="Times New Roman" w:hAnsi="Times New Roman" w:cs="Times New Roman"/>
                <w:sz w:val="24"/>
                <w:szCs w:val="24"/>
                <w:lang w:val="en-CA"/>
              </w:rPr>
              <w:t xml:space="preserve">     Data collection procedures</w:t>
            </w:r>
          </w:p>
        </w:tc>
        <w:tc>
          <w:tcPr>
            <w:tcW w:w="1147" w:type="dxa"/>
          </w:tcPr>
          <w:p w:rsidR="008D3B43" w:rsidRPr="00E14DE5" w:rsidRDefault="00657E3A" w:rsidP="00062C06">
            <w:pPr>
              <w:rPr>
                <w:rFonts w:ascii="Times New Roman" w:hAnsi="Times New Roman" w:cs="Times New Roman"/>
                <w:sz w:val="24"/>
                <w:szCs w:val="24"/>
                <w:lang w:val="en-CA"/>
              </w:rPr>
            </w:pPr>
            <w:r>
              <w:rPr>
                <w:rFonts w:ascii="Times New Roman" w:hAnsi="Times New Roman" w:cs="Times New Roman"/>
                <w:sz w:val="24"/>
                <w:szCs w:val="24"/>
                <w:lang w:val="en-CA"/>
              </w:rPr>
              <w:t>83</w:t>
            </w:r>
          </w:p>
        </w:tc>
      </w:tr>
      <w:tr w:rsidR="008D3B43" w:rsidRPr="00E14DE5" w:rsidTr="00A12533">
        <w:tc>
          <w:tcPr>
            <w:tcW w:w="7714" w:type="dxa"/>
          </w:tcPr>
          <w:p w:rsidR="008D3B43" w:rsidRDefault="008D3B43" w:rsidP="00062C06">
            <w:pPr>
              <w:rPr>
                <w:rFonts w:ascii="Times New Roman" w:hAnsi="Times New Roman" w:cs="Times New Roman"/>
                <w:sz w:val="24"/>
                <w:szCs w:val="24"/>
                <w:lang w:val="en-CA"/>
              </w:rPr>
            </w:pPr>
            <w:r>
              <w:rPr>
                <w:rFonts w:ascii="Times New Roman" w:hAnsi="Times New Roman" w:cs="Times New Roman"/>
                <w:sz w:val="24"/>
                <w:szCs w:val="24"/>
                <w:lang w:val="en-CA"/>
              </w:rPr>
              <w:t xml:space="preserve">     Data analysis</w:t>
            </w:r>
          </w:p>
        </w:tc>
        <w:tc>
          <w:tcPr>
            <w:tcW w:w="1147" w:type="dxa"/>
          </w:tcPr>
          <w:p w:rsidR="008D3B43" w:rsidRPr="00E14DE5" w:rsidRDefault="00657E3A" w:rsidP="00062C06">
            <w:pPr>
              <w:rPr>
                <w:rFonts w:ascii="Times New Roman" w:hAnsi="Times New Roman" w:cs="Times New Roman"/>
                <w:sz w:val="24"/>
                <w:szCs w:val="24"/>
                <w:lang w:val="en-CA"/>
              </w:rPr>
            </w:pPr>
            <w:r>
              <w:rPr>
                <w:rFonts w:ascii="Times New Roman" w:hAnsi="Times New Roman" w:cs="Times New Roman"/>
                <w:sz w:val="24"/>
                <w:szCs w:val="24"/>
                <w:lang w:val="en-CA"/>
              </w:rPr>
              <w:t>85</w:t>
            </w:r>
          </w:p>
        </w:tc>
      </w:tr>
      <w:tr w:rsidR="008D3B43" w:rsidRPr="00E14DE5" w:rsidTr="00A12533">
        <w:tc>
          <w:tcPr>
            <w:tcW w:w="7714" w:type="dxa"/>
          </w:tcPr>
          <w:p w:rsidR="008D3B43" w:rsidRDefault="008D3B43" w:rsidP="00062C06">
            <w:pPr>
              <w:rPr>
                <w:rFonts w:ascii="Times New Roman" w:hAnsi="Times New Roman" w:cs="Times New Roman"/>
                <w:sz w:val="24"/>
                <w:szCs w:val="24"/>
                <w:lang w:val="en-CA"/>
              </w:rPr>
            </w:pPr>
            <w:r>
              <w:rPr>
                <w:rFonts w:ascii="Times New Roman" w:hAnsi="Times New Roman" w:cs="Times New Roman"/>
                <w:sz w:val="24"/>
                <w:szCs w:val="24"/>
                <w:lang w:val="en-CA"/>
              </w:rPr>
              <w:lastRenderedPageBreak/>
              <w:t xml:space="preserve">     Rigor</w:t>
            </w:r>
          </w:p>
        </w:tc>
        <w:tc>
          <w:tcPr>
            <w:tcW w:w="1147" w:type="dxa"/>
          </w:tcPr>
          <w:p w:rsidR="008D3B43" w:rsidRPr="00E14DE5" w:rsidRDefault="00657E3A" w:rsidP="00062C06">
            <w:pPr>
              <w:rPr>
                <w:rFonts w:ascii="Times New Roman" w:hAnsi="Times New Roman" w:cs="Times New Roman"/>
                <w:sz w:val="24"/>
                <w:szCs w:val="24"/>
                <w:lang w:val="en-CA"/>
              </w:rPr>
            </w:pPr>
            <w:r>
              <w:rPr>
                <w:rFonts w:ascii="Times New Roman" w:hAnsi="Times New Roman" w:cs="Times New Roman"/>
                <w:sz w:val="24"/>
                <w:szCs w:val="24"/>
                <w:lang w:val="en-CA"/>
              </w:rPr>
              <w:t>87</w:t>
            </w:r>
          </w:p>
        </w:tc>
      </w:tr>
      <w:tr w:rsidR="008D3B43" w:rsidRPr="00E14DE5" w:rsidTr="00A12533">
        <w:tc>
          <w:tcPr>
            <w:tcW w:w="7714" w:type="dxa"/>
          </w:tcPr>
          <w:p w:rsidR="008D3B43" w:rsidRDefault="008D3B43" w:rsidP="00062C06">
            <w:pPr>
              <w:rPr>
                <w:rFonts w:ascii="Times New Roman" w:hAnsi="Times New Roman" w:cs="Times New Roman"/>
                <w:sz w:val="24"/>
                <w:szCs w:val="24"/>
                <w:lang w:val="en-CA"/>
              </w:rPr>
            </w:pPr>
            <w:r>
              <w:rPr>
                <w:rFonts w:ascii="Times New Roman" w:hAnsi="Times New Roman" w:cs="Times New Roman"/>
                <w:sz w:val="24"/>
                <w:szCs w:val="24"/>
                <w:lang w:val="en-CA"/>
              </w:rPr>
              <w:t xml:space="preserve">     Ethical considerations</w:t>
            </w:r>
          </w:p>
        </w:tc>
        <w:tc>
          <w:tcPr>
            <w:tcW w:w="1147" w:type="dxa"/>
          </w:tcPr>
          <w:p w:rsidR="008D3B43" w:rsidRPr="00E14DE5" w:rsidRDefault="006C7F6F" w:rsidP="00062C06">
            <w:pPr>
              <w:rPr>
                <w:rFonts w:ascii="Times New Roman" w:hAnsi="Times New Roman" w:cs="Times New Roman"/>
                <w:sz w:val="24"/>
                <w:szCs w:val="24"/>
                <w:lang w:val="en-CA"/>
              </w:rPr>
            </w:pPr>
            <w:r>
              <w:rPr>
                <w:rFonts w:ascii="Times New Roman" w:hAnsi="Times New Roman" w:cs="Times New Roman"/>
                <w:sz w:val="24"/>
                <w:szCs w:val="24"/>
                <w:lang w:val="en-CA"/>
              </w:rPr>
              <w:t>89</w:t>
            </w:r>
          </w:p>
        </w:tc>
      </w:tr>
      <w:tr w:rsidR="008D3B43" w:rsidRPr="00E14DE5" w:rsidTr="00A12533">
        <w:tc>
          <w:tcPr>
            <w:tcW w:w="7714" w:type="dxa"/>
          </w:tcPr>
          <w:p w:rsidR="008D3B43" w:rsidRDefault="008D3B43" w:rsidP="00062C06">
            <w:pPr>
              <w:rPr>
                <w:rFonts w:ascii="Times New Roman" w:hAnsi="Times New Roman" w:cs="Times New Roman"/>
                <w:sz w:val="24"/>
                <w:szCs w:val="24"/>
                <w:lang w:val="en-CA"/>
              </w:rPr>
            </w:pPr>
            <w:r>
              <w:rPr>
                <w:rFonts w:ascii="Times New Roman" w:hAnsi="Times New Roman" w:cs="Times New Roman"/>
                <w:sz w:val="24"/>
                <w:szCs w:val="24"/>
                <w:lang w:val="en-CA"/>
              </w:rPr>
              <w:t>Qualitative</w:t>
            </w:r>
            <w:r w:rsidR="00F81A3F">
              <w:rPr>
                <w:rFonts w:ascii="Times New Roman" w:hAnsi="Times New Roman" w:cs="Times New Roman"/>
                <w:sz w:val="24"/>
                <w:szCs w:val="24"/>
                <w:lang w:val="en-CA"/>
              </w:rPr>
              <w:t xml:space="preserve"> Findings</w:t>
            </w:r>
            <w:r>
              <w:rPr>
                <w:rFonts w:ascii="Times New Roman" w:hAnsi="Times New Roman" w:cs="Times New Roman"/>
                <w:sz w:val="24"/>
                <w:szCs w:val="24"/>
                <w:lang w:val="en-CA"/>
              </w:rPr>
              <w:t xml:space="preserve"> </w:t>
            </w:r>
          </w:p>
        </w:tc>
        <w:tc>
          <w:tcPr>
            <w:tcW w:w="1147" w:type="dxa"/>
          </w:tcPr>
          <w:p w:rsidR="008D3B43" w:rsidRPr="00E14DE5" w:rsidRDefault="006C7F6F" w:rsidP="00062C06">
            <w:pPr>
              <w:rPr>
                <w:rFonts w:ascii="Times New Roman" w:hAnsi="Times New Roman" w:cs="Times New Roman"/>
                <w:sz w:val="24"/>
                <w:szCs w:val="24"/>
                <w:lang w:val="en-CA"/>
              </w:rPr>
            </w:pPr>
            <w:r>
              <w:rPr>
                <w:rFonts w:ascii="Times New Roman" w:hAnsi="Times New Roman" w:cs="Times New Roman"/>
                <w:sz w:val="24"/>
                <w:szCs w:val="24"/>
                <w:lang w:val="en-CA"/>
              </w:rPr>
              <w:t>89</w:t>
            </w:r>
          </w:p>
        </w:tc>
      </w:tr>
      <w:tr w:rsidR="008D3B43" w:rsidRPr="00E14DE5" w:rsidTr="00A12533">
        <w:tc>
          <w:tcPr>
            <w:tcW w:w="7714" w:type="dxa"/>
          </w:tcPr>
          <w:p w:rsidR="008D3B43" w:rsidRDefault="008D3B43" w:rsidP="00062C06">
            <w:pPr>
              <w:rPr>
                <w:rFonts w:ascii="Times New Roman" w:hAnsi="Times New Roman" w:cs="Times New Roman"/>
                <w:sz w:val="24"/>
                <w:szCs w:val="24"/>
                <w:lang w:val="en-CA"/>
              </w:rPr>
            </w:pPr>
            <w:r>
              <w:rPr>
                <w:rFonts w:ascii="Times New Roman" w:hAnsi="Times New Roman" w:cs="Times New Roman"/>
                <w:sz w:val="24"/>
                <w:szCs w:val="24"/>
                <w:lang w:val="en-CA"/>
              </w:rPr>
              <w:t xml:space="preserve">          Characteristics of the sample</w:t>
            </w:r>
          </w:p>
        </w:tc>
        <w:tc>
          <w:tcPr>
            <w:tcW w:w="1147" w:type="dxa"/>
          </w:tcPr>
          <w:p w:rsidR="008D3B43" w:rsidRPr="00E14DE5" w:rsidRDefault="006C7F6F" w:rsidP="00062C06">
            <w:pPr>
              <w:rPr>
                <w:rFonts w:ascii="Times New Roman" w:hAnsi="Times New Roman" w:cs="Times New Roman"/>
                <w:sz w:val="24"/>
                <w:szCs w:val="24"/>
                <w:lang w:val="en-CA"/>
              </w:rPr>
            </w:pPr>
            <w:r>
              <w:rPr>
                <w:rFonts w:ascii="Times New Roman" w:hAnsi="Times New Roman" w:cs="Times New Roman"/>
                <w:sz w:val="24"/>
                <w:szCs w:val="24"/>
                <w:lang w:val="en-CA"/>
              </w:rPr>
              <w:t>89</w:t>
            </w:r>
          </w:p>
        </w:tc>
      </w:tr>
      <w:tr w:rsidR="008D3B43" w:rsidRPr="00E14DE5" w:rsidTr="00A12533">
        <w:tc>
          <w:tcPr>
            <w:tcW w:w="7714" w:type="dxa"/>
          </w:tcPr>
          <w:p w:rsidR="008D3B43" w:rsidRDefault="008D3B43" w:rsidP="00062C06">
            <w:pPr>
              <w:rPr>
                <w:rFonts w:ascii="Times New Roman" w:hAnsi="Times New Roman" w:cs="Times New Roman"/>
                <w:sz w:val="24"/>
                <w:szCs w:val="24"/>
                <w:lang w:val="en-CA"/>
              </w:rPr>
            </w:pPr>
            <w:r>
              <w:rPr>
                <w:rFonts w:ascii="Times New Roman" w:hAnsi="Times New Roman" w:cs="Times New Roman"/>
                <w:sz w:val="24"/>
                <w:szCs w:val="24"/>
                <w:lang w:val="en-CA"/>
              </w:rPr>
              <w:t xml:space="preserve">          Main themes</w:t>
            </w:r>
          </w:p>
        </w:tc>
        <w:tc>
          <w:tcPr>
            <w:tcW w:w="1147" w:type="dxa"/>
          </w:tcPr>
          <w:p w:rsidR="008D3B43" w:rsidRPr="00E14DE5" w:rsidRDefault="006C7F6F" w:rsidP="00062C06">
            <w:pPr>
              <w:rPr>
                <w:rFonts w:ascii="Times New Roman" w:hAnsi="Times New Roman" w:cs="Times New Roman"/>
                <w:sz w:val="24"/>
                <w:szCs w:val="24"/>
                <w:lang w:val="en-CA"/>
              </w:rPr>
            </w:pPr>
            <w:r>
              <w:rPr>
                <w:rFonts w:ascii="Times New Roman" w:hAnsi="Times New Roman" w:cs="Times New Roman"/>
                <w:sz w:val="24"/>
                <w:szCs w:val="24"/>
                <w:lang w:val="en-CA"/>
              </w:rPr>
              <w:t>90</w:t>
            </w:r>
          </w:p>
        </w:tc>
      </w:tr>
      <w:tr w:rsidR="008D3B43" w:rsidRPr="00E14DE5" w:rsidTr="00A12533">
        <w:tc>
          <w:tcPr>
            <w:tcW w:w="7714" w:type="dxa"/>
          </w:tcPr>
          <w:p w:rsidR="008D3B43" w:rsidRDefault="008D3B43" w:rsidP="00062C06">
            <w:pPr>
              <w:rPr>
                <w:rFonts w:ascii="Times New Roman" w:hAnsi="Times New Roman" w:cs="Times New Roman"/>
                <w:sz w:val="24"/>
                <w:szCs w:val="24"/>
                <w:lang w:val="en-CA"/>
              </w:rPr>
            </w:pPr>
            <w:r>
              <w:rPr>
                <w:rFonts w:ascii="Times New Roman" w:hAnsi="Times New Roman" w:cs="Times New Roman"/>
                <w:sz w:val="24"/>
                <w:szCs w:val="24"/>
                <w:lang w:val="en-CA"/>
              </w:rPr>
              <w:t xml:space="preserve">               Practice outcomes</w:t>
            </w:r>
          </w:p>
        </w:tc>
        <w:tc>
          <w:tcPr>
            <w:tcW w:w="1147" w:type="dxa"/>
          </w:tcPr>
          <w:p w:rsidR="008D3B43" w:rsidRPr="00E14DE5" w:rsidRDefault="006C7F6F" w:rsidP="00062C06">
            <w:pPr>
              <w:rPr>
                <w:rFonts w:ascii="Times New Roman" w:hAnsi="Times New Roman" w:cs="Times New Roman"/>
                <w:sz w:val="24"/>
                <w:szCs w:val="24"/>
                <w:lang w:val="en-CA"/>
              </w:rPr>
            </w:pPr>
            <w:r>
              <w:rPr>
                <w:rFonts w:ascii="Times New Roman" w:hAnsi="Times New Roman" w:cs="Times New Roman"/>
                <w:sz w:val="24"/>
                <w:szCs w:val="24"/>
                <w:lang w:val="en-CA"/>
              </w:rPr>
              <w:t>90</w:t>
            </w:r>
          </w:p>
        </w:tc>
      </w:tr>
      <w:tr w:rsidR="008D3B43" w:rsidRPr="00E14DE5" w:rsidTr="00A12533">
        <w:tc>
          <w:tcPr>
            <w:tcW w:w="7714" w:type="dxa"/>
          </w:tcPr>
          <w:p w:rsidR="008D3B43" w:rsidRDefault="008D3B43" w:rsidP="00062C06">
            <w:pPr>
              <w:rPr>
                <w:rFonts w:ascii="Times New Roman" w:hAnsi="Times New Roman" w:cs="Times New Roman"/>
                <w:sz w:val="24"/>
                <w:szCs w:val="24"/>
                <w:lang w:val="en-CA"/>
              </w:rPr>
            </w:pPr>
            <w:r>
              <w:rPr>
                <w:rFonts w:ascii="Times New Roman" w:hAnsi="Times New Roman" w:cs="Times New Roman"/>
                <w:sz w:val="24"/>
                <w:szCs w:val="24"/>
                <w:lang w:val="en-CA"/>
              </w:rPr>
              <w:t xml:space="preserve">               Personal outcomes</w:t>
            </w:r>
          </w:p>
        </w:tc>
        <w:tc>
          <w:tcPr>
            <w:tcW w:w="1147" w:type="dxa"/>
          </w:tcPr>
          <w:p w:rsidR="008D3B43" w:rsidRPr="00E14DE5" w:rsidRDefault="006C7F6F" w:rsidP="00062C06">
            <w:pPr>
              <w:rPr>
                <w:rFonts w:ascii="Times New Roman" w:hAnsi="Times New Roman" w:cs="Times New Roman"/>
                <w:sz w:val="24"/>
                <w:szCs w:val="24"/>
                <w:lang w:val="en-CA"/>
              </w:rPr>
            </w:pPr>
            <w:r>
              <w:rPr>
                <w:rFonts w:ascii="Times New Roman" w:hAnsi="Times New Roman" w:cs="Times New Roman"/>
                <w:sz w:val="24"/>
                <w:szCs w:val="24"/>
                <w:lang w:val="en-CA"/>
              </w:rPr>
              <w:t>95</w:t>
            </w:r>
          </w:p>
        </w:tc>
      </w:tr>
      <w:tr w:rsidR="008D3B43" w:rsidRPr="00E14DE5" w:rsidTr="00A12533">
        <w:tc>
          <w:tcPr>
            <w:tcW w:w="7714" w:type="dxa"/>
          </w:tcPr>
          <w:p w:rsidR="008D3B43" w:rsidRDefault="00F81A3F" w:rsidP="00F81A3F">
            <w:pPr>
              <w:rPr>
                <w:rFonts w:ascii="Times New Roman" w:hAnsi="Times New Roman" w:cs="Times New Roman"/>
                <w:sz w:val="24"/>
                <w:szCs w:val="24"/>
                <w:lang w:val="en-CA"/>
              </w:rPr>
            </w:pPr>
            <w:r>
              <w:rPr>
                <w:rFonts w:ascii="Times New Roman" w:hAnsi="Times New Roman" w:cs="Times New Roman"/>
                <w:sz w:val="24"/>
                <w:szCs w:val="24"/>
                <w:lang w:val="en-CA"/>
              </w:rPr>
              <w:t xml:space="preserve">Quantitative Findings </w:t>
            </w:r>
          </w:p>
        </w:tc>
        <w:tc>
          <w:tcPr>
            <w:tcW w:w="1147" w:type="dxa"/>
          </w:tcPr>
          <w:p w:rsidR="008D3B43" w:rsidRPr="00E14DE5" w:rsidRDefault="006C7F6F" w:rsidP="00062C06">
            <w:pPr>
              <w:rPr>
                <w:rFonts w:ascii="Times New Roman" w:hAnsi="Times New Roman" w:cs="Times New Roman"/>
                <w:sz w:val="24"/>
                <w:szCs w:val="24"/>
                <w:lang w:val="en-CA"/>
              </w:rPr>
            </w:pPr>
            <w:r>
              <w:rPr>
                <w:rFonts w:ascii="Times New Roman" w:hAnsi="Times New Roman" w:cs="Times New Roman"/>
                <w:sz w:val="24"/>
                <w:szCs w:val="24"/>
                <w:lang w:val="en-CA"/>
              </w:rPr>
              <w:t>98</w:t>
            </w:r>
          </w:p>
        </w:tc>
      </w:tr>
      <w:tr w:rsidR="008D3B43" w:rsidRPr="00E14DE5" w:rsidTr="00A12533">
        <w:tc>
          <w:tcPr>
            <w:tcW w:w="7714" w:type="dxa"/>
          </w:tcPr>
          <w:p w:rsidR="008D3B43" w:rsidRDefault="008D3B43" w:rsidP="00062C06">
            <w:pPr>
              <w:rPr>
                <w:rFonts w:ascii="Times New Roman" w:hAnsi="Times New Roman" w:cs="Times New Roman"/>
                <w:sz w:val="24"/>
                <w:szCs w:val="24"/>
                <w:lang w:val="en-CA"/>
              </w:rPr>
            </w:pPr>
            <w:r>
              <w:rPr>
                <w:rFonts w:ascii="Times New Roman" w:hAnsi="Times New Roman" w:cs="Times New Roman"/>
                <w:sz w:val="24"/>
                <w:szCs w:val="24"/>
                <w:lang w:val="en-CA"/>
              </w:rPr>
              <w:t xml:space="preserve">          Characteristics of the sample</w:t>
            </w:r>
          </w:p>
        </w:tc>
        <w:tc>
          <w:tcPr>
            <w:tcW w:w="1147" w:type="dxa"/>
          </w:tcPr>
          <w:p w:rsidR="008D3B43" w:rsidRPr="00E14DE5" w:rsidRDefault="006C7F6F" w:rsidP="00062C06">
            <w:pPr>
              <w:rPr>
                <w:rFonts w:ascii="Times New Roman" w:hAnsi="Times New Roman" w:cs="Times New Roman"/>
                <w:sz w:val="24"/>
                <w:szCs w:val="24"/>
                <w:lang w:val="en-CA"/>
              </w:rPr>
            </w:pPr>
            <w:r>
              <w:rPr>
                <w:rFonts w:ascii="Times New Roman" w:hAnsi="Times New Roman" w:cs="Times New Roman"/>
                <w:sz w:val="24"/>
                <w:szCs w:val="24"/>
                <w:lang w:val="en-CA"/>
              </w:rPr>
              <w:t>98</w:t>
            </w:r>
          </w:p>
        </w:tc>
      </w:tr>
      <w:tr w:rsidR="008D3B43" w:rsidRPr="00E14DE5" w:rsidTr="00A12533">
        <w:tc>
          <w:tcPr>
            <w:tcW w:w="7714" w:type="dxa"/>
          </w:tcPr>
          <w:p w:rsidR="008D3B43" w:rsidRDefault="008D3B43" w:rsidP="00062C06">
            <w:pPr>
              <w:rPr>
                <w:rFonts w:ascii="Times New Roman" w:hAnsi="Times New Roman" w:cs="Times New Roman"/>
                <w:sz w:val="24"/>
                <w:szCs w:val="24"/>
                <w:lang w:val="en-CA"/>
              </w:rPr>
            </w:pPr>
            <w:r>
              <w:rPr>
                <w:rFonts w:ascii="Times New Roman" w:hAnsi="Times New Roman" w:cs="Times New Roman"/>
                <w:sz w:val="24"/>
                <w:szCs w:val="24"/>
                <w:lang w:val="en-CA"/>
              </w:rPr>
              <w:t>Discussion</w:t>
            </w:r>
          </w:p>
        </w:tc>
        <w:tc>
          <w:tcPr>
            <w:tcW w:w="1147" w:type="dxa"/>
          </w:tcPr>
          <w:p w:rsidR="008D3B43" w:rsidRPr="00E14DE5" w:rsidRDefault="006C7F6F" w:rsidP="00062C06">
            <w:pPr>
              <w:rPr>
                <w:rFonts w:ascii="Times New Roman" w:hAnsi="Times New Roman" w:cs="Times New Roman"/>
                <w:sz w:val="24"/>
                <w:szCs w:val="24"/>
                <w:lang w:val="en-CA"/>
              </w:rPr>
            </w:pPr>
            <w:r>
              <w:rPr>
                <w:rFonts w:ascii="Times New Roman" w:hAnsi="Times New Roman" w:cs="Times New Roman"/>
                <w:sz w:val="24"/>
                <w:szCs w:val="24"/>
                <w:lang w:val="en-CA"/>
              </w:rPr>
              <w:t>100</w:t>
            </w:r>
          </w:p>
        </w:tc>
      </w:tr>
      <w:tr w:rsidR="008D3B43" w:rsidRPr="00E14DE5" w:rsidTr="00A12533">
        <w:tc>
          <w:tcPr>
            <w:tcW w:w="7714" w:type="dxa"/>
          </w:tcPr>
          <w:p w:rsidR="008D3B43" w:rsidRDefault="00F81A3F" w:rsidP="00062C06">
            <w:pPr>
              <w:rPr>
                <w:rFonts w:ascii="Times New Roman" w:hAnsi="Times New Roman" w:cs="Times New Roman"/>
                <w:sz w:val="24"/>
                <w:szCs w:val="24"/>
                <w:lang w:val="en-CA"/>
              </w:rPr>
            </w:pPr>
            <w:r>
              <w:rPr>
                <w:rFonts w:ascii="Times New Roman" w:hAnsi="Times New Roman" w:cs="Times New Roman"/>
                <w:sz w:val="24"/>
                <w:szCs w:val="24"/>
                <w:lang w:val="en-CA"/>
              </w:rPr>
              <w:t xml:space="preserve">Study </w:t>
            </w:r>
            <w:r w:rsidR="008D3B43">
              <w:rPr>
                <w:rFonts w:ascii="Times New Roman" w:hAnsi="Times New Roman" w:cs="Times New Roman"/>
                <w:sz w:val="24"/>
                <w:szCs w:val="24"/>
                <w:lang w:val="en-CA"/>
              </w:rPr>
              <w:t>Limitations</w:t>
            </w:r>
          </w:p>
        </w:tc>
        <w:tc>
          <w:tcPr>
            <w:tcW w:w="1147" w:type="dxa"/>
          </w:tcPr>
          <w:p w:rsidR="008D3B43" w:rsidRPr="00E14DE5" w:rsidRDefault="006C7F6F" w:rsidP="00062C06">
            <w:pPr>
              <w:rPr>
                <w:rFonts w:ascii="Times New Roman" w:hAnsi="Times New Roman" w:cs="Times New Roman"/>
                <w:sz w:val="24"/>
                <w:szCs w:val="24"/>
                <w:lang w:val="en-CA"/>
              </w:rPr>
            </w:pPr>
            <w:r>
              <w:rPr>
                <w:rFonts w:ascii="Times New Roman" w:hAnsi="Times New Roman" w:cs="Times New Roman"/>
                <w:sz w:val="24"/>
                <w:szCs w:val="24"/>
                <w:lang w:val="en-CA"/>
              </w:rPr>
              <w:t>103</w:t>
            </w:r>
          </w:p>
        </w:tc>
      </w:tr>
      <w:tr w:rsidR="008D3B43" w:rsidRPr="00E14DE5" w:rsidTr="00A12533">
        <w:tc>
          <w:tcPr>
            <w:tcW w:w="7714" w:type="dxa"/>
          </w:tcPr>
          <w:p w:rsidR="008D3B43" w:rsidRDefault="008D3B43" w:rsidP="00062C06">
            <w:pPr>
              <w:rPr>
                <w:rFonts w:ascii="Times New Roman" w:hAnsi="Times New Roman" w:cs="Times New Roman"/>
                <w:sz w:val="24"/>
                <w:szCs w:val="24"/>
                <w:lang w:val="en-CA"/>
              </w:rPr>
            </w:pPr>
            <w:r>
              <w:rPr>
                <w:rFonts w:ascii="Times New Roman" w:hAnsi="Times New Roman" w:cs="Times New Roman"/>
                <w:sz w:val="24"/>
                <w:szCs w:val="24"/>
                <w:lang w:val="en-CA"/>
              </w:rPr>
              <w:t>Conclusion</w:t>
            </w:r>
          </w:p>
        </w:tc>
        <w:tc>
          <w:tcPr>
            <w:tcW w:w="1147" w:type="dxa"/>
          </w:tcPr>
          <w:p w:rsidR="008D3B43" w:rsidRPr="00E14DE5" w:rsidRDefault="006C7F6F" w:rsidP="00062C06">
            <w:pPr>
              <w:rPr>
                <w:rFonts w:ascii="Times New Roman" w:hAnsi="Times New Roman" w:cs="Times New Roman"/>
                <w:sz w:val="24"/>
                <w:szCs w:val="24"/>
                <w:lang w:val="en-CA"/>
              </w:rPr>
            </w:pPr>
            <w:r>
              <w:rPr>
                <w:rFonts w:ascii="Times New Roman" w:hAnsi="Times New Roman" w:cs="Times New Roman"/>
                <w:sz w:val="24"/>
                <w:szCs w:val="24"/>
                <w:lang w:val="en-CA"/>
              </w:rPr>
              <w:t>104</w:t>
            </w:r>
          </w:p>
        </w:tc>
      </w:tr>
      <w:tr w:rsidR="00F81A3F" w:rsidRPr="00E14DE5" w:rsidTr="00A12533">
        <w:tc>
          <w:tcPr>
            <w:tcW w:w="7714" w:type="dxa"/>
          </w:tcPr>
          <w:p w:rsidR="00F81A3F" w:rsidRDefault="00F81A3F" w:rsidP="00062C06">
            <w:pPr>
              <w:rPr>
                <w:rFonts w:ascii="Times New Roman" w:hAnsi="Times New Roman" w:cs="Times New Roman"/>
                <w:sz w:val="24"/>
                <w:szCs w:val="24"/>
                <w:lang w:val="en-CA"/>
              </w:rPr>
            </w:pPr>
            <w:r>
              <w:rPr>
                <w:rFonts w:ascii="Times New Roman" w:hAnsi="Times New Roman" w:cs="Times New Roman"/>
                <w:sz w:val="24"/>
                <w:szCs w:val="24"/>
                <w:lang w:val="en-CA"/>
              </w:rPr>
              <w:t>References</w:t>
            </w:r>
          </w:p>
        </w:tc>
        <w:tc>
          <w:tcPr>
            <w:tcW w:w="1147" w:type="dxa"/>
          </w:tcPr>
          <w:p w:rsidR="00F81A3F" w:rsidRPr="00E14DE5" w:rsidRDefault="006C7F6F" w:rsidP="00062C06">
            <w:pPr>
              <w:rPr>
                <w:rFonts w:ascii="Times New Roman" w:hAnsi="Times New Roman" w:cs="Times New Roman"/>
                <w:sz w:val="24"/>
                <w:szCs w:val="24"/>
                <w:lang w:val="en-CA"/>
              </w:rPr>
            </w:pPr>
            <w:r>
              <w:rPr>
                <w:rFonts w:ascii="Times New Roman" w:hAnsi="Times New Roman" w:cs="Times New Roman"/>
                <w:sz w:val="24"/>
                <w:szCs w:val="24"/>
                <w:lang w:val="en-CA"/>
              </w:rPr>
              <w:t>105</w:t>
            </w:r>
          </w:p>
        </w:tc>
      </w:tr>
      <w:tr w:rsidR="008D3B43" w:rsidRPr="00E14DE5" w:rsidTr="00A12533">
        <w:tc>
          <w:tcPr>
            <w:tcW w:w="7714" w:type="dxa"/>
          </w:tcPr>
          <w:p w:rsidR="008D3B43" w:rsidRDefault="008D3B43" w:rsidP="00062C06">
            <w:pPr>
              <w:rPr>
                <w:rFonts w:ascii="Times New Roman" w:hAnsi="Times New Roman" w:cs="Times New Roman"/>
                <w:sz w:val="24"/>
                <w:szCs w:val="24"/>
                <w:lang w:val="en-CA"/>
              </w:rPr>
            </w:pPr>
          </w:p>
        </w:tc>
        <w:tc>
          <w:tcPr>
            <w:tcW w:w="1147" w:type="dxa"/>
          </w:tcPr>
          <w:p w:rsidR="008D3B43" w:rsidRPr="00E14DE5" w:rsidRDefault="008D3B43" w:rsidP="00062C06">
            <w:pPr>
              <w:rPr>
                <w:rFonts w:ascii="Times New Roman" w:hAnsi="Times New Roman" w:cs="Times New Roman"/>
                <w:sz w:val="24"/>
                <w:szCs w:val="24"/>
                <w:lang w:val="en-CA"/>
              </w:rPr>
            </w:pPr>
          </w:p>
        </w:tc>
      </w:tr>
      <w:tr w:rsidR="008D3B43" w:rsidRPr="00E14DE5" w:rsidTr="00A12533">
        <w:tc>
          <w:tcPr>
            <w:tcW w:w="7714" w:type="dxa"/>
          </w:tcPr>
          <w:p w:rsidR="008D3B43" w:rsidRDefault="008D3B43" w:rsidP="00062C06">
            <w:pPr>
              <w:rPr>
                <w:rFonts w:ascii="Times New Roman" w:hAnsi="Times New Roman" w:cs="Times New Roman"/>
                <w:sz w:val="24"/>
                <w:szCs w:val="24"/>
                <w:lang w:val="en-CA"/>
              </w:rPr>
            </w:pPr>
            <w:r w:rsidRPr="00C5463B">
              <w:rPr>
                <w:rFonts w:ascii="Times New Roman" w:hAnsi="Times New Roman" w:cs="Times New Roman"/>
                <w:b/>
                <w:sz w:val="24"/>
                <w:szCs w:val="24"/>
                <w:lang w:val="en-CA"/>
              </w:rPr>
              <w:t>Chapter 5:</w:t>
            </w:r>
            <w:r>
              <w:rPr>
                <w:rFonts w:ascii="Times New Roman" w:hAnsi="Times New Roman" w:cs="Times New Roman"/>
                <w:sz w:val="24"/>
                <w:szCs w:val="24"/>
                <w:lang w:val="en-CA"/>
              </w:rPr>
              <w:t xml:space="preserve"> </w:t>
            </w:r>
            <w:r w:rsidRPr="00C5463B">
              <w:rPr>
                <w:rFonts w:ascii="Times New Roman" w:hAnsi="Times New Roman" w:cs="Times New Roman"/>
                <w:b/>
                <w:sz w:val="24"/>
                <w:szCs w:val="24"/>
                <w:lang w:val="en-CA"/>
              </w:rPr>
              <w:t>Conclusion</w:t>
            </w:r>
            <w:r w:rsidR="00C5463B" w:rsidRPr="00C5463B">
              <w:rPr>
                <w:rFonts w:ascii="Times New Roman" w:hAnsi="Times New Roman" w:cs="Times New Roman"/>
                <w:b/>
                <w:sz w:val="24"/>
                <w:szCs w:val="24"/>
                <w:lang w:val="en-CA"/>
              </w:rPr>
              <w:t>s</w:t>
            </w:r>
          </w:p>
        </w:tc>
        <w:tc>
          <w:tcPr>
            <w:tcW w:w="1147" w:type="dxa"/>
          </w:tcPr>
          <w:p w:rsidR="008D3B43" w:rsidRPr="00E14DE5" w:rsidRDefault="006C7F6F" w:rsidP="00062C06">
            <w:pPr>
              <w:rPr>
                <w:rFonts w:ascii="Times New Roman" w:hAnsi="Times New Roman" w:cs="Times New Roman"/>
                <w:sz w:val="24"/>
                <w:szCs w:val="24"/>
                <w:lang w:val="en-CA"/>
              </w:rPr>
            </w:pPr>
            <w:r>
              <w:rPr>
                <w:rFonts w:ascii="Times New Roman" w:hAnsi="Times New Roman" w:cs="Times New Roman"/>
                <w:sz w:val="24"/>
                <w:szCs w:val="24"/>
                <w:lang w:val="en-CA"/>
              </w:rPr>
              <w:t>115</w:t>
            </w:r>
          </w:p>
        </w:tc>
      </w:tr>
      <w:tr w:rsidR="008D3B43" w:rsidRPr="00E14DE5" w:rsidTr="00A12533">
        <w:tc>
          <w:tcPr>
            <w:tcW w:w="7714" w:type="dxa"/>
          </w:tcPr>
          <w:p w:rsidR="008D3B43" w:rsidRDefault="008D3B43" w:rsidP="00062C06">
            <w:pPr>
              <w:rPr>
                <w:rFonts w:ascii="Times New Roman" w:hAnsi="Times New Roman" w:cs="Times New Roman"/>
                <w:sz w:val="24"/>
                <w:szCs w:val="24"/>
                <w:lang w:val="en-CA"/>
              </w:rPr>
            </w:pPr>
            <w:r>
              <w:rPr>
                <w:rFonts w:ascii="Times New Roman" w:hAnsi="Times New Roman" w:cs="Times New Roman"/>
                <w:sz w:val="24"/>
                <w:szCs w:val="24"/>
                <w:lang w:val="en-CA"/>
              </w:rPr>
              <w:t>Triangulation of findings</w:t>
            </w:r>
          </w:p>
        </w:tc>
        <w:tc>
          <w:tcPr>
            <w:tcW w:w="1147" w:type="dxa"/>
          </w:tcPr>
          <w:p w:rsidR="008D3B43" w:rsidRPr="00E14DE5" w:rsidRDefault="006C7F6F" w:rsidP="00062C06">
            <w:pPr>
              <w:rPr>
                <w:rFonts w:ascii="Times New Roman" w:hAnsi="Times New Roman" w:cs="Times New Roman"/>
                <w:sz w:val="24"/>
                <w:szCs w:val="24"/>
                <w:lang w:val="en-CA"/>
              </w:rPr>
            </w:pPr>
            <w:r>
              <w:rPr>
                <w:rFonts w:ascii="Times New Roman" w:hAnsi="Times New Roman" w:cs="Times New Roman"/>
                <w:sz w:val="24"/>
                <w:szCs w:val="24"/>
                <w:lang w:val="en-CA"/>
              </w:rPr>
              <w:t>116</w:t>
            </w:r>
          </w:p>
        </w:tc>
      </w:tr>
      <w:tr w:rsidR="008D3B43" w:rsidRPr="00E14DE5" w:rsidTr="00A12533">
        <w:tc>
          <w:tcPr>
            <w:tcW w:w="7714" w:type="dxa"/>
          </w:tcPr>
          <w:p w:rsidR="008D3B43" w:rsidRDefault="008D3B43" w:rsidP="00062C06">
            <w:pPr>
              <w:rPr>
                <w:rFonts w:ascii="Times New Roman" w:hAnsi="Times New Roman" w:cs="Times New Roman"/>
                <w:sz w:val="24"/>
                <w:szCs w:val="24"/>
                <w:lang w:val="en-CA"/>
              </w:rPr>
            </w:pPr>
            <w:r>
              <w:rPr>
                <w:rFonts w:ascii="Times New Roman" w:hAnsi="Times New Roman" w:cs="Times New Roman"/>
                <w:sz w:val="24"/>
                <w:szCs w:val="24"/>
                <w:lang w:val="en-CA"/>
              </w:rPr>
              <w:t>Implications for LTC home practice</w:t>
            </w:r>
          </w:p>
        </w:tc>
        <w:tc>
          <w:tcPr>
            <w:tcW w:w="1147" w:type="dxa"/>
          </w:tcPr>
          <w:p w:rsidR="008D3B43" w:rsidRPr="00E14DE5" w:rsidRDefault="006C7F6F" w:rsidP="00062C06">
            <w:pPr>
              <w:rPr>
                <w:rFonts w:ascii="Times New Roman" w:hAnsi="Times New Roman" w:cs="Times New Roman"/>
                <w:sz w:val="24"/>
                <w:szCs w:val="24"/>
                <w:lang w:val="en-CA"/>
              </w:rPr>
            </w:pPr>
            <w:r>
              <w:rPr>
                <w:rFonts w:ascii="Times New Roman" w:hAnsi="Times New Roman" w:cs="Times New Roman"/>
                <w:sz w:val="24"/>
                <w:szCs w:val="24"/>
                <w:lang w:val="en-CA"/>
              </w:rPr>
              <w:t>118</w:t>
            </w:r>
          </w:p>
        </w:tc>
      </w:tr>
      <w:tr w:rsidR="008D3B43" w:rsidRPr="00E14DE5" w:rsidTr="00A12533">
        <w:tc>
          <w:tcPr>
            <w:tcW w:w="7714" w:type="dxa"/>
          </w:tcPr>
          <w:p w:rsidR="008D3B43" w:rsidRDefault="008D3B43" w:rsidP="00062C06">
            <w:pPr>
              <w:rPr>
                <w:rFonts w:ascii="Times New Roman" w:hAnsi="Times New Roman" w:cs="Times New Roman"/>
                <w:sz w:val="24"/>
                <w:szCs w:val="24"/>
                <w:lang w:val="en-CA"/>
              </w:rPr>
            </w:pPr>
            <w:r>
              <w:rPr>
                <w:rFonts w:ascii="Times New Roman" w:hAnsi="Times New Roman" w:cs="Times New Roman"/>
                <w:sz w:val="24"/>
                <w:szCs w:val="24"/>
                <w:lang w:val="en-CA"/>
              </w:rPr>
              <w:t>Implications for residents and family members</w:t>
            </w:r>
          </w:p>
        </w:tc>
        <w:tc>
          <w:tcPr>
            <w:tcW w:w="1147" w:type="dxa"/>
          </w:tcPr>
          <w:p w:rsidR="008D3B43" w:rsidRPr="00E14DE5" w:rsidRDefault="006C7F6F" w:rsidP="00062C06">
            <w:pPr>
              <w:rPr>
                <w:rFonts w:ascii="Times New Roman" w:hAnsi="Times New Roman" w:cs="Times New Roman"/>
                <w:sz w:val="24"/>
                <w:szCs w:val="24"/>
                <w:lang w:val="en-CA"/>
              </w:rPr>
            </w:pPr>
            <w:r>
              <w:rPr>
                <w:rFonts w:ascii="Times New Roman" w:hAnsi="Times New Roman" w:cs="Times New Roman"/>
                <w:sz w:val="24"/>
                <w:szCs w:val="24"/>
                <w:lang w:val="en-CA"/>
              </w:rPr>
              <w:t>120</w:t>
            </w:r>
          </w:p>
        </w:tc>
      </w:tr>
      <w:tr w:rsidR="008D3B43" w:rsidRPr="00E14DE5" w:rsidTr="00A12533">
        <w:tc>
          <w:tcPr>
            <w:tcW w:w="7714" w:type="dxa"/>
          </w:tcPr>
          <w:p w:rsidR="008D3B43" w:rsidRDefault="008D3B43" w:rsidP="00062C06">
            <w:pPr>
              <w:rPr>
                <w:rFonts w:ascii="Times New Roman" w:hAnsi="Times New Roman" w:cs="Times New Roman"/>
                <w:sz w:val="24"/>
                <w:szCs w:val="24"/>
                <w:lang w:val="en-CA"/>
              </w:rPr>
            </w:pPr>
            <w:r>
              <w:rPr>
                <w:rFonts w:ascii="Times New Roman" w:hAnsi="Times New Roman" w:cs="Times New Roman"/>
                <w:sz w:val="24"/>
                <w:szCs w:val="24"/>
                <w:lang w:val="en-CA"/>
              </w:rPr>
              <w:t>Implications for policy</w:t>
            </w:r>
          </w:p>
        </w:tc>
        <w:tc>
          <w:tcPr>
            <w:tcW w:w="1147" w:type="dxa"/>
          </w:tcPr>
          <w:p w:rsidR="008D3B43" w:rsidRPr="00E14DE5" w:rsidRDefault="006C7F6F" w:rsidP="00062C06">
            <w:pPr>
              <w:rPr>
                <w:rFonts w:ascii="Times New Roman" w:hAnsi="Times New Roman" w:cs="Times New Roman"/>
                <w:sz w:val="24"/>
                <w:szCs w:val="24"/>
                <w:lang w:val="en-CA"/>
              </w:rPr>
            </w:pPr>
            <w:r>
              <w:rPr>
                <w:rFonts w:ascii="Times New Roman" w:hAnsi="Times New Roman" w:cs="Times New Roman"/>
                <w:sz w:val="24"/>
                <w:szCs w:val="24"/>
                <w:lang w:val="en-CA"/>
              </w:rPr>
              <w:t>121</w:t>
            </w:r>
          </w:p>
        </w:tc>
      </w:tr>
      <w:tr w:rsidR="008D3B43" w:rsidRPr="00E14DE5" w:rsidTr="00A12533">
        <w:tc>
          <w:tcPr>
            <w:tcW w:w="7714" w:type="dxa"/>
          </w:tcPr>
          <w:p w:rsidR="008D3B43" w:rsidRDefault="008D3B43" w:rsidP="00062C06">
            <w:pPr>
              <w:rPr>
                <w:rFonts w:ascii="Times New Roman" w:hAnsi="Times New Roman" w:cs="Times New Roman"/>
                <w:sz w:val="24"/>
                <w:szCs w:val="24"/>
                <w:lang w:val="en-CA"/>
              </w:rPr>
            </w:pPr>
            <w:r>
              <w:rPr>
                <w:rFonts w:ascii="Times New Roman" w:hAnsi="Times New Roman" w:cs="Times New Roman"/>
                <w:sz w:val="24"/>
                <w:szCs w:val="24"/>
                <w:lang w:val="en-CA"/>
              </w:rPr>
              <w:t>Implications for future research</w:t>
            </w:r>
          </w:p>
        </w:tc>
        <w:tc>
          <w:tcPr>
            <w:tcW w:w="1147" w:type="dxa"/>
          </w:tcPr>
          <w:p w:rsidR="008D3B43" w:rsidRPr="00E14DE5" w:rsidRDefault="006C7F6F" w:rsidP="00062C06">
            <w:pPr>
              <w:rPr>
                <w:rFonts w:ascii="Times New Roman" w:hAnsi="Times New Roman" w:cs="Times New Roman"/>
                <w:sz w:val="24"/>
                <w:szCs w:val="24"/>
                <w:lang w:val="en-CA"/>
              </w:rPr>
            </w:pPr>
            <w:r>
              <w:rPr>
                <w:rFonts w:ascii="Times New Roman" w:hAnsi="Times New Roman" w:cs="Times New Roman"/>
                <w:sz w:val="24"/>
                <w:szCs w:val="24"/>
                <w:lang w:val="en-CA"/>
              </w:rPr>
              <w:t>122</w:t>
            </w:r>
          </w:p>
        </w:tc>
      </w:tr>
      <w:tr w:rsidR="00F81A3F" w:rsidRPr="00E14DE5" w:rsidTr="00A12533">
        <w:tc>
          <w:tcPr>
            <w:tcW w:w="7714" w:type="dxa"/>
          </w:tcPr>
          <w:p w:rsidR="00F81A3F" w:rsidRDefault="006C7F6F" w:rsidP="006C7F6F">
            <w:pPr>
              <w:rPr>
                <w:rFonts w:ascii="Times New Roman" w:hAnsi="Times New Roman" w:cs="Times New Roman"/>
                <w:sz w:val="24"/>
                <w:szCs w:val="24"/>
                <w:lang w:val="en-CA"/>
              </w:rPr>
            </w:pPr>
            <w:r>
              <w:rPr>
                <w:rFonts w:ascii="Times New Roman" w:hAnsi="Times New Roman" w:cs="Times New Roman"/>
                <w:sz w:val="24"/>
                <w:szCs w:val="24"/>
                <w:lang w:val="en-CA"/>
              </w:rPr>
              <w:t>Limitation of PATH i</w:t>
            </w:r>
            <w:r w:rsidR="00F81A3F">
              <w:rPr>
                <w:rFonts w:ascii="Times New Roman" w:hAnsi="Times New Roman" w:cs="Times New Roman"/>
                <w:sz w:val="24"/>
                <w:szCs w:val="24"/>
                <w:lang w:val="en-CA"/>
              </w:rPr>
              <w:t xml:space="preserve">mplementation and </w:t>
            </w:r>
            <w:r>
              <w:rPr>
                <w:rFonts w:ascii="Times New Roman" w:hAnsi="Times New Roman" w:cs="Times New Roman"/>
                <w:sz w:val="24"/>
                <w:szCs w:val="24"/>
                <w:lang w:val="en-CA"/>
              </w:rPr>
              <w:t>r</w:t>
            </w:r>
            <w:r w:rsidR="00F81A3F">
              <w:rPr>
                <w:rFonts w:ascii="Times New Roman" w:hAnsi="Times New Roman" w:cs="Times New Roman"/>
                <w:sz w:val="24"/>
                <w:szCs w:val="24"/>
                <w:lang w:val="en-CA"/>
              </w:rPr>
              <w:t xml:space="preserve">elated </w:t>
            </w:r>
            <w:r>
              <w:rPr>
                <w:rFonts w:ascii="Times New Roman" w:hAnsi="Times New Roman" w:cs="Times New Roman"/>
                <w:sz w:val="24"/>
                <w:szCs w:val="24"/>
                <w:lang w:val="en-CA"/>
              </w:rPr>
              <w:t>i</w:t>
            </w:r>
            <w:r w:rsidR="00F81A3F">
              <w:rPr>
                <w:rFonts w:ascii="Times New Roman" w:hAnsi="Times New Roman" w:cs="Times New Roman"/>
                <w:sz w:val="24"/>
                <w:szCs w:val="24"/>
                <w:lang w:val="en-CA"/>
              </w:rPr>
              <w:t xml:space="preserve">mplications </w:t>
            </w:r>
          </w:p>
        </w:tc>
        <w:tc>
          <w:tcPr>
            <w:tcW w:w="1147" w:type="dxa"/>
          </w:tcPr>
          <w:p w:rsidR="00F81A3F" w:rsidRPr="00E14DE5" w:rsidRDefault="006C7F6F" w:rsidP="00062C06">
            <w:pPr>
              <w:rPr>
                <w:rFonts w:ascii="Times New Roman" w:hAnsi="Times New Roman" w:cs="Times New Roman"/>
                <w:sz w:val="24"/>
                <w:szCs w:val="24"/>
                <w:lang w:val="en-CA"/>
              </w:rPr>
            </w:pPr>
            <w:r>
              <w:rPr>
                <w:rFonts w:ascii="Times New Roman" w:hAnsi="Times New Roman" w:cs="Times New Roman"/>
                <w:sz w:val="24"/>
                <w:szCs w:val="24"/>
                <w:lang w:val="en-CA"/>
              </w:rPr>
              <w:t>125</w:t>
            </w:r>
          </w:p>
        </w:tc>
      </w:tr>
      <w:tr w:rsidR="008D3B43" w:rsidRPr="00E14DE5" w:rsidTr="00A12533">
        <w:tc>
          <w:tcPr>
            <w:tcW w:w="7714" w:type="dxa"/>
          </w:tcPr>
          <w:p w:rsidR="008D3B43" w:rsidRDefault="008D3B43" w:rsidP="00062C06">
            <w:pPr>
              <w:rPr>
                <w:rFonts w:ascii="Times New Roman" w:hAnsi="Times New Roman" w:cs="Times New Roman"/>
                <w:sz w:val="24"/>
                <w:szCs w:val="24"/>
                <w:lang w:val="en-CA"/>
              </w:rPr>
            </w:pPr>
            <w:r>
              <w:rPr>
                <w:rFonts w:ascii="Times New Roman" w:hAnsi="Times New Roman" w:cs="Times New Roman"/>
                <w:sz w:val="24"/>
                <w:szCs w:val="24"/>
                <w:lang w:val="en-CA"/>
              </w:rPr>
              <w:t>Study strengths</w:t>
            </w:r>
            <w:r w:rsidR="00F81A3F">
              <w:rPr>
                <w:rFonts w:ascii="Times New Roman" w:hAnsi="Times New Roman" w:cs="Times New Roman"/>
                <w:sz w:val="24"/>
                <w:szCs w:val="24"/>
                <w:lang w:val="en-CA"/>
              </w:rPr>
              <w:t xml:space="preserve"> &amp; limitations </w:t>
            </w:r>
          </w:p>
        </w:tc>
        <w:tc>
          <w:tcPr>
            <w:tcW w:w="1147" w:type="dxa"/>
          </w:tcPr>
          <w:p w:rsidR="008D3B43" w:rsidRPr="00E14DE5" w:rsidRDefault="006C7F6F" w:rsidP="00062C06">
            <w:pPr>
              <w:rPr>
                <w:rFonts w:ascii="Times New Roman" w:hAnsi="Times New Roman" w:cs="Times New Roman"/>
                <w:sz w:val="24"/>
                <w:szCs w:val="24"/>
                <w:lang w:val="en-CA"/>
              </w:rPr>
            </w:pPr>
            <w:r>
              <w:rPr>
                <w:rFonts w:ascii="Times New Roman" w:hAnsi="Times New Roman" w:cs="Times New Roman"/>
                <w:sz w:val="24"/>
                <w:szCs w:val="24"/>
                <w:lang w:val="en-CA"/>
              </w:rPr>
              <w:t>128</w:t>
            </w:r>
          </w:p>
        </w:tc>
      </w:tr>
      <w:tr w:rsidR="008D3B43" w:rsidRPr="00E14DE5" w:rsidTr="00A12533">
        <w:tc>
          <w:tcPr>
            <w:tcW w:w="7714" w:type="dxa"/>
          </w:tcPr>
          <w:p w:rsidR="008D3B43" w:rsidRDefault="008D3B43" w:rsidP="00062C06">
            <w:pPr>
              <w:rPr>
                <w:rFonts w:ascii="Times New Roman" w:hAnsi="Times New Roman" w:cs="Times New Roman"/>
                <w:sz w:val="24"/>
                <w:szCs w:val="24"/>
                <w:lang w:val="en-CA"/>
              </w:rPr>
            </w:pPr>
            <w:r>
              <w:rPr>
                <w:rFonts w:ascii="Times New Roman" w:hAnsi="Times New Roman" w:cs="Times New Roman"/>
                <w:sz w:val="24"/>
                <w:szCs w:val="24"/>
                <w:lang w:val="en-CA"/>
              </w:rPr>
              <w:t xml:space="preserve">Concluding thoughts and lasting impression </w:t>
            </w:r>
          </w:p>
        </w:tc>
        <w:tc>
          <w:tcPr>
            <w:tcW w:w="1147" w:type="dxa"/>
          </w:tcPr>
          <w:p w:rsidR="008D3B43" w:rsidRPr="00E14DE5" w:rsidRDefault="006C7F6F" w:rsidP="00062C06">
            <w:pPr>
              <w:rPr>
                <w:rFonts w:ascii="Times New Roman" w:hAnsi="Times New Roman" w:cs="Times New Roman"/>
                <w:sz w:val="24"/>
                <w:szCs w:val="24"/>
                <w:lang w:val="en-CA"/>
              </w:rPr>
            </w:pPr>
            <w:r>
              <w:rPr>
                <w:rFonts w:ascii="Times New Roman" w:hAnsi="Times New Roman" w:cs="Times New Roman"/>
                <w:sz w:val="24"/>
                <w:szCs w:val="24"/>
                <w:lang w:val="en-CA"/>
              </w:rPr>
              <w:t>130</w:t>
            </w:r>
          </w:p>
        </w:tc>
      </w:tr>
      <w:tr w:rsidR="008D3B43" w:rsidRPr="00E14DE5" w:rsidTr="00A12533">
        <w:tc>
          <w:tcPr>
            <w:tcW w:w="7714" w:type="dxa"/>
          </w:tcPr>
          <w:p w:rsidR="008D3B43" w:rsidRDefault="006C7F6F" w:rsidP="00062C06">
            <w:pPr>
              <w:rPr>
                <w:rFonts w:ascii="Times New Roman" w:hAnsi="Times New Roman" w:cs="Times New Roman"/>
                <w:sz w:val="24"/>
                <w:szCs w:val="24"/>
                <w:lang w:val="en-CA"/>
              </w:rPr>
            </w:pPr>
            <w:r>
              <w:rPr>
                <w:rFonts w:ascii="Times New Roman" w:hAnsi="Times New Roman" w:cs="Times New Roman"/>
                <w:sz w:val="24"/>
                <w:szCs w:val="24"/>
                <w:lang w:val="en-CA"/>
              </w:rPr>
              <w:t>References</w:t>
            </w:r>
          </w:p>
        </w:tc>
        <w:tc>
          <w:tcPr>
            <w:tcW w:w="1147" w:type="dxa"/>
          </w:tcPr>
          <w:p w:rsidR="008D3B43" w:rsidRPr="00E14DE5" w:rsidRDefault="006C7F6F" w:rsidP="00062C06">
            <w:pPr>
              <w:rPr>
                <w:rFonts w:ascii="Times New Roman" w:hAnsi="Times New Roman" w:cs="Times New Roman"/>
                <w:sz w:val="24"/>
                <w:szCs w:val="24"/>
                <w:lang w:val="en-CA"/>
              </w:rPr>
            </w:pPr>
            <w:r>
              <w:rPr>
                <w:rFonts w:ascii="Times New Roman" w:hAnsi="Times New Roman" w:cs="Times New Roman"/>
                <w:sz w:val="24"/>
                <w:szCs w:val="24"/>
                <w:lang w:val="en-CA"/>
              </w:rPr>
              <w:t>132</w:t>
            </w:r>
          </w:p>
        </w:tc>
      </w:tr>
      <w:tr w:rsidR="006C7F6F" w:rsidRPr="00E14DE5" w:rsidTr="00A12533">
        <w:tc>
          <w:tcPr>
            <w:tcW w:w="7714" w:type="dxa"/>
          </w:tcPr>
          <w:p w:rsidR="006C7F6F" w:rsidRPr="00C5463B" w:rsidRDefault="006C7F6F" w:rsidP="00062C06">
            <w:pPr>
              <w:rPr>
                <w:rFonts w:ascii="Times New Roman" w:hAnsi="Times New Roman" w:cs="Times New Roman"/>
                <w:b/>
                <w:sz w:val="24"/>
                <w:szCs w:val="24"/>
                <w:lang w:val="en-CA"/>
              </w:rPr>
            </w:pPr>
          </w:p>
        </w:tc>
        <w:tc>
          <w:tcPr>
            <w:tcW w:w="1147" w:type="dxa"/>
          </w:tcPr>
          <w:p w:rsidR="006C7F6F" w:rsidRPr="00E14DE5" w:rsidRDefault="006C7F6F" w:rsidP="00062C06">
            <w:pPr>
              <w:rPr>
                <w:rFonts w:ascii="Times New Roman" w:hAnsi="Times New Roman" w:cs="Times New Roman"/>
                <w:sz w:val="24"/>
                <w:szCs w:val="24"/>
                <w:lang w:val="en-CA"/>
              </w:rPr>
            </w:pPr>
          </w:p>
        </w:tc>
      </w:tr>
      <w:tr w:rsidR="008D3B43" w:rsidRPr="00E14DE5" w:rsidTr="00A12533">
        <w:tc>
          <w:tcPr>
            <w:tcW w:w="7714" w:type="dxa"/>
          </w:tcPr>
          <w:p w:rsidR="008D3B43" w:rsidRPr="00C5463B" w:rsidRDefault="008D3B43" w:rsidP="00062C06">
            <w:pPr>
              <w:rPr>
                <w:rFonts w:ascii="Times New Roman" w:hAnsi="Times New Roman" w:cs="Times New Roman"/>
                <w:b/>
                <w:sz w:val="24"/>
                <w:szCs w:val="24"/>
                <w:lang w:val="en-CA"/>
              </w:rPr>
            </w:pPr>
            <w:r w:rsidRPr="00C5463B">
              <w:rPr>
                <w:rFonts w:ascii="Times New Roman" w:hAnsi="Times New Roman" w:cs="Times New Roman"/>
                <w:b/>
                <w:sz w:val="24"/>
                <w:szCs w:val="24"/>
                <w:lang w:val="en-CA"/>
              </w:rPr>
              <w:t>Appendix A: A Review of Advance Care Planning Programs in Long-Term Care Homes: Are They Dementia Friendly?</w:t>
            </w:r>
          </w:p>
        </w:tc>
        <w:tc>
          <w:tcPr>
            <w:tcW w:w="1147" w:type="dxa"/>
          </w:tcPr>
          <w:p w:rsidR="008D3B43" w:rsidRPr="00E14DE5" w:rsidRDefault="006C7F6F" w:rsidP="00062C06">
            <w:pPr>
              <w:rPr>
                <w:rFonts w:ascii="Times New Roman" w:hAnsi="Times New Roman" w:cs="Times New Roman"/>
                <w:sz w:val="24"/>
                <w:szCs w:val="24"/>
                <w:lang w:val="en-CA"/>
              </w:rPr>
            </w:pPr>
            <w:r>
              <w:rPr>
                <w:rFonts w:ascii="Times New Roman" w:hAnsi="Times New Roman" w:cs="Times New Roman"/>
                <w:sz w:val="24"/>
                <w:szCs w:val="24"/>
                <w:lang w:val="en-CA"/>
              </w:rPr>
              <w:t>136</w:t>
            </w:r>
          </w:p>
        </w:tc>
      </w:tr>
      <w:tr w:rsidR="008D3B43" w:rsidRPr="00E14DE5" w:rsidTr="00A12533">
        <w:tc>
          <w:tcPr>
            <w:tcW w:w="7714" w:type="dxa"/>
          </w:tcPr>
          <w:p w:rsidR="008D3B43" w:rsidRDefault="008D3B43" w:rsidP="00062C06">
            <w:pPr>
              <w:rPr>
                <w:rFonts w:ascii="Times New Roman" w:hAnsi="Times New Roman" w:cs="Times New Roman"/>
                <w:sz w:val="24"/>
                <w:szCs w:val="24"/>
                <w:lang w:val="en-CA"/>
              </w:rPr>
            </w:pPr>
          </w:p>
        </w:tc>
        <w:tc>
          <w:tcPr>
            <w:tcW w:w="1147" w:type="dxa"/>
          </w:tcPr>
          <w:p w:rsidR="008D3B43" w:rsidRPr="00E14DE5" w:rsidRDefault="008D3B43" w:rsidP="00062C06">
            <w:pPr>
              <w:rPr>
                <w:rFonts w:ascii="Times New Roman" w:hAnsi="Times New Roman" w:cs="Times New Roman"/>
                <w:sz w:val="24"/>
                <w:szCs w:val="24"/>
                <w:lang w:val="en-CA"/>
              </w:rPr>
            </w:pPr>
          </w:p>
        </w:tc>
      </w:tr>
      <w:tr w:rsidR="008D3B43" w:rsidRPr="00E14DE5" w:rsidTr="00A12533">
        <w:tc>
          <w:tcPr>
            <w:tcW w:w="7714" w:type="dxa"/>
          </w:tcPr>
          <w:p w:rsidR="008D3B43" w:rsidRPr="00C5463B" w:rsidRDefault="008D3B43" w:rsidP="00062C06">
            <w:pPr>
              <w:rPr>
                <w:rFonts w:ascii="Times New Roman" w:hAnsi="Times New Roman" w:cs="Times New Roman"/>
                <w:b/>
                <w:sz w:val="24"/>
                <w:szCs w:val="24"/>
                <w:lang w:val="en-CA"/>
              </w:rPr>
            </w:pPr>
            <w:r w:rsidRPr="00C5463B">
              <w:rPr>
                <w:rFonts w:ascii="Times New Roman" w:hAnsi="Times New Roman" w:cs="Times New Roman"/>
                <w:b/>
                <w:sz w:val="24"/>
                <w:szCs w:val="24"/>
                <w:lang w:val="en-CA"/>
              </w:rPr>
              <w:t xml:space="preserve">Appendix B: Revisiting Retrospective Chart Review: An Evaluation of Nursing Home Palliative and End-of-Life Care Research </w:t>
            </w:r>
          </w:p>
        </w:tc>
        <w:tc>
          <w:tcPr>
            <w:tcW w:w="1147" w:type="dxa"/>
          </w:tcPr>
          <w:p w:rsidR="008D3B43" w:rsidRPr="00E14DE5" w:rsidRDefault="00FA1F01" w:rsidP="00062C06">
            <w:pPr>
              <w:rPr>
                <w:rFonts w:ascii="Times New Roman" w:hAnsi="Times New Roman" w:cs="Times New Roman"/>
                <w:sz w:val="24"/>
                <w:szCs w:val="24"/>
                <w:lang w:val="en-CA"/>
              </w:rPr>
            </w:pPr>
            <w:r>
              <w:rPr>
                <w:rFonts w:ascii="Times New Roman" w:hAnsi="Times New Roman" w:cs="Times New Roman"/>
                <w:sz w:val="24"/>
                <w:szCs w:val="24"/>
                <w:lang w:val="en-CA"/>
              </w:rPr>
              <w:t>174</w:t>
            </w:r>
          </w:p>
        </w:tc>
      </w:tr>
    </w:tbl>
    <w:p w:rsidR="00197E22" w:rsidRDefault="00197E22" w:rsidP="00197E22">
      <w:pPr>
        <w:rPr>
          <w:rFonts w:ascii="Times New Roman" w:hAnsi="Times New Roman" w:cs="Times New Roman"/>
          <w:b/>
          <w:sz w:val="24"/>
          <w:szCs w:val="24"/>
          <w:lang w:val="en-CA"/>
        </w:rPr>
      </w:pPr>
      <w:r>
        <w:rPr>
          <w:rFonts w:ascii="Times New Roman" w:hAnsi="Times New Roman" w:cs="Times New Roman"/>
          <w:b/>
          <w:sz w:val="24"/>
          <w:szCs w:val="24"/>
          <w:lang w:val="en-CA"/>
        </w:rPr>
        <w:br w:type="page"/>
      </w:r>
    </w:p>
    <w:p w:rsidR="00197E22" w:rsidRDefault="00197E22" w:rsidP="00197E22">
      <w:pPr>
        <w:jc w:val="center"/>
        <w:rPr>
          <w:rFonts w:ascii="Times New Roman" w:hAnsi="Times New Roman" w:cs="Times New Roman"/>
          <w:b/>
          <w:sz w:val="24"/>
          <w:szCs w:val="24"/>
          <w:lang w:val="en-CA"/>
        </w:rPr>
      </w:pPr>
      <w:r>
        <w:rPr>
          <w:rFonts w:ascii="Times New Roman" w:hAnsi="Times New Roman" w:cs="Times New Roman"/>
          <w:b/>
          <w:sz w:val="24"/>
          <w:szCs w:val="24"/>
          <w:lang w:val="en-CA"/>
        </w:rPr>
        <w:lastRenderedPageBreak/>
        <w:t>List of Appendices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79"/>
        <w:gridCol w:w="1182"/>
      </w:tblGrid>
      <w:tr w:rsidR="00820D06" w:rsidRPr="00820D06" w:rsidTr="008D3B43">
        <w:tc>
          <w:tcPr>
            <w:tcW w:w="8330" w:type="dxa"/>
          </w:tcPr>
          <w:p w:rsidR="00820D06" w:rsidRPr="00820D06" w:rsidRDefault="00820D06" w:rsidP="00197E22">
            <w:pPr>
              <w:rPr>
                <w:rFonts w:ascii="Times New Roman" w:hAnsi="Times New Roman" w:cs="Times New Roman"/>
                <w:sz w:val="24"/>
                <w:szCs w:val="24"/>
                <w:lang w:val="en-CA"/>
              </w:rPr>
            </w:pPr>
            <w:r w:rsidRPr="00820D06">
              <w:rPr>
                <w:rFonts w:ascii="Times New Roman" w:hAnsi="Times New Roman" w:cs="Times New Roman"/>
                <w:sz w:val="24"/>
                <w:szCs w:val="24"/>
                <w:lang w:val="en-CA"/>
              </w:rPr>
              <w:t xml:space="preserve">Appendix A: </w:t>
            </w:r>
            <w:r w:rsidR="001435FA">
              <w:rPr>
                <w:rFonts w:ascii="Times New Roman" w:hAnsi="Times New Roman" w:cs="Times New Roman"/>
                <w:sz w:val="24"/>
                <w:szCs w:val="24"/>
                <w:lang w:val="en-CA"/>
              </w:rPr>
              <w:t>A Review of Advance Care Planning Programs in Long-Term Care Homes: Are They Dementia Friendly?</w:t>
            </w:r>
          </w:p>
        </w:tc>
        <w:tc>
          <w:tcPr>
            <w:tcW w:w="1246" w:type="dxa"/>
          </w:tcPr>
          <w:p w:rsidR="00820D06" w:rsidRPr="00820D06" w:rsidRDefault="00B764A1" w:rsidP="00197E22">
            <w:pPr>
              <w:rPr>
                <w:rFonts w:ascii="Times New Roman" w:hAnsi="Times New Roman" w:cs="Times New Roman"/>
                <w:sz w:val="24"/>
                <w:szCs w:val="24"/>
                <w:lang w:val="en-CA"/>
              </w:rPr>
            </w:pPr>
            <w:r>
              <w:rPr>
                <w:rFonts w:ascii="Times New Roman" w:hAnsi="Times New Roman" w:cs="Times New Roman"/>
                <w:sz w:val="24"/>
                <w:szCs w:val="24"/>
                <w:lang w:val="en-CA"/>
              </w:rPr>
              <w:t>136</w:t>
            </w:r>
          </w:p>
        </w:tc>
      </w:tr>
      <w:tr w:rsidR="00820D06" w:rsidRPr="00820D06" w:rsidTr="008D3B43">
        <w:tc>
          <w:tcPr>
            <w:tcW w:w="8330" w:type="dxa"/>
          </w:tcPr>
          <w:p w:rsidR="00820D06" w:rsidRPr="00820D06" w:rsidRDefault="00820D06" w:rsidP="00197E22">
            <w:pPr>
              <w:rPr>
                <w:rFonts w:ascii="Times New Roman" w:hAnsi="Times New Roman" w:cs="Times New Roman"/>
                <w:sz w:val="24"/>
                <w:szCs w:val="24"/>
                <w:lang w:val="en-CA"/>
              </w:rPr>
            </w:pPr>
          </w:p>
        </w:tc>
        <w:tc>
          <w:tcPr>
            <w:tcW w:w="1246" w:type="dxa"/>
          </w:tcPr>
          <w:p w:rsidR="00820D06" w:rsidRPr="00820D06" w:rsidRDefault="00820D06" w:rsidP="00197E22">
            <w:pPr>
              <w:rPr>
                <w:rFonts w:ascii="Times New Roman" w:hAnsi="Times New Roman" w:cs="Times New Roman"/>
                <w:sz w:val="24"/>
                <w:szCs w:val="24"/>
                <w:lang w:val="en-CA"/>
              </w:rPr>
            </w:pPr>
          </w:p>
        </w:tc>
      </w:tr>
      <w:tr w:rsidR="00820D06" w:rsidRPr="00820D06" w:rsidTr="008D3B43">
        <w:tc>
          <w:tcPr>
            <w:tcW w:w="8330" w:type="dxa"/>
          </w:tcPr>
          <w:p w:rsidR="00820D06" w:rsidRPr="00820D06" w:rsidRDefault="00820D06" w:rsidP="00197E22">
            <w:pPr>
              <w:rPr>
                <w:rFonts w:ascii="Times New Roman" w:hAnsi="Times New Roman" w:cs="Times New Roman"/>
                <w:sz w:val="24"/>
                <w:szCs w:val="24"/>
                <w:lang w:val="en-CA"/>
              </w:rPr>
            </w:pPr>
            <w:r w:rsidRPr="00820D06">
              <w:rPr>
                <w:rFonts w:ascii="Times New Roman" w:hAnsi="Times New Roman" w:cs="Times New Roman"/>
                <w:sz w:val="24"/>
                <w:szCs w:val="24"/>
                <w:lang w:val="en-CA"/>
              </w:rPr>
              <w:t>Appendix B:</w:t>
            </w:r>
            <w:r w:rsidR="001435FA">
              <w:rPr>
                <w:rFonts w:ascii="Times New Roman" w:hAnsi="Times New Roman" w:cs="Times New Roman"/>
                <w:sz w:val="24"/>
                <w:szCs w:val="24"/>
                <w:lang w:val="en-CA"/>
              </w:rPr>
              <w:t xml:space="preserve"> Revisiting Retrospective Chart Review: An Evaluation of Nursing Home Palliative and End-of-Life Care Research</w:t>
            </w:r>
          </w:p>
        </w:tc>
        <w:tc>
          <w:tcPr>
            <w:tcW w:w="1246" w:type="dxa"/>
          </w:tcPr>
          <w:p w:rsidR="00820D06" w:rsidRPr="00820D06" w:rsidRDefault="00B764A1" w:rsidP="00197E22">
            <w:pPr>
              <w:rPr>
                <w:rFonts w:ascii="Times New Roman" w:hAnsi="Times New Roman" w:cs="Times New Roman"/>
                <w:sz w:val="24"/>
                <w:szCs w:val="24"/>
                <w:lang w:val="en-CA"/>
              </w:rPr>
            </w:pPr>
            <w:r>
              <w:rPr>
                <w:rFonts w:ascii="Times New Roman" w:hAnsi="Times New Roman" w:cs="Times New Roman"/>
                <w:sz w:val="24"/>
                <w:szCs w:val="24"/>
                <w:lang w:val="en-CA"/>
              </w:rPr>
              <w:t>174</w:t>
            </w:r>
          </w:p>
        </w:tc>
      </w:tr>
    </w:tbl>
    <w:p w:rsidR="00197E22" w:rsidRDefault="00197E22" w:rsidP="00197E22">
      <w:pPr>
        <w:rPr>
          <w:rFonts w:ascii="Times New Roman" w:hAnsi="Times New Roman" w:cs="Times New Roman"/>
          <w:b/>
          <w:sz w:val="24"/>
          <w:szCs w:val="24"/>
          <w:lang w:val="en-CA"/>
        </w:rPr>
      </w:pPr>
      <w:r>
        <w:rPr>
          <w:rFonts w:ascii="Times New Roman" w:hAnsi="Times New Roman" w:cs="Times New Roman"/>
          <w:b/>
          <w:sz w:val="24"/>
          <w:szCs w:val="24"/>
          <w:lang w:val="en-CA"/>
        </w:rPr>
        <w:br w:type="page"/>
      </w:r>
    </w:p>
    <w:p w:rsidR="00197E22" w:rsidRDefault="00197E22" w:rsidP="00197E22">
      <w:pPr>
        <w:jc w:val="center"/>
        <w:rPr>
          <w:rFonts w:ascii="Times New Roman" w:hAnsi="Times New Roman" w:cs="Times New Roman"/>
          <w:b/>
          <w:sz w:val="24"/>
          <w:szCs w:val="24"/>
          <w:lang w:val="en-CA"/>
        </w:rPr>
      </w:pPr>
      <w:r>
        <w:rPr>
          <w:rFonts w:ascii="Times New Roman" w:hAnsi="Times New Roman" w:cs="Times New Roman"/>
          <w:b/>
          <w:sz w:val="24"/>
          <w:szCs w:val="24"/>
          <w:lang w:val="en-CA"/>
        </w:rPr>
        <w:lastRenderedPageBreak/>
        <w:t>List of Tables</w:t>
      </w:r>
    </w:p>
    <w:p w:rsidR="00197E22" w:rsidRDefault="00197E22" w:rsidP="00197E22">
      <w:pPr>
        <w:spacing w:after="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80"/>
        <w:gridCol w:w="1181"/>
      </w:tblGrid>
      <w:tr w:rsidR="00820D06" w:rsidTr="008D3B43">
        <w:tc>
          <w:tcPr>
            <w:tcW w:w="8330" w:type="dxa"/>
          </w:tcPr>
          <w:p w:rsidR="00820D06" w:rsidRDefault="00820D06" w:rsidP="00197E22">
            <w:pPr>
              <w:rPr>
                <w:rFonts w:ascii="Times New Roman" w:hAnsi="Times New Roman" w:cs="Times New Roman"/>
                <w:b/>
                <w:sz w:val="24"/>
                <w:szCs w:val="24"/>
                <w:lang w:val="en-CA"/>
              </w:rPr>
            </w:pPr>
            <w:r>
              <w:rPr>
                <w:rFonts w:ascii="Times New Roman" w:hAnsi="Times New Roman" w:cs="Times New Roman"/>
                <w:b/>
                <w:sz w:val="24"/>
                <w:szCs w:val="24"/>
                <w:lang w:val="en-CA"/>
              </w:rPr>
              <w:t>Chapter 2</w:t>
            </w:r>
          </w:p>
        </w:tc>
        <w:tc>
          <w:tcPr>
            <w:tcW w:w="1246" w:type="dxa"/>
          </w:tcPr>
          <w:p w:rsidR="00820D06" w:rsidRDefault="00820D06" w:rsidP="00197E22">
            <w:pPr>
              <w:rPr>
                <w:rFonts w:ascii="Times New Roman" w:hAnsi="Times New Roman" w:cs="Times New Roman"/>
                <w:b/>
                <w:sz w:val="24"/>
                <w:szCs w:val="24"/>
                <w:lang w:val="en-CA"/>
              </w:rPr>
            </w:pPr>
          </w:p>
        </w:tc>
      </w:tr>
      <w:tr w:rsidR="00820D06" w:rsidTr="008D3B43">
        <w:tc>
          <w:tcPr>
            <w:tcW w:w="8330" w:type="dxa"/>
          </w:tcPr>
          <w:p w:rsidR="00820D06" w:rsidRDefault="00820D06" w:rsidP="00820D06">
            <w:pPr>
              <w:rPr>
                <w:rFonts w:ascii="Times New Roman" w:hAnsi="Times New Roman" w:cs="Times New Roman"/>
                <w:sz w:val="24"/>
                <w:szCs w:val="24"/>
              </w:rPr>
            </w:pPr>
            <w:r>
              <w:rPr>
                <w:rFonts w:ascii="Times New Roman" w:hAnsi="Times New Roman" w:cs="Times New Roman"/>
                <w:b/>
                <w:sz w:val="24"/>
                <w:szCs w:val="24"/>
                <w:lang w:val="en-CA"/>
              </w:rPr>
              <w:t xml:space="preserve">     </w:t>
            </w:r>
            <w:r>
              <w:rPr>
                <w:rFonts w:ascii="Times New Roman" w:hAnsi="Times New Roman" w:cs="Times New Roman"/>
                <w:sz w:val="24"/>
                <w:szCs w:val="24"/>
              </w:rPr>
              <w:t xml:space="preserve">Table 1. Summary of SWC EOLD total and item mean scores for (n=11) </w:t>
            </w:r>
          </w:p>
          <w:p w:rsidR="00820D06" w:rsidRPr="00820D06" w:rsidRDefault="00820D06" w:rsidP="00197E22">
            <w:pPr>
              <w:rPr>
                <w:rFonts w:ascii="Times New Roman" w:hAnsi="Times New Roman" w:cs="Times New Roman"/>
                <w:sz w:val="24"/>
                <w:szCs w:val="24"/>
              </w:rPr>
            </w:pPr>
            <w:r>
              <w:rPr>
                <w:rFonts w:ascii="Times New Roman" w:hAnsi="Times New Roman" w:cs="Times New Roman"/>
                <w:sz w:val="24"/>
                <w:szCs w:val="24"/>
              </w:rPr>
              <w:t xml:space="preserve">     bereaved family caregivers</w:t>
            </w:r>
          </w:p>
        </w:tc>
        <w:tc>
          <w:tcPr>
            <w:tcW w:w="1246" w:type="dxa"/>
          </w:tcPr>
          <w:p w:rsidR="00820D06" w:rsidRPr="00657E3A" w:rsidRDefault="00657E3A" w:rsidP="00197E22">
            <w:pPr>
              <w:rPr>
                <w:rFonts w:ascii="Times New Roman" w:hAnsi="Times New Roman" w:cs="Times New Roman"/>
                <w:sz w:val="24"/>
                <w:szCs w:val="24"/>
                <w:lang w:val="en-CA"/>
              </w:rPr>
            </w:pPr>
            <w:r w:rsidRPr="00657E3A">
              <w:rPr>
                <w:rFonts w:ascii="Times New Roman" w:hAnsi="Times New Roman" w:cs="Times New Roman"/>
                <w:sz w:val="24"/>
                <w:szCs w:val="24"/>
                <w:lang w:val="en-CA"/>
              </w:rPr>
              <w:t>47</w:t>
            </w:r>
          </w:p>
        </w:tc>
      </w:tr>
      <w:tr w:rsidR="00820D06" w:rsidTr="008D3B43">
        <w:tc>
          <w:tcPr>
            <w:tcW w:w="8330" w:type="dxa"/>
          </w:tcPr>
          <w:p w:rsidR="00820D06" w:rsidRPr="00820D06" w:rsidRDefault="00820D06" w:rsidP="00820D06">
            <w:pPr>
              <w:rPr>
                <w:rFonts w:ascii="Times New Roman" w:hAnsi="Times New Roman" w:cs="Times New Roman"/>
                <w:sz w:val="24"/>
                <w:szCs w:val="24"/>
              </w:rPr>
            </w:pPr>
            <w:r>
              <w:rPr>
                <w:rFonts w:ascii="Times New Roman" w:hAnsi="Times New Roman" w:cs="Times New Roman"/>
                <w:b/>
                <w:sz w:val="24"/>
                <w:szCs w:val="24"/>
                <w:lang w:val="en-CA"/>
              </w:rPr>
              <w:t xml:space="preserve">     </w:t>
            </w:r>
            <w:r>
              <w:rPr>
                <w:rFonts w:ascii="Times New Roman" w:hAnsi="Times New Roman" w:cs="Times New Roman"/>
                <w:sz w:val="24"/>
                <w:szCs w:val="24"/>
              </w:rPr>
              <w:t>Table 2. Summary of main t</w:t>
            </w:r>
            <w:r w:rsidRPr="00E00241">
              <w:rPr>
                <w:rFonts w:ascii="Times New Roman" w:hAnsi="Times New Roman" w:cs="Times New Roman"/>
                <w:sz w:val="24"/>
                <w:szCs w:val="24"/>
              </w:rPr>
              <w:t xml:space="preserve">hemes and </w:t>
            </w:r>
            <w:r>
              <w:rPr>
                <w:rFonts w:ascii="Times New Roman" w:hAnsi="Times New Roman" w:cs="Times New Roman"/>
                <w:sz w:val="24"/>
                <w:szCs w:val="24"/>
              </w:rPr>
              <w:t>s</w:t>
            </w:r>
            <w:r w:rsidRPr="00E00241">
              <w:rPr>
                <w:rFonts w:ascii="Times New Roman" w:hAnsi="Times New Roman" w:cs="Times New Roman"/>
                <w:sz w:val="24"/>
                <w:szCs w:val="24"/>
              </w:rPr>
              <w:t>ub-</w:t>
            </w:r>
            <w:r>
              <w:rPr>
                <w:rFonts w:ascii="Times New Roman" w:hAnsi="Times New Roman" w:cs="Times New Roman"/>
                <w:sz w:val="24"/>
                <w:szCs w:val="24"/>
              </w:rPr>
              <w:t>t</w:t>
            </w:r>
            <w:r w:rsidRPr="00E00241">
              <w:rPr>
                <w:rFonts w:ascii="Times New Roman" w:hAnsi="Times New Roman" w:cs="Times New Roman"/>
                <w:sz w:val="24"/>
                <w:szCs w:val="24"/>
              </w:rPr>
              <w:t xml:space="preserve">hemes </w:t>
            </w:r>
          </w:p>
        </w:tc>
        <w:tc>
          <w:tcPr>
            <w:tcW w:w="1246" w:type="dxa"/>
          </w:tcPr>
          <w:p w:rsidR="00820D06" w:rsidRPr="00657E3A" w:rsidRDefault="00657E3A" w:rsidP="00197E22">
            <w:pPr>
              <w:rPr>
                <w:rFonts w:ascii="Times New Roman" w:hAnsi="Times New Roman" w:cs="Times New Roman"/>
                <w:sz w:val="24"/>
                <w:szCs w:val="24"/>
                <w:lang w:val="en-CA"/>
              </w:rPr>
            </w:pPr>
            <w:r w:rsidRPr="00657E3A">
              <w:rPr>
                <w:rFonts w:ascii="Times New Roman" w:hAnsi="Times New Roman" w:cs="Times New Roman"/>
                <w:sz w:val="24"/>
                <w:szCs w:val="24"/>
                <w:lang w:val="en-CA"/>
              </w:rPr>
              <w:t>49</w:t>
            </w:r>
          </w:p>
        </w:tc>
      </w:tr>
      <w:tr w:rsidR="00820D06" w:rsidTr="008D3B43">
        <w:tc>
          <w:tcPr>
            <w:tcW w:w="8330" w:type="dxa"/>
          </w:tcPr>
          <w:p w:rsidR="00820D06" w:rsidRDefault="00820D06" w:rsidP="00820D06">
            <w:pPr>
              <w:rPr>
                <w:rFonts w:ascii="Times New Roman" w:hAnsi="Times New Roman" w:cs="Times New Roman"/>
                <w:b/>
                <w:sz w:val="24"/>
                <w:szCs w:val="24"/>
                <w:lang w:val="en-CA"/>
              </w:rPr>
            </w:pPr>
          </w:p>
        </w:tc>
        <w:tc>
          <w:tcPr>
            <w:tcW w:w="1246" w:type="dxa"/>
          </w:tcPr>
          <w:p w:rsidR="00820D06" w:rsidRDefault="00820D06" w:rsidP="00197E22">
            <w:pPr>
              <w:rPr>
                <w:rFonts w:ascii="Times New Roman" w:hAnsi="Times New Roman" w:cs="Times New Roman"/>
                <w:b/>
                <w:sz w:val="24"/>
                <w:szCs w:val="24"/>
                <w:lang w:val="en-CA"/>
              </w:rPr>
            </w:pPr>
          </w:p>
        </w:tc>
      </w:tr>
      <w:tr w:rsidR="00820D06" w:rsidTr="008D3B43">
        <w:tc>
          <w:tcPr>
            <w:tcW w:w="8330" w:type="dxa"/>
          </w:tcPr>
          <w:p w:rsidR="00820D06" w:rsidRDefault="00820D06" w:rsidP="00820D06">
            <w:pPr>
              <w:rPr>
                <w:rFonts w:ascii="Times New Roman" w:hAnsi="Times New Roman" w:cs="Times New Roman"/>
                <w:b/>
                <w:sz w:val="24"/>
                <w:szCs w:val="24"/>
                <w:lang w:val="en-CA"/>
              </w:rPr>
            </w:pPr>
            <w:r>
              <w:rPr>
                <w:rFonts w:ascii="Times New Roman" w:hAnsi="Times New Roman" w:cs="Times New Roman"/>
                <w:b/>
                <w:sz w:val="24"/>
                <w:szCs w:val="24"/>
                <w:lang w:val="en-CA"/>
              </w:rPr>
              <w:t>Chapter 3</w:t>
            </w:r>
          </w:p>
        </w:tc>
        <w:tc>
          <w:tcPr>
            <w:tcW w:w="1246" w:type="dxa"/>
          </w:tcPr>
          <w:p w:rsidR="00820D06" w:rsidRDefault="00820D06" w:rsidP="00197E22">
            <w:pPr>
              <w:rPr>
                <w:rFonts w:ascii="Times New Roman" w:hAnsi="Times New Roman" w:cs="Times New Roman"/>
                <w:b/>
                <w:sz w:val="24"/>
                <w:szCs w:val="24"/>
                <w:lang w:val="en-CA"/>
              </w:rPr>
            </w:pPr>
          </w:p>
        </w:tc>
      </w:tr>
      <w:tr w:rsidR="00820D06" w:rsidTr="008D3B43">
        <w:tc>
          <w:tcPr>
            <w:tcW w:w="8330" w:type="dxa"/>
          </w:tcPr>
          <w:p w:rsidR="00820D06" w:rsidRDefault="00820D06" w:rsidP="00820D06">
            <w:pPr>
              <w:rPr>
                <w:rFonts w:ascii="Times New Roman" w:hAnsi="Times New Roman" w:cs="Times New Roman"/>
                <w:b/>
                <w:sz w:val="24"/>
                <w:szCs w:val="24"/>
                <w:lang w:val="en-CA"/>
              </w:rPr>
            </w:pPr>
            <w:r>
              <w:rPr>
                <w:rFonts w:ascii="Times New Roman" w:hAnsi="Times New Roman" w:cs="Times New Roman"/>
                <w:b/>
                <w:sz w:val="24"/>
                <w:szCs w:val="24"/>
                <w:lang w:val="en-CA"/>
              </w:rPr>
              <w:t xml:space="preserve">     </w:t>
            </w:r>
            <w:r>
              <w:rPr>
                <w:rFonts w:ascii="Times New Roman" w:hAnsi="Times New Roman" w:cs="Times New Roman"/>
                <w:sz w:val="24"/>
                <w:szCs w:val="24"/>
                <w:lang w:val="en-CA"/>
              </w:rPr>
              <w:t>Table 1. Main themes and sub-themes from family member i</w:t>
            </w:r>
            <w:r w:rsidRPr="00643F9F">
              <w:rPr>
                <w:rFonts w:ascii="Times New Roman" w:hAnsi="Times New Roman" w:cs="Times New Roman"/>
                <w:sz w:val="24"/>
                <w:szCs w:val="24"/>
                <w:lang w:val="en-CA"/>
              </w:rPr>
              <w:t>nterviews</w:t>
            </w:r>
          </w:p>
        </w:tc>
        <w:tc>
          <w:tcPr>
            <w:tcW w:w="1246" w:type="dxa"/>
          </w:tcPr>
          <w:p w:rsidR="00820D06" w:rsidRPr="00657E3A" w:rsidRDefault="00657E3A" w:rsidP="00197E22">
            <w:pPr>
              <w:rPr>
                <w:rFonts w:ascii="Times New Roman" w:hAnsi="Times New Roman" w:cs="Times New Roman"/>
                <w:sz w:val="24"/>
                <w:szCs w:val="24"/>
                <w:lang w:val="en-CA"/>
              </w:rPr>
            </w:pPr>
            <w:r w:rsidRPr="00657E3A">
              <w:rPr>
                <w:rFonts w:ascii="Times New Roman" w:hAnsi="Times New Roman" w:cs="Times New Roman"/>
                <w:sz w:val="24"/>
                <w:szCs w:val="24"/>
                <w:lang w:val="en-CA"/>
              </w:rPr>
              <w:t>76</w:t>
            </w:r>
          </w:p>
        </w:tc>
      </w:tr>
      <w:tr w:rsidR="00820D06" w:rsidTr="008D3B43">
        <w:tc>
          <w:tcPr>
            <w:tcW w:w="8330" w:type="dxa"/>
          </w:tcPr>
          <w:p w:rsidR="00820D06" w:rsidRDefault="00820D06" w:rsidP="00820D06">
            <w:pPr>
              <w:rPr>
                <w:rFonts w:ascii="Times New Roman" w:hAnsi="Times New Roman" w:cs="Times New Roman"/>
                <w:b/>
                <w:sz w:val="24"/>
                <w:szCs w:val="24"/>
                <w:lang w:val="en-CA"/>
              </w:rPr>
            </w:pPr>
          </w:p>
        </w:tc>
        <w:tc>
          <w:tcPr>
            <w:tcW w:w="1246" w:type="dxa"/>
          </w:tcPr>
          <w:p w:rsidR="00820D06" w:rsidRDefault="00820D06" w:rsidP="00197E22">
            <w:pPr>
              <w:rPr>
                <w:rFonts w:ascii="Times New Roman" w:hAnsi="Times New Roman" w:cs="Times New Roman"/>
                <w:b/>
                <w:sz w:val="24"/>
                <w:szCs w:val="24"/>
                <w:lang w:val="en-CA"/>
              </w:rPr>
            </w:pPr>
          </w:p>
        </w:tc>
      </w:tr>
      <w:tr w:rsidR="00820D06" w:rsidTr="008D3B43">
        <w:tc>
          <w:tcPr>
            <w:tcW w:w="8330" w:type="dxa"/>
          </w:tcPr>
          <w:p w:rsidR="00820D06" w:rsidRDefault="00820D06" w:rsidP="00820D06">
            <w:pPr>
              <w:rPr>
                <w:rFonts w:ascii="Times New Roman" w:hAnsi="Times New Roman" w:cs="Times New Roman"/>
                <w:b/>
                <w:sz w:val="24"/>
                <w:szCs w:val="24"/>
                <w:lang w:val="en-CA"/>
              </w:rPr>
            </w:pPr>
            <w:r>
              <w:rPr>
                <w:rFonts w:ascii="Times New Roman" w:hAnsi="Times New Roman" w:cs="Times New Roman"/>
                <w:b/>
                <w:sz w:val="24"/>
                <w:szCs w:val="24"/>
                <w:lang w:val="en-CA"/>
              </w:rPr>
              <w:t>Chapter 4</w:t>
            </w:r>
          </w:p>
        </w:tc>
        <w:tc>
          <w:tcPr>
            <w:tcW w:w="1246" w:type="dxa"/>
          </w:tcPr>
          <w:p w:rsidR="00820D06" w:rsidRDefault="00820D06" w:rsidP="00197E22">
            <w:pPr>
              <w:rPr>
                <w:rFonts w:ascii="Times New Roman" w:hAnsi="Times New Roman" w:cs="Times New Roman"/>
                <w:b/>
                <w:sz w:val="24"/>
                <w:szCs w:val="24"/>
                <w:lang w:val="en-CA"/>
              </w:rPr>
            </w:pPr>
          </w:p>
        </w:tc>
      </w:tr>
      <w:tr w:rsidR="00820D06" w:rsidTr="008D3B43">
        <w:tc>
          <w:tcPr>
            <w:tcW w:w="8330" w:type="dxa"/>
          </w:tcPr>
          <w:p w:rsidR="00820D06" w:rsidRPr="00820D06" w:rsidRDefault="00820D06" w:rsidP="00820D06">
            <w:pPr>
              <w:rPr>
                <w:rFonts w:ascii="Times New Roman" w:hAnsi="Times New Roman" w:cs="Times New Roman"/>
                <w:sz w:val="24"/>
                <w:szCs w:val="24"/>
                <w:lang w:val="en-CA"/>
              </w:rPr>
            </w:pPr>
            <w:r w:rsidRPr="00820D06">
              <w:rPr>
                <w:rFonts w:ascii="Times New Roman" w:hAnsi="Times New Roman" w:cs="Times New Roman"/>
                <w:sz w:val="24"/>
                <w:szCs w:val="24"/>
                <w:lang w:val="en-CA"/>
              </w:rPr>
              <w:t xml:space="preserve">     Table 1. Main themes and sub-themes</w:t>
            </w:r>
          </w:p>
        </w:tc>
        <w:tc>
          <w:tcPr>
            <w:tcW w:w="1246" w:type="dxa"/>
          </w:tcPr>
          <w:p w:rsidR="00820D06" w:rsidRPr="006C7F6F" w:rsidRDefault="006C7F6F" w:rsidP="00197E22">
            <w:pPr>
              <w:rPr>
                <w:rFonts w:ascii="Times New Roman" w:hAnsi="Times New Roman" w:cs="Times New Roman"/>
                <w:sz w:val="24"/>
                <w:szCs w:val="24"/>
                <w:lang w:val="en-CA"/>
              </w:rPr>
            </w:pPr>
            <w:r w:rsidRPr="006C7F6F">
              <w:rPr>
                <w:rFonts w:ascii="Times New Roman" w:hAnsi="Times New Roman" w:cs="Times New Roman"/>
                <w:sz w:val="24"/>
                <w:szCs w:val="24"/>
                <w:lang w:val="en-CA"/>
              </w:rPr>
              <w:t>110</w:t>
            </w:r>
          </w:p>
        </w:tc>
      </w:tr>
      <w:tr w:rsidR="00820D06" w:rsidTr="008D3B43">
        <w:tc>
          <w:tcPr>
            <w:tcW w:w="8330" w:type="dxa"/>
          </w:tcPr>
          <w:p w:rsidR="00820D06" w:rsidRPr="00820D06" w:rsidRDefault="00820D06" w:rsidP="00820D06">
            <w:pPr>
              <w:rPr>
                <w:rFonts w:ascii="Times New Roman" w:hAnsi="Times New Roman" w:cs="Times New Roman"/>
                <w:sz w:val="24"/>
                <w:szCs w:val="24"/>
                <w:lang w:val="en-CA"/>
              </w:rPr>
            </w:pPr>
            <w:r w:rsidRPr="00820D06">
              <w:rPr>
                <w:rFonts w:ascii="Times New Roman" w:hAnsi="Times New Roman" w:cs="Times New Roman"/>
                <w:sz w:val="24"/>
                <w:szCs w:val="24"/>
                <w:lang w:val="en-CA"/>
              </w:rPr>
              <w:t xml:space="preserve">     Table 2. Resident characteristics </w:t>
            </w:r>
          </w:p>
        </w:tc>
        <w:tc>
          <w:tcPr>
            <w:tcW w:w="1246" w:type="dxa"/>
          </w:tcPr>
          <w:p w:rsidR="00820D06" w:rsidRPr="006C7F6F" w:rsidRDefault="006C7F6F" w:rsidP="00197E22">
            <w:pPr>
              <w:rPr>
                <w:rFonts w:ascii="Times New Roman" w:hAnsi="Times New Roman" w:cs="Times New Roman"/>
                <w:sz w:val="24"/>
                <w:szCs w:val="24"/>
                <w:lang w:val="en-CA"/>
              </w:rPr>
            </w:pPr>
            <w:r w:rsidRPr="006C7F6F">
              <w:rPr>
                <w:rFonts w:ascii="Times New Roman" w:hAnsi="Times New Roman" w:cs="Times New Roman"/>
                <w:sz w:val="24"/>
                <w:szCs w:val="24"/>
                <w:lang w:val="en-CA"/>
              </w:rPr>
              <w:t>111</w:t>
            </w:r>
          </w:p>
        </w:tc>
      </w:tr>
      <w:tr w:rsidR="00820D06" w:rsidTr="008D3B43">
        <w:tc>
          <w:tcPr>
            <w:tcW w:w="8330" w:type="dxa"/>
          </w:tcPr>
          <w:p w:rsidR="00820D06" w:rsidRPr="00820D06" w:rsidRDefault="00820D06" w:rsidP="00820D06">
            <w:pPr>
              <w:rPr>
                <w:rFonts w:ascii="Times New Roman" w:hAnsi="Times New Roman" w:cs="Times New Roman"/>
                <w:sz w:val="24"/>
                <w:szCs w:val="24"/>
                <w:lang w:val="en-CA"/>
              </w:rPr>
            </w:pPr>
            <w:r w:rsidRPr="00820D06">
              <w:rPr>
                <w:rFonts w:ascii="Times New Roman" w:hAnsi="Times New Roman" w:cs="Times New Roman"/>
                <w:sz w:val="24"/>
                <w:szCs w:val="24"/>
                <w:lang w:val="en-CA"/>
              </w:rPr>
              <w:t xml:space="preserve">     Table 3. Summary of PATH discussion </w:t>
            </w:r>
          </w:p>
        </w:tc>
        <w:tc>
          <w:tcPr>
            <w:tcW w:w="1246" w:type="dxa"/>
          </w:tcPr>
          <w:p w:rsidR="00820D06" w:rsidRPr="006C7F6F" w:rsidRDefault="006C7F6F" w:rsidP="00197E22">
            <w:pPr>
              <w:rPr>
                <w:rFonts w:ascii="Times New Roman" w:hAnsi="Times New Roman" w:cs="Times New Roman"/>
                <w:sz w:val="24"/>
                <w:szCs w:val="24"/>
                <w:lang w:val="en-CA"/>
              </w:rPr>
            </w:pPr>
            <w:r w:rsidRPr="006C7F6F">
              <w:rPr>
                <w:rFonts w:ascii="Times New Roman" w:hAnsi="Times New Roman" w:cs="Times New Roman"/>
                <w:sz w:val="24"/>
                <w:szCs w:val="24"/>
                <w:lang w:val="en-CA"/>
              </w:rPr>
              <w:t>113</w:t>
            </w:r>
          </w:p>
        </w:tc>
      </w:tr>
    </w:tbl>
    <w:p w:rsidR="00197E22" w:rsidRDefault="00197E22" w:rsidP="00197E22">
      <w:pPr>
        <w:rPr>
          <w:rFonts w:ascii="Times New Roman" w:hAnsi="Times New Roman" w:cs="Times New Roman"/>
          <w:b/>
          <w:sz w:val="24"/>
          <w:szCs w:val="24"/>
          <w:lang w:val="en-CA"/>
        </w:rPr>
      </w:pPr>
      <w:r>
        <w:rPr>
          <w:rFonts w:ascii="Times New Roman" w:hAnsi="Times New Roman" w:cs="Times New Roman"/>
          <w:b/>
          <w:sz w:val="24"/>
          <w:szCs w:val="24"/>
          <w:lang w:val="en-CA"/>
        </w:rPr>
        <w:br w:type="page"/>
      </w:r>
    </w:p>
    <w:p w:rsidR="000763F6" w:rsidRDefault="000763F6" w:rsidP="000763F6">
      <w:pPr>
        <w:jc w:val="center"/>
        <w:rPr>
          <w:rFonts w:ascii="Times New Roman" w:hAnsi="Times New Roman" w:cs="Times New Roman"/>
          <w:b/>
          <w:iCs/>
          <w:sz w:val="24"/>
          <w:szCs w:val="24"/>
        </w:rPr>
      </w:pPr>
      <w:r>
        <w:rPr>
          <w:rFonts w:ascii="Times New Roman" w:hAnsi="Times New Roman" w:cs="Times New Roman"/>
          <w:b/>
          <w:iCs/>
          <w:sz w:val="24"/>
          <w:szCs w:val="24"/>
        </w:rPr>
        <w:lastRenderedPageBreak/>
        <w:t>List of Abbreviations</w:t>
      </w:r>
    </w:p>
    <w:p w:rsidR="007F6716" w:rsidRPr="00D6511A" w:rsidRDefault="007F6716" w:rsidP="007F6716">
      <w:pPr>
        <w:jc w:val="center"/>
        <w:rPr>
          <w:rFonts w:ascii="Times New Roman" w:hAnsi="Times New Roman" w:cs="Times New Roman"/>
          <w:iCs/>
          <w:sz w:val="24"/>
          <w:szCs w:val="24"/>
        </w:rPr>
      </w:pPr>
    </w:p>
    <w:tbl>
      <w:tblPr>
        <w:tblW w:w="0" w:type="auto"/>
        <w:tblCellMar>
          <w:left w:w="0" w:type="dxa"/>
          <w:right w:w="0" w:type="dxa"/>
        </w:tblCellMar>
        <w:tblLook w:val="04A0"/>
      </w:tblPr>
      <w:tblGrid>
        <w:gridCol w:w="1403"/>
        <w:gridCol w:w="7458"/>
      </w:tblGrid>
      <w:tr w:rsidR="008D3B43" w:rsidRPr="008D3B43" w:rsidTr="008D3B43">
        <w:tc>
          <w:tcPr>
            <w:tcW w:w="1242" w:type="dxa"/>
            <w:shd w:val="clear" w:color="auto" w:fill="auto"/>
            <w:tcMar>
              <w:top w:w="0" w:type="dxa"/>
              <w:left w:w="108" w:type="dxa"/>
              <w:bottom w:w="0" w:type="dxa"/>
              <w:right w:w="108" w:type="dxa"/>
            </w:tcMar>
            <w:hideMark/>
          </w:tcPr>
          <w:p w:rsidR="008D3B43" w:rsidRPr="008D3B43" w:rsidRDefault="008D3B43" w:rsidP="008D3B43">
            <w:pPr>
              <w:spacing w:after="0" w:line="240" w:lineRule="auto"/>
              <w:rPr>
                <w:rFonts w:ascii="Times New Roman" w:eastAsia="Times New Roman" w:hAnsi="Times New Roman" w:cs="Times New Roman"/>
                <w:sz w:val="24"/>
                <w:szCs w:val="24"/>
                <w:lang w:val="en-CA" w:eastAsia="en-CA"/>
              </w:rPr>
            </w:pPr>
            <w:r w:rsidRPr="008D3B43">
              <w:rPr>
                <w:rFonts w:ascii="Times New Roman" w:eastAsia="Times New Roman" w:hAnsi="Times New Roman" w:cs="Times New Roman"/>
                <w:color w:val="000000"/>
                <w:sz w:val="24"/>
                <w:szCs w:val="24"/>
                <w:lang w:eastAsia="en-CA"/>
              </w:rPr>
              <w:t>PATH</w:t>
            </w:r>
          </w:p>
        </w:tc>
        <w:tc>
          <w:tcPr>
            <w:tcW w:w="8334" w:type="dxa"/>
            <w:shd w:val="clear" w:color="auto" w:fill="auto"/>
            <w:tcMar>
              <w:top w:w="0" w:type="dxa"/>
              <w:left w:w="108" w:type="dxa"/>
              <w:bottom w:w="0" w:type="dxa"/>
              <w:right w:w="108" w:type="dxa"/>
            </w:tcMar>
            <w:hideMark/>
          </w:tcPr>
          <w:p w:rsidR="008D3B43" w:rsidRPr="008D3B43" w:rsidRDefault="008D3B43" w:rsidP="008D3B43">
            <w:pPr>
              <w:spacing w:after="0" w:line="240" w:lineRule="auto"/>
              <w:rPr>
                <w:rFonts w:ascii="Times New Roman" w:eastAsia="Times New Roman" w:hAnsi="Times New Roman" w:cs="Times New Roman"/>
                <w:sz w:val="24"/>
                <w:szCs w:val="24"/>
                <w:lang w:val="en-CA" w:eastAsia="en-CA"/>
              </w:rPr>
            </w:pPr>
            <w:r w:rsidRPr="008D3B43">
              <w:rPr>
                <w:rFonts w:ascii="Times New Roman" w:eastAsia="Times New Roman" w:hAnsi="Times New Roman" w:cs="Times New Roman"/>
                <w:color w:val="000000"/>
                <w:sz w:val="24"/>
                <w:szCs w:val="24"/>
                <w:lang w:eastAsia="en-CA"/>
              </w:rPr>
              <w:t>Palliative and Therapeutic Harmonization</w:t>
            </w:r>
          </w:p>
        </w:tc>
      </w:tr>
      <w:tr w:rsidR="008D3B43" w:rsidRPr="008D3B43" w:rsidTr="008D3B43">
        <w:tc>
          <w:tcPr>
            <w:tcW w:w="1242" w:type="dxa"/>
            <w:shd w:val="clear" w:color="auto" w:fill="auto"/>
            <w:tcMar>
              <w:top w:w="0" w:type="dxa"/>
              <w:left w:w="108" w:type="dxa"/>
              <w:bottom w:w="0" w:type="dxa"/>
              <w:right w:w="108" w:type="dxa"/>
            </w:tcMar>
            <w:hideMark/>
          </w:tcPr>
          <w:p w:rsidR="008D3B43" w:rsidRPr="008D3B43" w:rsidRDefault="008D3B43" w:rsidP="008D3B43">
            <w:pPr>
              <w:spacing w:after="0" w:line="240" w:lineRule="auto"/>
              <w:rPr>
                <w:rFonts w:ascii="Times New Roman" w:eastAsia="Times New Roman" w:hAnsi="Times New Roman" w:cs="Times New Roman"/>
                <w:sz w:val="24"/>
                <w:szCs w:val="24"/>
                <w:lang w:val="en-CA" w:eastAsia="en-CA"/>
              </w:rPr>
            </w:pPr>
            <w:r w:rsidRPr="008D3B43">
              <w:rPr>
                <w:rFonts w:ascii="Times New Roman" w:eastAsia="Times New Roman" w:hAnsi="Times New Roman" w:cs="Times New Roman"/>
                <w:color w:val="000000"/>
                <w:sz w:val="24"/>
                <w:szCs w:val="24"/>
                <w:lang w:eastAsia="en-CA"/>
              </w:rPr>
              <w:t>LTC</w:t>
            </w:r>
          </w:p>
        </w:tc>
        <w:tc>
          <w:tcPr>
            <w:tcW w:w="8334" w:type="dxa"/>
            <w:shd w:val="clear" w:color="auto" w:fill="auto"/>
            <w:tcMar>
              <w:top w:w="0" w:type="dxa"/>
              <w:left w:w="108" w:type="dxa"/>
              <w:bottom w:w="0" w:type="dxa"/>
              <w:right w:w="108" w:type="dxa"/>
            </w:tcMar>
            <w:hideMark/>
          </w:tcPr>
          <w:p w:rsidR="008D3B43" w:rsidRPr="008D3B43" w:rsidRDefault="008D3B43" w:rsidP="008D3B43">
            <w:pPr>
              <w:spacing w:after="0" w:line="240" w:lineRule="auto"/>
              <w:rPr>
                <w:rFonts w:ascii="Times New Roman" w:eastAsia="Times New Roman" w:hAnsi="Times New Roman" w:cs="Times New Roman"/>
                <w:sz w:val="24"/>
                <w:szCs w:val="24"/>
                <w:lang w:val="en-CA" w:eastAsia="en-CA"/>
              </w:rPr>
            </w:pPr>
            <w:r w:rsidRPr="008D3B43">
              <w:rPr>
                <w:rFonts w:ascii="Times New Roman" w:eastAsia="Times New Roman" w:hAnsi="Times New Roman" w:cs="Times New Roman"/>
                <w:color w:val="000000"/>
                <w:sz w:val="24"/>
                <w:szCs w:val="24"/>
                <w:lang w:eastAsia="en-CA"/>
              </w:rPr>
              <w:t>Long-term care</w:t>
            </w:r>
          </w:p>
        </w:tc>
      </w:tr>
      <w:tr w:rsidR="008D3B43" w:rsidRPr="008D3B43" w:rsidTr="008D3B43">
        <w:tc>
          <w:tcPr>
            <w:tcW w:w="1242" w:type="dxa"/>
            <w:shd w:val="clear" w:color="auto" w:fill="auto"/>
            <w:tcMar>
              <w:top w:w="0" w:type="dxa"/>
              <w:left w:w="108" w:type="dxa"/>
              <w:bottom w:w="0" w:type="dxa"/>
              <w:right w:w="108" w:type="dxa"/>
            </w:tcMar>
            <w:hideMark/>
          </w:tcPr>
          <w:p w:rsidR="008D3B43" w:rsidRPr="008D3B43" w:rsidRDefault="008D3B43" w:rsidP="008D3B43">
            <w:pPr>
              <w:spacing w:after="0" w:line="240" w:lineRule="auto"/>
              <w:rPr>
                <w:rFonts w:ascii="Times New Roman" w:eastAsia="Times New Roman" w:hAnsi="Times New Roman" w:cs="Times New Roman"/>
                <w:sz w:val="24"/>
                <w:szCs w:val="24"/>
                <w:lang w:val="en-CA" w:eastAsia="en-CA"/>
              </w:rPr>
            </w:pPr>
            <w:r w:rsidRPr="008D3B43">
              <w:rPr>
                <w:rFonts w:ascii="Times New Roman" w:eastAsia="Times New Roman" w:hAnsi="Times New Roman" w:cs="Times New Roman"/>
                <w:color w:val="000000"/>
                <w:sz w:val="24"/>
                <w:szCs w:val="24"/>
                <w:lang w:val="en-US" w:eastAsia="en-CA"/>
              </w:rPr>
              <w:t>OMOHLTC</w:t>
            </w:r>
          </w:p>
        </w:tc>
        <w:tc>
          <w:tcPr>
            <w:tcW w:w="8334" w:type="dxa"/>
            <w:shd w:val="clear" w:color="auto" w:fill="auto"/>
            <w:tcMar>
              <w:top w:w="0" w:type="dxa"/>
              <w:left w:w="108" w:type="dxa"/>
              <w:bottom w:w="0" w:type="dxa"/>
              <w:right w:w="108" w:type="dxa"/>
            </w:tcMar>
            <w:hideMark/>
          </w:tcPr>
          <w:p w:rsidR="008D3B43" w:rsidRPr="008D3B43" w:rsidRDefault="008D3B43" w:rsidP="008D3B43">
            <w:pPr>
              <w:spacing w:after="0" w:line="240" w:lineRule="auto"/>
              <w:rPr>
                <w:rFonts w:ascii="Times New Roman" w:eastAsia="Times New Roman" w:hAnsi="Times New Roman" w:cs="Times New Roman"/>
                <w:sz w:val="24"/>
                <w:szCs w:val="24"/>
                <w:lang w:val="en-CA" w:eastAsia="en-CA"/>
              </w:rPr>
            </w:pPr>
            <w:r w:rsidRPr="008D3B43">
              <w:rPr>
                <w:rFonts w:ascii="Times New Roman" w:eastAsia="Times New Roman" w:hAnsi="Times New Roman" w:cs="Times New Roman"/>
                <w:color w:val="000000"/>
                <w:sz w:val="24"/>
                <w:szCs w:val="24"/>
                <w:lang w:eastAsia="en-CA"/>
              </w:rPr>
              <w:t>Ontario Ministry of Health Long Term Care</w:t>
            </w:r>
          </w:p>
        </w:tc>
      </w:tr>
      <w:tr w:rsidR="008D3B43" w:rsidRPr="008D3B43" w:rsidTr="008D3B43">
        <w:tc>
          <w:tcPr>
            <w:tcW w:w="1242" w:type="dxa"/>
            <w:shd w:val="clear" w:color="auto" w:fill="auto"/>
            <w:tcMar>
              <w:top w:w="0" w:type="dxa"/>
              <w:left w:w="108" w:type="dxa"/>
              <w:bottom w:w="0" w:type="dxa"/>
              <w:right w:w="108" w:type="dxa"/>
            </w:tcMar>
            <w:hideMark/>
          </w:tcPr>
          <w:p w:rsidR="008D3B43" w:rsidRPr="008D3B43" w:rsidRDefault="008D3B43" w:rsidP="008D3B43">
            <w:pPr>
              <w:spacing w:after="0" w:line="240" w:lineRule="auto"/>
              <w:rPr>
                <w:rFonts w:ascii="Times New Roman" w:eastAsia="Times New Roman" w:hAnsi="Times New Roman" w:cs="Times New Roman"/>
                <w:sz w:val="24"/>
                <w:szCs w:val="24"/>
                <w:lang w:val="en-CA" w:eastAsia="en-CA"/>
              </w:rPr>
            </w:pPr>
            <w:r w:rsidRPr="008D3B43">
              <w:rPr>
                <w:rFonts w:ascii="Times New Roman" w:eastAsia="Times New Roman" w:hAnsi="Times New Roman" w:cs="Times New Roman"/>
                <w:color w:val="000000"/>
                <w:sz w:val="24"/>
                <w:szCs w:val="24"/>
                <w:lang w:val="en-US" w:eastAsia="en-CA"/>
              </w:rPr>
              <w:t>CIHI</w:t>
            </w:r>
          </w:p>
        </w:tc>
        <w:tc>
          <w:tcPr>
            <w:tcW w:w="8334" w:type="dxa"/>
            <w:shd w:val="clear" w:color="auto" w:fill="auto"/>
            <w:tcMar>
              <w:top w:w="0" w:type="dxa"/>
              <w:left w:w="108" w:type="dxa"/>
              <w:bottom w:w="0" w:type="dxa"/>
              <w:right w:w="108" w:type="dxa"/>
            </w:tcMar>
            <w:hideMark/>
          </w:tcPr>
          <w:p w:rsidR="008D3B43" w:rsidRPr="008D3B43" w:rsidRDefault="008D3B43" w:rsidP="008D3B43">
            <w:pPr>
              <w:spacing w:after="0" w:line="240" w:lineRule="auto"/>
              <w:rPr>
                <w:rFonts w:ascii="Times New Roman" w:eastAsia="Times New Roman" w:hAnsi="Times New Roman" w:cs="Times New Roman"/>
                <w:sz w:val="24"/>
                <w:szCs w:val="24"/>
                <w:lang w:val="en-CA" w:eastAsia="en-CA"/>
              </w:rPr>
            </w:pPr>
            <w:r w:rsidRPr="008D3B43">
              <w:rPr>
                <w:rFonts w:ascii="Times New Roman" w:eastAsia="Times New Roman" w:hAnsi="Times New Roman" w:cs="Times New Roman"/>
                <w:color w:val="000000"/>
                <w:sz w:val="24"/>
                <w:szCs w:val="24"/>
                <w:lang w:eastAsia="en-CA"/>
              </w:rPr>
              <w:t xml:space="preserve">Canadian Institute for Health Information </w:t>
            </w:r>
          </w:p>
        </w:tc>
      </w:tr>
      <w:tr w:rsidR="008D3B43" w:rsidRPr="008D3B43" w:rsidTr="008D3B43">
        <w:tc>
          <w:tcPr>
            <w:tcW w:w="1242" w:type="dxa"/>
            <w:shd w:val="clear" w:color="auto" w:fill="auto"/>
            <w:tcMar>
              <w:top w:w="0" w:type="dxa"/>
              <w:left w:w="108" w:type="dxa"/>
              <w:bottom w:w="0" w:type="dxa"/>
              <w:right w:w="108" w:type="dxa"/>
            </w:tcMar>
            <w:hideMark/>
          </w:tcPr>
          <w:p w:rsidR="008D3B43" w:rsidRPr="008D3B43" w:rsidRDefault="008D3B43" w:rsidP="008D3B43">
            <w:pPr>
              <w:spacing w:after="0" w:line="240" w:lineRule="auto"/>
              <w:rPr>
                <w:rFonts w:ascii="Times New Roman" w:eastAsia="Times New Roman" w:hAnsi="Times New Roman" w:cs="Times New Roman"/>
                <w:sz w:val="24"/>
                <w:szCs w:val="24"/>
                <w:lang w:val="en-CA" w:eastAsia="en-CA"/>
              </w:rPr>
            </w:pPr>
            <w:r w:rsidRPr="008D3B43">
              <w:rPr>
                <w:rFonts w:ascii="Times New Roman" w:eastAsia="Times New Roman" w:hAnsi="Times New Roman" w:cs="Times New Roman"/>
                <w:color w:val="000000"/>
                <w:sz w:val="24"/>
                <w:szCs w:val="24"/>
                <w:lang w:val="en-US" w:eastAsia="en-CA"/>
              </w:rPr>
              <w:t>NP</w:t>
            </w:r>
          </w:p>
        </w:tc>
        <w:tc>
          <w:tcPr>
            <w:tcW w:w="8334" w:type="dxa"/>
            <w:shd w:val="clear" w:color="auto" w:fill="auto"/>
            <w:tcMar>
              <w:top w:w="0" w:type="dxa"/>
              <w:left w:w="108" w:type="dxa"/>
              <w:bottom w:w="0" w:type="dxa"/>
              <w:right w:w="108" w:type="dxa"/>
            </w:tcMar>
            <w:hideMark/>
          </w:tcPr>
          <w:p w:rsidR="008D3B43" w:rsidRPr="008D3B43" w:rsidRDefault="008D3B43" w:rsidP="008D3B43">
            <w:pPr>
              <w:spacing w:after="0" w:line="240" w:lineRule="auto"/>
              <w:rPr>
                <w:rFonts w:ascii="Times New Roman" w:eastAsia="Times New Roman" w:hAnsi="Times New Roman" w:cs="Times New Roman"/>
                <w:sz w:val="24"/>
                <w:szCs w:val="24"/>
                <w:lang w:val="en-CA" w:eastAsia="en-CA"/>
              </w:rPr>
            </w:pPr>
            <w:r w:rsidRPr="008D3B43">
              <w:rPr>
                <w:rFonts w:ascii="Times New Roman" w:eastAsia="Times New Roman" w:hAnsi="Times New Roman" w:cs="Times New Roman"/>
                <w:color w:val="000000"/>
                <w:sz w:val="24"/>
                <w:szCs w:val="24"/>
                <w:lang w:eastAsia="en-CA"/>
              </w:rPr>
              <w:t>Nurse practitioner</w:t>
            </w:r>
          </w:p>
        </w:tc>
      </w:tr>
      <w:tr w:rsidR="008D3B43" w:rsidRPr="008D3B43" w:rsidTr="008D3B43">
        <w:tc>
          <w:tcPr>
            <w:tcW w:w="1242" w:type="dxa"/>
            <w:shd w:val="clear" w:color="auto" w:fill="auto"/>
            <w:tcMar>
              <w:top w:w="0" w:type="dxa"/>
              <w:left w:w="108" w:type="dxa"/>
              <w:bottom w:w="0" w:type="dxa"/>
              <w:right w:w="108" w:type="dxa"/>
            </w:tcMar>
            <w:hideMark/>
          </w:tcPr>
          <w:p w:rsidR="008D3B43" w:rsidRPr="008D3B43" w:rsidRDefault="008D3B43" w:rsidP="008D3B43">
            <w:pPr>
              <w:spacing w:after="0" w:line="240" w:lineRule="auto"/>
              <w:rPr>
                <w:rFonts w:ascii="Times New Roman" w:eastAsia="Times New Roman" w:hAnsi="Times New Roman" w:cs="Times New Roman"/>
                <w:sz w:val="24"/>
                <w:szCs w:val="24"/>
                <w:lang w:val="en-CA" w:eastAsia="en-CA"/>
              </w:rPr>
            </w:pPr>
            <w:r w:rsidRPr="008D3B43">
              <w:rPr>
                <w:rFonts w:ascii="Times New Roman" w:eastAsia="Times New Roman" w:hAnsi="Times New Roman" w:cs="Times New Roman"/>
                <w:color w:val="000000"/>
                <w:sz w:val="24"/>
                <w:szCs w:val="24"/>
                <w:lang w:val="en-US" w:eastAsia="en-CA"/>
              </w:rPr>
              <w:t>FC</w:t>
            </w:r>
          </w:p>
        </w:tc>
        <w:tc>
          <w:tcPr>
            <w:tcW w:w="8334" w:type="dxa"/>
            <w:shd w:val="clear" w:color="auto" w:fill="auto"/>
            <w:tcMar>
              <w:top w:w="0" w:type="dxa"/>
              <w:left w:w="108" w:type="dxa"/>
              <w:bottom w:w="0" w:type="dxa"/>
              <w:right w:w="108" w:type="dxa"/>
            </w:tcMar>
            <w:hideMark/>
          </w:tcPr>
          <w:p w:rsidR="008D3B43" w:rsidRPr="008D3B43" w:rsidRDefault="008D3B43" w:rsidP="008D3B43">
            <w:pPr>
              <w:spacing w:after="0" w:line="240" w:lineRule="auto"/>
              <w:rPr>
                <w:rFonts w:ascii="Times New Roman" w:eastAsia="Times New Roman" w:hAnsi="Times New Roman" w:cs="Times New Roman"/>
                <w:sz w:val="24"/>
                <w:szCs w:val="24"/>
                <w:lang w:val="en-CA" w:eastAsia="en-CA"/>
              </w:rPr>
            </w:pPr>
            <w:r w:rsidRPr="008D3B43">
              <w:rPr>
                <w:rFonts w:ascii="Times New Roman" w:eastAsia="Times New Roman" w:hAnsi="Times New Roman" w:cs="Times New Roman"/>
                <w:color w:val="000000"/>
                <w:sz w:val="24"/>
                <w:szCs w:val="24"/>
                <w:lang w:eastAsia="en-CA"/>
              </w:rPr>
              <w:t>Family caregiver</w:t>
            </w:r>
          </w:p>
        </w:tc>
      </w:tr>
      <w:tr w:rsidR="008D3B43" w:rsidRPr="008D3B43" w:rsidTr="008D3B43">
        <w:tc>
          <w:tcPr>
            <w:tcW w:w="1242" w:type="dxa"/>
            <w:shd w:val="clear" w:color="auto" w:fill="auto"/>
            <w:tcMar>
              <w:top w:w="0" w:type="dxa"/>
              <w:left w:w="108" w:type="dxa"/>
              <w:bottom w:w="0" w:type="dxa"/>
              <w:right w:w="108" w:type="dxa"/>
            </w:tcMar>
            <w:hideMark/>
          </w:tcPr>
          <w:p w:rsidR="008D3B43" w:rsidRPr="008D3B43" w:rsidRDefault="008D3B43" w:rsidP="008D3B43">
            <w:pPr>
              <w:spacing w:after="0" w:line="240" w:lineRule="auto"/>
              <w:rPr>
                <w:rFonts w:ascii="Times New Roman" w:eastAsia="Times New Roman" w:hAnsi="Times New Roman" w:cs="Times New Roman"/>
                <w:sz w:val="24"/>
                <w:szCs w:val="24"/>
                <w:lang w:val="en-CA" w:eastAsia="en-CA"/>
              </w:rPr>
            </w:pPr>
            <w:r w:rsidRPr="008D3B43">
              <w:rPr>
                <w:rFonts w:ascii="Times New Roman" w:eastAsia="Times New Roman" w:hAnsi="Times New Roman" w:cs="Times New Roman"/>
                <w:color w:val="000000"/>
                <w:sz w:val="24"/>
                <w:szCs w:val="24"/>
                <w:lang w:val="en-US" w:eastAsia="en-CA"/>
              </w:rPr>
              <w:t>CPR Program</w:t>
            </w:r>
          </w:p>
        </w:tc>
        <w:tc>
          <w:tcPr>
            <w:tcW w:w="8334" w:type="dxa"/>
            <w:shd w:val="clear" w:color="auto" w:fill="auto"/>
            <w:tcMar>
              <w:top w:w="0" w:type="dxa"/>
              <w:left w:w="108" w:type="dxa"/>
              <w:bottom w:w="0" w:type="dxa"/>
              <w:right w:w="108" w:type="dxa"/>
            </w:tcMar>
            <w:hideMark/>
          </w:tcPr>
          <w:p w:rsidR="008D3B43" w:rsidRPr="008D3B43" w:rsidRDefault="008D3B43" w:rsidP="008D3B43">
            <w:pPr>
              <w:spacing w:after="0" w:line="240" w:lineRule="auto"/>
              <w:rPr>
                <w:rFonts w:ascii="Times New Roman" w:eastAsia="Times New Roman" w:hAnsi="Times New Roman" w:cs="Times New Roman"/>
                <w:sz w:val="24"/>
                <w:szCs w:val="24"/>
                <w:lang w:val="en-CA" w:eastAsia="en-CA"/>
              </w:rPr>
            </w:pPr>
            <w:r w:rsidRPr="008D3B43">
              <w:rPr>
                <w:rFonts w:ascii="Times New Roman" w:eastAsia="Times New Roman" w:hAnsi="Times New Roman" w:cs="Times New Roman"/>
                <w:color w:val="000000"/>
                <w:sz w:val="24"/>
                <w:szCs w:val="24"/>
                <w:lang w:val="en-US" w:eastAsia="en-CA"/>
              </w:rPr>
              <w:t>Plan of Treatment for CPR Program</w:t>
            </w:r>
          </w:p>
        </w:tc>
      </w:tr>
      <w:tr w:rsidR="008D3B43" w:rsidRPr="008D3B43" w:rsidTr="008D3B43">
        <w:tc>
          <w:tcPr>
            <w:tcW w:w="1242" w:type="dxa"/>
            <w:shd w:val="clear" w:color="auto" w:fill="auto"/>
            <w:tcMar>
              <w:top w:w="0" w:type="dxa"/>
              <w:left w:w="108" w:type="dxa"/>
              <w:bottom w:w="0" w:type="dxa"/>
              <w:right w:w="108" w:type="dxa"/>
            </w:tcMar>
            <w:hideMark/>
          </w:tcPr>
          <w:p w:rsidR="008D3B43" w:rsidRPr="008D3B43" w:rsidRDefault="008D3B43" w:rsidP="008D3B43">
            <w:pPr>
              <w:spacing w:after="0" w:line="240" w:lineRule="auto"/>
              <w:rPr>
                <w:rFonts w:ascii="Times New Roman" w:eastAsia="Times New Roman" w:hAnsi="Times New Roman" w:cs="Times New Roman"/>
                <w:sz w:val="24"/>
                <w:szCs w:val="24"/>
                <w:lang w:val="en-CA" w:eastAsia="en-CA"/>
              </w:rPr>
            </w:pPr>
            <w:r w:rsidRPr="008D3B43">
              <w:rPr>
                <w:rFonts w:ascii="Times New Roman" w:eastAsia="Times New Roman" w:hAnsi="Times New Roman" w:cs="Times New Roman"/>
                <w:color w:val="000000"/>
                <w:sz w:val="24"/>
                <w:szCs w:val="24"/>
                <w:lang w:val="en-US" w:eastAsia="en-CA"/>
              </w:rPr>
              <w:t>CGA</w:t>
            </w:r>
          </w:p>
        </w:tc>
        <w:tc>
          <w:tcPr>
            <w:tcW w:w="8334" w:type="dxa"/>
            <w:shd w:val="clear" w:color="auto" w:fill="auto"/>
            <w:tcMar>
              <w:top w:w="0" w:type="dxa"/>
              <w:left w:w="108" w:type="dxa"/>
              <w:bottom w:w="0" w:type="dxa"/>
              <w:right w:w="108" w:type="dxa"/>
            </w:tcMar>
            <w:hideMark/>
          </w:tcPr>
          <w:p w:rsidR="008D3B43" w:rsidRPr="008D3B43" w:rsidRDefault="008D3B43" w:rsidP="008D3B43">
            <w:pPr>
              <w:spacing w:after="0" w:line="240" w:lineRule="auto"/>
              <w:rPr>
                <w:rFonts w:ascii="Times New Roman" w:eastAsia="Times New Roman" w:hAnsi="Times New Roman" w:cs="Times New Roman"/>
                <w:sz w:val="24"/>
                <w:szCs w:val="24"/>
                <w:lang w:val="en-CA" w:eastAsia="en-CA"/>
              </w:rPr>
            </w:pPr>
            <w:r w:rsidRPr="008D3B43">
              <w:rPr>
                <w:rFonts w:ascii="Times New Roman" w:eastAsia="Times New Roman" w:hAnsi="Times New Roman" w:cs="Times New Roman"/>
                <w:color w:val="000000"/>
                <w:sz w:val="24"/>
                <w:szCs w:val="24"/>
                <w:lang w:val="en-US" w:eastAsia="en-CA"/>
              </w:rPr>
              <w:t>Comprehensive geriatric assessment</w:t>
            </w:r>
          </w:p>
        </w:tc>
      </w:tr>
      <w:tr w:rsidR="008D3B43" w:rsidRPr="008D3B43" w:rsidTr="008D3B43">
        <w:tc>
          <w:tcPr>
            <w:tcW w:w="1242" w:type="dxa"/>
            <w:shd w:val="clear" w:color="auto" w:fill="auto"/>
            <w:tcMar>
              <w:top w:w="0" w:type="dxa"/>
              <w:left w:w="108" w:type="dxa"/>
              <w:bottom w:w="0" w:type="dxa"/>
              <w:right w:w="108" w:type="dxa"/>
            </w:tcMar>
            <w:hideMark/>
          </w:tcPr>
          <w:p w:rsidR="008D3B43" w:rsidRPr="008D3B43" w:rsidRDefault="008D3B43" w:rsidP="008D3B43">
            <w:pPr>
              <w:spacing w:after="0" w:line="240" w:lineRule="auto"/>
              <w:rPr>
                <w:rFonts w:ascii="Times New Roman" w:eastAsia="Times New Roman" w:hAnsi="Times New Roman" w:cs="Times New Roman"/>
                <w:sz w:val="24"/>
                <w:szCs w:val="24"/>
                <w:lang w:val="en-CA" w:eastAsia="en-CA"/>
              </w:rPr>
            </w:pPr>
            <w:r w:rsidRPr="008D3B43">
              <w:rPr>
                <w:rFonts w:ascii="Times New Roman" w:eastAsia="Times New Roman" w:hAnsi="Times New Roman" w:cs="Times New Roman"/>
                <w:color w:val="000000"/>
                <w:sz w:val="24"/>
                <w:szCs w:val="24"/>
                <w:lang w:val="en-US" w:eastAsia="en-CA"/>
              </w:rPr>
              <w:t>SWC EOLD</w:t>
            </w:r>
          </w:p>
        </w:tc>
        <w:tc>
          <w:tcPr>
            <w:tcW w:w="8334" w:type="dxa"/>
            <w:shd w:val="clear" w:color="auto" w:fill="auto"/>
            <w:tcMar>
              <w:top w:w="0" w:type="dxa"/>
              <w:left w:w="108" w:type="dxa"/>
              <w:bottom w:w="0" w:type="dxa"/>
              <w:right w:w="108" w:type="dxa"/>
            </w:tcMar>
            <w:hideMark/>
          </w:tcPr>
          <w:p w:rsidR="008D3B43" w:rsidRPr="008D3B43" w:rsidRDefault="008D3B43" w:rsidP="008D3B43">
            <w:pPr>
              <w:spacing w:after="0" w:line="240" w:lineRule="auto"/>
              <w:rPr>
                <w:rFonts w:ascii="Times New Roman" w:eastAsia="Times New Roman" w:hAnsi="Times New Roman" w:cs="Times New Roman"/>
                <w:sz w:val="24"/>
                <w:szCs w:val="24"/>
                <w:lang w:val="en-CA" w:eastAsia="en-CA"/>
              </w:rPr>
            </w:pPr>
            <w:r w:rsidRPr="008D3B43">
              <w:rPr>
                <w:rFonts w:ascii="Times New Roman" w:eastAsia="Times New Roman" w:hAnsi="Times New Roman" w:cs="Times New Roman"/>
                <w:color w:val="000000"/>
                <w:sz w:val="24"/>
                <w:szCs w:val="24"/>
                <w:lang w:val="en-US" w:eastAsia="en-CA"/>
              </w:rPr>
              <w:t xml:space="preserve">Satisfaction with Care at End of Life in Dementia </w:t>
            </w:r>
          </w:p>
        </w:tc>
      </w:tr>
      <w:tr w:rsidR="008D3B43" w:rsidRPr="008D3B43" w:rsidTr="008D3B43">
        <w:tc>
          <w:tcPr>
            <w:tcW w:w="1242" w:type="dxa"/>
            <w:shd w:val="clear" w:color="auto" w:fill="auto"/>
            <w:tcMar>
              <w:top w:w="0" w:type="dxa"/>
              <w:left w:w="108" w:type="dxa"/>
              <w:bottom w:w="0" w:type="dxa"/>
              <w:right w:w="108" w:type="dxa"/>
            </w:tcMar>
            <w:hideMark/>
          </w:tcPr>
          <w:p w:rsidR="008D3B43" w:rsidRPr="008D3B43" w:rsidRDefault="008D3B43" w:rsidP="008D3B43">
            <w:pPr>
              <w:spacing w:after="0" w:line="240" w:lineRule="auto"/>
              <w:rPr>
                <w:rFonts w:ascii="Times New Roman" w:eastAsia="Times New Roman" w:hAnsi="Times New Roman" w:cs="Times New Roman"/>
                <w:sz w:val="24"/>
                <w:szCs w:val="24"/>
                <w:lang w:val="en-CA" w:eastAsia="en-CA"/>
              </w:rPr>
            </w:pPr>
            <w:r w:rsidRPr="008D3B43">
              <w:rPr>
                <w:rFonts w:ascii="Times New Roman" w:eastAsia="Times New Roman" w:hAnsi="Times New Roman" w:cs="Times New Roman"/>
                <w:color w:val="000000"/>
                <w:sz w:val="24"/>
                <w:szCs w:val="24"/>
                <w:lang w:val="en-US" w:eastAsia="en-CA"/>
              </w:rPr>
              <w:t>SD</w:t>
            </w:r>
          </w:p>
        </w:tc>
        <w:tc>
          <w:tcPr>
            <w:tcW w:w="8334" w:type="dxa"/>
            <w:shd w:val="clear" w:color="auto" w:fill="auto"/>
            <w:tcMar>
              <w:top w:w="0" w:type="dxa"/>
              <w:left w:w="108" w:type="dxa"/>
              <w:bottom w:w="0" w:type="dxa"/>
              <w:right w:w="108" w:type="dxa"/>
            </w:tcMar>
            <w:hideMark/>
          </w:tcPr>
          <w:p w:rsidR="008D3B43" w:rsidRPr="008D3B43" w:rsidRDefault="008D3B43" w:rsidP="008D3B43">
            <w:pPr>
              <w:spacing w:after="0" w:line="240" w:lineRule="auto"/>
              <w:rPr>
                <w:rFonts w:ascii="Times New Roman" w:eastAsia="Times New Roman" w:hAnsi="Times New Roman" w:cs="Times New Roman"/>
                <w:sz w:val="24"/>
                <w:szCs w:val="24"/>
                <w:lang w:val="en-CA" w:eastAsia="en-CA"/>
              </w:rPr>
            </w:pPr>
            <w:r w:rsidRPr="008D3B43">
              <w:rPr>
                <w:rFonts w:ascii="Times New Roman" w:eastAsia="Times New Roman" w:hAnsi="Times New Roman" w:cs="Times New Roman"/>
                <w:color w:val="000000"/>
                <w:sz w:val="24"/>
                <w:szCs w:val="24"/>
                <w:lang w:val="en-US" w:eastAsia="en-CA"/>
              </w:rPr>
              <w:t xml:space="preserve">Standard deviation </w:t>
            </w:r>
          </w:p>
        </w:tc>
      </w:tr>
      <w:tr w:rsidR="008D3B43" w:rsidRPr="008D3B43" w:rsidTr="008D3B43">
        <w:tc>
          <w:tcPr>
            <w:tcW w:w="1242" w:type="dxa"/>
            <w:shd w:val="clear" w:color="auto" w:fill="auto"/>
            <w:tcMar>
              <w:top w:w="0" w:type="dxa"/>
              <w:left w:w="108" w:type="dxa"/>
              <w:bottom w:w="0" w:type="dxa"/>
              <w:right w:w="108" w:type="dxa"/>
            </w:tcMar>
            <w:hideMark/>
          </w:tcPr>
          <w:p w:rsidR="008D3B43" w:rsidRPr="008D3B43" w:rsidRDefault="008D3B43" w:rsidP="008D3B43">
            <w:pPr>
              <w:spacing w:after="0" w:line="240" w:lineRule="auto"/>
              <w:rPr>
                <w:rFonts w:ascii="Times New Roman" w:eastAsia="Times New Roman" w:hAnsi="Times New Roman" w:cs="Times New Roman"/>
                <w:sz w:val="24"/>
                <w:szCs w:val="24"/>
                <w:lang w:val="en-CA" w:eastAsia="en-CA"/>
              </w:rPr>
            </w:pPr>
            <w:r w:rsidRPr="008D3B43">
              <w:rPr>
                <w:rFonts w:ascii="Times New Roman" w:eastAsia="Times New Roman" w:hAnsi="Times New Roman" w:cs="Times New Roman"/>
                <w:color w:val="000000"/>
                <w:sz w:val="24"/>
                <w:szCs w:val="24"/>
                <w:lang w:val="en-US" w:eastAsia="en-CA"/>
              </w:rPr>
              <w:t>M</w:t>
            </w:r>
          </w:p>
        </w:tc>
        <w:tc>
          <w:tcPr>
            <w:tcW w:w="8334" w:type="dxa"/>
            <w:shd w:val="clear" w:color="auto" w:fill="auto"/>
            <w:tcMar>
              <w:top w:w="0" w:type="dxa"/>
              <w:left w:w="108" w:type="dxa"/>
              <w:bottom w:w="0" w:type="dxa"/>
              <w:right w:w="108" w:type="dxa"/>
            </w:tcMar>
            <w:hideMark/>
          </w:tcPr>
          <w:p w:rsidR="008D3B43" w:rsidRPr="008D3B43" w:rsidRDefault="008D3B43" w:rsidP="008D3B43">
            <w:pPr>
              <w:spacing w:after="0" w:line="240" w:lineRule="auto"/>
              <w:rPr>
                <w:rFonts w:ascii="Times New Roman" w:eastAsia="Times New Roman" w:hAnsi="Times New Roman" w:cs="Times New Roman"/>
                <w:sz w:val="24"/>
                <w:szCs w:val="24"/>
                <w:lang w:val="en-CA" w:eastAsia="en-CA"/>
              </w:rPr>
            </w:pPr>
            <w:r w:rsidRPr="008D3B43">
              <w:rPr>
                <w:rFonts w:ascii="Times New Roman" w:eastAsia="Times New Roman" w:hAnsi="Times New Roman" w:cs="Times New Roman"/>
                <w:color w:val="000000"/>
                <w:sz w:val="24"/>
                <w:szCs w:val="24"/>
                <w:lang w:val="en-US" w:eastAsia="en-CA"/>
              </w:rPr>
              <w:t>Mean</w:t>
            </w:r>
          </w:p>
        </w:tc>
      </w:tr>
      <w:tr w:rsidR="008D3B43" w:rsidRPr="008D3B43" w:rsidTr="008D3B43">
        <w:tc>
          <w:tcPr>
            <w:tcW w:w="1242" w:type="dxa"/>
            <w:shd w:val="clear" w:color="auto" w:fill="auto"/>
            <w:tcMar>
              <w:top w:w="0" w:type="dxa"/>
              <w:left w:w="108" w:type="dxa"/>
              <w:bottom w:w="0" w:type="dxa"/>
              <w:right w:w="108" w:type="dxa"/>
            </w:tcMar>
            <w:hideMark/>
          </w:tcPr>
          <w:p w:rsidR="008D3B43" w:rsidRPr="008D3B43" w:rsidRDefault="008D3B43" w:rsidP="008D3B43">
            <w:pPr>
              <w:spacing w:after="0" w:line="240" w:lineRule="auto"/>
              <w:rPr>
                <w:rFonts w:ascii="Times New Roman" w:eastAsia="Times New Roman" w:hAnsi="Times New Roman" w:cs="Times New Roman"/>
                <w:sz w:val="24"/>
                <w:szCs w:val="24"/>
                <w:lang w:val="en-CA" w:eastAsia="en-CA"/>
              </w:rPr>
            </w:pPr>
            <w:r w:rsidRPr="008D3B43">
              <w:rPr>
                <w:rFonts w:ascii="Times New Roman" w:eastAsia="Times New Roman" w:hAnsi="Times New Roman" w:cs="Times New Roman"/>
                <w:color w:val="000000"/>
                <w:sz w:val="24"/>
                <w:szCs w:val="24"/>
                <w:lang w:val="en-US" w:eastAsia="en-CA"/>
              </w:rPr>
              <w:t>REB</w:t>
            </w:r>
          </w:p>
        </w:tc>
        <w:tc>
          <w:tcPr>
            <w:tcW w:w="8334" w:type="dxa"/>
            <w:shd w:val="clear" w:color="auto" w:fill="auto"/>
            <w:tcMar>
              <w:top w:w="0" w:type="dxa"/>
              <w:left w:w="108" w:type="dxa"/>
              <w:bottom w:w="0" w:type="dxa"/>
              <w:right w:w="108" w:type="dxa"/>
            </w:tcMar>
            <w:hideMark/>
          </w:tcPr>
          <w:p w:rsidR="008D3B43" w:rsidRPr="008D3B43" w:rsidRDefault="008D3B43" w:rsidP="008D3B43">
            <w:pPr>
              <w:spacing w:after="0" w:line="240" w:lineRule="auto"/>
              <w:rPr>
                <w:rFonts w:ascii="Times New Roman" w:eastAsia="Times New Roman" w:hAnsi="Times New Roman" w:cs="Times New Roman"/>
                <w:sz w:val="24"/>
                <w:szCs w:val="24"/>
                <w:lang w:val="en-CA" w:eastAsia="en-CA"/>
              </w:rPr>
            </w:pPr>
            <w:r w:rsidRPr="008D3B43">
              <w:rPr>
                <w:rFonts w:ascii="Times New Roman" w:eastAsia="Times New Roman" w:hAnsi="Times New Roman" w:cs="Times New Roman"/>
                <w:color w:val="000000"/>
                <w:sz w:val="24"/>
                <w:szCs w:val="24"/>
                <w:lang w:val="en-US" w:eastAsia="en-CA"/>
              </w:rPr>
              <w:t>Research Ethics Board</w:t>
            </w:r>
          </w:p>
        </w:tc>
      </w:tr>
    </w:tbl>
    <w:p w:rsidR="007F6716" w:rsidRPr="00D6511A" w:rsidRDefault="007F6716" w:rsidP="007F6716">
      <w:pPr>
        <w:rPr>
          <w:rFonts w:ascii="Times New Roman" w:hAnsi="Times New Roman" w:cs="Times New Roman"/>
          <w:iCs/>
          <w:sz w:val="24"/>
          <w:szCs w:val="24"/>
        </w:rPr>
      </w:pPr>
    </w:p>
    <w:p w:rsidR="007F6716" w:rsidRPr="00D6511A" w:rsidRDefault="007F6716" w:rsidP="007F6716">
      <w:pPr>
        <w:rPr>
          <w:rFonts w:ascii="Times New Roman" w:hAnsi="Times New Roman" w:cs="Times New Roman"/>
          <w:iCs/>
          <w:sz w:val="24"/>
          <w:szCs w:val="24"/>
        </w:rPr>
      </w:pPr>
    </w:p>
    <w:p w:rsidR="007F6716" w:rsidRPr="00D6511A" w:rsidRDefault="007F6716" w:rsidP="007F6716">
      <w:pPr>
        <w:rPr>
          <w:rFonts w:ascii="Times New Roman" w:hAnsi="Times New Roman" w:cs="Times New Roman"/>
          <w:iCs/>
          <w:sz w:val="24"/>
          <w:szCs w:val="24"/>
        </w:rPr>
      </w:pPr>
    </w:p>
    <w:p w:rsidR="007F6716" w:rsidRPr="00D6511A" w:rsidRDefault="007F6716" w:rsidP="007F6716">
      <w:pPr>
        <w:rPr>
          <w:rFonts w:ascii="Times New Roman" w:hAnsi="Times New Roman" w:cs="Times New Roman"/>
          <w:iCs/>
          <w:sz w:val="24"/>
          <w:szCs w:val="24"/>
        </w:rPr>
      </w:pPr>
    </w:p>
    <w:p w:rsidR="007F6716" w:rsidRPr="00D6511A" w:rsidRDefault="007F6716" w:rsidP="007F6716">
      <w:pPr>
        <w:rPr>
          <w:rFonts w:ascii="Times New Roman" w:hAnsi="Times New Roman" w:cs="Times New Roman"/>
          <w:iCs/>
          <w:sz w:val="24"/>
          <w:szCs w:val="24"/>
        </w:rPr>
      </w:pPr>
    </w:p>
    <w:p w:rsidR="007F6716" w:rsidRPr="00D6511A" w:rsidRDefault="007F6716" w:rsidP="007F6716">
      <w:pPr>
        <w:rPr>
          <w:rFonts w:ascii="Times New Roman" w:hAnsi="Times New Roman" w:cs="Times New Roman"/>
          <w:iCs/>
          <w:sz w:val="24"/>
          <w:szCs w:val="24"/>
        </w:rPr>
      </w:pPr>
    </w:p>
    <w:p w:rsidR="007F6716" w:rsidRDefault="007F6716" w:rsidP="00197E22">
      <w:pPr>
        <w:jc w:val="center"/>
        <w:rPr>
          <w:rFonts w:ascii="Times New Roman" w:hAnsi="Times New Roman" w:cs="Times New Roman"/>
          <w:b/>
          <w:iCs/>
          <w:sz w:val="24"/>
          <w:szCs w:val="24"/>
        </w:rPr>
      </w:pPr>
    </w:p>
    <w:p w:rsidR="007F6716" w:rsidRDefault="007F6716">
      <w:pPr>
        <w:rPr>
          <w:rFonts w:ascii="Times New Roman" w:hAnsi="Times New Roman" w:cs="Times New Roman"/>
          <w:b/>
          <w:iCs/>
          <w:sz w:val="24"/>
          <w:szCs w:val="24"/>
        </w:rPr>
      </w:pPr>
      <w:r>
        <w:rPr>
          <w:rFonts w:ascii="Times New Roman" w:hAnsi="Times New Roman" w:cs="Times New Roman"/>
          <w:b/>
          <w:iCs/>
          <w:sz w:val="24"/>
          <w:szCs w:val="24"/>
        </w:rPr>
        <w:br w:type="page"/>
      </w:r>
    </w:p>
    <w:p w:rsidR="00197E22" w:rsidRPr="000763F6" w:rsidRDefault="000763F6" w:rsidP="00197E22">
      <w:pPr>
        <w:jc w:val="center"/>
        <w:rPr>
          <w:rFonts w:ascii="Times New Roman" w:hAnsi="Times New Roman" w:cs="Times New Roman"/>
          <w:b/>
          <w:sz w:val="24"/>
          <w:szCs w:val="24"/>
          <w:lang w:val="en-CA"/>
        </w:rPr>
      </w:pPr>
      <w:r w:rsidRPr="000763F6">
        <w:rPr>
          <w:rFonts w:ascii="Times New Roman" w:hAnsi="Times New Roman" w:cs="Times New Roman"/>
          <w:b/>
          <w:iCs/>
          <w:sz w:val="24"/>
          <w:szCs w:val="24"/>
        </w:rPr>
        <w:lastRenderedPageBreak/>
        <w:t>Declaration of Academic Achievement</w:t>
      </w:r>
    </w:p>
    <w:p w:rsidR="00197E22" w:rsidRDefault="00B92E39" w:rsidP="00B92E39">
      <w:pPr>
        <w:spacing w:line="480" w:lineRule="auto"/>
        <w:rPr>
          <w:rFonts w:ascii="Times New Roman" w:hAnsi="Times New Roman" w:cs="Times New Roman"/>
          <w:sz w:val="24"/>
          <w:szCs w:val="24"/>
        </w:rPr>
      </w:pPr>
      <w:r>
        <w:rPr>
          <w:rFonts w:ascii="Times New Roman" w:hAnsi="Times New Roman" w:cs="Times New Roman"/>
          <w:sz w:val="24"/>
          <w:szCs w:val="24"/>
        </w:rPr>
        <w:t xml:space="preserve">Abigail Wickson-Griffiths </w:t>
      </w:r>
      <w:r w:rsidR="00F444FA">
        <w:rPr>
          <w:rFonts w:ascii="Times New Roman" w:hAnsi="Times New Roman" w:cs="Times New Roman"/>
          <w:sz w:val="24"/>
          <w:szCs w:val="24"/>
        </w:rPr>
        <w:t xml:space="preserve">is the study lead and </w:t>
      </w:r>
      <w:r>
        <w:rPr>
          <w:rFonts w:ascii="Times New Roman" w:hAnsi="Times New Roman" w:cs="Times New Roman"/>
          <w:sz w:val="24"/>
          <w:szCs w:val="24"/>
        </w:rPr>
        <w:t>primary author of all of the chapters included in this sandwich thesis. As primary aut</w:t>
      </w:r>
      <w:r w:rsidR="00F444FA">
        <w:rPr>
          <w:rFonts w:ascii="Times New Roman" w:hAnsi="Times New Roman" w:cs="Times New Roman"/>
          <w:sz w:val="24"/>
          <w:szCs w:val="24"/>
        </w:rPr>
        <w:t xml:space="preserve">hor, responsibilities included: collaborative study conception and design, data collection and analysis, interpretation of findings, and drafting and refining manuscripts. </w:t>
      </w:r>
    </w:p>
    <w:p w:rsidR="00F444FA" w:rsidRDefault="00F444FA" w:rsidP="00B92E39">
      <w:pPr>
        <w:spacing w:line="480" w:lineRule="auto"/>
        <w:rPr>
          <w:rFonts w:ascii="Times New Roman" w:hAnsi="Times New Roman" w:cs="Times New Roman"/>
          <w:sz w:val="24"/>
          <w:szCs w:val="24"/>
        </w:rPr>
      </w:pPr>
      <w:r>
        <w:rPr>
          <w:rFonts w:ascii="Times New Roman" w:hAnsi="Times New Roman" w:cs="Times New Roman"/>
          <w:sz w:val="24"/>
          <w:szCs w:val="24"/>
        </w:rPr>
        <w:t xml:space="preserve">Sharon Kaasalainen, Carrie McAiney and Jenny Ploeg were co-authors. Sharon Kaasalainen supervised the study. All were involved with collaboratively designing the study, data analysis and refining the manuscripts. </w:t>
      </w:r>
    </w:p>
    <w:p w:rsidR="00B92E39" w:rsidRPr="00B92E39" w:rsidRDefault="00B92E39" w:rsidP="00B92E39">
      <w:pPr>
        <w:rPr>
          <w:rFonts w:ascii="Times New Roman" w:hAnsi="Times New Roman" w:cs="Times New Roman"/>
          <w:sz w:val="24"/>
          <w:szCs w:val="24"/>
        </w:rPr>
      </w:pPr>
    </w:p>
    <w:p w:rsidR="008D3B43" w:rsidRDefault="00F444FA">
      <w:pPr>
        <w:sectPr w:rsidR="008D3B43" w:rsidSect="00CB5A1C">
          <w:headerReference w:type="default" r:id="rId8"/>
          <w:footerReference w:type="default" r:id="rId9"/>
          <w:headerReference w:type="first" r:id="rId10"/>
          <w:type w:val="continuous"/>
          <w:pgSz w:w="12240" w:h="15840"/>
          <w:pgMar w:top="2155" w:right="1440" w:bottom="1440" w:left="2155" w:header="709" w:footer="709" w:gutter="0"/>
          <w:pgNumType w:fmt="lowerRoman" w:start="1"/>
          <w:cols w:space="708"/>
          <w:docGrid w:linePitch="360"/>
        </w:sectPr>
      </w:pPr>
      <w:r>
        <w:br w:type="page"/>
      </w:r>
    </w:p>
    <w:p w:rsidR="00074F68" w:rsidRPr="00B32856" w:rsidRDefault="00074F68" w:rsidP="00074F68">
      <w:pPr>
        <w:jc w:val="center"/>
        <w:rPr>
          <w:rFonts w:ascii="Times New Roman" w:hAnsi="Times New Roman" w:cs="Times New Roman"/>
          <w:b/>
          <w:sz w:val="24"/>
          <w:szCs w:val="24"/>
          <w:lang w:val="en-CA"/>
        </w:rPr>
      </w:pPr>
      <w:r w:rsidRPr="00B32856">
        <w:rPr>
          <w:rFonts w:ascii="Times New Roman" w:hAnsi="Times New Roman" w:cs="Times New Roman"/>
          <w:b/>
          <w:sz w:val="24"/>
          <w:szCs w:val="24"/>
          <w:lang w:val="en-CA"/>
        </w:rPr>
        <w:lastRenderedPageBreak/>
        <w:t>Chapter 1</w:t>
      </w:r>
    </w:p>
    <w:p w:rsidR="00074F68" w:rsidRPr="00B32856" w:rsidRDefault="00074F68" w:rsidP="00074F68">
      <w:pPr>
        <w:jc w:val="center"/>
        <w:rPr>
          <w:rFonts w:ascii="Times New Roman" w:hAnsi="Times New Roman" w:cs="Times New Roman"/>
          <w:b/>
          <w:sz w:val="24"/>
          <w:szCs w:val="24"/>
          <w:lang w:val="en-CA"/>
        </w:rPr>
      </w:pPr>
      <w:r w:rsidRPr="00B32856">
        <w:rPr>
          <w:rFonts w:ascii="Times New Roman" w:hAnsi="Times New Roman" w:cs="Times New Roman"/>
          <w:b/>
          <w:sz w:val="24"/>
          <w:szCs w:val="24"/>
          <w:lang w:val="en-CA"/>
        </w:rPr>
        <w:t>Introduction</w:t>
      </w:r>
    </w:p>
    <w:p w:rsidR="000478BE" w:rsidRDefault="00074F68" w:rsidP="000478BE">
      <w:pPr>
        <w:spacing w:after="0" w:line="480" w:lineRule="auto"/>
        <w:ind w:firstLine="720"/>
        <w:rPr>
          <w:rFonts w:ascii="Times New Roman" w:hAnsi="Times New Roman"/>
          <w:color w:val="000000"/>
          <w:sz w:val="24"/>
          <w:szCs w:val="24"/>
        </w:rPr>
      </w:pPr>
      <w:r>
        <w:rPr>
          <w:rFonts w:ascii="Times New Roman" w:hAnsi="Times New Roman"/>
          <w:sz w:val="24"/>
          <w:szCs w:val="24"/>
        </w:rPr>
        <w:t xml:space="preserve">It is estimated that 39% of the Canadian population dies in long-term care (LTC) homes, and accordingly, these facilities are recognized as necessary places for providing palliative and end-of-life care (Canadian Healthcare Association, 2009). </w:t>
      </w:r>
      <w:r w:rsidRPr="00DB6014">
        <w:rPr>
          <w:rFonts w:ascii="Times New Roman" w:hAnsi="Times New Roman"/>
          <w:sz w:val="24"/>
          <w:szCs w:val="24"/>
        </w:rPr>
        <w:t>A key component in providing resident</w:t>
      </w:r>
      <w:r>
        <w:rPr>
          <w:rFonts w:ascii="Times New Roman" w:hAnsi="Times New Roman"/>
          <w:sz w:val="24"/>
          <w:szCs w:val="24"/>
        </w:rPr>
        <w:t>-</w:t>
      </w:r>
      <w:r w:rsidRPr="00DB6014">
        <w:rPr>
          <w:rFonts w:ascii="Times New Roman" w:hAnsi="Times New Roman"/>
          <w:sz w:val="24"/>
          <w:szCs w:val="24"/>
        </w:rPr>
        <w:t>centred, palliative and end-of-life car</w:t>
      </w:r>
      <w:r>
        <w:rPr>
          <w:rFonts w:ascii="Times New Roman" w:hAnsi="Times New Roman"/>
          <w:sz w:val="24"/>
          <w:szCs w:val="24"/>
        </w:rPr>
        <w:t>e is advance care planning (Canadian Hospice Palliative Care Association, 2012)</w:t>
      </w:r>
      <w:r w:rsidRPr="00DB6014">
        <w:rPr>
          <w:rFonts w:ascii="Times New Roman" w:hAnsi="Times New Roman"/>
          <w:sz w:val="24"/>
          <w:szCs w:val="24"/>
        </w:rPr>
        <w:t xml:space="preserve">; a process where </w:t>
      </w:r>
      <w:r>
        <w:rPr>
          <w:rFonts w:ascii="Times New Roman" w:hAnsi="Times New Roman"/>
          <w:sz w:val="24"/>
          <w:szCs w:val="24"/>
        </w:rPr>
        <w:t xml:space="preserve">the </w:t>
      </w:r>
      <w:r w:rsidRPr="00DB6014">
        <w:rPr>
          <w:rFonts w:ascii="Times New Roman" w:hAnsi="Times New Roman"/>
          <w:sz w:val="24"/>
          <w:szCs w:val="24"/>
        </w:rPr>
        <w:t>resident</w:t>
      </w:r>
      <w:r>
        <w:rPr>
          <w:rFonts w:ascii="Times New Roman" w:hAnsi="Times New Roman"/>
          <w:sz w:val="24"/>
          <w:szCs w:val="24"/>
        </w:rPr>
        <w:t xml:space="preserve">’s </w:t>
      </w:r>
      <w:r w:rsidRPr="00DB6014">
        <w:rPr>
          <w:rFonts w:ascii="Times New Roman" w:hAnsi="Times New Roman"/>
          <w:sz w:val="24"/>
          <w:szCs w:val="24"/>
        </w:rPr>
        <w:t>future</w:t>
      </w:r>
      <w:r>
        <w:rPr>
          <w:rFonts w:ascii="Times New Roman" w:hAnsi="Times New Roman"/>
          <w:sz w:val="24"/>
          <w:szCs w:val="24"/>
        </w:rPr>
        <w:t xml:space="preserve"> care preferences are discussed </w:t>
      </w:r>
      <w:r w:rsidRPr="00DB6014">
        <w:rPr>
          <w:rFonts w:ascii="Times New Roman" w:hAnsi="Times New Roman"/>
          <w:sz w:val="24"/>
          <w:szCs w:val="24"/>
        </w:rPr>
        <w:t xml:space="preserve">(Patel, </w:t>
      </w:r>
      <w:proofErr w:type="spellStart"/>
      <w:r w:rsidRPr="00DB6014">
        <w:rPr>
          <w:rFonts w:ascii="Times New Roman" w:hAnsi="Times New Roman"/>
          <w:sz w:val="24"/>
          <w:szCs w:val="24"/>
        </w:rPr>
        <w:t>Sinuff</w:t>
      </w:r>
      <w:proofErr w:type="spellEnd"/>
      <w:r w:rsidRPr="00DB6014">
        <w:rPr>
          <w:rFonts w:ascii="Times New Roman" w:hAnsi="Times New Roman"/>
          <w:sz w:val="24"/>
          <w:szCs w:val="24"/>
        </w:rPr>
        <w:t>, &amp; Cook, 2004).</w:t>
      </w:r>
      <w:r>
        <w:rPr>
          <w:rFonts w:ascii="Times New Roman" w:hAnsi="Times New Roman"/>
          <w:sz w:val="24"/>
          <w:szCs w:val="24"/>
        </w:rPr>
        <w:t xml:space="preserve"> </w:t>
      </w:r>
      <w:r w:rsidRPr="00FD399E">
        <w:rPr>
          <w:rFonts w:ascii="Times New Roman" w:hAnsi="Times New Roman"/>
          <w:sz w:val="24"/>
          <w:szCs w:val="24"/>
        </w:rPr>
        <w:t xml:space="preserve">However, </w:t>
      </w:r>
      <w:r>
        <w:rPr>
          <w:rFonts w:ascii="Times New Roman" w:hAnsi="Times New Roman"/>
          <w:sz w:val="24"/>
          <w:szCs w:val="24"/>
        </w:rPr>
        <w:t xml:space="preserve">the healthcare wishes and goals </w:t>
      </w:r>
      <w:r w:rsidRPr="00FD399E">
        <w:rPr>
          <w:rFonts w:ascii="Times New Roman" w:hAnsi="Times New Roman"/>
          <w:sz w:val="24"/>
          <w:szCs w:val="24"/>
        </w:rPr>
        <w:t xml:space="preserve">of residents </w:t>
      </w:r>
      <w:r>
        <w:rPr>
          <w:rFonts w:ascii="Times New Roman" w:hAnsi="Times New Roman"/>
          <w:sz w:val="24"/>
          <w:szCs w:val="24"/>
        </w:rPr>
        <w:t xml:space="preserve">affected by </w:t>
      </w:r>
      <w:r w:rsidRPr="00FD399E">
        <w:rPr>
          <w:rFonts w:ascii="Times New Roman" w:hAnsi="Times New Roman"/>
          <w:sz w:val="24"/>
          <w:szCs w:val="24"/>
        </w:rPr>
        <w:t>dementia are not always known, which can lead to burdensome treatments that are inconsistent with a palliative care</w:t>
      </w:r>
      <w:r>
        <w:rPr>
          <w:rFonts w:ascii="Times New Roman" w:hAnsi="Times New Roman"/>
          <w:sz w:val="24"/>
          <w:szCs w:val="24"/>
        </w:rPr>
        <w:t xml:space="preserve"> </w:t>
      </w:r>
      <w:r w:rsidRPr="00FD399E">
        <w:rPr>
          <w:rFonts w:ascii="Times New Roman" w:hAnsi="Times New Roman"/>
          <w:sz w:val="24"/>
          <w:szCs w:val="24"/>
        </w:rPr>
        <w:t xml:space="preserve">approach (Di </w:t>
      </w:r>
      <w:proofErr w:type="spellStart"/>
      <w:r w:rsidRPr="00FD399E">
        <w:rPr>
          <w:rFonts w:ascii="Times New Roman" w:hAnsi="Times New Roman"/>
          <w:sz w:val="24"/>
          <w:szCs w:val="24"/>
        </w:rPr>
        <w:t>Giulio</w:t>
      </w:r>
      <w:proofErr w:type="spellEnd"/>
      <w:r w:rsidRPr="00FD399E">
        <w:rPr>
          <w:rFonts w:ascii="Times New Roman" w:hAnsi="Times New Roman"/>
          <w:sz w:val="24"/>
          <w:szCs w:val="24"/>
        </w:rPr>
        <w:t xml:space="preserve"> et al., 2008; Mitchell, </w:t>
      </w:r>
      <w:proofErr w:type="spellStart"/>
      <w:r w:rsidRPr="00FD399E">
        <w:rPr>
          <w:rFonts w:ascii="Times New Roman" w:hAnsi="Times New Roman"/>
          <w:sz w:val="24"/>
          <w:szCs w:val="24"/>
        </w:rPr>
        <w:t>Kiely</w:t>
      </w:r>
      <w:proofErr w:type="spellEnd"/>
      <w:r w:rsidR="00B22D83">
        <w:rPr>
          <w:rFonts w:ascii="Times New Roman" w:hAnsi="Times New Roman"/>
          <w:sz w:val="24"/>
          <w:szCs w:val="24"/>
        </w:rPr>
        <w:t>,</w:t>
      </w:r>
      <w:r>
        <w:rPr>
          <w:rFonts w:ascii="Times New Roman" w:hAnsi="Times New Roman"/>
          <w:sz w:val="24"/>
          <w:szCs w:val="24"/>
        </w:rPr>
        <w:t xml:space="preserve"> </w:t>
      </w:r>
      <w:r w:rsidRPr="00FD399E">
        <w:rPr>
          <w:rFonts w:ascii="Times New Roman" w:hAnsi="Times New Roman"/>
          <w:sz w:val="24"/>
          <w:szCs w:val="24"/>
        </w:rPr>
        <w:t>&amp; Hamel, 2004).</w:t>
      </w:r>
      <w:r>
        <w:rPr>
          <w:rFonts w:ascii="Times New Roman" w:hAnsi="Times New Roman"/>
          <w:sz w:val="24"/>
          <w:szCs w:val="24"/>
        </w:rPr>
        <w:t xml:space="preserve"> In addition, family members who do not know the wishes or preferences of their </w:t>
      </w:r>
      <w:r w:rsidR="00B22642">
        <w:rPr>
          <w:rFonts w:ascii="Times New Roman" w:hAnsi="Times New Roman"/>
          <w:sz w:val="24"/>
          <w:szCs w:val="24"/>
        </w:rPr>
        <w:t>relatives</w:t>
      </w:r>
      <w:r>
        <w:rPr>
          <w:rFonts w:ascii="Times New Roman" w:hAnsi="Times New Roman"/>
          <w:sz w:val="24"/>
          <w:szCs w:val="24"/>
        </w:rPr>
        <w:t xml:space="preserve"> are left to make uniformed decisions on their behalf (Lopez, 2009). Therefore, appropriate strategies and interventions for meeting the residents’ and their family members’ planning needs are essential</w:t>
      </w:r>
      <w:r w:rsidR="00B22D83">
        <w:rPr>
          <w:rFonts w:ascii="Times New Roman" w:hAnsi="Times New Roman"/>
          <w:sz w:val="24"/>
          <w:szCs w:val="24"/>
        </w:rPr>
        <w:t xml:space="preserve"> in this setting</w:t>
      </w:r>
      <w:r>
        <w:rPr>
          <w:rFonts w:ascii="Times New Roman" w:hAnsi="Times New Roman"/>
          <w:sz w:val="24"/>
          <w:szCs w:val="24"/>
        </w:rPr>
        <w:t xml:space="preserve">. </w:t>
      </w:r>
      <w:r w:rsidRPr="00DB6014">
        <w:rPr>
          <w:rFonts w:ascii="Times New Roman" w:hAnsi="Times New Roman"/>
          <w:color w:val="000000"/>
          <w:sz w:val="24"/>
          <w:szCs w:val="24"/>
        </w:rPr>
        <w:t>The Palliative and Therapeu</w:t>
      </w:r>
      <w:r>
        <w:rPr>
          <w:rFonts w:ascii="Times New Roman" w:hAnsi="Times New Roman"/>
          <w:color w:val="000000"/>
          <w:sz w:val="24"/>
          <w:szCs w:val="24"/>
        </w:rPr>
        <w:t xml:space="preserve">tic Harmonization (PATH) process </w:t>
      </w:r>
      <w:r>
        <w:rPr>
          <w:rFonts w:ascii="Times New Roman" w:hAnsi="Times New Roman" w:cs="Times New Roman"/>
          <w:sz w:val="24"/>
          <w:szCs w:val="24"/>
        </w:rPr>
        <w:t>(Mallery &amp; Moorhouse, 2010</w:t>
      </w:r>
      <w:r w:rsidRPr="00B0196A">
        <w:rPr>
          <w:rFonts w:ascii="Times New Roman" w:hAnsi="Times New Roman" w:cs="Times New Roman"/>
          <w:sz w:val="24"/>
          <w:szCs w:val="24"/>
        </w:rPr>
        <w:t>; Moorhouse &amp; Mallery, 2010</w:t>
      </w:r>
      <w:r>
        <w:rPr>
          <w:rFonts w:ascii="Times New Roman" w:hAnsi="Times New Roman" w:cs="Times New Roman"/>
          <w:sz w:val="24"/>
          <w:szCs w:val="24"/>
        </w:rPr>
        <w:t>)</w:t>
      </w:r>
      <w:r>
        <w:rPr>
          <w:rFonts w:ascii="Times New Roman" w:hAnsi="Times New Roman"/>
          <w:color w:val="000000"/>
          <w:sz w:val="24"/>
          <w:szCs w:val="24"/>
        </w:rPr>
        <w:t xml:space="preserve">, </w:t>
      </w:r>
      <w:r w:rsidR="000478BE">
        <w:rPr>
          <w:rFonts w:ascii="Times New Roman" w:hAnsi="Times New Roman"/>
          <w:color w:val="000000"/>
          <w:sz w:val="24"/>
          <w:szCs w:val="24"/>
        </w:rPr>
        <w:t>which wa</w:t>
      </w:r>
      <w:r w:rsidR="000478BE" w:rsidRPr="00DB6014">
        <w:rPr>
          <w:rFonts w:ascii="Times New Roman" w:hAnsi="Times New Roman"/>
          <w:color w:val="000000"/>
          <w:sz w:val="24"/>
          <w:szCs w:val="24"/>
        </w:rPr>
        <w:t xml:space="preserve">s </w:t>
      </w:r>
      <w:r w:rsidR="000478BE">
        <w:rPr>
          <w:rFonts w:ascii="Times New Roman" w:hAnsi="Times New Roman"/>
          <w:color w:val="000000"/>
          <w:sz w:val="24"/>
          <w:szCs w:val="24"/>
        </w:rPr>
        <w:t>developed for frail older</w:t>
      </w:r>
      <w:r w:rsidR="000478BE" w:rsidRPr="00DB6014">
        <w:rPr>
          <w:rFonts w:ascii="Times New Roman" w:hAnsi="Times New Roman"/>
          <w:color w:val="000000"/>
          <w:sz w:val="24"/>
          <w:szCs w:val="24"/>
        </w:rPr>
        <w:t xml:space="preserve"> adults including those with dementia, offers a promising approach to advance care planning for </w:t>
      </w:r>
      <w:r w:rsidR="00B22D83">
        <w:rPr>
          <w:rFonts w:ascii="Times New Roman" w:hAnsi="Times New Roman"/>
          <w:color w:val="000000"/>
          <w:sz w:val="24"/>
          <w:szCs w:val="24"/>
        </w:rPr>
        <w:t>people</w:t>
      </w:r>
      <w:r w:rsidR="000478BE">
        <w:rPr>
          <w:rFonts w:ascii="Times New Roman" w:hAnsi="Times New Roman"/>
          <w:color w:val="000000"/>
          <w:sz w:val="24"/>
          <w:szCs w:val="24"/>
        </w:rPr>
        <w:t xml:space="preserve"> living</w:t>
      </w:r>
      <w:r w:rsidR="000478BE" w:rsidRPr="00DB6014">
        <w:rPr>
          <w:rFonts w:ascii="Times New Roman" w:hAnsi="Times New Roman"/>
          <w:color w:val="000000"/>
          <w:sz w:val="24"/>
          <w:szCs w:val="24"/>
        </w:rPr>
        <w:t xml:space="preserve"> in </w:t>
      </w:r>
      <w:r w:rsidR="000478BE">
        <w:rPr>
          <w:rFonts w:ascii="Times New Roman" w:hAnsi="Times New Roman"/>
          <w:color w:val="000000"/>
          <w:sz w:val="24"/>
          <w:szCs w:val="24"/>
        </w:rPr>
        <w:t>LTC homes. However, the PATH process has not been e</w:t>
      </w:r>
      <w:r w:rsidR="000478BE" w:rsidRPr="00DB6014">
        <w:rPr>
          <w:rFonts w:ascii="Times New Roman" w:hAnsi="Times New Roman"/>
          <w:color w:val="000000"/>
          <w:sz w:val="24"/>
          <w:szCs w:val="24"/>
        </w:rPr>
        <w:t xml:space="preserve">valuated in </w:t>
      </w:r>
      <w:r w:rsidR="000478BE">
        <w:rPr>
          <w:rFonts w:ascii="Times New Roman" w:hAnsi="Times New Roman"/>
          <w:color w:val="000000"/>
          <w:sz w:val="24"/>
          <w:szCs w:val="24"/>
        </w:rPr>
        <w:t>LTC, which is necessary to assess its outcomes and feasibility for use in this unique setting</w:t>
      </w:r>
      <w:r w:rsidR="000478BE" w:rsidRPr="00DB6014">
        <w:rPr>
          <w:rFonts w:ascii="Times New Roman" w:hAnsi="Times New Roman"/>
          <w:color w:val="000000"/>
          <w:sz w:val="24"/>
          <w:szCs w:val="24"/>
        </w:rPr>
        <w:t xml:space="preserve">. </w:t>
      </w:r>
    </w:p>
    <w:p w:rsidR="000478BE" w:rsidRDefault="00074F68" w:rsidP="00074F6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purpose of the overall study is to explore the</w:t>
      </w:r>
      <w:r w:rsidRPr="00B0196A">
        <w:rPr>
          <w:rFonts w:ascii="Times New Roman" w:hAnsi="Times New Roman" w:cs="Times New Roman"/>
          <w:sz w:val="24"/>
          <w:szCs w:val="24"/>
        </w:rPr>
        <w:t xml:space="preserve"> implementation</w:t>
      </w:r>
      <w:r>
        <w:rPr>
          <w:rFonts w:ascii="Times New Roman" w:hAnsi="Times New Roman" w:cs="Times New Roman"/>
          <w:sz w:val="24"/>
          <w:szCs w:val="24"/>
        </w:rPr>
        <w:t xml:space="preserve"> and</w:t>
      </w:r>
      <w:r w:rsidRPr="00B0196A">
        <w:rPr>
          <w:rFonts w:ascii="Times New Roman" w:hAnsi="Times New Roman" w:cs="Times New Roman"/>
          <w:sz w:val="24"/>
          <w:szCs w:val="24"/>
        </w:rPr>
        <w:t xml:space="preserve"> outcomes of the PATH program</w:t>
      </w:r>
      <w:r>
        <w:rPr>
          <w:rFonts w:ascii="Times New Roman" w:hAnsi="Times New Roman" w:cs="Times New Roman"/>
          <w:sz w:val="24"/>
          <w:szCs w:val="24"/>
        </w:rPr>
        <w:t xml:space="preserve"> in the LTC home setting. T</w:t>
      </w:r>
      <w:r w:rsidRPr="00B0196A">
        <w:rPr>
          <w:rFonts w:ascii="Times New Roman" w:hAnsi="Times New Roman" w:cs="Times New Roman"/>
          <w:sz w:val="24"/>
          <w:szCs w:val="24"/>
        </w:rPr>
        <w:t xml:space="preserve">he findings of this study will contribute to </w:t>
      </w:r>
      <w:r w:rsidRPr="00B0196A">
        <w:rPr>
          <w:rFonts w:ascii="Times New Roman" w:hAnsi="Times New Roman" w:cs="Times New Roman"/>
          <w:sz w:val="24"/>
          <w:szCs w:val="24"/>
        </w:rPr>
        <w:lastRenderedPageBreak/>
        <w:t>the literature by evaluating the PATH program</w:t>
      </w:r>
      <w:r>
        <w:rPr>
          <w:rFonts w:ascii="Times New Roman" w:hAnsi="Times New Roman" w:cs="Times New Roman"/>
          <w:sz w:val="24"/>
          <w:szCs w:val="24"/>
        </w:rPr>
        <w:t xml:space="preserve"> for the first time in the LTC home setting. It is important to examine the PATH program in this setting because it was designed to address the care planning needs of older adults (and their family members and professional caregivers) with health issues that are common in LTC homes</w:t>
      </w:r>
      <w:r w:rsidR="00B22D83">
        <w:rPr>
          <w:rFonts w:ascii="Times New Roman" w:hAnsi="Times New Roman" w:cs="Times New Roman"/>
          <w:sz w:val="24"/>
          <w:szCs w:val="24"/>
        </w:rPr>
        <w:t>,</w:t>
      </w:r>
      <w:r>
        <w:rPr>
          <w:rFonts w:ascii="Times New Roman" w:hAnsi="Times New Roman" w:cs="Times New Roman"/>
          <w:sz w:val="24"/>
          <w:szCs w:val="24"/>
        </w:rPr>
        <w:t xml:space="preserve"> such as frailty and dementia (Mallery &amp; Moorhouse, 2010). This approach also lends itself well to the process of advance care planning, in that it helps older adults and their family members understand their health conditions and trajectories</w:t>
      </w:r>
      <w:r w:rsidR="00B22D83">
        <w:rPr>
          <w:rFonts w:ascii="Times New Roman" w:hAnsi="Times New Roman" w:cs="Times New Roman"/>
          <w:sz w:val="24"/>
          <w:szCs w:val="24"/>
        </w:rPr>
        <w:t>,</w:t>
      </w:r>
      <w:r>
        <w:rPr>
          <w:rFonts w:ascii="Times New Roman" w:hAnsi="Times New Roman" w:cs="Times New Roman"/>
          <w:sz w:val="24"/>
          <w:szCs w:val="24"/>
        </w:rPr>
        <w:t xml:space="preserve"> and consider options for current and future care. Collectively, the findings of this study advance knowledge of the PATH program in LTC home setting around (a) the perceived need for the program and initial reactions to training, (b) barriers to address in implementing the program, (c) family members’ experiences and perceived outcomes, and (d) staff and resident outcomes</w:t>
      </w:r>
      <w:r w:rsidR="000478BE">
        <w:rPr>
          <w:rFonts w:ascii="Times New Roman" w:hAnsi="Times New Roman" w:cs="Times New Roman"/>
          <w:sz w:val="24"/>
          <w:szCs w:val="24"/>
        </w:rPr>
        <w:t xml:space="preserve"> associated with the implementation of the PATH program. </w:t>
      </w:r>
    </w:p>
    <w:p w:rsidR="00074F68" w:rsidRDefault="00074F68" w:rsidP="00074F68">
      <w:pPr>
        <w:spacing w:after="0" w:line="480" w:lineRule="auto"/>
        <w:ind w:firstLine="720"/>
        <w:rPr>
          <w:rFonts w:ascii="Times New Roman" w:hAnsi="Times New Roman" w:cs="Times New Roman"/>
          <w:sz w:val="24"/>
          <w:szCs w:val="24"/>
        </w:rPr>
      </w:pPr>
      <w:r w:rsidRPr="00B32856">
        <w:rPr>
          <w:rFonts w:ascii="Times New Roman" w:hAnsi="Times New Roman" w:cs="Times New Roman"/>
          <w:sz w:val="24"/>
          <w:szCs w:val="24"/>
        </w:rPr>
        <w:t>The followi</w:t>
      </w:r>
      <w:r>
        <w:rPr>
          <w:rFonts w:ascii="Times New Roman" w:hAnsi="Times New Roman" w:cs="Times New Roman"/>
          <w:sz w:val="24"/>
          <w:szCs w:val="24"/>
        </w:rPr>
        <w:t>ng presents a “sandwich” thesis, which consists of at least three manuscripts developed from the research study that are either published or prepared for publication (Nursing Graduate Program, 2013).</w:t>
      </w:r>
      <w:r w:rsidRPr="00B32856">
        <w:rPr>
          <w:rFonts w:ascii="Times New Roman" w:hAnsi="Times New Roman" w:cs="Times New Roman"/>
          <w:sz w:val="24"/>
          <w:szCs w:val="24"/>
        </w:rPr>
        <w:t xml:space="preserve"> </w:t>
      </w:r>
      <w:r>
        <w:rPr>
          <w:rFonts w:ascii="Times New Roman" w:hAnsi="Times New Roman" w:cs="Times New Roman"/>
          <w:sz w:val="24"/>
          <w:szCs w:val="24"/>
        </w:rPr>
        <w:t xml:space="preserve">This sandwich thesis </w:t>
      </w:r>
      <w:r w:rsidRPr="00B32856">
        <w:rPr>
          <w:rFonts w:ascii="Times New Roman" w:hAnsi="Times New Roman" w:cs="Times New Roman"/>
          <w:sz w:val="24"/>
          <w:szCs w:val="24"/>
        </w:rPr>
        <w:t xml:space="preserve">includes </w:t>
      </w:r>
      <w:r w:rsidR="002408BF">
        <w:rPr>
          <w:rFonts w:ascii="Times New Roman" w:hAnsi="Times New Roman" w:cs="Times New Roman"/>
          <w:sz w:val="24"/>
          <w:szCs w:val="24"/>
        </w:rPr>
        <w:t>three</w:t>
      </w:r>
      <w:r>
        <w:rPr>
          <w:rFonts w:ascii="Times New Roman" w:hAnsi="Times New Roman" w:cs="Times New Roman"/>
          <w:sz w:val="24"/>
          <w:szCs w:val="24"/>
        </w:rPr>
        <w:t xml:space="preserve"> manuscript</w:t>
      </w:r>
      <w:r w:rsidR="002408BF">
        <w:rPr>
          <w:rFonts w:ascii="Times New Roman" w:hAnsi="Times New Roman" w:cs="Times New Roman"/>
          <w:sz w:val="24"/>
          <w:szCs w:val="24"/>
        </w:rPr>
        <w:t>s that have</w:t>
      </w:r>
      <w:r w:rsidRPr="00B32856">
        <w:rPr>
          <w:rFonts w:ascii="Times New Roman" w:hAnsi="Times New Roman" w:cs="Times New Roman"/>
          <w:sz w:val="24"/>
          <w:szCs w:val="24"/>
        </w:rPr>
        <w:t xml:space="preserve"> been </w:t>
      </w:r>
      <w:r>
        <w:rPr>
          <w:rFonts w:ascii="Times New Roman" w:hAnsi="Times New Roman" w:cs="Times New Roman"/>
          <w:sz w:val="24"/>
          <w:szCs w:val="24"/>
        </w:rPr>
        <w:t xml:space="preserve">prepared for submission for </w:t>
      </w:r>
      <w:r w:rsidRPr="00B32856">
        <w:rPr>
          <w:rFonts w:ascii="Times New Roman" w:hAnsi="Times New Roman" w:cs="Times New Roman"/>
          <w:sz w:val="24"/>
          <w:szCs w:val="24"/>
        </w:rPr>
        <w:t xml:space="preserve">publication in nursing or gerontological journals. Collectively the </w:t>
      </w:r>
      <w:r>
        <w:rPr>
          <w:rFonts w:ascii="Times New Roman" w:hAnsi="Times New Roman" w:cs="Times New Roman"/>
          <w:sz w:val="24"/>
          <w:szCs w:val="24"/>
        </w:rPr>
        <w:t xml:space="preserve">three </w:t>
      </w:r>
      <w:r w:rsidRPr="00B32856">
        <w:rPr>
          <w:rFonts w:ascii="Times New Roman" w:hAnsi="Times New Roman" w:cs="Times New Roman"/>
          <w:sz w:val="24"/>
          <w:szCs w:val="24"/>
        </w:rPr>
        <w:t>manuscripts</w:t>
      </w:r>
      <w:r w:rsidR="00BC5DC1">
        <w:rPr>
          <w:rFonts w:ascii="Times New Roman" w:hAnsi="Times New Roman" w:cs="Times New Roman"/>
          <w:sz w:val="24"/>
          <w:szCs w:val="24"/>
        </w:rPr>
        <w:t xml:space="preserve"> (Chapters 2-4</w:t>
      </w:r>
      <w:r>
        <w:rPr>
          <w:rFonts w:ascii="Times New Roman" w:hAnsi="Times New Roman" w:cs="Times New Roman"/>
          <w:sz w:val="24"/>
          <w:szCs w:val="24"/>
        </w:rPr>
        <w:t>)</w:t>
      </w:r>
      <w:r w:rsidRPr="00B32856">
        <w:rPr>
          <w:rFonts w:ascii="Times New Roman" w:hAnsi="Times New Roman" w:cs="Times New Roman"/>
          <w:sz w:val="24"/>
          <w:szCs w:val="24"/>
        </w:rPr>
        <w:t xml:space="preserve"> highlight the findings from a study looking at the implementation and outcomes of the </w:t>
      </w:r>
      <w:r w:rsidR="00BC5DC1">
        <w:rPr>
          <w:rFonts w:ascii="Times New Roman" w:hAnsi="Times New Roman" w:cs="Times New Roman"/>
          <w:sz w:val="24"/>
          <w:szCs w:val="24"/>
        </w:rPr>
        <w:t>PATH</w:t>
      </w:r>
      <w:r w:rsidRPr="00B32856">
        <w:rPr>
          <w:rFonts w:ascii="Times New Roman" w:hAnsi="Times New Roman" w:cs="Times New Roman"/>
          <w:sz w:val="24"/>
          <w:szCs w:val="24"/>
        </w:rPr>
        <w:t xml:space="preserve"> program in the LTC home setting.</w:t>
      </w:r>
      <w:r>
        <w:rPr>
          <w:rFonts w:ascii="Times New Roman" w:hAnsi="Times New Roman" w:cs="Times New Roman"/>
          <w:sz w:val="24"/>
          <w:szCs w:val="24"/>
        </w:rPr>
        <w:t xml:space="preserve"> The PATH program was designed by two Canadian geriatricians to help older adults and the</w:t>
      </w:r>
      <w:r w:rsidR="002408BF">
        <w:rPr>
          <w:rFonts w:ascii="Times New Roman" w:hAnsi="Times New Roman" w:cs="Times New Roman"/>
          <w:sz w:val="24"/>
          <w:szCs w:val="24"/>
        </w:rPr>
        <w:t>ir</w:t>
      </w:r>
      <w:r>
        <w:rPr>
          <w:rFonts w:ascii="Times New Roman" w:hAnsi="Times New Roman" w:cs="Times New Roman"/>
          <w:sz w:val="24"/>
          <w:szCs w:val="24"/>
        </w:rPr>
        <w:t xml:space="preserve"> family members prepare and make medical decisions, in the context of frailty and dementia. </w:t>
      </w:r>
      <w:r w:rsidRPr="00B32856">
        <w:rPr>
          <w:rFonts w:ascii="Times New Roman" w:hAnsi="Times New Roman" w:cs="Times New Roman"/>
          <w:sz w:val="24"/>
          <w:szCs w:val="24"/>
        </w:rPr>
        <w:t>A fourth published article (Appendix A) is included, which provides an</w:t>
      </w:r>
      <w:r>
        <w:rPr>
          <w:rFonts w:ascii="Times New Roman" w:hAnsi="Times New Roman" w:cs="Times New Roman"/>
          <w:sz w:val="24"/>
          <w:szCs w:val="24"/>
        </w:rPr>
        <w:t xml:space="preserve"> evaluation of the impacts and dementia-friendliness </w:t>
      </w:r>
      <w:r w:rsidRPr="00B32856">
        <w:rPr>
          <w:rFonts w:ascii="Times New Roman" w:hAnsi="Times New Roman" w:cs="Times New Roman"/>
          <w:sz w:val="24"/>
          <w:szCs w:val="24"/>
        </w:rPr>
        <w:t xml:space="preserve">of </w:t>
      </w:r>
      <w:r w:rsidRPr="00B32856">
        <w:rPr>
          <w:rFonts w:ascii="Times New Roman" w:hAnsi="Times New Roman" w:cs="Times New Roman"/>
          <w:sz w:val="24"/>
          <w:szCs w:val="24"/>
        </w:rPr>
        <w:lastRenderedPageBreak/>
        <w:t>advance care planning programs that have be</w:t>
      </w:r>
      <w:r>
        <w:rPr>
          <w:rFonts w:ascii="Times New Roman" w:hAnsi="Times New Roman" w:cs="Times New Roman"/>
          <w:sz w:val="24"/>
          <w:szCs w:val="24"/>
        </w:rPr>
        <w:t>en</w:t>
      </w:r>
      <w:r w:rsidRPr="00B32856">
        <w:rPr>
          <w:rFonts w:ascii="Times New Roman" w:hAnsi="Times New Roman" w:cs="Times New Roman"/>
          <w:sz w:val="24"/>
          <w:szCs w:val="24"/>
        </w:rPr>
        <w:t xml:space="preserve"> implemented in the LTC home setting. The purpose of</w:t>
      </w:r>
      <w:r>
        <w:rPr>
          <w:rFonts w:ascii="Times New Roman" w:hAnsi="Times New Roman" w:cs="Times New Roman"/>
          <w:sz w:val="24"/>
          <w:szCs w:val="24"/>
        </w:rPr>
        <w:t xml:space="preserve"> including</w:t>
      </w:r>
      <w:r w:rsidRPr="00B32856">
        <w:rPr>
          <w:rFonts w:ascii="Times New Roman" w:hAnsi="Times New Roman" w:cs="Times New Roman"/>
          <w:sz w:val="24"/>
          <w:szCs w:val="24"/>
        </w:rPr>
        <w:t xml:space="preserve"> this chapter is to provide background information on the rationale for</w:t>
      </w:r>
      <w:r>
        <w:rPr>
          <w:rFonts w:ascii="Times New Roman" w:hAnsi="Times New Roman" w:cs="Times New Roman"/>
          <w:sz w:val="24"/>
          <w:szCs w:val="24"/>
        </w:rPr>
        <w:t xml:space="preserve"> the need of</w:t>
      </w:r>
      <w:r w:rsidRPr="00B32856">
        <w:rPr>
          <w:rFonts w:ascii="Times New Roman" w:hAnsi="Times New Roman" w:cs="Times New Roman"/>
          <w:sz w:val="24"/>
          <w:szCs w:val="24"/>
        </w:rPr>
        <w:t xml:space="preserve"> advance care planning in the LTC home setting, and describe initiatives that have been previously implemented to address this gap in care. A fifth published article (Appendix B) is included, which evaluates the validity and reliability of </w:t>
      </w:r>
      <w:r>
        <w:rPr>
          <w:rFonts w:ascii="Times New Roman" w:hAnsi="Times New Roman" w:cs="Times New Roman"/>
          <w:sz w:val="24"/>
          <w:szCs w:val="24"/>
        </w:rPr>
        <w:t xml:space="preserve">the retrospective chart review data collection method in </w:t>
      </w:r>
      <w:r w:rsidRPr="00B32856">
        <w:rPr>
          <w:rFonts w:ascii="Times New Roman" w:hAnsi="Times New Roman" w:cs="Times New Roman"/>
          <w:sz w:val="24"/>
          <w:szCs w:val="24"/>
        </w:rPr>
        <w:t xml:space="preserve">articles with a palliative and/or end-of-life care focus in the </w:t>
      </w:r>
      <w:r>
        <w:rPr>
          <w:rFonts w:ascii="Times New Roman" w:hAnsi="Times New Roman" w:cs="Times New Roman"/>
          <w:sz w:val="24"/>
          <w:szCs w:val="24"/>
        </w:rPr>
        <w:t>LTC home setting. This article i</w:t>
      </w:r>
      <w:r w:rsidRPr="00B32856">
        <w:rPr>
          <w:rFonts w:ascii="Times New Roman" w:hAnsi="Times New Roman" w:cs="Times New Roman"/>
          <w:sz w:val="24"/>
          <w:szCs w:val="24"/>
        </w:rPr>
        <w:t>s included to help frame the methodological issues with</w:t>
      </w:r>
      <w:r>
        <w:rPr>
          <w:rFonts w:ascii="Times New Roman" w:hAnsi="Times New Roman" w:cs="Times New Roman"/>
          <w:sz w:val="24"/>
          <w:szCs w:val="24"/>
        </w:rPr>
        <w:t xml:space="preserve"> one of the quantitative data collection</w:t>
      </w:r>
      <w:r w:rsidRPr="00B32856">
        <w:rPr>
          <w:rFonts w:ascii="Times New Roman" w:hAnsi="Times New Roman" w:cs="Times New Roman"/>
          <w:sz w:val="24"/>
          <w:szCs w:val="24"/>
        </w:rPr>
        <w:t xml:space="preserve"> methods used in this research study. </w:t>
      </w:r>
    </w:p>
    <w:p w:rsidR="00074F68" w:rsidRDefault="00074F68" w:rsidP="00074F68">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Why the Need for Palliative and End-of-Life Care Strategies</w:t>
      </w:r>
      <w:r w:rsidRPr="00744484">
        <w:rPr>
          <w:rFonts w:ascii="Times New Roman" w:hAnsi="Times New Roman" w:cs="Times New Roman"/>
          <w:b/>
          <w:sz w:val="24"/>
          <w:szCs w:val="24"/>
        </w:rPr>
        <w:t xml:space="preserve"> in </w:t>
      </w:r>
      <w:r>
        <w:rPr>
          <w:rFonts w:ascii="Times New Roman" w:hAnsi="Times New Roman" w:cs="Times New Roman"/>
          <w:b/>
          <w:sz w:val="24"/>
          <w:szCs w:val="24"/>
        </w:rPr>
        <w:t>Canada</w:t>
      </w:r>
      <w:r w:rsidRPr="00744484">
        <w:rPr>
          <w:rFonts w:ascii="Times New Roman" w:hAnsi="Times New Roman" w:cs="Times New Roman"/>
          <w:b/>
          <w:sz w:val="24"/>
          <w:szCs w:val="24"/>
        </w:rPr>
        <w:t>?</w:t>
      </w:r>
    </w:p>
    <w:p w:rsidR="00074F68" w:rsidRDefault="00074F68" w:rsidP="00074F68">
      <w:pPr>
        <w:spacing w:after="0" w:line="480" w:lineRule="auto"/>
        <w:ind w:firstLine="720"/>
        <w:rPr>
          <w:rFonts w:ascii="Times New Roman" w:hAnsi="Times New Roman" w:cs="Times New Roman"/>
          <w:sz w:val="24"/>
          <w:szCs w:val="24"/>
        </w:rPr>
      </w:pPr>
      <w:r w:rsidRPr="00212236">
        <w:rPr>
          <w:rFonts w:ascii="Times New Roman" w:hAnsi="Times New Roman" w:cs="Times New Roman"/>
          <w:sz w:val="24"/>
          <w:szCs w:val="24"/>
        </w:rPr>
        <w:t xml:space="preserve">Society is aging, and the proportion of adults over the age of 65 will continue to grow over the coming decades (Public Health Agency of Canada, 2010). However, </w:t>
      </w:r>
      <w:r w:rsidRPr="002408BF">
        <w:rPr>
          <w:rFonts w:ascii="Times New Roman" w:hAnsi="Times New Roman" w:cs="Times New Roman"/>
          <w:sz w:val="24"/>
          <w:szCs w:val="24"/>
        </w:rPr>
        <w:t>medical advances have meant that individuals are living longer with complex diseases (</w:t>
      </w:r>
      <w:r w:rsidRPr="002408BF">
        <w:rPr>
          <w:rFonts w:ascii="Times New Roman" w:eastAsia="Times New Roman" w:hAnsi="Times New Roman" w:cs="Times New Roman"/>
          <w:sz w:val="24"/>
          <w:szCs w:val="24"/>
          <w:lang w:val="en-CA" w:eastAsia="en-CA"/>
        </w:rPr>
        <w:t>Canadian Hospice Palliative Care Association, 2012). Indeed, in 2009, 37% of Canadians over the age of 80 years reported having four or more chronic health conditions (Public Health Agency of Canada, 2010). In fact, 73% of all Canadian deaths</w:t>
      </w:r>
      <w:r w:rsidRPr="002408BF">
        <w:rPr>
          <w:rFonts w:ascii="Times New Roman" w:hAnsi="Times New Roman" w:cs="Times New Roman"/>
          <w:sz w:val="24"/>
          <w:szCs w:val="24"/>
        </w:rPr>
        <w:t xml:space="preserve"> result from chronic conditions (Canadian Hospice and Palliative Care Association,</w:t>
      </w:r>
      <w:r>
        <w:rPr>
          <w:rFonts w:ascii="Times New Roman" w:hAnsi="Times New Roman" w:cs="Times New Roman"/>
          <w:sz w:val="24"/>
          <w:szCs w:val="24"/>
        </w:rPr>
        <w:t xml:space="preserve"> 2012</w:t>
      </w:r>
      <w:r w:rsidRPr="00CF517D">
        <w:rPr>
          <w:rFonts w:ascii="Times New Roman" w:hAnsi="Times New Roman" w:cs="Times New Roman"/>
          <w:sz w:val="24"/>
          <w:szCs w:val="24"/>
        </w:rPr>
        <w:t xml:space="preserve">). </w:t>
      </w:r>
      <w:r>
        <w:rPr>
          <w:rFonts w:ascii="Times New Roman" w:hAnsi="Times New Roman" w:cs="Times New Roman"/>
          <w:sz w:val="24"/>
          <w:szCs w:val="24"/>
        </w:rPr>
        <w:t xml:space="preserve">A palliative approach to care is encouraged for life-limiting chronic illnesses (Bacon, 2012). Therefore, it is important to explore strategies that will help </w:t>
      </w:r>
      <w:r w:rsidRPr="00744484">
        <w:rPr>
          <w:rFonts w:ascii="Times New Roman" w:hAnsi="Times New Roman" w:cs="Times New Roman"/>
          <w:sz w:val="24"/>
          <w:szCs w:val="24"/>
        </w:rPr>
        <w:t xml:space="preserve">older adults and their family </w:t>
      </w:r>
      <w:r>
        <w:rPr>
          <w:rFonts w:ascii="Times New Roman" w:hAnsi="Times New Roman" w:cs="Times New Roman"/>
          <w:sz w:val="24"/>
          <w:szCs w:val="24"/>
        </w:rPr>
        <w:t>members understand their chronic health conditions, in order to assist them with making health care decisions as they approach end-of-life</w:t>
      </w:r>
      <w:r w:rsidRPr="00744484">
        <w:rPr>
          <w:rFonts w:ascii="Times New Roman" w:hAnsi="Times New Roman" w:cs="Times New Roman"/>
          <w:sz w:val="24"/>
          <w:szCs w:val="24"/>
        </w:rPr>
        <w:t xml:space="preserve">. </w:t>
      </w:r>
    </w:p>
    <w:p w:rsidR="006E1CD5" w:rsidRDefault="006E1CD5" w:rsidP="00074F68">
      <w:pPr>
        <w:spacing w:after="0" w:line="480" w:lineRule="auto"/>
        <w:jc w:val="center"/>
        <w:rPr>
          <w:rFonts w:ascii="Times New Roman" w:hAnsi="Times New Roman" w:cs="Times New Roman"/>
          <w:b/>
          <w:sz w:val="24"/>
          <w:szCs w:val="24"/>
        </w:rPr>
      </w:pPr>
    </w:p>
    <w:p w:rsidR="00074F68" w:rsidRPr="00A37BC2" w:rsidRDefault="00074F68" w:rsidP="00074F68">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Why the Need for Palliative and End-of-Life Care Strategies</w:t>
      </w:r>
      <w:r w:rsidRPr="00744484">
        <w:rPr>
          <w:rFonts w:ascii="Times New Roman" w:hAnsi="Times New Roman" w:cs="Times New Roman"/>
          <w:b/>
          <w:sz w:val="24"/>
          <w:szCs w:val="24"/>
        </w:rPr>
        <w:t xml:space="preserve"> </w:t>
      </w:r>
      <w:r w:rsidR="00B00D27">
        <w:rPr>
          <w:rFonts w:ascii="Times New Roman" w:hAnsi="Times New Roman" w:cs="Times New Roman"/>
          <w:b/>
          <w:sz w:val="24"/>
          <w:szCs w:val="24"/>
        </w:rPr>
        <w:t xml:space="preserve">in the </w:t>
      </w:r>
      <w:r>
        <w:rPr>
          <w:rFonts w:ascii="Times New Roman" w:hAnsi="Times New Roman" w:cs="Times New Roman"/>
          <w:b/>
          <w:sz w:val="24"/>
          <w:szCs w:val="24"/>
        </w:rPr>
        <w:t>LTC</w:t>
      </w:r>
      <w:r w:rsidRPr="00A37BC2">
        <w:rPr>
          <w:rFonts w:ascii="Times New Roman" w:hAnsi="Times New Roman" w:cs="Times New Roman"/>
          <w:b/>
          <w:sz w:val="24"/>
          <w:szCs w:val="24"/>
        </w:rPr>
        <w:t xml:space="preserve"> Home Setting?</w:t>
      </w:r>
    </w:p>
    <w:p w:rsidR="00074F68" w:rsidRDefault="00074F68" w:rsidP="00074F6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the province of Ontario, and for the purposes of this study, LTC homes are residential facilities that provide nursing and personal care on a 24-hour basis to the individuals residing in them (Ontario Ministry of Health and LTC (OMOHLTC), 2013). In Ontario, a placement coordinator determines an individual’s eligibility for LTC admission based upon the following criteria: (a) being 18 years or older; (b) being </w:t>
      </w:r>
      <w:r w:rsidRPr="00561F70">
        <w:rPr>
          <w:rFonts w:ascii="Times New Roman" w:hAnsi="Times New Roman" w:cs="Times New Roman"/>
          <w:sz w:val="24"/>
          <w:szCs w:val="24"/>
        </w:rPr>
        <w:t>insured under the Health Insurance Act; (</w:t>
      </w:r>
      <w:r>
        <w:rPr>
          <w:rFonts w:ascii="Times New Roman" w:hAnsi="Times New Roman" w:cs="Times New Roman"/>
          <w:sz w:val="24"/>
          <w:szCs w:val="24"/>
        </w:rPr>
        <w:t>c) requiring access to nursing care on a 24-hour basis; (d) requiring frequent assistance with activities of daily living (e.g. personal hygiene, toileting, eating) and supervision or monitoring for safety; and (e) having needs that cannot be met through community-based services but can be met in a LTC home (</w:t>
      </w:r>
      <w:proofErr w:type="spellStart"/>
      <w:r>
        <w:rPr>
          <w:rFonts w:ascii="Times New Roman" w:hAnsi="Times New Roman" w:cs="Times New Roman"/>
          <w:sz w:val="24"/>
          <w:szCs w:val="24"/>
        </w:rPr>
        <w:t>Meadus</w:t>
      </w:r>
      <w:proofErr w:type="spellEnd"/>
      <w:r>
        <w:rPr>
          <w:rFonts w:ascii="Times New Roman" w:hAnsi="Times New Roman" w:cs="Times New Roman"/>
          <w:sz w:val="24"/>
          <w:szCs w:val="24"/>
        </w:rPr>
        <w:t xml:space="preserve">, 2010). </w:t>
      </w:r>
      <w:r w:rsidRPr="00561F70">
        <w:rPr>
          <w:rFonts w:ascii="Times New Roman" w:hAnsi="Times New Roman" w:cs="Times New Roman"/>
          <w:sz w:val="24"/>
          <w:szCs w:val="24"/>
        </w:rPr>
        <w:t>Thus, individuals residing in LTC homes tend to have multiple chronic health conditions making them eligible to live in this setting</w:t>
      </w:r>
      <w:r w:rsidR="0067738B">
        <w:rPr>
          <w:rFonts w:ascii="Times New Roman" w:hAnsi="Times New Roman" w:cs="Times New Roman"/>
          <w:sz w:val="24"/>
          <w:szCs w:val="24"/>
        </w:rPr>
        <w:t>.</w:t>
      </w:r>
    </w:p>
    <w:p w:rsidR="00074F68" w:rsidRDefault="00074F68" w:rsidP="00074F68">
      <w:pPr>
        <w:spacing w:after="0" w:line="480" w:lineRule="auto"/>
        <w:ind w:firstLine="720"/>
        <w:rPr>
          <w:rFonts w:ascii="Times New Roman" w:hAnsi="Times New Roman"/>
          <w:sz w:val="24"/>
          <w:szCs w:val="24"/>
        </w:rPr>
      </w:pPr>
      <w:r>
        <w:rPr>
          <w:rFonts w:ascii="Times New Roman" w:hAnsi="Times New Roman"/>
          <w:sz w:val="24"/>
          <w:szCs w:val="24"/>
        </w:rPr>
        <w:t>A c</w:t>
      </w:r>
      <w:r w:rsidRPr="00DB6014">
        <w:rPr>
          <w:rFonts w:ascii="Times New Roman" w:hAnsi="Times New Roman"/>
          <w:sz w:val="24"/>
          <w:szCs w:val="24"/>
        </w:rPr>
        <w:t>ommon</w:t>
      </w:r>
      <w:r>
        <w:rPr>
          <w:rFonts w:ascii="Times New Roman" w:hAnsi="Times New Roman"/>
          <w:sz w:val="24"/>
          <w:szCs w:val="24"/>
        </w:rPr>
        <w:t xml:space="preserve"> chronic</w:t>
      </w:r>
      <w:r w:rsidRPr="00DB6014">
        <w:rPr>
          <w:rFonts w:ascii="Times New Roman" w:hAnsi="Times New Roman"/>
          <w:sz w:val="24"/>
          <w:szCs w:val="24"/>
        </w:rPr>
        <w:t xml:space="preserve"> condition that affects </w:t>
      </w:r>
      <w:r>
        <w:rPr>
          <w:rFonts w:ascii="Times New Roman" w:hAnsi="Times New Roman"/>
          <w:sz w:val="24"/>
          <w:szCs w:val="24"/>
        </w:rPr>
        <w:t xml:space="preserve">individuals living in LTC homes is </w:t>
      </w:r>
      <w:r w:rsidRPr="00DB6014">
        <w:rPr>
          <w:rFonts w:ascii="Times New Roman" w:hAnsi="Times New Roman"/>
          <w:sz w:val="24"/>
          <w:szCs w:val="24"/>
        </w:rPr>
        <w:t>Alzheimer’s di</w:t>
      </w:r>
      <w:r>
        <w:rPr>
          <w:rFonts w:ascii="Times New Roman" w:hAnsi="Times New Roman"/>
          <w:sz w:val="24"/>
          <w:szCs w:val="24"/>
        </w:rPr>
        <w:t>sease or other related dementia</w:t>
      </w:r>
      <w:r w:rsidR="00B22642">
        <w:rPr>
          <w:rFonts w:ascii="Times New Roman" w:hAnsi="Times New Roman"/>
          <w:sz w:val="24"/>
          <w:szCs w:val="24"/>
        </w:rPr>
        <w:t>s</w:t>
      </w:r>
      <w:r>
        <w:rPr>
          <w:rFonts w:ascii="Times New Roman" w:hAnsi="Times New Roman"/>
          <w:sz w:val="24"/>
          <w:szCs w:val="24"/>
        </w:rPr>
        <w:t xml:space="preserve"> causing cognitive impairment </w:t>
      </w:r>
      <w:r w:rsidRPr="00DB6014">
        <w:rPr>
          <w:rFonts w:ascii="Times New Roman" w:hAnsi="Times New Roman"/>
          <w:sz w:val="24"/>
          <w:szCs w:val="24"/>
        </w:rPr>
        <w:t>(Alzheimer Society, 2010</w:t>
      </w:r>
      <w:r>
        <w:rPr>
          <w:rFonts w:ascii="Times New Roman" w:hAnsi="Times New Roman"/>
          <w:sz w:val="24"/>
          <w:szCs w:val="24"/>
        </w:rPr>
        <w:t xml:space="preserve">). </w:t>
      </w:r>
      <w:r w:rsidRPr="00DB6014">
        <w:rPr>
          <w:rFonts w:ascii="Times New Roman" w:hAnsi="Times New Roman"/>
          <w:sz w:val="24"/>
          <w:szCs w:val="24"/>
        </w:rPr>
        <w:t>Broadly, dementia</w:t>
      </w:r>
      <w:r>
        <w:rPr>
          <w:rFonts w:ascii="Times New Roman" w:hAnsi="Times New Roman"/>
          <w:sz w:val="24"/>
          <w:szCs w:val="24"/>
        </w:rPr>
        <w:t xml:space="preserve"> can be described as a </w:t>
      </w:r>
      <w:r w:rsidRPr="00DB6014">
        <w:rPr>
          <w:rFonts w:ascii="Times New Roman" w:hAnsi="Times New Roman"/>
          <w:sz w:val="24"/>
          <w:szCs w:val="24"/>
        </w:rPr>
        <w:t xml:space="preserve">syndrome caused by irreversible </w:t>
      </w:r>
      <w:proofErr w:type="spellStart"/>
      <w:r w:rsidRPr="00DB6014">
        <w:rPr>
          <w:rFonts w:ascii="Times New Roman" w:hAnsi="Times New Roman"/>
          <w:sz w:val="24"/>
          <w:szCs w:val="24"/>
        </w:rPr>
        <w:t>neuro</w:t>
      </w:r>
      <w:proofErr w:type="spellEnd"/>
      <w:r w:rsidRPr="00DB6014">
        <w:rPr>
          <w:rFonts w:ascii="Times New Roman" w:hAnsi="Times New Roman"/>
          <w:sz w:val="24"/>
          <w:szCs w:val="24"/>
        </w:rPr>
        <w:t>-degeneration, which over time causes cognitive and functional impairments, and eventual death (</w:t>
      </w:r>
      <w:proofErr w:type="spellStart"/>
      <w:r w:rsidRPr="00DB6014">
        <w:rPr>
          <w:rFonts w:ascii="Times New Roman" w:hAnsi="Times New Roman"/>
          <w:sz w:val="24"/>
          <w:szCs w:val="24"/>
        </w:rPr>
        <w:t>Arcand</w:t>
      </w:r>
      <w:proofErr w:type="spellEnd"/>
      <w:r w:rsidRPr="00DB6014">
        <w:rPr>
          <w:rFonts w:ascii="Times New Roman" w:hAnsi="Times New Roman"/>
          <w:sz w:val="24"/>
          <w:szCs w:val="24"/>
        </w:rPr>
        <w:t xml:space="preserve"> et al., 2009; Sampson, 2010). </w:t>
      </w:r>
      <w:r>
        <w:rPr>
          <w:rFonts w:ascii="Times New Roman" w:hAnsi="Times New Roman"/>
          <w:sz w:val="24"/>
          <w:szCs w:val="24"/>
        </w:rPr>
        <w:t>C</w:t>
      </w:r>
      <w:r w:rsidRPr="00DB6014">
        <w:rPr>
          <w:rFonts w:ascii="Times New Roman" w:hAnsi="Times New Roman"/>
          <w:sz w:val="24"/>
          <w:szCs w:val="24"/>
        </w:rPr>
        <w:t xml:space="preserve">ommon manifestations </w:t>
      </w:r>
      <w:r>
        <w:rPr>
          <w:rFonts w:ascii="Times New Roman" w:hAnsi="Times New Roman"/>
          <w:sz w:val="24"/>
          <w:szCs w:val="24"/>
        </w:rPr>
        <w:t xml:space="preserve">of dementia </w:t>
      </w:r>
      <w:r w:rsidRPr="00DB6014">
        <w:rPr>
          <w:rFonts w:ascii="Times New Roman" w:hAnsi="Times New Roman"/>
          <w:sz w:val="24"/>
          <w:szCs w:val="24"/>
        </w:rPr>
        <w:t>include changes in social behaviours and impaired and/or loss of memory, judgement, communication and ability to perform activities of daily living (Alzheimer Society</w:t>
      </w:r>
      <w:r w:rsidR="00B22642">
        <w:rPr>
          <w:rFonts w:ascii="Times New Roman" w:hAnsi="Times New Roman"/>
          <w:sz w:val="24"/>
          <w:szCs w:val="24"/>
        </w:rPr>
        <w:t>, 2010</w:t>
      </w:r>
      <w:r w:rsidRPr="00DB6014">
        <w:rPr>
          <w:rFonts w:ascii="Times New Roman" w:hAnsi="Times New Roman"/>
          <w:sz w:val="24"/>
          <w:szCs w:val="24"/>
        </w:rPr>
        <w:t>; The Swedish Council on Technology Assessment in Health Care</w:t>
      </w:r>
      <w:r>
        <w:rPr>
          <w:rFonts w:ascii="Times New Roman" w:hAnsi="Times New Roman"/>
          <w:sz w:val="24"/>
          <w:szCs w:val="24"/>
        </w:rPr>
        <w:t>, 2008</w:t>
      </w:r>
      <w:r w:rsidRPr="00DB6014">
        <w:rPr>
          <w:rFonts w:ascii="Times New Roman" w:hAnsi="Times New Roman"/>
          <w:sz w:val="24"/>
          <w:szCs w:val="24"/>
        </w:rPr>
        <w:t>).</w:t>
      </w:r>
      <w:r w:rsidRPr="00762DF0">
        <w:rPr>
          <w:rFonts w:ascii="Times New Roman" w:hAnsi="Times New Roman"/>
          <w:sz w:val="24"/>
          <w:szCs w:val="24"/>
        </w:rPr>
        <w:t xml:space="preserve"> </w:t>
      </w:r>
    </w:p>
    <w:p w:rsidR="00074F68" w:rsidRDefault="000478BE" w:rsidP="00074F68">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lastRenderedPageBreak/>
        <w:t>Residents who live in LTC</w:t>
      </w:r>
      <w:r w:rsidR="002408BF">
        <w:rPr>
          <w:rFonts w:ascii="Times New Roman" w:hAnsi="Times New Roman"/>
          <w:sz w:val="24"/>
          <w:szCs w:val="24"/>
        </w:rPr>
        <w:t xml:space="preserve"> homes</w:t>
      </w:r>
      <w:r>
        <w:rPr>
          <w:rFonts w:ascii="Times New Roman" w:hAnsi="Times New Roman"/>
          <w:sz w:val="24"/>
          <w:szCs w:val="24"/>
        </w:rPr>
        <w:t xml:space="preserve"> represent one of the frailest groups of older adults </w:t>
      </w:r>
      <w:r w:rsidR="00074F68">
        <w:rPr>
          <w:rFonts w:ascii="Times New Roman" w:hAnsi="Times New Roman"/>
          <w:sz w:val="24"/>
          <w:szCs w:val="24"/>
        </w:rPr>
        <w:t>(</w:t>
      </w:r>
      <w:proofErr w:type="spellStart"/>
      <w:r w:rsidR="00074F68">
        <w:rPr>
          <w:rFonts w:ascii="Times New Roman" w:hAnsi="Times New Roman"/>
          <w:sz w:val="24"/>
          <w:szCs w:val="24"/>
        </w:rPr>
        <w:t>Gillick</w:t>
      </w:r>
      <w:proofErr w:type="spellEnd"/>
      <w:r w:rsidR="00074F68">
        <w:rPr>
          <w:rFonts w:ascii="Times New Roman" w:hAnsi="Times New Roman"/>
          <w:sz w:val="24"/>
          <w:szCs w:val="24"/>
        </w:rPr>
        <w:t xml:space="preserve">, 2004). </w:t>
      </w:r>
      <w:r w:rsidR="00074F68" w:rsidRPr="006E1CD5">
        <w:rPr>
          <w:rFonts w:ascii="Times New Roman" w:hAnsi="Times New Roman"/>
          <w:sz w:val="24"/>
          <w:szCs w:val="24"/>
        </w:rPr>
        <w:t>Generally, frailty can be thought of in terms of loss of an individual’s reserves (energy, health, physical and mental), where multiple disease processes may interact and lead to dependence on others for activities of daily living (Rockwood et al., 1994; Rockwood et al., 2005).</w:t>
      </w:r>
      <w:r w:rsidR="00074F68">
        <w:rPr>
          <w:rFonts w:ascii="Times New Roman" w:hAnsi="Times New Roman"/>
          <w:sz w:val="24"/>
          <w:szCs w:val="24"/>
        </w:rPr>
        <w:t xml:space="preserve"> </w:t>
      </w:r>
      <w:r w:rsidR="00074F68" w:rsidRPr="00DB6014">
        <w:rPr>
          <w:rFonts w:ascii="Times New Roman" w:hAnsi="Times New Roman"/>
          <w:sz w:val="24"/>
          <w:szCs w:val="24"/>
        </w:rPr>
        <w:t>Given the frail</w:t>
      </w:r>
      <w:r w:rsidR="00074F68">
        <w:rPr>
          <w:rFonts w:ascii="Times New Roman" w:hAnsi="Times New Roman"/>
          <w:sz w:val="24"/>
          <w:szCs w:val="24"/>
        </w:rPr>
        <w:t xml:space="preserve">ty </w:t>
      </w:r>
      <w:r w:rsidR="00074F68" w:rsidRPr="00DB6014">
        <w:rPr>
          <w:rFonts w:ascii="Times New Roman" w:hAnsi="Times New Roman"/>
          <w:sz w:val="24"/>
          <w:szCs w:val="24"/>
        </w:rPr>
        <w:t>of many residents, inclu</w:t>
      </w:r>
      <w:r w:rsidR="00074F68">
        <w:rPr>
          <w:rFonts w:ascii="Times New Roman" w:hAnsi="Times New Roman"/>
          <w:sz w:val="24"/>
          <w:szCs w:val="24"/>
        </w:rPr>
        <w:t xml:space="preserve">ding those with dementia, LTC homes </w:t>
      </w:r>
      <w:r w:rsidR="00074F68" w:rsidRPr="00DB6014">
        <w:rPr>
          <w:rFonts w:ascii="Times New Roman" w:hAnsi="Times New Roman"/>
          <w:sz w:val="24"/>
          <w:szCs w:val="24"/>
        </w:rPr>
        <w:t>have become recognized as appropriate</w:t>
      </w:r>
      <w:r w:rsidR="00074F68">
        <w:rPr>
          <w:rFonts w:ascii="Times New Roman" w:hAnsi="Times New Roman"/>
          <w:sz w:val="24"/>
          <w:szCs w:val="24"/>
        </w:rPr>
        <w:t xml:space="preserve"> and necessary</w:t>
      </w:r>
      <w:r w:rsidR="00074F68" w:rsidRPr="00DB6014">
        <w:rPr>
          <w:rFonts w:ascii="Times New Roman" w:hAnsi="Times New Roman"/>
          <w:sz w:val="24"/>
          <w:szCs w:val="24"/>
        </w:rPr>
        <w:t xml:space="preserve"> places for providing palliative and end-of-life care</w:t>
      </w:r>
      <w:r w:rsidR="00074F68">
        <w:rPr>
          <w:rFonts w:ascii="Times New Roman" w:hAnsi="Times New Roman"/>
          <w:sz w:val="24"/>
          <w:szCs w:val="24"/>
        </w:rPr>
        <w:t xml:space="preserve"> </w:t>
      </w:r>
      <w:r w:rsidR="00074F68" w:rsidRPr="00DB6014">
        <w:rPr>
          <w:rFonts w:ascii="Times New Roman" w:hAnsi="Times New Roman"/>
          <w:sz w:val="24"/>
          <w:szCs w:val="24"/>
        </w:rPr>
        <w:t xml:space="preserve">(Alzheimer Society, 2010; </w:t>
      </w:r>
      <w:proofErr w:type="spellStart"/>
      <w:r w:rsidR="00074F68" w:rsidRPr="00DB6014">
        <w:rPr>
          <w:rFonts w:ascii="Times New Roman" w:hAnsi="Times New Roman"/>
          <w:sz w:val="24"/>
          <w:szCs w:val="24"/>
        </w:rPr>
        <w:t>Hertogh</w:t>
      </w:r>
      <w:proofErr w:type="spellEnd"/>
      <w:r w:rsidR="00074F68" w:rsidRPr="00DB6014">
        <w:rPr>
          <w:rFonts w:ascii="Times New Roman" w:hAnsi="Times New Roman"/>
          <w:sz w:val="24"/>
          <w:szCs w:val="24"/>
        </w:rPr>
        <w:t>, 2006; Sampson, 2010)</w:t>
      </w:r>
      <w:r w:rsidR="00074F68">
        <w:rPr>
          <w:rFonts w:ascii="Times New Roman" w:hAnsi="Times New Roman"/>
          <w:sz w:val="24"/>
          <w:szCs w:val="24"/>
        </w:rPr>
        <w:t xml:space="preserve">. Thus, strategies or processes for helping residents and their family members understand their health conditions and prepare to make health care decisions in this context are essential. </w:t>
      </w:r>
    </w:p>
    <w:p w:rsidR="00074F68" w:rsidRDefault="00074F68" w:rsidP="00074F68">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What is Advance Care P</w:t>
      </w:r>
      <w:r w:rsidRPr="00B57379">
        <w:rPr>
          <w:rFonts w:ascii="Times New Roman" w:hAnsi="Times New Roman" w:cs="Times New Roman"/>
          <w:b/>
          <w:sz w:val="24"/>
          <w:szCs w:val="24"/>
        </w:rPr>
        <w:t>lanning?</w:t>
      </w:r>
    </w:p>
    <w:p w:rsidR="00074F68" w:rsidRDefault="00074F68" w:rsidP="00074F68">
      <w:pPr>
        <w:spacing w:after="0" w:line="480" w:lineRule="auto"/>
        <w:ind w:firstLine="720"/>
        <w:rPr>
          <w:rFonts w:ascii="Times New Roman" w:hAnsi="Times New Roman"/>
          <w:sz w:val="24"/>
          <w:szCs w:val="24"/>
        </w:rPr>
      </w:pPr>
      <w:r w:rsidRPr="00DB6014">
        <w:rPr>
          <w:rFonts w:ascii="Times New Roman" w:hAnsi="Times New Roman"/>
          <w:sz w:val="24"/>
          <w:szCs w:val="24"/>
        </w:rPr>
        <w:t>In recognizing that everyone should have</w:t>
      </w:r>
      <w:r>
        <w:rPr>
          <w:rFonts w:ascii="Times New Roman" w:hAnsi="Times New Roman"/>
          <w:sz w:val="24"/>
          <w:szCs w:val="24"/>
        </w:rPr>
        <w:t xml:space="preserve"> a</w:t>
      </w:r>
      <w:r w:rsidRPr="00DB6014">
        <w:rPr>
          <w:rFonts w:ascii="Times New Roman" w:hAnsi="Times New Roman"/>
          <w:sz w:val="24"/>
          <w:szCs w:val="24"/>
        </w:rPr>
        <w:t xml:space="preserve"> choice in determining their health</w:t>
      </w:r>
      <w:r>
        <w:rPr>
          <w:rFonts w:ascii="Times New Roman" w:hAnsi="Times New Roman"/>
          <w:sz w:val="24"/>
          <w:szCs w:val="24"/>
        </w:rPr>
        <w:t xml:space="preserve"> </w:t>
      </w:r>
      <w:r w:rsidRPr="00DB6014">
        <w:rPr>
          <w:rFonts w:ascii="Times New Roman" w:hAnsi="Times New Roman"/>
          <w:sz w:val="24"/>
          <w:szCs w:val="24"/>
        </w:rPr>
        <w:t>care, t</w:t>
      </w:r>
      <w:r>
        <w:rPr>
          <w:rFonts w:ascii="Times New Roman" w:hAnsi="Times New Roman"/>
          <w:sz w:val="24"/>
          <w:szCs w:val="24"/>
        </w:rPr>
        <w:t>he importance of engaging in advance care planning</w:t>
      </w:r>
      <w:r w:rsidRPr="00DB6014">
        <w:rPr>
          <w:rFonts w:ascii="Times New Roman" w:hAnsi="Times New Roman"/>
          <w:sz w:val="24"/>
          <w:szCs w:val="24"/>
        </w:rPr>
        <w:t xml:space="preserve"> discussions with residents l</w:t>
      </w:r>
      <w:r>
        <w:rPr>
          <w:rFonts w:ascii="Times New Roman" w:hAnsi="Times New Roman"/>
          <w:sz w:val="24"/>
          <w:szCs w:val="24"/>
        </w:rPr>
        <w:t>iving in LTC home</w:t>
      </w:r>
      <w:r w:rsidRPr="00DB6014">
        <w:rPr>
          <w:rFonts w:ascii="Times New Roman" w:hAnsi="Times New Roman"/>
          <w:sz w:val="24"/>
          <w:szCs w:val="24"/>
        </w:rPr>
        <w:t>s is paramount (Lyon, 2007).</w:t>
      </w:r>
      <w:r>
        <w:rPr>
          <w:rFonts w:ascii="Times New Roman" w:hAnsi="Times New Roman"/>
          <w:sz w:val="24"/>
          <w:szCs w:val="24"/>
        </w:rPr>
        <w:t xml:space="preserve"> Advance care planning is a process in which individuals with decision-making capacity reflect on their values and share their wishes for future health care treatments with family members and/or health care providers (Canadian Hospice Palliative Care Association, 2012). During this process an individual identifies a substitute decision maker who will make decisions on their behalf, should they lose their decision-making capacity (Canadian Hospice Palliative Care Association, 2012). Therefore, the main purpose of an advance care planning</w:t>
      </w:r>
      <w:r w:rsidRPr="00DB6014">
        <w:rPr>
          <w:rFonts w:ascii="Times New Roman" w:hAnsi="Times New Roman"/>
          <w:sz w:val="24"/>
          <w:szCs w:val="24"/>
        </w:rPr>
        <w:t xml:space="preserve"> discussion is to create an understanding of an individual's future treatment preferences, so that </w:t>
      </w:r>
      <w:r>
        <w:rPr>
          <w:rFonts w:ascii="Times New Roman" w:hAnsi="Times New Roman"/>
          <w:sz w:val="24"/>
          <w:szCs w:val="24"/>
        </w:rPr>
        <w:t>should they no longer be able to make health care decisions</w:t>
      </w:r>
      <w:r w:rsidRPr="00DB6014">
        <w:rPr>
          <w:rFonts w:ascii="Times New Roman" w:hAnsi="Times New Roman"/>
          <w:sz w:val="24"/>
          <w:szCs w:val="24"/>
        </w:rPr>
        <w:t xml:space="preserve">, family members and health </w:t>
      </w:r>
      <w:r w:rsidRPr="00DB6014">
        <w:rPr>
          <w:rFonts w:ascii="Times New Roman" w:hAnsi="Times New Roman"/>
          <w:sz w:val="24"/>
          <w:szCs w:val="24"/>
        </w:rPr>
        <w:lastRenderedPageBreak/>
        <w:t>care professionals can make informed decisions on their behalf that are consistent with their previously expressed values and wishes (</w:t>
      </w:r>
      <w:proofErr w:type="spellStart"/>
      <w:r w:rsidRPr="00DB6014">
        <w:rPr>
          <w:rFonts w:ascii="Times New Roman" w:hAnsi="Times New Roman"/>
          <w:sz w:val="24"/>
          <w:szCs w:val="24"/>
        </w:rPr>
        <w:t>Dobalian</w:t>
      </w:r>
      <w:proofErr w:type="spellEnd"/>
      <w:r w:rsidRPr="00DB6014">
        <w:rPr>
          <w:rFonts w:ascii="Times New Roman" w:hAnsi="Times New Roman"/>
          <w:sz w:val="24"/>
          <w:szCs w:val="24"/>
        </w:rPr>
        <w:t xml:space="preserve">, 2006; </w:t>
      </w:r>
      <w:proofErr w:type="spellStart"/>
      <w:r w:rsidRPr="00DB6014">
        <w:rPr>
          <w:rFonts w:ascii="Times New Roman" w:hAnsi="Times New Roman"/>
          <w:sz w:val="24"/>
          <w:szCs w:val="24"/>
        </w:rPr>
        <w:t>Karel</w:t>
      </w:r>
      <w:proofErr w:type="spellEnd"/>
      <w:r w:rsidRPr="00DB6014">
        <w:rPr>
          <w:rFonts w:ascii="Times New Roman" w:hAnsi="Times New Roman"/>
          <w:sz w:val="24"/>
          <w:szCs w:val="24"/>
        </w:rPr>
        <w:t xml:space="preserve">, </w:t>
      </w:r>
      <w:proofErr w:type="spellStart"/>
      <w:r w:rsidRPr="00DB6014">
        <w:rPr>
          <w:rFonts w:ascii="Times New Roman" w:hAnsi="Times New Roman"/>
          <w:sz w:val="24"/>
          <w:szCs w:val="24"/>
        </w:rPr>
        <w:t>Moye</w:t>
      </w:r>
      <w:proofErr w:type="spellEnd"/>
      <w:r w:rsidRPr="00DB6014">
        <w:rPr>
          <w:rFonts w:ascii="Times New Roman" w:hAnsi="Times New Roman"/>
          <w:sz w:val="24"/>
          <w:szCs w:val="24"/>
        </w:rPr>
        <w:t>, Ba</w:t>
      </w:r>
      <w:r w:rsidR="00B22642">
        <w:rPr>
          <w:rFonts w:ascii="Times New Roman" w:hAnsi="Times New Roman"/>
          <w:sz w:val="24"/>
          <w:szCs w:val="24"/>
        </w:rPr>
        <w:t>nk, &amp;</w:t>
      </w:r>
      <w:r w:rsidR="00996906">
        <w:rPr>
          <w:rFonts w:ascii="Times New Roman" w:hAnsi="Times New Roman"/>
          <w:sz w:val="24"/>
          <w:szCs w:val="24"/>
        </w:rPr>
        <w:t xml:space="preserve"> </w:t>
      </w:r>
      <w:proofErr w:type="spellStart"/>
      <w:r w:rsidR="00B22642">
        <w:rPr>
          <w:rFonts w:ascii="Times New Roman" w:hAnsi="Times New Roman"/>
          <w:sz w:val="24"/>
          <w:szCs w:val="24"/>
        </w:rPr>
        <w:t>Azar</w:t>
      </w:r>
      <w:proofErr w:type="spellEnd"/>
      <w:r w:rsidR="00B22642">
        <w:rPr>
          <w:rFonts w:ascii="Times New Roman" w:hAnsi="Times New Roman"/>
          <w:sz w:val="24"/>
          <w:szCs w:val="24"/>
        </w:rPr>
        <w:t xml:space="preserve">, 2007; Patel et al., </w:t>
      </w:r>
      <w:r>
        <w:rPr>
          <w:rFonts w:ascii="Times New Roman" w:hAnsi="Times New Roman"/>
          <w:sz w:val="24"/>
          <w:szCs w:val="24"/>
        </w:rPr>
        <w:t>2004). It is important to note that health care providers can play an important role in this process, as they can be relied upon to offer their expertise (Canadian Hospice Palliative Care Association, 2012).</w:t>
      </w:r>
    </w:p>
    <w:p w:rsidR="00074F68" w:rsidRPr="00FD20BF" w:rsidRDefault="00074F68" w:rsidP="00074F68">
      <w:pPr>
        <w:spacing w:after="0" w:line="480" w:lineRule="auto"/>
        <w:ind w:firstLine="720"/>
        <w:rPr>
          <w:rFonts w:ascii="Times New Roman" w:hAnsi="Times New Roman"/>
          <w:sz w:val="24"/>
          <w:szCs w:val="24"/>
        </w:rPr>
      </w:pPr>
      <w:r>
        <w:rPr>
          <w:rFonts w:ascii="Times New Roman" w:hAnsi="Times New Roman"/>
          <w:sz w:val="24"/>
          <w:szCs w:val="24"/>
        </w:rPr>
        <w:t>Although not necessary, following the advance care planning</w:t>
      </w:r>
      <w:r w:rsidRPr="00DB6014">
        <w:rPr>
          <w:rFonts w:ascii="Times New Roman" w:hAnsi="Times New Roman"/>
          <w:sz w:val="24"/>
          <w:szCs w:val="24"/>
        </w:rPr>
        <w:t xml:space="preserve"> discussion, it is common for an advance directive</w:t>
      </w:r>
      <w:r>
        <w:rPr>
          <w:rFonts w:ascii="Times New Roman" w:hAnsi="Times New Roman"/>
          <w:sz w:val="24"/>
          <w:szCs w:val="24"/>
        </w:rPr>
        <w:t xml:space="preserve"> or plan</w:t>
      </w:r>
      <w:r w:rsidRPr="00DB6014">
        <w:rPr>
          <w:rFonts w:ascii="Times New Roman" w:hAnsi="Times New Roman"/>
          <w:sz w:val="24"/>
          <w:szCs w:val="24"/>
        </w:rPr>
        <w:t xml:space="preserve"> to be produced, which specifically documents the preferences </w:t>
      </w:r>
      <w:r>
        <w:rPr>
          <w:rFonts w:ascii="Times New Roman" w:hAnsi="Times New Roman"/>
          <w:sz w:val="24"/>
          <w:szCs w:val="24"/>
        </w:rPr>
        <w:t xml:space="preserve">of residents </w:t>
      </w:r>
      <w:r w:rsidRPr="00DB6014">
        <w:rPr>
          <w:rFonts w:ascii="Times New Roman" w:hAnsi="Times New Roman"/>
          <w:sz w:val="24"/>
          <w:szCs w:val="24"/>
        </w:rPr>
        <w:t>(Patel et al., 2004). The discussion and sub</w:t>
      </w:r>
      <w:r w:rsidR="00C052D1">
        <w:rPr>
          <w:rFonts w:ascii="Times New Roman" w:hAnsi="Times New Roman"/>
          <w:sz w:val="24"/>
          <w:szCs w:val="24"/>
        </w:rPr>
        <w:t xml:space="preserve">sequent documentation may </w:t>
      </w:r>
      <w:r w:rsidR="00C052D1">
        <w:rPr>
          <w:rFonts w:ascii="Times New Roman" w:hAnsi="Times New Roman"/>
          <w:sz w:val="24"/>
          <w:szCs w:val="24"/>
          <w:lang w:val="en-CA"/>
        </w:rPr>
        <w:t>cent</w:t>
      </w:r>
      <w:r w:rsidR="00C052D1" w:rsidRPr="00C052D1">
        <w:rPr>
          <w:rFonts w:ascii="Times New Roman" w:hAnsi="Times New Roman"/>
          <w:sz w:val="24"/>
          <w:szCs w:val="24"/>
          <w:lang w:val="en-CA"/>
        </w:rPr>
        <w:t>r</w:t>
      </w:r>
      <w:r w:rsidR="00C052D1">
        <w:rPr>
          <w:rFonts w:ascii="Times New Roman" w:hAnsi="Times New Roman"/>
          <w:sz w:val="24"/>
          <w:szCs w:val="24"/>
          <w:lang w:val="en-CA"/>
        </w:rPr>
        <w:t>e</w:t>
      </w:r>
      <w:r w:rsidRPr="00DB6014">
        <w:rPr>
          <w:rFonts w:ascii="Times New Roman" w:hAnsi="Times New Roman"/>
          <w:sz w:val="24"/>
          <w:szCs w:val="24"/>
        </w:rPr>
        <w:t xml:space="preserve"> on the person's understanding of their health condition and illness trajecto</w:t>
      </w:r>
      <w:r>
        <w:rPr>
          <w:rFonts w:ascii="Times New Roman" w:hAnsi="Times New Roman"/>
          <w:sz w:val="24"/>
          <w:szCs w:val="24"/>
        </w:rPr>
        <w:t>ries, goals of care (e.g. life sustaining vs. palliative approach</w:t>
      </w:r>
      <w:r w:rsidRPr="00DB6014">
        <w:rPr>
          <w:rFonts w:ascii="Times New Roman" w:hAnsi="Times New Roman"/>
          <w:sz w:val="24"/>
          <w:szCs w:val="24"/>
        </w:rPr>
        <w:t xml:space="preserve">), and places to receive care (e.g. home vs. hospital) </w:t>
      </w:r>
      <w:r>
        <w:rPr>
          <w:rFonts w:ascii="Times New Roman" w:hAnsi="Times New Roman"/>
          <w:sz w:val="24"/>
          <w:szCs w:val="24"/>
        </w:rPr>
        <w:t>(</w:t>
      </w:r>
      <w:proofErr w:type="spellStart"/>
      <w:r>
        <w:rPr>
          <w:rFonts w:ascii="Times New Roman" w:hAnsi="Times New Roman"/>
          <w:sz w:val="24"/>
          <w:szCs w:val="24"/>
        </w:rPr>
        <w:t>Gillick</w:t>
      </w:r>
      <w:proofErr w:type="spellEnd"/>
      <w:r>
        <w:rPr>
          <w:rFonts w:ascii="Times New Roman" w:hAnsi="Times New Roman"/>
          <w:sz w:val="24"/>
          <w:szCs w:val="24"/>
        </w:rPr>
        <w:t xml:space="preserve">, 2004; </w:t>
      </w:r>
      <w:proofErr w:type="spellStart"/>
      <w:r w:rsidRPr="00DB6014">
        <w:rPr>
          <w:rFonts w:ascii="Times New Roman" w:hAnsi="Times New Roman"/>
          <w:sz w:val="24"/>
          <w:szCs w:val="24"/>
        </w:rPr>
        <w:t>Moorhouse</w:t>
      </w:r>
      <w:proofErr w:type="spellEnd"/>
      <w:r w:rsidRPr="00DB6014">
        <w:rPr>
          <w:rFonts w:ascii="Times New Roman" w:hAnsi="Times New Roman"/>
          <w:sz w:val="24"/>
          <w:szCs w:val="24"/>
        </w:rPr>
        <w:t xml:space="preserve"> &amp; Mallery, 2010). In </w:t>
      </w:r>
      <w:r>
        <w:rPr>
          <w:rFonts w:ascii="Times New Roman" w:hAnsi="Times New Roman"/>
          <w:sz w:val="24"/>
          <w:szCs w:val="24"/>
        </w:rPr>
        <w:t>the LTC home</w:t>
      </w:r>
      <w:r w:rsidRPr="00DB6014">
        <w:rPr>
          <w:rFonts w:ascii="Times New Roman" w:hAnsi="Times New Roman"/>
          <w:sz w:val="24"/>
          <w:szCs w:val="24"/>
        </w:rPr>
        <w:t xml:space="preserve"> setting, the convenience o</w:t>
      </w:r>
      <w:r>
        <w:rPr>
          <w:rFonts w:ascii="Times New Roman" w:hAnsi="Times New Roman"/>
          <w:sz w:val="24"/>
          <w:szCs w:val="24"/>
        </w:rPr>
        <w:t>f documented preferences may be preferred</w:t>
      </w:r>
      <w:r w:rsidRPr="00DB6014">
        <w:rPr>
          <w:rFonts w:ascii="Times New Roman" w:hAnsi="Times New Roman"/>
          <w:sz w:val="24"/>
          <w:szCs w:val="24"/>
        </w:rPr>
        <w:t>, however it is recognized that the discussion and understanding of a resident's</w:t>
      </w:r>
      <w:r>
        <w:rPr>
          <w:rFonts w:ascii="Times New Roman" w:hAnsi="Times New Roman"/>
          <w:sz w:val="24"/>
          <w:szCs w:val="24"/>
        </w:rPr>
        <w:t xml:space="preserve"> values may be more beneficial as not all treatment options can be planned and documented (Sampson, 2010). </w:t>
      </w:r>
      <w:r w:rsidRPr="00FD20BF">
        <w:rPr>
          <w:rFonts w:ascii="Times New Roman" w:hAnsi="Times New Roman"/>
          <w:sz w:val="24"/>
          <w:szCs w:val="24"/>
        </w:rPr>
        <w:t>It is</w:t>
      </w:r>
      <w:r>
        <w:rPr>
          <w:rFonts w:ascii="Times New Roman" w:hAnsi="Times New Roman"/>
          <w:sz w:val="24"/>
          <w:szCs w:val="24"/>
        </w:rPr>
        <w:t xml:space="preserve"> also</w:t>
      </w:r>
      <w:r w:rsidRPr="00FD20BF">
        <w:rPr>
          <w:rFonts w:ascii="Times New Roman" w:hAnsi="Times New Roman"/>
          <w:sz w:val="24"/>
          <w:szCs w:val="24"/>
        </w:rPr>
        <w:t xml:space="preserve"> rec</w:t>
      </w:r>
      <w:r>
        <w:rPr>
          <w:rFonts w:ascii="Times New Roman" w:hAnsi="Times New Roman"/>
          <w:sz w:val="24"/>
          <w:szCs w:val="24"/>
        </w:rPr>
        <w:t>ommended that advance care planning</w:t>
      </w:r>
      <w:r w:rsidRPr="00FD20BF">
        <w:rPr>
          <w:rFonts w:ascii="Times New Roman" w:hAnsi="Times New Roman"/>
          <w:sz w:val="24"/>
          <w:szCs w:val="24"/>
        </w:rPr>
        <w:t xml:space="preserve"> should be based on </w:t>
      </w:r>
      <w:r>
        <w:rPr>
          <w:rFonts w:ascii="Times New Roman" w:hAnsi="Times New Roman"/>
          <w:sz w:val="24"/>
          <w:szCs w:val="24"/>
        </w:rPr>
        <w:t xml:space="preserve">a </w:t>
      </w:r>
      <w:r w:rsidRPr="00FD20BF">
        <w:rPr>
          <w:rFonts w:ascii="Times New Roman" w:hAnsi="Times New Roman"/>
          <w:sz w:val="24"/>
          <w:szCs w:val="24"/>
        </w:rPr>
        <w:t>person’s current health condition and realistic illness trajectory</w:t>
      </w:r>
      <w:r>
        <w:rPr>
          <w:rFonts w:ascii="Times New Roman" w:hAnsi="Times New Roman"/>
          <w:sz w:val="24"/>
          <w:szCs w:val="24"/>
        </w:rPr>
        <w:t xml:space="preserve">; </w:t>
      </w:r>
      <w:r w:rsidRPr="00303EF0">
        <w:rPr>
          <w:rFonts w:ascii="Times New Roman" w:hAnsi="Times New Roman"/>
          <w:sz w:val="24"/>
          <w:szCs w:val="24"/>
        </w:rPr>
        <w:t>therefore, it is important to note that plans can change</w:t>
      </w:r>
      <w:r w:rsidRPr="00FD20BF">
        <w:rPr>
          <w:rFonts w:ascii="Times New Roman" w:hAnsi="Times New Roman"/>
          <w:sz w:val="24"/>
          <w:szCs w:val="24"/>
        </w:rPr>
        <w:t xml:space="preserve"> (</w:t>
      </w:r>
      <w:r>
        <w:rPr>
          <w:rFonts w:ascii="Times New Roman" w:hAnsi="Times New Roman"/>
          <w:sz w:val="24"/>
          <w:szCs w:val="24"/>
        </w:rPr>
        <w:t xml:space="preserve">Canadian Hospice Palliative Care Association, 2012; </w:t>
      </w:r>
      <w:proofErr w:type="spellStart"/>
      <w:r w:rsidRPr="00FD20BF">
        <w:rPr>
          <w:rFonts w:ascii="Times New Roman" w:hAnsi="Times New Roman"/>
          <w:sz w:val="24"/>
          <w:szCs w:val="24"/>
        </w:rPr>
        <w:t>Gillick</w:t>
      </w:r>
      <w:proofErr w:type="spellEnd"/>
      <w:r w:rsidRPr="00FD20BF">
        <w:rPr>
          <w:rFonts w:ascii="Times New Roman" w:hAnsi="Times New Roman"/>
          <w:sz w:val="24"/>
          <w:szCs w:val="24"/>
        </w:rPr>
        <w:t xml:space="preserve">, 2004; </w:t>
      </w:r>
      <w:proofErr w:type="spellStart"/>
      <w:r w:rsidRPr="00FD20BF">
        <w:rPr>
          <w:rFonts w:ascii="Times New Roman" w:hAnsi="Times New Roman"/>
          <w:sz w:val="24"/>
          <w:szCs w:val="24"/>
        </w:rPr>
        <w:t>Moorhouse</w:t>
      </w:r>
      <w:proofErr w:type="spellEnd"/>
      <w:r w:rsidRPr="00FD20BF">
        <w:rPr>
          <w:rFonts w:ascii="Times New Roman" w:hAnsi="Times New Roman"/>
          <w:sz w:val="24"/>
          <w:szCs w:val="24"/>
        </w:rPr>
        <w:t xml:space="preserve"> &amp; Mallery, 2010)</w:t>
      </w:r>
      <w:r>
        <w:rPr>
          <w:rFonts w:ascii="Times New Roman" w:hAnsi="Times New Roman"/>
          <w:sz w:val="24"/>
          <w:szCs w:val="24"/>
        </w:rPr>
        <w:t>.</w:t>
      </w:r>
    </w:p>
    <w:p w:rsidR="00074F68" w:rsidRDefault="00074F68" w:rsidP="00074F68">
      <w:pPr>
        <w:pStyle w:val="CommentText"/>
        <w:spacing w:after="0" w:line="480" w:lineRule="auto"/>
        <w:jc w:val="center"/>
        <w:rPr>
          <w:rFonts w:ascii="Times New Roman" w:hAnsi="Times New Roman" w:cs="Times New Roman"/>
          <w:b/>
        </w:rPr>
      </w:pPr>
      <w:r w:rsidRPr="00F16B5C">
        <w:rPr>
          <w:rFonts w:ascii="Times New Roman" w:hAnsi="Times New Roman" w:cs="Times New Roman"/>
          <w:b/>
        </w:rPr>
        <w:t>Statement of Problem</w:t>
      </w:r>
    </w:p>
    <w:p w:rsidR="00074F68" w:rsidRDefault="00074F68" w:rsidP="00074F68">
      <w:pPr>
        <w:autoSpaceDE w:val="0"/>
        <w:autoSpaceDN w:val="0"/>
        <w:adjustRightInd w:val="0"/>
        <w:spacing w:after="0" w:line="480" w:lineRule="auto"/>
        <w:ind w:firstLine="720"/>
        <w:rPr>
          <w:rFonts w:ascii="Times New Roman" w:hAnsi="Times New Roman"/>
          <w:sz w:val="24"/>
          <w:szCs w:val="24"/>
        </w:rPr>
      </w:pPr>
      <w:r>
        <w:rPr>
          <w:rFonts w:ascii="Times New Roman" w:hAnsi="Times New Roman" w:cs="Times New Roman"/>
          <w:sz w:val="24"/>
          <w:szCs w:val="24"/>
          <w:lang w:val="en-CA"/>
        </w:rPr>
        <w:t>Given the health concerns of persons residing in LTC homes, appropriate</w:t>
      </w:r>
      <w:r>
        <w:rPr>
          <w:rFonts w:ascii="Times New Roman" w:hAnsi="Times New Roman"/>
          <w:sz w:val="24"/>
          <w:szCs w:val="24"/>
        </w:rPr>
        <w:t xml:space="preserve"> strategies are needed to help meet residents’, family members’, and health care providers’ care planning needs. However,</w:t>
      </w:r>
      <w:r>
        <w:rPr>
          <w:rFonts w:ascii="AdvPSSAB-R" w:hAnsi="AdvPSSAB-R" w:cs="AdvPSSAB-R"/>
          <w:sz w:val="18"/>
          <w:szCs w:val="18"/>
          <w:lang w:val="en-CA"/>
        </w:rPr>
        <w:t xml:space="preserve"> </w:t>
      </w:r>
      <w:r>
        <w:rPr>
          <w:rFonts w:ascii="Times New Roman" w:hAnsi="Times New Roman" w:cs="Times New Roman"/>
          <w:sz w:val="24"/>
          <w:szCs w:val="24"/>
          <w:lang w:val="en-CA"/>
        </w:rPr>
        <w:t xml:space="preserve">it is recognized that </w:t>
      </w:r>
      <w:r w:rsidRPr="000913F6">
        <w:rPr>
          <w:rFonts w:ascii="Times New Roman" w:hAnsi="Times New Roman" w:cs="Times New Roman"/>
          <w:sz w:val="24"/>
          <w:szCs w:val="24"/>
          <w:lang w:val="en-CA"/>
        </w:rPr>
        <w:t xml:space="preserve">residents may </w:t>
      </w:r>
      <w:r>
        <w:rPr>
          <w:rFonts w:ascii="Times New Roman" w:hAnsi="Times New Roman" w:cs="Times New Roman"/>
          <w:sz w:val="24"/>
          <w:szCs w:val="24"/>
          <w:lang w:val="en-CA"/>
        </w:rPr>
        <w:t xml:space="preserve">not be able to </w:t>
      </w:r>
      <w:r>
        <w:rPr>
          <w:rFonts w:ascii="Times New Roman" w:hAnsi="Times New Roman" w:cs="Times New Roman"/>
          <w:sz w:val="24"/>
          <w:szCs w:val="24"/>
          <w:lang w:val="en-CA"/>
        </w:rPr>
        <w:lastRenderedPageBreak/>
        <w:t xml:space="preserve">participate in making health care decisions, in which case, family members must engage in the process with health care providers. </w:t>
      </w:r>
      <w:r>
        <w:rPr>
          <w:rFonts w:ascii="Times New Roman" w:hAnsi="Times New Roman"/>
          <w:sz w:val="24"/>
          <w:szCs w:val="24"/>
        </w:rPr>
        <w:t>In preparing for this research study, a literature review revealed a number of initiatives that have been used to promote or enhance advance care planning in this setting (Appendix A). The following</w:t>
      </w:r>
      <w:r w:rsidRPr="00DB6014">
        <w:rPr>
          <w:rFonts w:ascii="Times New Roman" w:hAnsi="Times New Roman"/>
          <w:sz w:val="24"/>
          <w:szCs w:val="24"/>
        </w:rPr>
        <w:t xml:space="preserve"> summarize</w:t>
      </w:r>
      <w:r>
        <w:rPr>
          <w:rFonts w:ascii="Times New Roman" w:hAnsi="Times New Roman"/>
          <w:sz w:val="24"/>
          <w:szCs w:val="24"/>
        </w:rPr>
        <w:t xml:space="preserve">s the key points from reviewing the </w:t>
      </w:r>
      <w:r w:rsidRPr="00DB6014">
        <w:rPr>
          <w:rFonts w:ascii="Times New Roman" w:hAnsi="Times New Roman"/>
          <w:sz w:val="24"/>
          <w:szCs w:val="24"/>
        </w:rPr>
        <w:t>literature</w:t>
      </w:r>
      <w:r>
        <w:rPr>
          <w:rFonts w:ascii="Times New Roman" w:hAnsi="Times New Roman"/>
          <w:sz w:val="24"/>
          <w:szCs w:val="24"/>
        </w:rPr>
        <w:t xml:space="preserve"> in preparation for the study. </w:t>
      </w:r>
    </w:p>
    <w:p w:rsidR="000478BE" w:rsidRDefault="00074F68" w:rsidP="000478BE">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This preparatory work </w:t>
      </w:r>
      <w:r w:rsidRPr="00DB6014">
        <w:rPr>
          <w:rFonts w:ascii="Times New Roman" w:hAnsi="Times New Roman"/>
          <w:sz w:val="24"/>
          <w:szCs w:val="24"/>
        </w:rPr>
        <w:t>helped to determine a program</w:t>
      </w:r>
      <w:r w:rsidR="000478BE">
        <w:rPr>
          <w:rFonts w:ascii="Times New Roman" w:hAnsi="Times New Roman"/>
          <w:sz w:val="24"/>
          <w:szCs w:val="24"/>
        </w:rPr>
        <w:t xml:space="preserve"> (i.e., PATH)</w:t>
      </w:r>
      <w:r w:rsidRPr="00DB6014">
        <w:rPr>
          <w:rFonts w:ascii="Times New Roman" w:hAnsi="Times New Roman"/>
          <w:sz w:val="24"/>
          <w:szCs w:val="24"/>
        </w:rPr>
        <w:t xml:space="preserve"> to implement and evaluate in the </w:t>
      </w:r>
      <w:r>
        <w:rPr>
          <w:rFonts w:ascii="Times New Roman" w:hAnsi="Times New Roman"/>
          <w:sz w:val="24"/>
          <w:szCs w:val="24"/>
        </w:rPr>
        <w:t>LTC home</w:t>
      </w:r>
      <w:r w:rsidRPr="00DB6014">
        <w:rPr>
          <w:rFonts w:ascii="Times New Roman" w:hAnsi="Times New Roman"/>
          <w:sz w:val="24"/>
          <w:szCs w:val="24"/>
        </w:rPr>
        <w:t xml:space="preserve"> settin</w:t>
      </w:r>
      <w:r>
        <w:rPr>
          <w:rFonts w:ascii="Times New Roman" w:hAnsi="Times New Roman"/>
          <w:sz w:val="24"/>
          <w:szCs w:val="24"/>
        </w:rPr>
        <w:t xml:space="preserve">g, and offers </w:t>
      </w:r>
      <w:r w:rsidRPr="00DB6014">
        <w:rPr>
          <w:rFonts w:ascii="Times New Roman" w:hAnsi="Times New Roman"/>
          <w:sz w:val="24"/>
          <w:szCs w:val="24"/>
        </w:rPr>
        <w:t>several points of guidance in moving t</w:t>
      </w:r>
      <w:r>
        <w:rPr>
          <w:rFonts w:ascii="Times New Roman" w:hAnsi="Times New Roman"/>
          <w:sz w:val="24"/>
          <w:szCs w:val="24"/>
        </w:rPr>
        <w:t xml:space="preserve">he evidence base forward. </w:t>
      </w:r>
      <w:r w:rsidRPr="00DB6014">
        <w:rPr>
          <w:rFonts w:ascii="Times New Roman" w:hAnsi="Times New Roman"/>
          <w:sz w:val="24"/>
          <w:szCs w:val="24"/>
        </w:rPr>
        <w:t>First, the majority of resident</w:t>
      </w:r>
      <w:r>
        <w:rPr>
          <w:rFonts w:ascii="Times New Roman" w:hAnsi="Times New Roman"/>
          <w:sz w:val="24"/>
          <w:szCs w:val="24"/>
        </w:rPr>
        <w:t xml:space="preserve">s are affected by a combination of frailty and </w:t>
      </w:r>
      <w:r w:rsidRPr="00DB6014">
        <w:rPr>
          <w:rFonts w:ascii="Times New Roman" w:hAnsi="Times New Roman"/>
          <w:sz w:val="24"/>
          <w:szCs w:val="24"/>
        </w:rPr>
        <w:t>de</w:t>
      </w:r>
      <w:r>
        <w:rPr>
          <w:rFonts w:ascii="Times New Roman" w:hAnsi="Times New Roman"/>
          <w:sz w:val="24"/>
          <w:szCs w:val="24"/>
        </w:rPr>
        <w:t>mentia, conditions for which advance care planning</w:t>
      </w:r>
      <w:r w:rsidRPr="00DB6014">
        <w:rPr>
          <w:rFonts w:ascii="Times New Roman" w:hAnsi="Times New Roman"/>
          <w:sz w:val="24"/>
          <w:szCs w:val="24"/>
        </w:rPr>
        <w:t xml:space="preserve"> is essential. Second,</w:t>
      </w:r>
      <w:r>
        <w:rPr>
          <w:rFonts w:ascii="Times New Roman" w:hAnsi="Times New Roman"/>
          <w:sz w:val="24"/>
          <w:szCs w:val="24"/>
        </w:rPr>
        <w:t xml:space="preserve"> a prominent feature of the advance care planning </w:t>
      </w:r>
      <w:r w:rsidRPr="00DB6014">
        <w:rPr>
          <w:rFonts w:ascii="Times New Roman" w:hAnsi="Times New Roman"/>
          <w:sz w:val="24"/>
          <w:szCs w:val="24"/>
        </w:rPr>
        <w:t xml:space="preserve">process is having all interested parties (resident, family </w:t>
      </w:r>
      <w:r>
        <w:rPr>
          <w:rFonts w:ascii="Times New Roman" w:hAnsi="Times New Roman"/>
          <w:sz w:val="24"/>
          <w:szCs w:val="24"/>
        </w:rPr>
        <w:t>members and health</w:t>
      </w:r>
      <w:r w:rsidRPr="00DB6014">
        <w:rPr>
          <w:rFonts w:ascii="Times New Roman" w:hAnsi="Times New Roman"/>
          <w:sz w:val="24"/>
          <w:szCs w:val="24"/>
        </w:rPr>
        <w:t>care providers) knowledgeable of health conditions and future treatment plans. Third, de</w:t>
      </w:r>
      <w:r>
        <w:rPr>
          <w:rFonts w:ascii="Times New Roman" w:hAnsi="Times New Roman"/>
          <w:sz w:val="24"/>
          <w:szCs w:val="24"/>
        </w:rPr>
        <w:t>signated health</w:t>
      </w:r>
      <w:r w:rsidRPr="00DB6014">
        <w:rPr>
          <w:rFonts w:ascii="Times New Roman" w:hAnsi="Times New Roman"/>
          <w:sz w:val="24"/>
          <w:szCs w:val="24"/>
        </w:rPr>
        <w:t>care providers should be knowledgeabl</w:t>
      </w:r>
      <w:r>
        <w:rPr>
          <w:rFonts w:ascii="Times New Roman" w:hAnsi="Times New Roman"/>
          <w:sz w:val="24"/>
          <w:szCs w:val="24"/>
        </w:rPr>
        <w:t xml:space="preserve">e about, and involved in the advance care planning </w:t>
      </w:r>
      <w:r w:rsidRPr="00DB6014">
        <w:rPr>
          <w:rFonts w:ascii="Times New Roman" w:hAnsi="Times New Roman"/>
          <w:sz w:val="24"/>
          <w:szCs w:val="24"/>
        </w:rPr>
        <w:t>process. Fourth, as a whol</w:t>
      </w:r>
      <w:r>
        <w:rPr>
          <w:rFonts w:ascii="Times New Roman" w:hAnsi="Times New Roman"/>
          <w:sz w:val="24"/>
          <w:szCs w:val="24"/>
        </w:rPr>
        <w:t>e, the literature describing advance care planning</w:t>
      </w:r>
      <w:r w:rsidRPr="00DB6014">
        <w:rPr>
          <w:rFonts w:ascii="Times New Roman" w:hAnsi="Times New Roman"/>
          <w:sz w:val="24"/>
          <w:szCs w:val="24"/>
        </w:rPr>
        <w:t xml:space="preserve"> program implementation </w:t>
      </w:r>
      <w:r>
        <w:rPr>
          <w:rFonts w:ascii="Times New Roman" w:hAnsi="Times New Roman"/>
          <w:sz w:val="24"/>
          <w:szCs w:val="24"/>
        </w:rPr>
        <w:t xml:space="preserve">is </w:t>
      </w:r>
      <w:r w:rsidRPr="00DB6014">
        <w:rPr>
          <w:rFonts w:ascii="Times New Roman" w:hAnsi="Times New Roman"/>
          <w:sz w:val="24"/>
          <w:szCs w:val="24"/>
        </w:rPr>
        <w:t>largely based</w:t>
      </w:r>
      <w:r>
        <w:rPr>
          <w:rFonts w:ascii="Times New Roman" w:hAnsi="Times New Roman"/>
          <w:sz w:val="24"/>
          <w:szCs w:val="24"/>
        </w:rPr>
        <w:t xml:space="preserve"> on international studies</w:t>
      </w:r>
      <w:r w:rsidRPr="00DB6014">
        <w:rPr>
          <w:rFonts w:ascii="Times New Roman" w:hAnsi="Times New Roman"/>
          <w:sz w:val="24"/>
          <w:szCs w:val="24"/>
        </w:rPr>
        <w:t>. Fifth, the poten</w:t>
      </w:r>
      <w:r>
        <w:rPr>
          <w:rFonts w:ascii="Times New Roman" w:hAnsi="Times New Roman"/>
          <w:sz w:val="24"/>
          <w:szCs w:val="24"/>
        </w:rPr>
        <w:t>tial outcomes of engaging in advance care planning</w:t>
      </w:r>
      <w:r w:rsidRPr="00DB6014">
        <w:rPr>
          <w:rFonts w:ascii="Times New Roman" w:hAnsi="Times New Roman"/>
          <w:sz w:val="24"/>
          <w:szCs w:val="24"/>
        </w:rPr>
        <w:t xml:space="preserve"> are well documented</w:t>
      </w:r>
      <w:r>
        <w:rPr>
          <w:rFonts w:ascii="Times New Roman" w:hAnsi="Times New Roman"/>
          <w:sz w:val="24"/>
          <w:szCs w:val="24"/>
        </w:rPr>
        <w:t xml:space="preserve"> in the evaluation studies</w:t>
      </w:r>
      <w:r w:rsidRPr="00DB6014">
        <w:rPr>
          <w:rFonts w:ascii="Times New Roman" w:hAnsi="Times New Roman"/>
          <w:sz w:val="24"/>
          <w:szCs w:val="24"/>
        </w:rPr>
        <w:t xml:space="preserve">; however the actual process </w:t>
      </w:r>
      <w:r>
        <w:rPr>
          <w:rFonts w:ascii="Times New Roman" w:hAnsi="Times New Roman"/>
          <w:sz w:val="24"/>
          <w:szCs w:val="24"/>
        </w:rPr>
        <w:t xml:space="preserve">of engaging in advance care planning </w:t>
      </w:r>
      <w:r w:rsidRPr="00DB6014">
        <w:rPr>
          <w:rFonts w:ascii="Times New Roman" w:hAnsi="Times New Roman"/>
          <w:sz w:val="24"/>
          <w:szCs w:val="24"/>
        </w:rPr>
        <w:t xml:space="preserve">is </w:t>
      </w:r>
      <w:r>
        <w:rPr>
          <w:rFonts w:ascii="Times New Roman" w:hAnsi="Times New Roman"/>
          <w:sz w:val="24"/>
          <w:szCs w:val="24"/>
        </w:rPr>
        <w:t>not as well explored</w:t>
      </w:r>
      <w:r w:rsidRPr="00DB6014">
        <w:rPr>
          <w:rFonts w:ascii="Times New Roman" w:hAnsi="Times New Roman"/>
          <w:sz w:val="24"/>
          <w:szCs w:val="24"/>
        </w:rPr>
        <w:t>. B</w:t>
      </w:r>
      <w:r>
        <w:rPr>
          <w:rFonts w:ascii="Times New Roman" w:hAnsi="Times New Roman"/>
          <w:sz w:val="24"/>
          <w:szCs w:val="24"/>
        </w:rPr>
        <w:t xml:space="preserve">ased on these observations, it is </w:t>
      </w:r>
      <w:r w:rsidRPr="00DB6014">
        <w:rPr>
          <w:rFonts w:ascii="Times New Roman" w:hAnsi="Times New Roman"/>
          <w:sz w:val="24"/>
          <w:szCs w:val="24"/>
        </w:rPr>
        <w:t>fitting that</w:t>
      </w:r>
      <w:r>
        <w:rPr>
          <w:rFonts w:ascii="Times New Roman" w:hAnsi="Times New Roman"/>
          <w:sz w:val="24"/>
          <w:szCs w:val="24"/>
        </w:rPr>
        <w:t xml:space="preserve"> a program</w:t>
      </w:r>
      <w:r w:rsidRPr="00DB6014">
        <w:rPr>
          <w:rFonts w:ascii="Times New Roman" w:hAnsi="Times New Roman"/>
          <w:sz w:val="24"/>
          <w:szCs w:val="24"/>
        </w:rPr>
        <w:t xml:space="preserve"> developed in the Canadian context, </w:t>
      </w:r>
      <w:r>
        <w:rPr>
          <w:rFonts w:ascii="Times New Roman" w:hAnsi="Times New Roman"/>
          <w:sz w:val="24"/>
          <w:szCs w:val="24"/>
        </w:rPr>
        <w:t xml:space="preserve">that addresses the care planning needs of frail older adults, their family members and health care providers </w:t>
      </w:r>
      <w:r w:rsidRPr="00DB6014">
        <w:rPr>
          <w:rFonts w:ascii="Times New Roman" w:hAnsi="Times New Roman"/>
          <w:sz w:val="24"/>
          <w:szCs w:val="24"/>
        </w:rPr>
        <w:t xml:space="preserve">be </w:t>
      </w:r>
      <w:r>
        <w:rPr>
          <w:rFonts w:ascii="Times New Roman" w:hAnsi="Times New Roman"/>
          <w:sz w:val="24"/>
          <w:szCs w:val="24"/>
        </w:rPr>
        <w:t xml:space="preserve">piloted and </w:t>
      </w:r>
      <w:r w:rsidRPr="00DB6014">
        <w:rPr>
          <w:rFonts w:ascii="Times New Roman" w:hAnsi="Times New Roman"/>
          <w:sz w:val="24"/>
          <w:szCs w:val="24"/>
        </w:rPr>
        <w:t>evaluated</w:t>
      </w:r>
      <w:r>
        <w:rPr>
          <w:rFonts w:ascii="Times New Roman" w:hAnsi="Times New Roman"/>
          <w:sz w:val="24"/>
          <w:szCs w:val="24"/>
        </w:rPr>
        <w:t xml:space="preserve"> in this setting</w:t>
      </w:r>
      <w:r w:rsidRPr="00DB6014">
        <w:rPr>
          <w:rFonts w:ascii="Times New Roman" w:hAnsi="Times New Roman"/>
          <w:sz w:val="24"/>
          <w:szCs w:val="24"/>
        </w:rPr>
        <w:t xml:space="preserve">. </w:t>
      </w:r>
      <w:r w:rsidR="000478BE" w:rsidRPr="00DB6014">
        <w:rPr>
          <w:rFonts w:ascii="Times New Roman" w:hAnsi="Times New Roman"/>
          <w:sz w:val="24"/>
          <w:szCs w:val="24"/>
        </w:rPr>
        <w:t xml:space="preserve">The PATH program offers a promising </w:t>
      </w:r>
      <w:r w:rsidR="000478BE">
        <w:rPr>
          <w:rFonts w:ascii="Times New Roman" w:hAnsi="Times New Roman"/>
          <w:sz w:val="24"/>
          <w:szCs w:val="24"/>
        </w:rPr>
        <w:t xml:space="preserve">and unique </w:t>
      </w:r>
      <w:r w:rsidR="000478BE" w:rsidRPr="00DB6014">
        <w:rPr>
          <w:rFonts w:ascii="Times New Roman" w:hAnsi="Times New Roman"/>
          <w:sz w:val="24"/>
          <w:szCs w:val="24"/>
        </w:rPr>
        <w:t>approach</w:t>
      </w:r>
      <w:r w:rsidR="006E1CD5">
        <w:rPr>
          <w:rFonts w:ascii="Times New Roman" w:hAnsi="Times New Roman"/>
          <w:sz w:val="24"/>
          <w:szCs w:val="24"/>
        </w:rPr>
        <w:t xml:space="preserve"> because of </w:t>
      </w:r>
      <w:r w:rsidR="0067738B">
        <w:rPr>
          <w:rFonts w:ascii="Times New Roman" w:hAnsi="Times New Roman"/>
          <w:sz w:val="24"/>
          <w:szCs w:val="24"/>
        </w:rPr>
        <w:t xml:space="preserve">its </w:t>
      </w:r>
      <w:r w:rsidR="000478BE">
        <w:rPr>
          <w:rFonts w:ascii="Times New Roman" w:hAnsi="Times New Roman"/>
          <w:sz w:val="24"/>
          <w:szCs w:val="24"/>
        </w:rPr>
        <w:t xml:space="preserve">emphasis on facilitating a mutual understanding among </w:t>
      </w:r>
      <w:r w:rsidR="00BC5DC1">
        <w:rPr>
          <w:rFonts w:ascii="Times New Roman" w:hAnsi="Times New Roman"/>
          <w:sz w:val="24"/>
          <w:szCs w:val="24"/>
        </w:rPr>
        <w:t xml:space="preserve">the </w:t>
      </w:r>
      <w:r w:rsidR="000478BE">
        <w:rPr>
          <w:rFonts w:ascii="Times New Roman" w:hAnsi="Times New Roman"/>
          <w:sz w:val="24"/>
          <w:szCs w:val="24"/>
        </w:rPr>
        <w:t>resident (if able), their family member</w:t>
      </w:r>
      <w:r w:rsidR="00BC5DC1">
        <w:rPr>
          <w:rFonts w:ascii="Times New Roman" w:hAnsi="Times New Roman"/>
          <w:sz w:val="24"/>
          <w:szCs w:val="24"/>
        </w:rPr>
        <w:t>(s)</w:t>
      </w:r>
      <w:r w:rsidR="000478BE">
        <w:rPr>
          <w:rFonts w:ascii="Times New Roman" w:hAnsi="Times New Roman"/>
          <w:sz w:val="24"/>
          <w:szCs w:val="24"/>
        </w:rPr>
        <w:t>, and health care provider</w:t>
      </w:r>
      <w:r w:rsidR="00BC5DC1">
        <w:rPr>
          <w:rFonts w:ascii="Times New Roman" w:hAnsi="Times New Roman"/>
          <w:sz w:val="24"/>
          <w:szCs w:val="24"/>
        </w:rPr>
        <w:t>(</w:t>
      </w:r>
      <w:r w:rsidR="000478BE">
        <w:rPr>
          <w:rFonts w:ascii="Times New Roman" w:hAnsi="Times New Roman"/>
          <w:sz w:val="24"/>
          <w:szCs w:val="24"/>
        </w:rPr>
        <w:t>s</w:t>
      </w:r>
      <w:r w:rsidR="00BC5DC1">
        <w:rPr>
          <w:rFonts w:ascii="Times New Roman" w:hAnsi="Times New Roman"/>
          <w:sz w:val="24"/>
          <w:szCs w:val="24"/>
        </w:rPr>
        <w:t xml:space="preserve">) about the </w:t>
      </w:r>
      <w:proofErr w:type="spellStart"/>
      <w:r w:rsidR="000478BE">
        <w:rPr>
          <w:rFonts w:ascii="Times New Roman" w:hAnsi="Times New Roman"/>
          <w:sz w:val="24"/>
          <w:szCs w:val="24"/>
        </w:rPr>
        <w:t>resident</w:t>
      </w:r>
      <w:r w:rsidR="00BC5DC1">
        <w:rPr>
          <w:rFonts w:ascii="Times New Roman" w:hAnsi="Times New Roman"/>
          <w:sz w:val="24"/>
          <w:szCs w:val="24"/>
        </w:rPr>
        <w:t>’</w:t>
      </w:r>
      <w:r w:rsidR="000478BE">
        <w:rPr>
          <w:rFonts w:ascii="Times New Roman" w:hAnsi="Times New Roman"/>
          <w:sz w:val="24"/>
          <w:szCs w:val="24"/>
        </w:rPr>
        <w:t>s</w:t>
      </w:r>
      <w:proofErr w:type="spellEnd"/>
      <w:r w:rsidR="000478BE">
        <w:rPr>
          <w:rFonts w:ascii="Times New Roman" w:hAnsi="Times New Roman"/>
          <w:sz w:val="24"/>
          <w:szCs w:val="24"/>
        </w:rPr>
        <w:t xml:space="preserve"> </w:t>
      </w:r>
      <w:r w:rsidR="000478BE">
        <w:rPr>
          <w:rFonts w:ascii="Times New Roman" w:hAnsi="Times New Roman"/>
          <w:sz w:val="24"/>
          <w:szCs w:val="24"/>
        </w:rPr>
        <w:lastRenderedPageBreak/>
        <w:t>health trajector</w:t>
      </w:r>
      <w:r w:rsidR="00BC5DC1">
        <w:rPr>
          <w:rFonts w:ascii="Times New Roman" w:hAnsi="Times New Roman"/>
          <w:sz w:val="24"/>
          <w:szCs w:val="24"/>
        </w:rPr>
        <w:t>y</w:t>
      </w:r>
      <w:r w:rsidR="000478BE">
        <w:rPr>
          <w:rFonts w:ascii="Times New Roman" w:hAnsi="Times New Roman"/>
          <w:sz w:val="24"/>
          <w:szCs w:val="24"/>
        </w:rPr>
        <w:t xml:space="preserve"> in the contex</w:t>
      </w:r>
      <w:r w:rsidR="00BC5DC1">
        <w:rPr>
          <w:rFonts w:ascii="Times New Roman" w:hAnsi="Times New Roman"/>
          <w:sz w:val="24"/>
          <w:szCs w:val="24"/>
        </w:rPr>
        <w:t>t of frailty and dementia, with</w:t>
      </w:r>
      <w:r w:rsidR="000478BE">
        <w:rPr>
          <w:rFonts w:ascii="Times New Roman" w:hAnsi="Times New Roman"/>
          <w:sz w:val="24"/>
          <w:szCs w:val="24"/>
        </w:rPr>
        <w:t xml:space="preserve"> the goal of informed decision-making at the end-of-life</w:t>
      </w:r>
      <w:r w:rsidR="000478BE" w:rsidRPr="00DB6014">
        <w:rPr>
          <w:rFonts w:ascii="Times New Roman" w:hAnsi="Times New Roman"/>
          <w:sz w:val="24"/>
          <w:szCs w:val="24"/>
        </w:rPr>
        <w:t xml:space="preserve">. </w:t>
      </w:r>
    </w:p>
    <w:p w:rsidR="00074F68" w:rsidRDefault="00074F68" w:rsidP="00074F68">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Setting the Context: What is </w:t>
      </w:r>
      <w:r w:rsidRPr="00CF517D">
        <w:rPr>
          <w:rFonts w:ascii="Times New Roman" w:hAnsi="Times New Roman" w:cs="Times New Roman"/>
          <w:b/>
          <w:sz w:val="24"/>
          <w:szCs w:val="24"/>
        </w:rPr>
        <w:t>PATH</w:t>
      </w:r>
      <w:r>
        <w:rPr>
          <w:rFonts w:ascii="Times New Roman" w:hAnsi="Times New Roman" w:cs="Times New Roman"/>
          <w:b/>
          <w:sz w:val="24"/>
          <w:szCs w:val="24"/>
        </w:rPr>
        <w:t>?</w:t>
      </w:r>
    </w:p>
    <w:p w:rsidR="00074F68" w:rsidRPr="00DB6014" w:rsidRDefault="00074F68" w:rsidP="00074F68">
      <w:pPr>
        <w:spacing w:after="0" w:line="480" w:lineRule="auto"/>
        <w:ind w:firstLine="720"/>
        <w:rPr>
          <w:rFonts w:ascii="Times New Roman" w:hAnsi="Times New Roman"/>
          <w:sz w:val="24"/>
          <w:szCs w:val="24"/>
        </w:rPr>
      </w:pPr>
      <w:r>
        <w:rPr>
          <w:rFonts w:ascii="Times New Roman" w:hAnsi="Times New Roman" w:cs="Times New Roman"/>
          <w:sz w:val="24"/>
          <w:szCs w:val="24"/>
        </w:rPr>
        <w:t xml:space="preserve">The </w:t>
      </w:r>
      <w:r w:rsidRPr="00DC31E3">
        <w:rPr>
          <w:rFonts w:ascii="Times New Roman" w:hAnsi="Times New Roman" w:cs="Times New Roman"/>
          <w:sz w:val="24"/>
          <w:szCs w:val="24"/>
          <w:lang w:val="en-CA"/>
        </w:rPr>
        <w:t xml:space="preserve">PATH </w:t>
      </w:r>
      <w:r>
        <w:rPr>
          <w:rFonts w:ascii="Times New Roman" w:hAnsi="Times New Roman" w:cs="Times New Roman"/>
          <w:sz w:val="24"/>
          <w:szCs w:val="24"/>
          <w:lang w:val="en-CA"/>
        </w:rPr>
        <w:t xml:space="preserve">process </w:t>
      </w:r>
      <w:r w:rsidRPr="00DC31E3">
        <w:rPr>
          <w:rFonts w:ascii="Times New Roman" w:hAnsi="Times New Roman" w:cs="Times New Roman"/>
          <w:sz w:val="24"/>
          <w:szCs w:val="24"/>
          <w:lang w:val="en-CA"/>
        </w:rPr>
        <w:t xml:space="preserve">is </w:t>
      </w:r>
      <w:r>
        <w:rPr>
          <w:rFonts w:ascii="Times New Roman" w:hAnsi="Times New Roman" w:cs="Times New Roman"/>
          <w:sz w:val="24"/>
          <w:szCs w:val="24"/>
          <w:lang w:val="en-CA"/>
        </w:rPr>
        <w:t>a 3-step approach to help frail older adults and their family members (or substitute decision makers) make medical care decisions (</w:t>
      </w:r>
      <w:proofErr w:type="spellStart"/>
      <w:r>
        <w:rPr>
          <w:rFonts w:ascii="Times New Roman" w:hAnsi="Times New Roman" w:cs="Times New Roman"/>
          <w:sz w:val="24"/>
          <w:szCs w:val="24"/>
          <w:lang w:val="en-CA"/>
        </w:rPr>
        <w:t>Mallery</w:t>
      </w:r>
      <w:proofErr w:type="spellEnd"/>
      <w:r>
        <w:rPr>
          <w:rFonts w:ascii="Times New Roman" w:hAnsi="Times New Roman" w:cs="Times New Roman"/>
          <w:sz w:val="24"/>
          <w:szCs w:val="24"/>
          <w:lang w:val="en-CA"/>
        </w:rPr>
        <w:t xml:space="preserve"> &amp; </w:t>
      </w:r>
      <w:proofErr w:type="spellStart"/>
      <w:r>
        <w:rPr>
          <w:rFonts w:ascii="Times New Roman" w:hAnsi="Times New Roman" w:cs="Times New Roman"/>
          <w:sz w:val="24"/>
          <w:szCs w:val="24"/>
          <w:lang w:val="en-CA"/>
        </w:rPr>
        <w:t>Moorhouse</w:t>
      </w:r>
      <w:proofErr w:type="spellEnd"/>
      <w:r>
        <w:rPr>
          <w:rFonts w:ascii="Times New Roman" w:hAnsi="Times New Roman" w:cs="Times New Roman"/>
          <w:sz w:val="24"/>
          <w:szCs w:val="24"/>
          <w:lang w:val="en-CA"/>
        </w:rPr>
        <w:t>, 2010). The unique feature of the PATH program is that it aids frail older adults and their family members in making informed health care decisions in the context of their frailty, and resulting health prognosis and outcomes (</w:t>
      </w:r>
      <w:proofErr w:type="spellStart"/>
      <w:r>
        <w:rPr>
          <w:rFonts w:ascii="Times New Roman" w:hAnsi="Times New Roman" w:cs="Times New Roman"/>
          <w:sz w:val="24"/>
          <w:szCs w:val="24"/>
          <w:lang w:val="en-CA"/>
        </w:rPr>
        <w:t>Moorhouse</w:t>
      </w:r>
      <w:proofErr w:type="spellEnd"/>
      <w:r>
        <w:rPr>
          <w:rFonts w:ascii="Times New Roman" w:hAnsi="Times New Roman" w:cs="Times New Roman"/>
          <w:sz w:val="24"/>
          <w:szCs w:val="24"/>
          <w:lang w:val="en-CA"/>
        </w:rPr>
        <w:t xml:space="preserve"> &amp; </w:t>
      </w:r>
      <w:proofErr w:type="spellStart"/>
      <w:r>
        <w:rPr>
          <w:rFonts w:ascii="Times New Roman" w:hAnsi="Times New Roman" w:cs="Times New Roman"/>
          <w:sz w:val="24"/>
          <w:szCs w:val="24"/>
          <w:lang w:val="en-CA"/>
        </w:rPr>
        <w:t>Mallery</w:t>
      </w:r>
      <w:proofErr w:type="spellEnd"/>
      <w:r>
        <w:rPr>
          <w:rFonts w:ascii="Times New Roman" w:hAnsi="Times New Roman" w:cs="Times New Roman"/>
          <w:sz w:val="24"/>
          <w:szCs w:val="24"/>
          <w:lang w:val="en-CA"/>
        </w:rPr>
        <w:t xml:space="preserve">, 2010). The informed decision making is the result of three main processes that the older adult, family members and (PATH trained) healthcare provider engage in. These processes include: helping the older adult and family members </w:t>
      </w:r>
      <w:r w:rsidRPr="00FB0058">
        <w:rPr>
          <w:rFonts w:ascii="Times New Roman" w:hAnsi="Times New Roman" w:cs="Times New Roman"/>
          <w:i/>
          <w:sz w:val="24"/>
          <w:szCs w:val="24"/>
          <w:lang w:val="en-CA"/>
        </w:rPr>
        <w:t>understand</w:t>
      </w:r>
      <w:r>
        <w:rPr>
          <w:rFonts w:ascii="Times New Roman" w:hAnsi="Times New Roman" w:cs="Times New Roman"/>
          <w:i/>
          <w:sz w:val="24"/>
          <w:szCs w:val="24"/>
          <w:lang w:val="en-CA"/>
        </w:rPr>
        <w:t xml:space="preserve"> </w:t>
      </w:r>
      <w:r>
        <w:rPr>
          <w:rFonts w:ascii="Times New Roman" w:hAnsi="Times New Roman" w:cs="Times New Roman"/>
          <w:sz w:val="24"/>
          <w:szCs w:val="24"/>
          <w:lang w:val="en-CA"/>
        </w:rPr>
        <w:t xml:space="preserve">their health conditions in the context of frailty through a comprehensive geriatric assessment; next the parties </w:t>
      </w:r>
      <w:r>
        <w:rPr>
          <w:rFonts w:ascii="Times New Roman" w:hAnsi="Times New Roman" w:cs="Times New Roman"/>
          <w:i/>
          <w:sz w:val="24"/>
          <w:szCs w:val="24"/>
          <w:lang w:val="en-CA"/>
        </w:rPr>
        <w:t xml:space="preserve">communicate </w:t>
      </w:r>
      <w:r>
        <w:rPr>
          <w:rFonts w:ascii="Times New Roman" w:hAnsi="Times New Roman" w:cs="Times New Roman"/>
          <w:sz w:val="24"/>
          <w:szCs w:val="24"/>
          <w:lang w:val="en-CA"/>
        </w:rPr>
        <w:t xml:space="preserve">about the results of the older adult’s assessment; and finally, the older adult and family members are </w:t>
      </w:r>
      <w:r w:rsidRPr="00FB0058">
        <w:rPr>
          <w:rFonts w:ascii="Times New Roman" w:hAnsi="Times New Roman" w:cs="Times New Roman"/>
          <w:i/>
          <w:sz w:val="24"/>
          <w:szCs w:val="24"/>
          <w:lang w:val="en-CA"/>
        </w:rPr>
        <w:t>empower</w:t>
      </w:r>
      <w:r>
        <w:rPr>
          <w:rFonts w:ascii="Times New Roman" w:hAnsi="Times New Roman" w:cs="Times New Roman"/>
          <w:i/>
          <w:sz w:val="24"/>
          <w:szCs w:val="24"/>
          <w:lang w:val="en-CA"/>
        </w:rPr>
        <w:t>ed</w:t>
      </w:r>
      <w:r>
        <w:rPr>
          <w:rFonts w:ascii="Times New Roman" w:hAnsi="Times New Roman" w:cs="Times New Roman"/>
          <w:sz w:val="24"/>
          <w:szCs w:val="24"/>
          <w:lang w:val="en-CA"/>
        </w:rPr>
        <w:t xml:space="preserve"> to make medical decisions (</w:t>
      </w:r>
      <w:proofErr w:type="spellStart"/>
      <w:r>
        <w:rPr>
          <w:rFonts w:ascii="Times New Roman" w:hAnsi="Times New Roman" w:cs="Times New Roman"/>
          <w:sz w:val="24"/>
          <w:szCs w:val="24"/>
          <w:lang w:val="en-CA"/>
        </w:rPr>
        <w:t>Moorhouse</w:t>
      </w:r>
      <w:proofErr w:type="spellEnd"/>
      <w:r>
        <w:rPr>
          <w:rFonts w:ascii="Times New Roman" w:hAnsi="Times New Roman" w:cs="Times New Roman"/>
          <w:sz w:val="24"/>
          <w:szCs w:val="24"/>
          <w:lang w:val="en-CA"/>
        </w:rPr>
        <w:t xml:space="preserve"> &amp; </w:t>
      </w:r>
      <w:proofErr w:type="spellStart"/>
      <w:r>
        <w:rPr>
          <w:rFonts w:ascii="Times New Roman" w:hAnsi="Times New Roman" w:cs="Times New Roman"/>
          <w:sz w:val="24"/>
          <w:szCs w:val="24"/>
          <w:lang w:val="en-CA"/>
        </w:rPr>
        <w:t>Mallery</w:t>
      </w:r>
      <w:proofErr w:type="spellEnd"/>
      <w:r>
        <w:rPr>
          <w:rFonts w:ascii="Times New Roman" w:hAnsi="Times New Roman" w:cs="Times New Roman"/>
          <w:sz w:val="24"/>
          <w:szCs w:val="24"/>
          <w:lang w:val="en-CA"/>
        </w:rPr>
        <w:t xml:space="preserve">, 2010). </w:t>
      </w:r>
      <w:r w:rsidRPr="00DB6014">
        <w:rPr>
          <w:rFonts w:ascii="Times New Roman" w:hAnsi="Times New Roman"/>
          <w:color w:val="000000"/>
          <w:sz w:val="24"/>
          <w:szCs w:val="24"/>
        </w:rPr>
        <w:t xml:space="preserve">The </w:t>
      </w:r>
      <w:r w:rsidR="000478BE">
        <w:rPr>
          <w:rFonts w:ascii="Times New Roman" w:hAnsi="Times New Roman"/>
          <w:color w:val="000000"/>
          <w:sz w:val="24"/>
          <w:szCs w:val="24"/>
        </w:rPr>
        <w:t>PATH</w:t>
      </w:r>
      <w:r>
        <w:rPr>
          <w:rFonts w:ascii="Times New Roman" w:hAnsi="Times New Roman"/>
          <w:color w:val="000000"/>
          <w:sz w:val="24"/>
          <w:szCs w:val="24"/>
        </w:rPr>
        <w:t xml:space="preserve"> process, which was a</w:t>
      </w:r>
      <w:r w:rsidRPr="00DB6014">
        <w:rPr>
          <w:rFonts w:ascii="Times New Roman" w:hAnsi="Times New Roman"/>
          <w:color w:val="000000"/>
          <w:sz w:val="24"/>
          <w:szCs w:val="24"/>
        </w:rPr>
        <w:t xml:space="preserve"> newly developed</w:t>
      </w:r>
      <w:r>
        <w:rPr>
          <w:rFonts w:ascii="Times New Roman" w:hAnsi="Times New Roman"/>
          <w:color w:val="000000"/>
          <w:sz w:val="24"/>
          <w:szCs w:val="24"/>
        </w:rPr>
        <w:t xml:space="preserve"> program for frail older</w:t>
      </w:r>
      <w:r w:rsidRPr="00DB6014">
        <w:rPr>
          <w:rFonts w:ascii="Times New Roman" w:hAnsi="Times New Roman"/>
          <w:color w:val="000000"/>
          <w:sz w:val="24"/>
          <w:szCs w:val="24"/>
        </w:rPr>
        <w:t xml:space="preserve"> adults including those with dementia,</w:t>
      </w:r>
      <w:r>
        <w:rPr>
          <w:rFonts w:ascii="Times New Roman" w:hAnsi="Times New Roman"/>
          <w:color w:val="000000"/>
          <w:sz w:val="24"/>
          <w:szCs w:val="24"/>
        </w:rPr>
        <w:t xml:space="preserve"> offers a promising approach for making medical decisions. While PATH has been used in geriatric medicine clinics, it has not been implemented or eva</w:t>
      </w:r>
      <w:r w:rsidR="0067738B">
        <w:rPr>
          <w:rFonts w:ascii="Times New Roman" w:hAnsi="Times New Roman"/>
          <w:color w:val="000000"/>
          <w:sz w:val="24"/>
          <w:szCs w:val="24"/>
        </w:rPr>
        <w:t>luated in the LTC home setting.</w:t>
      </w:r>
      <w:r w:rsidRPr="00DB6014">
        <w:rPr>
          <w:rFonts w:ascii="Times New Roman" w:hAnsi="Times New Roman"/>
          <w:color w:val="000000"/>
          <w:sz w:val="24"/>
          <w:szCs w:val="24"/>
        </w:rPr>
        <w:t xml:space="preserve"> </w:t>
      </w:r>
    </w:p>
    <w:p w:rsidR="00074F68" w:rsidRPr="00B0196A" w:rsidRDefault="00074F68" w:rsidP="00074F68">
      <w:pPr>
        <w:spacing w:after="0" w:line="480" w:lineRule="auto"/>
        <w:ind w:firstLine="720"/>
        <w:rPr>
          <w:rFonts w:ascii="Times New Roman" w:hAnsi="Times New Roman"/>
          <w:sz w:val="24"/>
          <w:szCs w:val="24"/>
        </w:rPr>
      </w:pPr>
      <w:r>
        <w:rPr>
          <w:rFonts w:ascii="Times New Roman" w:hAnsi="Times New Roman" w:cs="Times New Roman"/>
          <w:sz w:val="24"/>
          <w:szCs w:val="24"/>
        </w:rPr>
        <w:t>The purpose of the overall study is to explore the</w:t>
      </w:r>
      <w:r w:rsidRPr="00B0196A">
        <w:rPr>
          <w:rFonts w:ascii="Times New Roman" w:hAnsi="Times New Roman" w:cs="Times New Roman"/>
          <w:sz w:val="24"/>
          <w:szCs w:val="24"/>
        </w:rPr>
        <w:t xml:space="preserve"> implementation</w:t>
      </w:r>
      <w:r>
        <w:rPr>
          <w:rFonts w:ascii="Times New Roman" w:hAnsi="Times New Roman" w:cs="Times New Roman"/>
          <w:sz w:val="24"/>
          <w:szCs w:val="24"/>
        </w:rPr>
        <w:t xml:space="preserve"> and</w:t>
      </w:r>
      <w:r w:rsidRPr="00B0196A">
        <w:rPr>
          <w:rFonts w:ascii="Times New Roman" w:hAnsi="Times New Roman" w:cs="Times New Roman"/>
          <w:sz w:val="24"/>
          <w:szCs w:val="24"/>
        </w:rPr>
        <w:t xml:space="preserve"> outcomes of the PATH program</w:t>
      </w:r>
      <w:r>
        <w:rPr>
          <w:rFonts w:ascii="Times New Roman" w:hAnsi="Times New Roman" w:cs="Times New Roman"/>
          <w:sz w:val="24"/>
          <w:szCs w:val="24"/>
        </w:rPr>
        <w:t xml:space="preserve"> in the LTC home setting (Mallery &amp; Moorhouse, 2010</w:t>
      </w:r>
      <w:r w:rsidRPr="00B0196A">
        <w:rPr>
          <w:rFonts w:ascii="Times New Roman" w:hAnsi="Times New Roman" w:cs="Times New Roman"/>
          <w:sz w:val="24"/>
          <w:szCs w:val="24"/>
        </w:rPr>
        <w:t>; Moorhouse &amp; Mallery, 2010</w:t>
      </w:r>
      <w:r>
        <w:rPr>
          <w:rFonts w:ascii="Times New Roman" w:hAnsi="Times New Roman" w:cs="Times New Roman"/>
          <w:sz w:val="24"/>
          <w:szCs w:val="24"/>
        </w:rPr>
        <w:t>). T</w:t>
      </w:r>
      <w:r w:rsidRPr="00B0196A">
        <w:rPr>
          <w:rFonts w:ascii="Times New Roman" w:hAnsi="Times New Roman" w:cs="Times New Roman"/>
          <w:sz w:val="24"/>
          <w:szCs w:val="24"/>
        </w:rPr>
        <w:t>he findings of this study will contribute to the literature by evaluating the PATH program</w:t>
      </w:r>
      <w:r>
        <w:rPr>
          <w:rFonts w:ascii="Times New Roman" w:hAnsi="Times New Roman" w:cs="Times New Roman"/>
          <w:sz w:val="24"/>
          <w:szCs w:val="24"/>
        </w:rPr>
        <w:t xml:space="preserve"> for the first time in the LTC home setting. </w:t>
      </w:r>
    </w:p>
    <w:p w:rsidR="00074F68" w:rsidRPr="009D792F" w:rsidRDefault="00074F68" w:rsidP="00074F68">
      <w:pPr>
        <w:spacing w:after="0" w:line="480" w:lineRule="auto"/>
        <w:jc w:val="center"/>
        <w:rPr>
          <w:rFonts w:ascii="Times New Roman" w:hAnsi="Times New Roman" w:cs="Times New Roman"/>
          <w:b/>
          <w:sz w:val="24"/>
          <w:szCs w:val="24"/>
          <w:lang w:val="en-CA"/>
        </w:rPr>
      </w:pPr>
      <w:r>
        <w:rPr>
          <w:rFonts w:ascii="Times New Roman" w:hAnsi="Times New Roman" w:cs="Times New Roman"/>
          <w:b/>
          <w:sz w:val="24"/>
          <w:szCs w:val="24"/>
          <w:lang w:val="en-CA"/>
        </w:rPr>
        <w:lastRenderedPageBreak/>
        <w:t xml:space="preserve">Overall </w:t>
      </w:r>
      <w:r w:rsidRPr="009D792F">
        <w:rPr>
          <w:rFonts w:ascii="Times New Roman" w:hAnsi="Times New Roman" w:cs="Times New Roman"/>
          <w:b/>
          <w:sz w:val="24"/>
          <w:szCs w:val="24"/>
          <w:lang w:val="en-CA"/>
        </w:rPr>
        <w:t>Research Process</w:t>
      </w:r>
    </w:p>
    <w:p w:rsidR="00074F68" w:rsidRDefault="00074F68" w:rsidP="00074F6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overall study use</w:t>
      </w:r>
      <w:r w:rsidR="00062C06">
        <w:rPr>
          <w:rFonts w:ascii="Times New Roman" w:hAnsi="Times New Roman" w:cs="Times New Roman"/>
          <w:sz w:val="24"/>
          <w:szCs w:val="24"/>
        </w:rPr>
        <w:t>d</w:t>
      </w:r>
      <w:r>
        <w:rPr>
          <w:rFonts w:ascii="Times New Roman" w:hAnsi="Times New Roman" w:cs="Times New Roman"/>
          <w:sz w:val="24"/>
          <w:szCs w:val="24"/>
        </w:rPr>
        <w:t xml:space="preserve"> an embedded mixed methods design </w:t>
      </w:r>
      <w:r w:rsidRPr="00B32856">
        <w:rPr>
          <w:rFonts w:ascii="Times New Roman" w:hAnsi="Times New Roman" w:cs="Times New Roman"/>
          <w:sz w:val="24"/>
          <w:szCs w:val="24"/>
        </w:rPr>
        <w:t>(Creswell &amp; Plano Clark</w:t>
      </w:r>
      <w:r w:rsidR="00DE2883">
        <w:rPr>
          <w:rFonts w:ascii="Times New Roman" w:hAnsi="Times New Roman" w:cs="Times New Roman"/>
          <w:sz w:val="24"/>
          <w:szCs w:val="24"/>
        </w:rPr>
        <w:t>,</w:t>
      </w:r>
      <w:r>
        <w:rPr>
          <w:rFonts w:ascii="Times New Roman" w:hAnsi="Times New Roman" w:cs="Times New Roman"/>
          <w:sz w:val="24"/>
          <w:szCs w:val="24"/>
        </w:rPr>
        <w:t xml:space="preserve"> 2011</w:t>
      </w:r>
      <w:r w:rsidRPr="00B32856">
        <w:rPr>
          <w:rFonts w:ascii="Times New Roman" w:hAnsi="Times New Roman" w:cs="Times New Roman"/>
          <w:sz w:val="24"/>
          <w:szCs w:val="24"/>
        </w:rPr>
        <w:t>).</w:t>
      </w:r>
      <w:r>
        <w:rPr>
          <w:rFonts w:ascii="Times New Roman" w:hAnsi="Times New Roman" w:cs="Times New Roman"/>
          <w:sz w:val="24"/>
          <w:szCs w:val="24"/>
        </w:rPr>
        <w:t xml:space="preserve"> </w:t>
      </w:r>
      <w:r w:rsidRPr="00B32856">
        <w:rPr>
          <w:rFonts w:ascii="Times New Roman" w:hAnsi="Times New Roman" w:cs="Times New Roman"/>
          <w:sz w:val="24"/>
          <w:szCs w:val="24"/>
        </w:rPr>
        <w:t xml:space="preserve">Due to the complexity of examining the experiences, implementation and perceived outcomes of the PATH program, </w:t>
      </w:r>
      <w:r>
        <w:rPr>
          <w:rFonts w:ascii="Times New Roman" w:hAnsi="Times New Roman" w:cs="Times New Roman"/>
          <w:sz w:val="24"/>
          <w:szCs w:val="24"/>
        </w:rPr>
        <w:t>relying on one method would</w:t>
      </w:r>
      <w:r w:rsidRPr="00B32856">
        <w:rPr>
          <w:rFonts w:ascii="Times New Roman" w:hAnsi="Times New Roman" w:cs="Times New Roman"/>
          <w:sz w:val="24"/>
          <w:szCs w:val="24"/>
        </w:rPr>
        <w:t xml:space="preserve"> not adequately address the research</w:t>
      </w:r>
      <w:r>
        <w:rPr>
          <w:rFonts w:ascii="Times New Roman" w:hAnsi="Times New Roman" w:cs="Times New Roman"/>
          <w:sz w:val="24"/>
          <w:szCs w:val="24"/>
        </w:rPr>
        <w:t xml:space="preserve"> purpose. The embedded design wa</w:t>
      </w:r>
      <w:r w:rsidRPr="00B32856">
        <w:rPr>
          <w:rFonts w:ascii="Times New Roman" w:hAnsi="Times New Roman" w:cs="Times New Roman"/>
          <w:sz w:val="24"/>
          <w:szCs w:val="24"/>
        </w:rPr>
        <w:t xml:space="preserve">s </w:t>
      </w:r>
      <w:r>
        <w:rPr>
          <w:rFonts w:ascii="Times New Roman" w:hAnsi="Times New Roman" w:cs="Times New Roman"/>
          <w:sz w:val="24"/>
          <w:szCs w:val="24"/>
        </w:rPr>
        <w:t>selected</w:t>
      </w:r>
      <w:r w:rsidRPr="00B32856">
        <w:rPr>
          <w:rFonts w:ascii="Times New Roman" w:hAnsi="Times New Roman" w:cs="Times New Roman"/>
          <w:sz w:val="24"/>
          <w:szCs w:val="24"/>
        </w:rPr>
        <w:t xml:space="preserve"> to answer both qualitative and quantitative research q</w:t>
      </w:r>
      <w:r>
        <w:rPr>
          <w:rFonts w:ascii="Times New Roman" w:hAnsi="Times New Roman" w:cs="Times New Roman"/>
          <w:sz w:val="24"/>
          <w:szCs w:val="24"/>
        </w:rPr>
        <w:t>uestions; however the quantitative data wa</w:t>
      </w:r>
      <w:r w:rsidRPr="00B32856">
        <w:rPr>
          <w:rFonts w:ascii="Times New Roman" w:hAnsi="Times New Roman" w:cs="Times New Roman"/>
          <w:sz w:val="24"/>
          <w:szCs w:val="24"/>
        </w:rPr>
        <w:t>s considered to be secondary (</w:t>
      </w:r>
      <w:r>
        <w:rPr>
          <w:rFonts w:ascii="Times New Roman" w:hAnsi="Times New Roman" w:cs="Times New Roman"/>
          <w:sz w:val="24"/>
          <w:szCs w:val="24"/>
        </w:rPr>
        <w:t xml:space="preserve">i.e., </w:t>
      </w:r>
      <w:r w:rsidRPr="00B32856">
        <w:rPr>
          <w:rFonts w:ascii="Times New Roman" w:hAnsi="Times New Roman" w:cs="Times New Roman"/>
          <w:sz w:val="24"/>
          <w:szCs w:val="24"/>
        </w:rPr>
        <w:t xml:space="preserve">embedded) </w:t>
      </w:r>
      <w:r>
        <w:rPr>
          <w:rFonts w:ascii="Times New Roman" w:hAnsi="Times New Roman" w:cs="Times New Roman"/>
          <w:sz w:val="24"/>
          <w:szCs w:val="24"/>
        </w:rPr>
        <w:t>in the pr</w:t>
      </w:r>
      <w:r w:rsidRPr="00B32856">
        <w:rPr>
          <w:rFonts w:ascii="Times New Roman" w:hAnsi="Times New Roman" w:cs="Times New Roman"/>
          <w:sz w:val="24"/>
          <w:szCs w:val="24"/>
        </w:rPr>
        <w:t xml:space="preserve">imary </w:t>
      </w:r>
      <w:r>
        <w:rPr>
          <w:rFonts w:ascii="Times New Roman" w:hAnsi="Times New Roman" w:cs="Times New Roman"/>
          <w:sz w:val="24"/>
          <w:szCs w:val="24"/>
        </w:rPr>
        <w:t>qualitative data</w:t>
      </w:r>
      <w:r w:rsidRPr="00B32856">
        <w:rPr>
          <w:rFonts w:ascii="Times New Roman" w:hAnsi="Times New Roman" w:cs="Times New Roman"/>
          <w:sz w:val="24"/>
          <w:szCs w:val="24"/>
        </w:rPr>
        <w:t>. Th</w:t>
      </w:r>
      <w:r>
        <w:rPr>
          <w:rFonts w:ascii="Times New Roman" w:hAnsi="Times New Roman" w:cs="Times New Roman"/>
          <w:sz w:val="24"/>
          <w:szCs w:val="24"/>
        </w:rPr>
        <w:t xml:space="preserve">is mixed methods research design is noted </w:t>
      </w:r>
      <w:r w:rsidRPr="00B32856">
        <w:rPr>
          <w:rFonts w:ascii="Times New Roman" w:hAnsi="Times New Roman" w:cs="Times New Roman"/>
          <w:sz w:val="24"/>
          <w:szCs w:val="24"/>
        </w:rPr>
        <w:t xml:space="preserve">as </w:t>
      </w:r>
      <w:proofErr w:type="gramStart"/>
      <w:r w:rsidRPr="00B32856">
        <w:rPr>
          <w:rFonts w:ascii="Times New Roman" w:hAnsi="Times New Roman" w:cs="Times New Roman"/>
          <w:sz w:val="24"/>
          <w:szCs w:val="24"/>
        </w:rPr>
        <w:t>QUAL(</w:t>
      </w:r>
      <w:proofErr w:type="spellStart"/>
      <w:proofErr w:type="gramEnd"/>
      <w:r w:rsidRPr="00B32856">
        <w:rPr>
          <w:rFonts w:ascii="Times New Roman" w:hAnsi="Times New Roman" w:cs="Times New Roman"/>
          <w:sz w:val="24"/>
          <w:szCs w:val="24"/>
        </w:rPr>
        <w:t>quan</w:t>
      </w:r>
      <w:proofErr w:type="spellEnd"/>
      <w:r w:rsidRPr="00B32856">
        <w:rPr>
          <w:rFonts w:ascii="Times New Roman" w:hAnsi="Times New Roman" w:cs="Times New Roman"/>
          <w:sz w:val="24"/>
          <w:szCs w:val="24"/>
        </w:rPr>
        <w:t>) (Creswell &amp; Plano Clark</w:t>
      </w:r>
      <w:r>
        <w:rPr>
          <w:rFonts w:ascii="Times New Roman" w:hAnsi="Times New Roman" w:cs="Times New Roman"/>
          <w:sz w:val="24"/>
          <w:szCs w:val="24"/>
        </w:rPr>
        <w:t>, 2011</w:t>
      </w:r>
      <w:r w:rsidRPr="00B32856">
        <w:rPr>
          <w:rFonts w:ascii="Times New Roman" w:hAnsi="Times New Roman" w:cs="Times New Roman"/>
          <w:sz w:val="24"/>
          <w:szCs w:val="24"/>
        </w:rPr>
        <w:t>). As such, the qua</w:t>
      </w:r>
      <w:r>
        <w:rPr>
          <w:rFonts w:ascii="Times New Roman" w:hAnsi="Times New Roman" w:cs="Times New Roman"/>
          <w:sz w:val="24"/>
          <w:szCs w:val="24"/>
        </w:rPr>
        <w:t>litative and quantitative finding</w:t>
      </w:r>
      <w:r w:rsidRPr="00B32856">
        <w:rPr>
          <w:rFonts w:ascii="Times New Roman" w:hAnsi="Times New Roman" w:cs="Times New Roman"/>
          <w:sz w:val="24"/>
          <w:szCs w:val="24"/>
        </w:rPr>
        <w:t xml:space="preserve">s </w:t>
      </w:r>
      <w:r>
        <w:rPr>
          <w:rFonts w:ascii="Times New Roman" w:hAnsi="Times New Roman" w:cs="Times New Roman"/>
          <w:sz w:val="24"/>
          <w:szCs w:val="24"/>
        </w:rPr>
        <w:t>do</w:t>
      </w:r>
      <w:r w:rsidRPr="00B32856">
        <w:rPr>
          <w:rFonts w:ascii="Times New Roman" w:hAnsi="Times New Roman" w:cs="Times New Roman"/>
          <w:sz w:val="24"/>
          <w:szCs w:val="24"/>
        </w:rPr>
        <w:t xml:space="preserve"> not have equal weighting in the interpretation and reporting of the results of this </w:t>
      </w:r>
      <w:r>
        <w:rPr>
          <w:rFonts w:ascii="Times New Roman" w:hAnsi="Times New Roman" w:cs="Times New Roman"/>
          <w:sz w:val="24"/>
          <w:szCs w:val="24"/>
        </w:rPr>
        <w:t xml:space="preserve">overall </w:t>
      </w:r>
      <w:r w:rsidRPr="00B32856">
        <w:rPr>
          <w:rFonts w:ascii="Times New Roman" w:hAnsi="Times New Roman" w:cs="Times New Roman"/>
          <w:sz w:val="24"/>
          <w:szCs w:val="24"/>
        </w:rPr>
        <w:t xml:space="preserve">study. </w:t>
      </w:r>
      <w:r>
        <w:rPr>
          <w:rFonts w:ascii="Times New Roman" w:hAnsi="Times New Roman" w:cs="Times New Roman"/>
          <w:sz w:val="24"/>
          <w:szCs w:val="24"/>
        </w:rPr>
        <w:t>U</w:t>
      </w:r>
      <w:r w:rsidRPr="00B32856">
        <w:rPr>
          <w:rFonts w:ascii="Times New Roman" w:hAnsi="Times New Roman" w:cs="Times New Roman"/>
          <w:sz w:val="24"/>
          <w:szCs w:val="24"/>
        </w:rPr>
        <w:t>nlike other mixed method designs, the qualitative and quantitative data are not intended to be merged nor does one data set have to inform its counterpart (Creswell &amp; Plano Clark</w:t>
      </w:r>
      <w:r>
        <w:rPr>
          <w:rFonts w:ascii="Times New Roman" w:hAnsi="Times New Roman" w:cs="Times New Roman"/>
          <w:sz w:val="24"/>
          <w:szCs w:val="24"/>
        </w:rPr>
        <w:t>, 2011</w:t>
      </w:r>
      <w:r w:rsidRPr="00B32856">
        <w:rPr>
          <w:rFonts w:ascii="Times New Roman" w:hAnsi="Times New Roman" w:cs="Times New Roman"/>
          <w:sz w:val="24"/>
          <w:szCs w:val="24"/>
        </w:rPr>
        <w:t>).</w:t>
      </w:r>
      <w:r>
        <w:rPr>
          <w:rFonts w:ascii="Times New Roman" w:hAnsi="Times New Roman" w:cs="Times New Roman"/>
          <w:sz w:val="24"/>
          <w:szCs w:val="24"/>
        </w:rPr>
        <w:t xml:space="preserve"> </w:t>
      </w:r>
    </w:p>
    <w:p w:rsidR="00074F68" w:rsidRDefault="00074F68" w:rsidP="00074F68">
      <w:pPr>
        <w:spacing w:after="0" w:line="480" w:lineRule="auto"/>
        <w:ind w:firstLine="720"/>
        <w:rPr>
          <w:rFonts w:ascii="Times New Roman" w:hAnsi="Times New Roman" w:cs="Times New Roman"/>
          <w:sz w:val="24"/>
          <w:szCs w:val="24"/>
        </w:rPr>
      </w:pPr>
      <w:r w:rsidRPr="00B32856">
        <w:rPr>
          <w:rFonts w:ascii="Times New Roman" w:hAnsi="Times New Roman" w:cs="Times New Roman"/>
          <w:sz w:val="24"/>
          <w:szCs w:val="24"/>
        </w:rPr>
        <w:t>The QUAL(</w:t>
      </w:r>
      <w:proofErr w:type="spellStart"/>
      <w:r w:rsidRPr="00B32856">
        <w:rPr>
          <w:rFonts w:ascii="Times New Roman" w:hAnsi="Times New Roman" w:cs="Times New Roman"/>
          <w:sz w:val="24"/>
          <w:szCs w:val="24"/>
        </w:rPr>
        <w:t>quan</w:t>
      </w:r>
      <w:proofErr w:type="spellEnd"/>
      <w:r w:rsidRPr="00B32856">
        <w:rPr>
          <w:rFonts w:ascii="Times New Roman" w:hAnsi="Times New Roman" w:cs="Times New Roman"/>
          <w:sz w:val="24"/>
          <w:szCs w:val="24"/>
        </w:rPr>
        <w:t>)</w:t>
      </w:r>
      <w:r>
        <w:rPr>
          <w:rFonts w:ascii="Times New Roman" w:hAnsi="Times New Roman" w:cs="Times New Roman"/>
          <w:sz w:val="24"/>
          <w:szCs w:val="24"/>
        </w:rPr>
        <w:t xml:space="preserve"> </w:t>
      </w:r>
      <w:r w:rsidRPr="00B32856">
        <w:rPr>
          <w:rFonts w:ascii="Times New Roman" w:hAnsi="Times New Roman" w:cs="Times New Roman"/>
          <w:sz w:val="24"/>
          <w:szCs w:val="24"/>
        </w:rPr>
        <w:t>design was selected so that emphasis could be placed on learning about the PATH program’s implementation, perceived outc</w:t>
      </w:r>
      <w:r>
        <w:rPr>
          <w:rFonts w:ascii="Times New Roman" w:hAnsi="Times New Roman" w:cs="Times New Roman"/>
          <w:sz w:val="24"/>
          <w:szCs w:val="24"/>
        </w:rPr>
        <w:t>omes and feasibility in the LTC home</w:t>
      </w:r>
      <w:r w:rsidRPr="00B32856">
        <w:rPr>
          <w:rFonts w:ascii="Times New Roman" w:hAnsi="Times New Roman" w:cs="Times New Roman"/>
          <w:sz w:val="24"/>
          <w:szCs w:val="24"/>
        </w:rPr>
        <w:t xml:space="preserve"> setting, as appropriate quantifiable measures were difficult to establish prior to the start of the study period.</w:t>
      </w:r>
      <w:r>
        <w:rPr>
          <w:rFonts w:ascii="Times New Roman" w:hAnsi="Times New Roman" w:cs="Times New Roman"/>
          <w:sz w:val="24"/>
          <w:szCs w:val="24"/>
        </w:rPr>
        <w:t xml:space="preserve"> </w:t>
      </w:r>
      <w:r w:rsidR="00D67C57" w:rsidRPr="006E1CD5">
        <w:rPr>
          <w:rFonts w:ascii="Times New Roman" w:hAnsi="Times New Roman" w:cs="Times New Roman"/>
          <w:sz w:val="24"/>
          <w:szCs w:val="24"/>
        </w:rPr>
        <w:t>Also, the primary author largely approaches research inquiry from a naturalistic paradigm, where multiple realities exist, subjective experiences are valued, and knowledge is built from an inductive process (</w:t>
      </w:r>
      <w:proofErr w:type="spellStart"/>
      <w:r w:rsidR="00D67C57" w:rsidRPr="006E1CD5">
        <w:rPr>
          <w:rFonts w:ascii="Times New Roman" w:hAnsi="Times New Roman" w:cs="Times New Roman"/>
          <w:sz w:val="24"/>
          <w:szCs w:val="24"/>
        </w:rPr>
        <w:t>Loiselle</w:t>
      </w:r>
      <w:proofErr w:type="spellEnd"/>
      <w:r w:rsidR="00D67C57" w:rsidRPr="006E1CD5">
        <w:rPr>
          <w:rFonts w:ascii="Times New Roman" w:hAnsi="Times New Roman" w:cs="Times New Roman"/>
          <w:sz w:val="24"/>
          <w:szCs w:val="24"/>
        </w:rPr>
        <w:t xml:space="preserve"> &amp; </w:t>
      </w:r>
      <w:proofErr w:type="spellStart"/>
      <w:r w:rsidR="00D67C57" w:rsidRPr="006E1CD5">
        <w:rPr>
          <w:rFonts w:ascii="Times New Roman" w:hAnsi="Times New Roman" w:cs="Times New Roman"/>
          <w:sz w:val="24"/>
          <w:szCs w:val="24"/>
        </w:rPr>
        <w:t>Profetto</w:t>
      </w:r>
      <w:proofErr w:type="spellEnd"/>
      <w:r w:rsidR="00D67C57" w:rsidRPr="006E1CD5">
        <w:rPr>
          <w:rFonts w:ascii="Times New Roman" w:hAnsi="Times New Roman" w:cs="Times New Roman"/>
          <w:sz w:val="24"/>
          <w:szCs w:val="24"/>
        </w:rPr>
        <w:t>-McGrath, 2011). Therefore, more emphasis was also put on the qualitative component due to the primary author`s naturalistic worldview</w:t>
      </w:r>
      <w:r w:rsidR="0067738B">
        <w:rPr>
          <w:rFonts w:ascii="Times New Roman" w:hAnsi="Times New Roman" w:cs="Times New Roman"/>
          <w:sz w:val="24"/>
          <w:szCs w:val="24"/>
        </w:rPr>
        <w:t>.</w:t>
      </w:r>
    </w:p>
    <w:p w:rsidR="00996906" w:rsidRDefault="00996906" w:rsidP="00074F68">
      <w:pPr>
        <w:spacing w:after="0" w:line="480" w:lineRule="auto"/>
        <w:ind w:firstLine="720"/>
        <w:rPr>
          <w:rFonts w:ascii="Times New Roman" w:hAnsi="Times New Roman" w:cs="Times New Roman"/>
          <w:sz w:val="24"/>
          <w:szCs w:val="24"/>
        </w:rPr>
      </w:pPr>
    </w:p>
    <w:p w:rsidR="00996906" w:rsidRDefault="00996906" w:rsidP="00074F68">
      <w:pPr>
        <w:spacing w:after="0" w:line="480" w:lineRule="auto"/>
        <w:ind w:firstLine="720"/>
        <w:rPr>
          <w:rFonts w:ascii="Times New Roman" w:hAnsi="Times New Roman" w:cs="Times New Roman"/>
          <w:sz w:val="24"/>
          <w:szCs w:val="24"/>
        </w:rPr>
      </w:pPr>
    </w:p>
    <w:p w:rsidR="00074F68" w:rsidRDefault="00074F68" w:rsidP="00074F6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study research questions and the chapter they are addressed in </w:t>
      </w:r>
      <w:r w:rsidR="00D67C57">
        <w:rPr>
          <w:rFonts w:ascii="Times New Roman" w:hAnsi="Times New Roman" w:cs="Times New Roman"/>
          <w:sz w:val="24"/>
          <w:szCs w:val="24"/>
        </w:rPr>
        <w:t>we</w:t>
      </w:r>
      <w:r>
        <w:rPr>
          <w:rFonts w:ascii="Times New Roman" w:hAnsi="Times New Roman" w:cs="Times New Roman"/>
          <w:sz w:val="24"/>
          <w:szCs w:val="24"/>
        </w:rPr>
        <w:t>re:</w:t>
      </w:r>
    </w:p>
    <w:p w:rsidR="00074F68" w:rsidRPr="00DB6014" w:rsidRDefault="00074F68" w:rsidP="00074F68">
      <w:pPr>
        <w:spacing w:after="0" w:line="480" w:lineRule="auto"/>
        <w:rPr>
          <w:rFonts w:ascii="Times New Roman" w:hAnsi="Times New Roman"/>
          <w:b/>
          <w:sz w:val="24"/>
          <w:szCs w:val="24"/>
        </w:rPr>
      </w:pPr>
      <w:r w:rsidRPr="00DB6014">
        <w:rPr>
          <w:rFonts w:ascii="Times New Roman" w:hAnsi="Times New Roman"/>
          <w:b/>
          <w:sz w:val="24"/>
          <w:szCs w:val="24"/>
        </w:rPr>
        <w:t xml:space="preserve">Research Questions </w:t>
      </w:r>
    </w:p>
    <w:p w:rsidR="00074F68" w:rsidRPr="00931254" w:rsidRDefault="00074F68" w:rsidP="00074F68">
      <w:pPr>
        <w:pStyle w:val="ListParagraph"/>
        <w:numPr>
          <w:ilvl w:val="0"/>
          <w:numId w:val="1"/>
        </w:numPr>
        <w:spacing w:after="0" w:line="480" w:lineRule="auto"/>
        <w:rPr>
          <w:rFonts w:ascii="Times New Roman" w:hAnsi="Times New Roman"/>
          <w:sz w:val="24"/>
          <w:szCs w:val="24"/>
        </w:rPr>
      </w:pPr>
      <w:r w:rsidRPr="00931254">
        <w:rPr>
          <w:rFonts w:ascii="Times New Roman" w:hAnsi="Times New Roman"/>
          <w:sz w:val="24"/>
          <w:szCs w:val="24"/>
        </w:rPr>
        <w:t xml:space="preserve">What are the experiences of and satisfaction with end-of-life care among bereaved family members of residents, </w:t>
      </w:r>
      <w:r>
        <w:rPr>
          <w:rFonts w:ascii="Times New Roman" w:hAnsi="Times New Roman"/>
          <w:sz w:val="24"/>
          <w:szCs w:val="24"/>
        </w:rPr>
        <w:t xml:space="preserve">prior </w:t>
      </w:r>
      <w:r w:rsidRPr="00931254">
        <w:rPr>
          <w:rFonts w:ascii="Times New Roman" w:hAnsi="Times New Roman"/>
          <w:sz w:val="24"/>
          <w:szCs w:val="24"/>
        </w:rPr>
        <w:t>t</w:t>
      </w:r>
      <w:r>
        <w:rPr>
          <w:rFonts w:ascii="Times New Roman" w:hAnsi="Times New Roman"/>
          <w:sz w:val="24"/>
          <w:szCs w:val="24"/>
        </w:rPr>
        <w:t>o the PATH</w:t>
      </w:r>
      <w:r w:rsidRPr="00931254">
        <w:rPr>
          <w:rFonts w:ascii="Times New Roman" w:hAnsi="Times New Roman"/>
          <w:sz w:val="24"/>
          <w:szCs w:val="24"/>
        </w:rPr>
        <w:t xml:space="preserve"> program implementation? </w:t>
      </w:r>
      <w:r>
        <w:rPr>
          <w:rFonts w:ascii="Times New Roman" w:hAnsi="Times New Roman"/>
          <w:sz w:val="24"/>
          <w:szCs w:val="24"/>
        </w:rPr>
        <w:t>(Chapter 2)</w:t>
      </w:r>
    </w:p>
    <w:p w:rsidR="00074F68" w:rsidRDefault="00074F68" w:rsidP="00074F68">
      <w:pPr>
        <w:pStyle w:val="ListParagraph"/>
        <w:numPr>
          <w:ilvl w:val="0"/>
          <w:numId w:val="1"/>
        </w:numPr>
        <w:spacing w:after="0" w:line="480" w:lineRule="auto"/>
        <w:rPr>
          <w:rFonts w:ascii="Times New Roman" w:hAnsi="Times New Roman"/>
          <w:sz w:val="24"/>
          <w:szCs w:val="24"/>
        </w:rPr>
      </w:pPr>
      <w:r w:rsidRPr="00CF31A4">
        <w:rPr>
          <w:rFonts w:ascii="Times New Roman" w:hAnsi="Times New Roman"/>
          <w:sz w:val="24"/>
          <w:szCs w:val="24"/>
        </w:rPr>
        <w:t xml:space="preserve">What are the </w:t>
      </w:r>
      <w:r>
        <w:rPr>
          <w:rFonts w:ascii="Times New Roman" w:hAnsi="Times New Roman"/>
          <w:sz w:val="24"/>
          <w:szCs w:val="24"/>
        </w:rPr>
        <w:t xml:space="preserve">initial </w:t>
      </w:r>
      <w:r w:rsidRPr="00CF31A4">
        <w:rPr>
          <w:rFonts w:ascii="Times New Roman" w:hAnsi="Times New Roman"/>
          <w:sz w:val="24"/>
          <w:szCs w:val="24"/>
        </w:rPr>
        <w:t>experiences of LTC home staff implementing and using the PATH program processes</w:t>
      </w:r>
      <w:r>
        <w:rPr>
          <w:rFonts w:ascii="Times New Roman" w:hAnsi="Times New Roman"/>
          <w:sz w:val="24"/>
          <w:szCs w:val="24"/>
        </w:rPr>
        <w:t>? (Chapter 2)</w:t>
      </w:r>
    </w:p>
    <w:p w:rsidR="00074F68" w:rsidRDefault="00074F68" w:rsidP="00074F68">
      <w:pPr>
        <w:pStyle w:val="ListParagraph"/>
        <w:numPr>
          <w:ilvl w:val="0"/>
          <w:numId w:val="1"/>
        </w:numPr>
        <w:spacing w:after="0" w:line="480" w:lineRule="auto"/>
        <w:rPr>
          <w:rFonts w:ascii="Times New Roman" w:hAnsi="Times New Roman"/>
          <w:sz w:val="24"/>
          <w:szCs w:val="24"/>
        </w:rPr>
      </w:pPr>
      <w:r w:rsidRPr="00931254">
        <w:rPr>
          <w:rFonts w:ascii="Times New Roman" w:hAnsi="Times New Roman"/>
          <w:sz w:val="24"/>
          <w:szCs w:val="24"/>
        </w:rPr>
        <w:t xml:space="preserve">What are the </w:t>
      </w:r>
      <w:r>
        <w:rPr>
          <w:rFonts w:ascii="Times New Roman" w:hAnsi="Times New Roman"/>
          <w:sz w:val="24"/>
          <w:szCs w:val="24"/>
        </w:rPr>
        <w:t xml:space="preserve">experiences, </w:t>
      </w:r>
      <w:r w:rsidRPr="00931254">
        <w:rPr>
          <w:rFonts w:ascii="Times New Roman" w:hAnsi="Times New Roman"/>
          <w:sz w:val="24"/>
          <w:szCs w:val="24"/>
        </w:rPr>
        <w:t>perceived outcomes and impressions of residents and their family members participating in the PATH program</w:t>
      </w:r>
      <w:r>
        <w:rPr>
          <w:rFonts w:ascii="Times New Roman" w:hAnsi="Times New Roman"/>
          <w:sz w:val="24"/>
          <w:szCs w:val="24"/>
        </w:rPr>
        <w:t>?</w:t>
      </w:r>
      <w:r w:rsidRPr="00931254">
        <w:rPr>
          <w:rFonts w:ascii="Times New Roman" w:hAnsi="Times New Roman"/>
          <w:sz w:val="24"/>
          <w:szCs w:val="24"/>
        </w:rPr>
        <w:t xml:space="preserve"> Does (and if so, how) the use of the PATH program influence the communication and understanding</w:t>
      </w:r>
      <w:r>
        <w:rPr>
          <w:rFonts w:ascii="Times New Roman" w:hAnsi="Times New Roman"/>
          <w:sz w:val="24"/>
          <w:szCs w:val="24"/>
        </w:rPr>
        <w:t xml:space="preserve"> </w:t>
      </w:r>
      <w:r w:rsidRPr="00931254">
        <w:rPr>
          <w:rFonts w:ascii="Times New Roman" w:hAnsi="Times New Roman"/>
          <w:sz w:val="24"/>
          <w:szCs w:val="24"/>
        </w:rPr>
        <w:t>of residents’ health status as well as decision making</w:t>
      </w:r>
      <w:r>
        <w:rPr>
          <w:rFonts w:ascii="Times New Roman" w:hAnsi="Times New Roman"/>
          <w:sz w:val="24"/>
          <w:szCs w:val="24"/>
        </w:rPr>
        <w:t>,</w:t>
      </w:r>
      <w:r w:rsidRPr="00931254">
        <w:rPr>
          <w:rFonts w:ascii="Times New Roman" w:hAnsi="Times New Roman"/>
          <w:sz w:val="24"/>
          <w:szCs w:val="24"/>
        </w:rPr>
        <w:t xml:space="preserve"> and </w:t>
      </w:r>
      <w:r>
        <w:rPr>
          <w:rFonts w:ascii="Times New Roman" w:hAnsi="Times New Roman"/>
          <w:sz w:val="24"/>
          <w:szCs w:val="24"/>
        </w:rPr>
        <w:t xml:space="preserve">advance care planning among </w:t>
      </w:r>
      <w:r w:rsidRPr="00931254">
        <w:rPr>
          <w:rFonts w:ascii="Times New Roman" w:hAnsi="Times New Roman"/>
          <w:sz w:val="24"/>
          <w:szCs w:val="24"/>
        </w:rPr>
        <w:t xml:space="preserve">family members and residents? </w:t>
      </w:r>
      <w:r>
        <w:rPr>
          <w:rFonts w:ascii="Times New Roman" w:hAnsi="Times New Roman"/>
          <w:sz w:val="24"/>
          <w:szCs w:val="24"/>
        </w:rPr>
        <w:t>(Chapter 3)</w:t>
      </w:r>
    </w:p>
    <w:p w:rsidR="00074F68" w:rsidRDefault="00074F68" w:rsidP="00074F68">
      <w:pPr>
        <w:pStyle w:val="ListParagraph"/>
        <w:numPr>
          <w:ilvl w:val="0"/>
          <w:numId w:val="1"/>
        </w:numPr>
        <w:spacing w:after="0" w:line="480" w:lineRule="auto"/>
        <w:rPr>
          <w:rFonts w:ascii="Times New Roman" w:hAnsi="Times New Roman"/>
          <w:sz w:val="24"/>
          <w:szCs w:val="24"/>
        </w:rPr>
      </w:pPr>
      <w:r w:rsidRPr="00FC54F3">
        <w:rPr>
          <w:rFonts w:ascii="Times New Roman" w:hAnsi="Times New Roman"/>
          <w:sz w:val="24"/>
          <w:szCs w:val="24"/>
        </w:rPr>
        <w:t xml:space="preserve">What are the experiences, perceived outcomes and impressions </w:t>
      </w:r>
      <w:r>
        <w:rPr>
          <w:rFonts w:ascii="Times New Roman" w:hAnsi="Times New Roman"/>
          <w:sz w:val="24"/>
          <w:szCs w:val="24"/>
        </w:rPr>
        <w:t>of</w:t>
      </w:r>
      <w:r w:rsidRPr="00FC54F3">
        <w:rPr>
          <w:rFonts w:ascii="Times New Roman" w:hAnsi="Times New Roman"/>
          <w:sz w:val="24"/>
          <w:szCs w:val="24"/>
        </w:rPr>
        <w:t xml:space="preserve"> LTC home staff implementing and </w:t>
      </w:r>
      <w:r>
        <w:rPr>
          <w:rFonts w:ascii="Times New Roman" w:hAnsi="Times New Roman"/>
          <w:sz w:val="24"/>
          <w:szCs w:val="24"/>
        </w:rPr>
        <w:t>using the PATH program</w:t>
      </w:r>
      <w:r w:rsidRPr="00FC54F3">
        <w:rPr>
          <w:rFonts w:ascii="Times New Roman" w:hAnsi="Times New Roman"/>
          <w:sz w:val="24"/>
          <w:szCs w:val="24"/>
        </w:rPr>
        <w:t xml:space="preserve">? </w:t>
      </w:r>
      <w:r w:rsidRPr="00931254">
        <w:rPr>
          <w:rFonts w:ascii="Times New Roman" w:hAnsi="Times New Roman"/>
          <w:sz w:val="24"/>
          <w:szCs w:val="24"/>
        </w:rPr>
        <w:t>Does (and if so, how) the use of the PATH program influence the communication and understanding</w:t>
      </w:r>
      <w:r>
        <w:rPr>
          <w:rFonts w:ascii="Times New Roman" w:hAnsi="Times New Roman"/>
          <w:sz w:val="24"/>
          <w:szCs w:val="24"/>
        </w:rPr>
        <w:t xml:space="preserve"> </w:t>
      </w:r>
      <w:r w:rsidRPr="00931254">
        <w:rPr>
          <w:rFonts w:ascii="Times New Roman" w:hAnsi="Times New Roman"/>
          <w:sz w:val="24"/>
          <w:szCs w:val="24"/>
        </w:rPr>
        <w:t xml:space="preserve">of residents’ health status as well as decision making, and </w:t>
      </w:r>
      <w:r>
        <w:rPr>
          <w:rFonts w:ascii="Times New Roman" w:hAnsi="Times New Roman"/>
          <w:sz w:val="24"/>
          <w:szCs w:val="24"/>
        </w:rPr>
        <w:t>advance car</w:t>
      </w:r>
      <w:r w:rsidR="00B22642">
        <w:rPr>
          <w:rFonts w:ascii="Times New Roman" w:hAnsi="Times New Roman"/>
          <w:sz w:val="24"/>
          <w:szCs w:val="24"/>
        </w:rPr>
        <w:t xml:space="preserve">e planning among LTC home staff? </w:t>
      </w:r>
      <w:r>
        <w:rPr>
          <w:rFonts w:ascii="Times New Roman" w:hAnsi="Times New Roman"/>
          <w:sz w:val="24"/>
          <w:szCs w:val="24"/>
        </w:rPr>
        <w:t>(Chapter 4)</w:t>
      </w:r>
    </w:p>
    <w:p w:rsidR="00074F68" w:rsidRPr="00346329" w:rsidRDefault="00074F68" w:rsidP="00074F68">
      <w:pPr>
        <w:spacing w:after="0" w:line="480" w:lineRule="auto"/>
        <w:rPr>
          <w:rFonts w:ascii="Times New Roman" w:hAnsi="Times New Roman"/>
          <w:b/>
          <w:sz w:val="24"/>
          <w:szCs w:val="24"/>
        </w:rPr>
      </w:pPr>
      <w:r w:rsidRPr="00346329">
        <w:rPr>
          <w:rFonts w:ascii="Times New Roman" w:hAnsi="Times New Roman"/>
          <w:b/>
          <w:sz w:val="24"/>
          <w:szCs w:val="24"/>
        </w:rPr>
        <w:t>Secondary Research Question</w:t>
      </w:r>
    </w:p>
    <w:p w:rsidR="00074F68" w:rsidRPr="00FC54F3" w:rsidRDefault="00074F68" w:rsidP="00074F68">
      <w:pPr>
        <w:pStyle w:val="ListParagraph"/>
        <w:numPr>
          <w:ilvl w:val="0"/>
          <w:numId w:val="2"/>
        </w:numPr>
        <w:spacing w:after="0" w:line="480" w:lineRule="auto"/>
        <w:rPr>
          <w:rFonts w:ascii="Times New Roman" w:hAnsi="Times New Roman" w:cs="Times New Roman"/>
          <w:sz w:val="24"/>
          <w:szCs w:val="24"/>
        </w:rPr>
      </w:pPr>
      <w:r w:rsidRPr="00FC54F3">
        <w:rPr>
          <w:rFonts w:ascii="Times New Roman" w:hAnsi="Times New Roman"/>
          <w:sz w:val="24"/>
          <w:szCs w:val="24"/>
        </w:rPr>
        <w:t>What are the differences in the documentation related to resident health status, advance care planning discussion</w:t>
      </w:r>
      <w:r w:rsidR="0069790D">
        <w:rPr>
          <w:rFonts w:ascii="Times New Roman" w:hAnsi="Times New Roman"/>
          <w:sz w:val="24"/>
          <w:szCs w:val="24"/>
        </w:rPr>
        <w:t>s</w:t>
      </w:r>
      <w:r w:rsidRPr="00FC54F3">
        <w:rPr>
          <w:rFonts w:ascii="Times New Roman" w:hAnsi="Times New Roman"/>
          <w:sz w:val="24"/>
          <w:szCs w:val="24"/>
        </w:rPr>
        <w:t xml:space="preserve"> and decisions between the charts of residents at the intervention and comparison sites during the pre and post PATH program implementation periods? </w:t>
      </w:r>
      <w:r>
        <w:rPr>
          <w:rFonts w:ascii="Times New Roman" w:hAnsi="Times New Roman"/>
          <w:sz w:val="24"/>
          <w:szCs w:val="24"/>
        </w:rPr>
        <w:t>(Chapter 4)</w:t>
      </w:r>
    </w:p>
    <w:p w:rsidR="00074F68" w:rsidRPr="001435FA" w:rsidRDefault="00074F68" w:rsidP="00074F68">
      <w:pPr>
        <w:spacing w:after="0" w:line="480" w:lineRule="auto"/>
        <w:jc w:val="center"/>
        <w:rPr>
          <w:rFonts w:ascii="Times New Roman" w:hAnsi="Times New Roman" w:cs="Times New Roman"/>
          <w:b/>
          <w:sz w:val="24"/>
          <w:szCs w:val="24"/>
        </w:rPr>
      </w:pPr>
      <w:r w:rsidRPr="001435FA">
        <w:rPr>
          <w:rFonts w:ascii="Times New Roman" w:hAnsi="Times New Roman" w:cs="Times New Roman"/>
          <w:b/>
          <w:sz w:val="24"/>
          <w:szCs w:val="24"/>
        </w:rPr>
        <w:lastRenderedPageBreak/>
        <w:t>Thesis Content</w:t>
      </w:r>
    </w:p>
    <w:p w:rsidR="00074F68" w:rsidRDefault="00074F68" w:rsidP="00062C0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To answer the research questions, three manuscripts were written</w:t>
      </w:r>
      <w:r w:rsidR="0067738B">
        <w:rPr>
          <w:rFonts w:ascii="Times New Roman" w:hAnsi="Times New Roman" w:cs="Times New Roman"/>
          <w:sz w:val="24"/>
          <w:szCs w:val="24"/>
        </w:rPr>
        <w:t xml:space="preserve">, each with a different focus. </w:t>
      </w:r>
      <w:r>
        <w:rPr>
          <w:rFonts w:ascii="Times New Roman" w:hAnsi="Times New Roman" w:cs="Times New Roman"/>
          <w:sz w:val="24"/>
          <w:szCs w:val="24"/>
        </w:rPr>
        <w:t>They are summarized in the following:</w:t>
      </w:r>
    </w:p>
    <w:p w:rsidR="00074F68" w:rsidRPr="006B45A6" w:rsidRDefault="00074F68" w:rsidP="00074F68">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Chapter 2: </w:t>
      </w:r>
      <w:r w:rsidRPr="006B45A6">
        <w:rPr>
          <w:rFonts w:ascii="Times New Roman" w:hAnsi="Times New Roman" w:cs="Times New Roman"/>
          <w:b/>
          <w:sz w:val="24"/>
          <w:szCs w:val="24"/>
        </w:rPr>
        <w:t>Implementing the Palliative and Therapeutic Harmonization Program in the long-term care home setting</w:t>
      </w:r>
    </w:p>
    <w:p w:rsidR="00074F68" w:rsidRPr="00574607" w:rsidRDefault="00074F68" w:rsidP="00074F68">
      <w:pPr>
        <w:pStyle w:val="CommentText"/>
        <w:spacing w:after="0" w:line="480" w:lineRule="auto"/>
        <w:ind w:firstLine="720"/>
        <w:rPr>
          <w:rFonts w:ascii="Times New Roman" w:hAnsi="Times New Roman" w:cs="Times New Roman"/>
          <w:lang w:val="en-US"/>
        </w:rPr>
      </w:pPr>
      <w:r>
        <w:rPr>
          <w:rFonts w:ascii="Times New Roman" w:hAnsi="Times New Roman" w:cs="Times New Roman"/>
          <w:lang w:val="en-US"/>
        </w:rPr>
        <w:t>This wa</w:t>
      </w:r>
      <w:r w:rsidRPr="00574607">
        <w:rPr>
          <w:rFonts w:ascii="Times New Roman" w:hAnsi="Times New Roman" w:cs="Times New Roman"/>
          <w:lang w:val="en-US"/>
        </w:rPr>
        <w:t>s the first</w:t>
      </w:r>
      <w:r w:rsidR="000478BE">
        <w:rPr>
          <w:rFonts w:ascii="Times New Roman" w:hAnsi="Times New Roman" w:cs="Times New Roman"/>
          <w:lang w:val="en-US"/>
        </w:rPr>
        <w:t xml:space="preserve"> sub</w:t>
      </w:r>
      <w:r w:rsidRPr="00574607">
        <w:rPr>
          <w:rFonts w:ascii="Times New Roman" w:hAnsi="Times New Roman" w:cs="Times New Roman"/>
          <w:lang w:val="en-US"/>
        </w:rPr>
        <w:t xml:space="preserve"> study conducted about the PATH program in LTC home setting</w:t>
      </w:r>
      <w:r>
        <w:rPr>
          <w:rFonts w:ascii="Times New Roman" w:hAnsi="Times New Roman" w:cs="Times New Roman"/>
          <w:lang w:val="en-US"/>
        </w:rPr>
        <w:t xml:space="preserve">. Originally implemented in a community clinic setting, attended by two geriatricians, </w:t>
      </w:r>
      <w:r w:rsidRPr="00574607">
        <w:rPr>
          <w:rFonts w:ascii="Times New Roman" w:hAnsi="Times New Roman" w:cs="Times New Roman"/>
          <w:lang w:val="en-US"/>
        </w:rPr>
        <w:t xml:space="preserve">it was important to </w:t>
      </w:r>
      <w:r>
        <w:rPr>
          <w:rFonts w:ascii="Times New Roman" w:hAnsi="Times New Roman" w:cs="Times New Roman"/>
          <w:lang w:val="en-US"/>
        </w:rPr>
        <w:t xml:space="preserve">assess the suitability and need to use the program in the LTC home setting. </w:t>
      </w:r>
    </w:p>
    <w:p w:rsidR="00074F68" w:rsidRDefault="00074F68" w:rsidP="00074F68">
      <w:pPr>
        <w:pStyle w:val="CommentText"/>
        <w:spacing w:after="0" w:line="480" w:lineRule="auto"/>
        <w:rPr>
          <w:rFonts w:ascii="Times New Roman" w:hAnsi="Times New Roman" w:cs="Times New Roman"/>
          <w:lang w:val="en-US"/>
        </w:rPr>
      </w:pPr>
      <w:r>
        <w:rPr>
          <w:rFonts w:ascii="Times New Roman" w:hAnsi="Times New Roman" w:cs="Times New Roman"/>
          <w:lang w:val="en-US"/>
        </w:rPr>
        <w:t xml:space="preserve">The main purposes of this </w:t>
      </w:r>
      <w:r w:rsidRPr="004A12EA">
        <w:rPr>
          <w:rFonts w:ascii="Times New Roman" w:hAnsi="Times New Roman" w:cs="Times New Roman"/>
          <w:lang w:val="en-US"/>
        </w:rPr>
        <w:t>sub study were</w:t>
      </w:r>
      <w:r>
        <w:rPr>
          <w:rFonts w:ascii="Times New Roman" w:hAnsi="Times New Roman" w:cs="Times New Roman"/>
          <w:lang w:val="en-US"/>
        </w:rPr>
        <w:t xml:space="preserve"> to describe the: </w:t>
      </w:r>
    </w:p>
    <w:p w:rsidR="00074F68" w:rsidRDefault="00074F68" w:rsidP="00074F68">
      <w:pPr>
        <w:pStyle w:val="CommentText"/>
        <w:numPr>
          <w:ilvl w:val="0"/>
          <w:numId w:val="2"/>
        </w:numPr>
        <w:spacing w:after="0" w:line="480" w:lineRule="auto"/>
        <w:rPr>
          <w:rFonts w:ascii="Times New Roman" w:hAnsi="Times New Roman" w:cs="Times New Roman"/>
          <w:lang w:val="en-US"/>
        </w:rPr>
      </w:pPr>
      <w:r w:rsidRPr="00574607">
        <w:rPr>
          <w:rFonts w:ascii="Times New Roman" w:hAnsi="Times New Roman" w:cs="Times New Roman"/>
          <w:lang w:val="en-US"/>
        </w:rPr>
        <w:t>perceived need to implement the PATH program</w:t>
      </w:r>
      <w:r>
        <w:rPr>
          <w:rFonts w:ascii="Times New Roman" w:hAnsi="Times New Roman" w:cs="Times New Roman"/>
          <w:lang w:val="en-US"/>
        </w:rPr>
        <w:t xml:space="preserve"> from both staff </w:t>
      </w:r>
      <w:r w:rsidRPr="00574607">
        <w:rPr>
          <w:rFonts w:ascii="Times New Roman" w:hAnsi="Times New Roman" w:cs="Times New Roman"/>
          <w:lang w:val="en-US"/>
        </w:rPr>
        <w:t xml:space="preserve">and </w:t>
      </w:r>
      <w:r>
        <w:rPr>
          <w:rFonts w:ascii="Times New Roman" w:hAnsi="Times New Roman" w:cs="Times New Roman"/>
          <w:lang w:val="en-US"/>
        </w:rPr>
        <w:t xml:space="preserve">bereaved </w:t>
      </w:r>
      <w:r w:rsidRPr="00574607">
        <w:rPr>
          <w:rFonts w:ascii="Times New Roman" w:hAnsi="Times New Roman" w:cs="Times New Roman"/>
          <w:lang w:val="en-US"/>
        </w:rPr>
        <w:t>f</w:t>
      </w:r>
      <w:r>
        <w:rPr>
          <w:rFonts w:ascii="Times New Roman" w:hAnsi="Times New Roman" w:cs="Times New Roman"/>
          <w:lang w:val="en-US"/>
        </w:rPr>
        <w:t xml:space="preserve">amily caregiver perspectives; </w:t>
      </w:r>
    </w:p>
    <w:p w:rsidR="00074F68" w:rsidRPr="00915644" w:rsidRDefault="00074F68" w:rsidP="00074F68">
      <w:pPr>
        <w:pStyle w:val="CommentText"/>
        <w:numPr>
          <w:ilvl w:val="0"/>
          <w:numId w:val="2"/>
        </w:numPr>
        <w:spacing w:after="0" w:line="480" w:lineRule="auto"/>
        <w:rPr>
          <w:rFonts w:ascii="Times New Roman" w:hAnsi="Times New Roman" w:cs="Times New Roman"/>
          <w:b/>
          <w:lang w:val="en-CA"/>
        </w:rPr>
      </w:pPr>
      <w:r w:rsidRPr="00915644">
        <w:rPr>
          <w:rFonts w:ascii="Times New Roman" w:hAnsi="Times New Roman" w:cs="Times New Roman"/>
          <w:lang w:val="en-US"/>
        </w:rPr>
        <w:t>staff perceptions of the PATH program training; and</w:t>
      </w:r>
    </w:p>
    <w:p w:rsidR="00074F68" w:rsidRPr="00915644" w:rsidRDefault="000478BE" w:rsidP="00074F68">
      <w:pPr>
        <w:pStyle w:val="CommentText"/>
        <w:numPr>
          <w:ilvl w:val="0"/>
          <w:numId w:val="2"/>
        </w:numPr>
        <w:spacing w:after="0" w:line="480" w:lineRule="auto"/>
        <w:rPr>
          <w:rFonts w:ascii="Times New Roman" w:hAnsi="Times New Roman" w:cs="Times New Roman"/>
          <w:b/>
          <w:lang w:val="en-CA"/>
        </w:rPr>
      </w:pPr>
      <w:proofErr w:type="gramStart"/>
      <w:r>
        <w:rPr>
          <w:rFonts w:ascii="Times New Roman" w:hAnsi="Times New Roman" w:cs="Times New Roman"/>
          <w:lang w:val="en-US"/>
        </w:rPr>
        <w:t>i</w:t>
      </w:r>
      <w:r w:rsidR="00074F68" w:rsidRPr="00915644">
        <w:rPr>
          <w:rFonts w:ascii="Times New Roman" w:hAnsi="Times New Roman" w:cs="Times New Roman"/>
          <w:lang w:val="en-US"/>
        </w:rPr>
        <w:t>nitial</w:t>
      </w:r>
      <w:proofErr w:type="gramEnd"/>
      <w:r w:rsidR="00074F68" w:rsidRPr="00915644">
        <w:rPr>
          <w:rFonts w:ascii="Times New Roman" w:hAnsi="Times New Roman" w:cs="Times New Roman"/>
          <w:lang w:val="en-US"/>
        </w:rPr>
        <w:t xml:space="preserve"> experiences and perceptions of</w:t>
      </w:r>
      <w:r>
        <w:rPr>
          <w:rFonts w:ascii="Times New Roman" w:hAnsi="Times New Roman" w:cs="Times New Roman"/>
          <w:lang w:val="en-US"/>
        </w:rPr>
        <w:t xml:space="preserve"> staff with</w:t>
      </w:r>
      <w:r w:rsidR="00074F68" w:rsidRPr="00915644">
        <w:rPr>
          <w:rFonts w:ascii="Times New Roman" w:hAnsi="Times New Roman" w:cs="Times New Roman"/>
          <w:lang w:val="en-US"/>
        </w:rPr>
        <w:t xml:space="preserve"> implementing the PATH program. </w:t>
      </w:r>
    </w:p>
    <w:p w:rsidR="00074F68" w:rsidRPr="00867CA0" w:rsidRDefault="00074F68" w:rsidP="00074F68">
      <w:pPr>
        <w:pStyle w:val="CommentText"/>
        <w:spacing w:after="0" w:line="480" w:lineRule="auto"/>
        <w:rPr>
          <w:rFonts w:ascii="Times New Roman" w:hAnsi="Times New Roman" w:cs="Times New Roman"/>
          <w:b/>
          <w:lang w:val="en-CA"/>
        </w:rPr>
      </w:pPr>
      <w:r>
        <w:rPr>
          <w:rFonts w:ascii="Times New Roman" w:hAnsi="Times New Roman" w:cs="Times New Roman"/>
          <w:b/>
          <w:lang w:val="en-CA"/>
        </w:rPr>
        <w:t>Chapter 3</w:t>
      </w:r>
      <w:r w:rsidR="00D113F1">
        <w:rPr>
          <w:rFonts w:ascii="Times New Roman" w:hAnsi="Times New Roman" w:cs="Times New Roman"/>
          <w:b/>
          <w:lang w:val="en-CA"/>
        </w:rPr>
        <w:t xml:space="preserve">: </w:t>
      </w:r>
      <w:r>
        <w:rPr>
          <w:rFonts w:ascii="Times New Roman" w:hAnsi="Times New Roman" w:cs="Times New Roman"/>
          <w:b/>
          <w:lang w:val="en-CA"/>
        </w:rPr>
        <w:t xml:space="preserve"> </w:t>
      </w:r>
      <w:r w:rsidRPr="00867CA0">
        <w:rPr>
          <w:rFonts w:ascii="Times New Roman" w:hAnsi="Times New Roman" w:cs="Times New Roman"/>
          <w:b/>
          <w:lang w:val="en-CA"/>
        </w:rPr>
        <w:t xml:space="preserve">Family </w:t>
      </w:r>
      <w:r>
        <w:rPr>
          <w:rFonts w:ascii="Times New Roman" w:hAnsi="Times New Roman" w:cs="Times New Roman"/>
          <w:b/>
          <w:lang w:val="en-CA"/>
        </w:rPr>
        <w:t>m</w:t>
      </w:r>
      <w:r w:rsidRPr="00867CA0">
        <w:rPr>
          <w:rFonts w:ascii="Times New Roman" w:hAnsi="Times New Roman" w:cs="Times New Roman"/>
          <w:b/>
          <w:lang w:val="en-CA"/>
        </w:rPr>
        <w:t>ember</w:t>
      </w:r>
      <w:r>
        <w:rPr>
          <w:rFonts w:ascii="Times New Roman" w:hAnsi="Times New Roman" w:cs="Times New Roman"/>
          <w:b/>
          <w:lang w:val="en-CA"/>
        </w:rPr>
        <w:t xml:space="preserve">s’ experiences and perceived outcomes </w:t>
      </w:r>
      <w:r w:rsidRPr="00867CA0">
        <w:rPr>
          <w:rFonts w:ascii="Times New Roman" w:hAnsi="Times New Roman" w:cs="Times New Roman"/>
          <w:b/>
          <w:lang w:val="en-CA"/>
        </w:rPr>
        <w:t xml:space="preserve">to </w:t>
      </w:r>
      <w:r>
        <w:rPr>
          <w:rFonts w:ascii="Times New Roman" w:hAnsi="Times New Roman" w:cs="Times New Roman"/>
          <w:b/>
          <w:lang w:val="en-CA"/>
        </w:rPr>
        <w:t>the Palliative and Therapeutic Harmonization Program in the long-term care home setting</w:t>
      </w:r>
    </w:p>
    <w:p w:rsidR="00074F68" w:rsidRPr="00915644" w:rsidRDefault="00074F68" w:rsidP="00074F68">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the PATH program had been newly implemented by staff members, it was important to </w:t>
      </w:r>
      <w:r w:rsidRPr="00BF5FD6">
        <w:rPr>
          <w:rFonts w:ascii="Times New Roman" w:hAnsi="Times New Roman" w:cs="Times New Roman"/>
          <w:sz w:val="24"/>
          <w:szCs w:val="24"/>
        </w:rPr>
        <w:t xml:space="preserve">understand the experiences of family members </w:t>
      </w:r>
      <w:r>
        <w:rPr>
          <w:rFonts w:ascii="Times New Roman" w:hAnsi="Times New Roman" w:cs="Times New Roman"/>
          <w:sz w:val="24"/>
          <w:szCs w:val="24"/>
        </w:rPr>
        <w:t xml:space="preserve">in </w:t>
      </w:r>
      <w:r w:rsidRPr="00BF5FD6">
        <w:rPr>
          <w:rFonts w:ascii="Times New Roman" w:hAnsi="Times New Roman" w:cs="Times New Roman"/>
          <w:sz w:val="24"/>
          <w:szCs w:val="24"/>
        </w:rPr>
        <w:t xml:space="preserve">going through </w:t>
      </w:r>
      <w:r>
        <w:rPr>
          <w:rFonts w:ascii="Times New Roman" w:hAnsi="Times New Roman" w:cs="Times New Roman"/>
          <w:sz w:val="24"/>
          <w:szCs w:val="24"/>
        </w:rPr>
        <w:t xml:space="preserve">the </w:t>
      </w:r>
      <w:r w:rsidRPr="00BF5FD6">
        <w:rPr>
          <w:rFonts w:ascii="Times New Roman" w:hAnsi="Times New Roman" w:cs="Times New Roman"/>
          <w:sz w:val="24"/>
          <w:szCs w:val="24"/>
        </w:rPr>
        <w:t>PATH</w:t>
      </w:r>
      <w:r>
        <w:rPr>
          <w:rFonts w:ascii="Times New Roman" w:hAnsi="Times New Roman" w:cs="Times New Roman"/>
          <w:sz w:val="24"/>
          <w:szCs w:val="24"/>
        </w:rPr>
        <w:t xml:space="preserve"> discussion</w:t>
      </w:r>
      <w:r w:rsidRPr="00BF5FD6">
        <w:rPr>
          <w:rFonts w:ascii="Times New Roman" w:hAnsi="Times New Roman" w:cs="Times New Roman"/>
          <w:sz w:val="24"/>
          <w:szCs w:val="24"/>
        </w:rPr>
        <w:t xml:space="preserve"> and in identifying the perceived impacts of </w:t>
      </w:r>
      <w:r>
        <w:rPr>
          <w:rFonts w:ascii="Times New Roman" w:hAnsi="Times New Roman" w:cs="Times New Roman"/>
          <w:sz w:val="24"/>
          <w:szCs w:val="24"/>
        </w:rPr>
        <w:t>their participation in the process</w:t>
      </w:r>
      <w:r w:rsidRPr="003B4C06">
        <w:rPr>
          <w:rFonts w:ascii="Times New Roman" w:hAnsi="Times New Roman" w:cs="Times New Roman"/>
          <w:sz w:val="24"/>
          <w:szCs w:val="24"/>
        </w:rPr>
        <w:t xml:space="preserve">. As key participants in helping to plan for and make decisions on behalf of their relatives, it was important to learn if and how the PATH program could facilitate these important aspects of care from the perspective of family members. Therefore, the main purpose of </w:t>
      </w:r>
      <w:r w:rsidRPr="003B4C06">
        <w:rPr>
          <w:rFonts w:ascii="Times New Roman" w:hAnsi="Times New Roman" w:cs="Times New Roman"/>
          <w:sz w:val="24"/>
          <w:szCs w:val="24"/>
        </w:rPr>
        <w:lastRenderedPageBreak/>
        <w:t>this sub</w:t>
      </w:r>
      <w:r>
        <w:rPr>
          <w:rFonts w:ascii="Times New Roman" w:hAnsi="Times New Roman" w:cs="Times New Roman"/>
          <w:sz w:val="24"/>
          <w:szCs w:val="24"/>
        </w:rPr>
        <w:t xml:space="preserve"> study was to describe f</w:t>
      </w:r>
      <w:r w:rsidRPr="00915644">
        <w:rPr>
          <w:rFonts w:ascii="Times New Roman" w:hAnsi="Times New Roman" w:cs="Times New Roman"/>
          <w:sz w:val="24"/>
          <w:szCs w:val="24"/>
        </w:rPr>
        <w:t>amily members’ experiences and perceived outcomes of the PATH program.</w:t>
      </w:r>
    </w:p>
    <w:p w:rsidR="00074F68" w:rsidRDefault="00074F68" w:rsidP="00074F68">
      <w:pPr>
        <w:spacing w:after="0" w:line="480" w:lineRule="auto"/>
        <w:rPr>
          <w:rFonts w:ascii="Times New Roman" w:hAnsi="Times New Roman" w:cs="Times New Roman"/>
          <w:b/>
          <w:sz w:val="24"/>
          <w:szCs w:val="24"/>
          <w:lang w:val="en-CA"/>
        </w:rPr>
      </w:pPr>
      <w:r>
        <w:rPr>
          <w:rFonts w:ascii="Times New Roman" w:hAnsi="Times New Roman" w:cs="Times New Roman"/>
          <w:b/>
          <w:sz w:val="24"/>
          <w:szCs w:val="24"/>
          <w:lang w:val="en-CA"/>
        </w:rPr>
        <w:t>Chapter 4</w:t>
      </w:r>
      <w:r w:rsidR="00D113F1">
        <w:rPr>
          <w:rFonts w:ascii="Times New Roman" w:hAnsi="Times New Roman" w:cs="Times New Roman"/>
          <w:b/>
          <w:sz w:val="24"/>
          <w:szCs w:val="24"/>
          <w:lang w:val="en-CA"/>
        </w:rPr>
        <w:t>:</w:t>
      </w:r>
      <w:r>
        <w:rPr>
          <w:rFonts w:ascii="Times New Roman" w:hAnsi="Times New Roman" w:cs="Times New Roman"/>
          <w:b/>
          <w:sz w:val="24"/>
          <w:szCs w:val="24"/>
          <w:lang w:val="en-CA"/>
        </w:rPr>
        <w:t xml:space="preserve"> Exploring s</w:t>
      </w:r>
      <w:r w:rsidRPr="00B57379">
        <w:rPr>
          <w:rFonts w:ascii="Times New Roman" w:hAnsi="Times New Roman" w:cs="Times New Roman"/>
          <w:b/>
          <w:sz w:val="24"/>
          <w:szCs w:val="24"/>
          <w:lang w:val="en-CA"/>
        </w:rPr>
        <w:t>taff</w:t>
      </w:r>
      <w:r>
        <w:rPr>
          <w:rFonts w:ascii="Times New Roman" w:hAnsi="Times New Roman" w:cs="Times New Roman"/>
          <w:b/>
          <w:sz w:val="24"/>
          <w:szCs w:val="24"/>
          <w:lang w:val="en-CA"/>
        </w:rPr>
        <w:t xml:space="preserve"> and resident o</w:t>
      </w:r>
      <w:r w:rsidRPr="00B57379">
        <w:rPr>
          <w:rFonts w:ascii="Times New Roman" w:hAnsi="Times New Roman" w:cs="Times New Roman"/>
          <w:b/>
          <w:sz w:val="24"/>
          <w:szCs w:val="24"/>
          <w:lang w:val="en-CA"/>
        </w:rPr>
        <w:t>utcomes from</w:t>
      </w:r>
      <w:r>
        <w:rPr>
          <w:rFonts w:ascii="Times New Roman" w:hAnsi="Times New Roman" w:cs="Times New Roman"/>
          <w:b/>
          <w:sz w:val="24"/>
          <w:szCs w:val="24"/>
          <w:lang w:val="en-CA"/>
        </w:rPr>
        <w:t xml:space="preserve"> the</w:t>
      </w:r>
      <w:r w:rsidR="00B00D27">
        <w:rPr>
          <w:rFonts w:ascii="Times New Roman" w:hAnsi="Times New Roman" w:cs="Times New Roman"/>
          <w:b/>
          <w:sz w:val="24"/>
          <w:szCs w:val="24"/>
          <w:lang w:val="en-CA"/>
        </w:rPr>
        <w:t xml:space="preserve"> implementation of the</w:t>
      </w:r>
      <w:r>
        <w:rPr>
          <w:rFonts w:ascii="Times New Roman" w:hAnsi="Times New Roman" w:cs="Times New Roman"/>
          <w:b/>
          <w:sz w:val="24"/>
          <w:szCs w:val="24"/>
          <w:lang w:val="en-CA"/>
        </w:rPr>
        <w:t xml:space="preserve"> </w:t>
      </w:r>
      <w:r w:rsidRPr="00B57379">
        <w:rPr>
          <w:rFonts w:ascii="Times New Roman" w:hAnsi="Times New Roman" w:cs="Times New Roman"/>
          <w:b/>
          <w:sz w:val="24"/>
          <w:szCs w:val="24"/>
          <w:lang w:val="en-CA"/>
        </w:rPr>
        <w:t>P</w:t>
      </w:r>
      <w:r>
        <w:rPr>
          <w:rFonts w:ascii="Times New Roman" w:hAnsi="Times New Roman" w:cs="Times New Roman"/>
          <w:b/>
          <w:sz w:val="24"/>
          <w:szCs w:val="24"/>
          <w:lang w:val="en-CA"/>
        </w:rPr>
        <w:t xml:space="preserve">alliative and Therapeutic </w:t>
      </w:r>
      <w:r w:rsidRPr="00B57379">
        <w:rPr>
          <w:rFonts w:ascii="Times New Roman" w:hAnsi="Times New Roman" w:cs="Times New Roman"/>
          <w:b/>
          <w:sz w:val="24"/>
          <w:szCs w:val="24"/>
          <w:lang w:val="en-CA"/>
        </w:rPr>
        <w:t>H</w:t>
      </w:r>
      <w:r>
        <w:rPr>
          <w:rFonts w:ascii="Times New Roman" w:hAnsi="Times New Roman" w:cs="Times New Roman"/>
          <w:b/>
          <w:sz w:val="24"/>
          <w:szCs w:val="24"/>
          <w:lang w:val="en-CA"/>
        </w:rPr>
        <w:t>armonization</w:t>
      </w:r>
      <w:r w:rsidR="00B00D27">
        <w:rPr>
          <w:rFonts w:ascii="Times New Roman" w:hAnsi="Times New Roman" w:cs="Times New Roman"/>
          <w:b/>
          <w:sz w:val="24"/>
          <w:szCs w:val="24"/>
          <w:lang w:val="en-CA"/>
        </w:rPr>
        <w:t xml:space="preserve"> program in long-term care home</w:t>
      </w:r>
    </w:p>
    <w:p w:rsidR="00074F68" w:rsidRDefault="00074F68" w:rsidP="00074F68">
      <w:pPr>
        <w:autoSpaceDE w:val="0"/>
        <w:autoSpaceDN w:val="0"/>
        <w:adjustRightInd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After the PATH program had been used in practice for approximately one year, it was important to understand outcomes related to the program’s implementation. Therefore, the purpose of this sub study wa</w:t>
      </w:r>
      <w:r w:rsidRPr="00B57379">
        <w:rPr>
          <w:rFonts w:ascii="Times New Roman" w:hAnsi="Times New Roman" w:cs="Times New Roman"/>
          <w:sz w:val="24"/>
          <w:szCs w:val="24"/>
        </w:rPr>
        <w:t>s to evaluate the PATH program</w:t>
      </w:r>
      <w:r>
        <w:rPr>
          <w:rFonts w:ascii="Times New Roman" w:hAnsi="Times New Roman" w:cs="Times New Roman"/>
          <w:sz w:val="24"/>
          <w:szCs w:val="24"/>
        </w:rPr>
        <w:t xml:space="preserve"> outcomes</w:t>
      </w:r>
      <w:r w:rsidRPr="00B57379">
        <w:rPr>
          <w:rFonts w:ascii="Times New Roman" w:hAnsi="Times New Roman" w:cs="Times New Roman"/>
          <w:sz w:val="24"/>
          <w:szCs w:val="24"/>
        </w:rPr>
        <w:t xml:space="preserve"> in the LTC home setting. </w:t>
      </w:r>
      <w:r>
        <w:rPr>
          <w:rFonts w:ascii="Times New Roman" w:hAnsi="Times New Roman" w:cs="Times New Roman"/>
          <w:sz w:val="24"/>
          <w:szCs w:val="24"/>
        </w:rPr>
        <w:t xml:space="preserve">The main objectives were to: </w:t>
      </w:r>
    </w:p>
    <w:p w:rsidR="00074F68" w:rsidRPr="00867CA0" w:rsidRDefault="00074F68" w:rsidP="00074F68">
      <w:pPr>
        <w:pStyle w:val="ListParagraph"/>
        <w:numPr>
          <w:ilvl w:val="0"/>
          <w:numId w:val="3"/>
        </w:numPr>
        <w:autoSpaceDE w:val="0"/>
        <w:autoSpaceDN w:val="0"/>
        <w:adjustRightInd w:val="0"/>
        <w:spacing w:after="0" w:line="480" w:lineRule="auto"/>
        <w:rPr>
          <w:rFonts w:ascii="Times New Roman" w:hAnsi="Times New Roman" w:cs="Times New Roman"/>
          <w:sz w:val="24"/>
          <w:szCs w:val="24"/>
          <w:lang w:val="en-CA"/>
        </w:rPr>
      </w:pPr>
      <w:r>
        <w:rPr>
          <w:rFonts w:ascii="Times New Roman" w:hAnsi="Times New Roman" w:cs="Times New Roman"/>
          <w:sz w:val="24"/>
          <w:szCs w:val="24"/>
        </w:rPr>
        <w:t>describe</w:t>
      </w:r>
      <w:r w:rsidRPr="00867CA0">
        <w:rPr>
          <w:rFonts w:ascii="Times New Roman" w:hAnsi="Times New Roman" w:cs="Times New Roman"/>
          <w:sz w:val="24"/>
          <w:szCs w:val="24"/>
        </w:rPr>
        <w:t xml:space="preserve"> the perceived outcomes and experiences of LTC home staff</w:t>
      </w:r>
      <w:r>
        <w:rPr>
          <w:rFonts w:ascii="Times New Roman" w:hAnsi="Times New Roman" w:cs="Times New Roman"/>
          <w:sz w:val="24"/>
          <w:szCs w:val="24"/>
        </w:rPr>
        <w:t xml:space="preserve"> members using the PATH program; and </w:t>
      </w:r>
    </w:p>
    <w:p w:rsidR="00074F68" w:rsidRPr="00996906" w:rsidRDefault="00074F68" w:rsidP="00074F68">
      <w:pPr>
        <w:pStyle w:val="ListParagraph"/>
        <w:numPr>
          <w:ilvl w:val="0"/>
          <w:numId w:val="3"/>
        </w:numPr>
        <w:autoSpaceDE w:val="0"/>
        <w:autoSpaceDN w:val="0"/>
        <w:adjustRightInd w:val="0"/>
        <w:spacing w:after="0" w:line="480" w:lineRule="auto"/>
        <w:rPr>
          <w:rFonts w:ascii="Times New Roman" w:hAnsi="Times New Roman" w:cs="Times New Roman"/>
          <w:sz w:val="24"/>
          <w:szCs w:val="24"/>
          <w:lang w:val="en-CA"/>
        </w:rPr>
      </w:pPr>
      <w:proofErr w:type="gramStart"/>
      <w:r>
        <w:rPr>
          <w:rFonts w:ascii="Times New Roman" w:hAnsi="Times New Roman" w:cs="Times New Roman"/>
          <w:sz w:val="24"/>
          <w:szCs w:val="24"/>
        </w:rPr>
        <w:t>describe</w:t>
      </w:r>
      <w:proofErr w:type="gramEnd"/>
      <w:r>
        <w:rPr>
          <w:rFonts w:ascii="Times New Roman" w:hAnsi="Times New Roman" w:cs="Times New Roman"/>
          <w:sz w:val="24"/>
          <w:szCs w:val="24"/>
        </w:rPr>
        <w:t xml:space="preserve"> </w:t>
      </w:r>
      <w:r w:rsidRPr="00867CA0">
        <w:rPr>
          <w:rFonts w:ascii="Times New Roman" w:hAnsi="Times New Roman" w:cs="Times New Roman"/>
          <w:sz w:val="24"/>
          <w:szCs w:val="24"/>
        </w:rPr>
        <w:t>the differences in the documentation related to resident health status, advance care planning discussion and decisions between the charts of residents at the intervention (PATH and non PATH part</w:t>
      </w:r>
      <w:r>
        <w:rPr>
          <w:rFonts w:ascii="Times New Roman" w:hAnsi="Times New Roman" w:cs="Times New Roman"/>
          <w:sz w:val="24"/>
          <w:szCs w:val="24"/>
        </w:rPr>
        <w:t>icipants) and comparison sites</w:t>
      </w:r>
      <w:r w:rsidR="00B22642">
        <w:rPr>
          <w:rFonts w:ascii="Times New Roman" w:hAnsi="Times New Roman" w:cs="Times New Roman"/>
          <w:sz w:val="24"/>
          <w:szCs w:val="24"/>
        </w:rPr>
        <w:t>.</w:t>
      </w:r>
      <w:r>
        <w:rPr>
          <w:rFonts w:ascii="Times New Roman" w:hAnsi="Times New Roman" w:cs="Times New Roman"/>
          <w:sz w:val="24"/>
          <w:szCs w:val="24"/>
        </w:rPr>
        <w:t xml:space="preserve"> </w:t>
      </w:r>
    </w:p>
    <w:p w:rsidR="00996906" w:rsidRPr="00867CA0" w:rsidRDefault="00996906" w:rsidP="00996906">
      <w:pPr>
        <w:pStyle w:val="ListParagraph"/>
        <w:autoSpaceDE w:val="0"/>
        <w:autoSpaceDN w:val="0"/>
        <w:adjustRightInd w:val="0"/>
        <w:spacing w:after="0" w:line="480" w:lineRule="auto"/>
        <w:rPr>
          <w:rFonts w:ascii="Times New Roman" w:hAnsi="Times New Roman" w:cs="Times New Roman"/>
          <w:sz w:val="24"/>
          <w:szCs w:val="24"/>
          <w:lang w:val="en-CA"/>
        </w:rPr>
      </w:pPr>
    </w:p>
    <w:p w:rsidR="00996906" w:rsidRDefault="00074F68" w:rsidP="00074F68">
      <w:pPr>
        <w:spacing w:after="0" w:line="480" w:lineRule="auto"/>
        <w:rPr>
          <w:rFonts w:ascii="Times New Roman" w:hAnsi="Times New Roman" w:cs="Times New Roman"/>
          <w:sz w:val="24"/>
          <w:szCs w:val="24"/>
          <w:lang w:val="en-CA"/>
        </w:rPr>
      </w:pPr>
      <w:r>
        <w:rPr>
          <w:rFonts w:ascii="Times New Roman" w:hAnsi="Times New Roman" w:cs="Times New Roman"/>
          <w:sz w:val="24"/>
          <w:szCs w:val="24"/>
          <w:lang w:val="en-CA"/>
        </w:rPr>
        <w:t xml:space="preserve">Note to Reader: As noted, three manuscripts have been prepared or submitted for </w:t>
      </w:r>
    </w:p>
    <w:p w:rsidR="00074F68" w:rsidRPr="00B32856" w:rsidRDefault="00074F68" w:rsidP="00074F68">
      <w:pPr>
        <w:spacing w:after="0" w:line="480" w:lineRule="auto"/>
        <w:rPr>
          <w:rFonts w:ascii="Times New Roman" w:hAnsi="Times New Roman" w:cs="Times New Roman"/>
          <w:sz w:val="24"/>
          <w:szCs w:val="24"/>
          <w:lang w:val="en-CA"/>
        </w:rPr>
      </w:pPr>
      <w:proofErr w:type="gramStart"/>
      <w:r>
        <w:rPr>
          <w:rFonts w:ascii="Times New Roman" w:hAnsi="Times New Roman" w:cs="Times New Roman"/>
          <w:sz w:val="24"/>
          <w:szCs w:val="24"/>
          <w:lang w:val="en-CA"/>
        </w:rPr>
        <w:t>publication</w:t>
      </w:r>
      <w:proofErr w:type="gramEnd"/>
      <w:r>
        <w:rPr>
          <w:rFonts w:ascii="Times New Roman" w:hAnsi="Times New Roman" w:cs="Times New Roman"/>
          <w:sz w:val="24"/>
          <w:szCs w:val="24"/>
          <w:lang w:val="en-CA"/>
        </w:rPr>
        <w:t xml:space="preserve">. All of the manuscripts provide some overlap in the description of the PATH program and the methods employed to address the respective research questions. </w:t>
      </w:r>
    </w:p>
    <w:p w:rsidR="00074F68" w:rsidRDefault="00074F68" w:rsidP="00074F68">
      <w:pPr>
        <w:rPr>
          <w:rFonts w:ascii="Times New Roman" w:hAnsi="Times New Roman" w:cs="Times New Roman"/>
          <w:b/>
          <w:sz w:val="24"/>
          <w:szCs w:val="24"/>
          <w:lang w:val="en-CA"/>
        </w:rPr>
      </w:pPr>
      <w:r>
        <w:rPr>
          <w:rFonts w:ascii="Times New Roman" w:hAnsi="Times New Roman" w:cs="Times New Roman"/>
          <w:b/>
          <w:sz w:val="24"/>
          <w:szCs w:val="24"/>
          <w:lang w:val="en-CA"/>
        </w:rPr>
        <w:br w:type="page"/>
      </w:r>
    </w:p>
    <w:p w:rsidR="00074F68" w:rsidRPr="00335B07" w:rsidRDefault="00074F68" w:rsidP="00074F68">
      <w:pPr>
        <w:spacing w:after="0" w:line="480" w:lineRule="auto"/>
        <w:jc w:val="center"/>
        <w:rPr>
          <w:rFonts w:ascii="Times New Roman" w:hAnsi="Times New Roman" w:cs="Times New Roman"/>
          <w:b/>
          <w:sz w:val="24"/>
          <w:szCs w:val="24"/>
          <w:lang w:val="en-CA"/>
        </w:rPr>
      </w:pPr>
      <w:r w:rsidRPr="00335B07">
        <w:rPr>
          <w:rFonts w:ascii="Times New Roman" w:hAnsi="Times New Roman" w:cs="Times New Roman"/>
          <w:b/>
          <w:sz w:val="24"/>
          <w:szCs w:val="24"/>
          <w:lang w:val="en-CA"/>
        </w:rPr>
        <w:lastRenderedPageBreak/>
        <w:t>References</w:t>
      </w:r>
    </w:p>
    <w:p w:rsidR="00996906" w:rsidRDefault="00074F68" w:rsidP="00996906">
      <w:pPr>
        <w:spacing w:after="0" w:line="480" w:lineRule="auto"/>
        <w:rPr>
          <w:rFonts w:ascii="Times New Roman" w:hAnsi="Times New Roman"/>
          <w:sz w:val="24"/>
          <w:szCs w:val="24"/>
        </w:rPr>
      </w:pPr>
      <w:r w:rsidRPr="006D17C9">
        <w:rPr>
          <w:rFonts w:ascii="Times New Roman" w:hAnsi="Times New Roman"/>
          <w:sz w:val="24"/>
          <w:szCs w:val="24"/>
        </w:rPr>
        <w:t xml:space="preserve">Alzheimer Society. (2010). </w:t>
      </w:r>
      <w:proofErr w:type="gramStart"/>
      <w:r w:rsidRPr="006D17C9">
        <w:rPr>
          <w:rFonts w:ascii="Times New Roman" w:hAnsi="Times New Roman"/>
          <w:sz w:val="24"/>
          <w:szCs w:val="24"/>
        </w:rPr>
        <w:t>Rising</w:t>
      </w:r>
      <w:proofErr w:type="gramEnd"/>
      <w:r w:rsidRPr="006D17C9">
        <w:rPr>
          <w:rFonts w:ascii="Times New Roman" w:hAnsi="Times New Roman"/>
          <w:sz w:val="24"/>
          <w:szCs w:val="24"/>
        </w:rPr>
        <w:t xml:space="preserve"> tide: The impact of dementia on Canadian society. </w:t>
      </w:r>
    </w:p>
    <w:p w:rsidR="00074F68" w:rsidRDefault="00074F68" w:rsidP="00996906">
      <w:pPr>
        <w:spacing w:after="0" w:line="480" w:lineRule="auto"/>
        <w:ind w:left="720"/>
        <w:rPr>
          <w:rFonts w:ascii="Times New Roman" w:hAnsi="Times New Roman"/>
          <w:sz w:val="24"/>
          <w:szCs w:val="24"/>
        </w:rPr>
      </w:pPr>
      <w:r w:rsidRPr="006D17C9">
        <w:rPr>
          <w:rFonts w:ascii="Times New Roman" w:hAnsi="Times New Roman"/>
          <w:sz w:val="24"/>
          <w:szCs w:val="24"/>
        </w:rPr>
        <w:t xml:space="preserve">Retrieved from </w:t>
      </w:r>
      <w:hyperlink r:id="rId11" w:history="1">
        <w:r w:rsidRPr="001032C4">
          <w:rPr>
            <w:rStyle w:val="Hyperlink"/>
            <w:rFonts w:ascii="Times New Roman" w:hAnsi="Times New Roman" w:cs="Times New Roman"/>
            <w:sz w:val="24"/>
            <w:szCs w:val="24"/>
          </w:rPr>
          <w:t>http://www.alzheimer.ca/~/media/Files/national/Advocacy/ASC_Rising_Tide_Full_Report_e.pdf</w:t>
        </w:r>
      </w:hyperlink>
      <w:r>
        <w:rPr>
          <w:rFonts w:ascii="Times New Roman" w:hAnsi="Times New Roman" w:cs="Times New Roman"/>
          <w:sz w:val="24"/>
          <w:szCs w:val="24"/>
        </w:rPr>
        <w:t xml:space="preserve"> </w:t>
      </w:r>
    </w:p>
    <w:p w:rsidR="00074F68" w:rsidRDefault="00074F68" w:rsidP="00B22642">
      <w:pPr>
        <w:spacing w:after="0" w:line="480" w:lineRule="auto"/>
        <w:rPr>
          <w:rFonts w:ascii="Times New Roman" w:hAnsi="Times New Roman"/>
          <w:sz w:val="24"/>
          <w:szCs w:val="24"/>
        </w:rPr>
      </w:pPr>
      <w:proofErr w:type="spellStart"/>
      <w:proofErr w:type="gramStart"/>
      <w:r w:rsidRPr="006D17C9">
        <w:rPr>
          <w:rFonts w:ascii="Times New Roman" w:hAnsi="Times New Roman"/>
          <w:sz w:val="24"/>
          <w:szCs w:val="24"/>
        </w:rPr>
        <w:t>Arcand</w:t>
      </w:r>
      <w:proofErr w:type="spellEnd"/>
      <w:r w:rsidRPr="006D17C9">
        <w:rPr>
          <w:rFonts w:ascii="Times New Roman" w:hAnsi="Times New Roman"/>
          <w:sz w:val="24"/>
          <w:szCs w:val="24"/>
        </w:rPr>
        <w:t xml:space="preserve">, M., </w:t>
      </w:r>
      <w:proofErr w:type="spellStart"/>
      <w:r w:rsidRPr="006D17C9">
        <w:rPr>
          <w:rFonts w:ascii="Times New Roman" w:hAnsi="Times New Roman"/>
          <w:sz w:val="24"/>
          <w:szCs w:val="24"/>
        </w:rPr>
        <w:t>Monette</w:t>
      </w:r>
      <w:proofErr w:type="spellEnd"/>
      <w:r w:rsidRPr="006D17C9">
        <w:rPr>
          <w:rFonts w:ascii="Times New Roman" w:hAnsi="Times New Roman"/>
          <w:sz w:val="24"/>
          <w:szCs w:val="24"/>
        </w:rPr>
        <w:t xml:space="preserve">, J., </w:t>
      </w:r>
      <w:proofErr w:type="spellStart"/>
      <w:r w:rsidRPr="006D17C9">
        <w:rPr>
          <w:rFonts w:ascii="Times New Roman" w:hAnsi="Times New Roman"/>
          <w:sz w:val="24"/>
          <w:szCs w:val="24"/>
        </w:rPr>
        <w:t>Monette</w:t>
      </w:r>
      <w:proofErr w:type="spellEnd"/>
      <w:r w:rsidRPr="006D17C9">
        <w:rPr>
          <w:rFonts w:ascii="Times New Roman" w:hAnsi="Times New Roman"/>
          <w:sz w:val="24"/>
          <w:szCs w:val="24"/>
        </w:rPr>
        <w:t xml:space="preserve">, M., </w:t>
      </w:r>
      <w:proofErr w:type="spellStart"/>
      <w:r w:rsidRPr="006D17C9">
        <w:rPr>
          <w:rFonts w:ascii="Times New Roman" w:hAnsi="Times New Roman"/>
          <w:sz w:val="24"/>
          <w:szCs w:val="24"/>
        </w:rPr>
        <w:t>Sourial</w:t>
      </w:r>
      <w:proofErr w:type="spellEnd"/>
      <w:r w:rsidRPr="006D17C9">
        <w:rPr>
          <w:rFonts w:ascii="Times New Roman" w:hAnsi="Times New Roman"/>
          <w:sz w:val="24"/>
          <w:szCs w:val="24"/>
        </w:rPr>
        <w:t>, N., Fournier, L., Gore, B., &amp; Bergman, H.</w:t>
      </w:r>
      <w:proofErr w:type="gramEnd"/>
      <w:r w:rsidRPr="006D17C9">
        <w:rPr>
          <w:rFonts w:ascii="Times New Roman" w:hAnsi="Times New Roman"/>
          <w:sz w:val="24"/>
          <w:szCs w:val="24"/>
        </w:rPr>
        <w:t xml:space="preserve"> </w:t>
      </w:r>
    </w:p>
    <w:p w:rsidR="00074F68" w:rsidRPr="009831D1" w:rsidRDefault="00074F68" w:rsidP="00B22642">
      <w:pPr>
        <w:spacing w:after="0" w:line="480" w:lineRule="auto"/>
        <w:ind w:left="720"/>
        <w:rPr>
          <w:rFonts w:ascii="Times New Roman" w:hAnsi="Times New Roman" w:cs="Times New Roman"/>
          <w:sz w:val="24"/>
          <w:szCs w:val="24"/>
        </w:rPr>
      </w:pPr>
      <w:r w:rsidRPr="006D17C9">
        <w:rPr>
          <w:rFonts w:ascii="Times New Roman" w:hAnsi="Times New Roman"/>
          <w:sz w:val="24"/>
          <w:szCs w:val="24"/>
        </w:rPr>
        <w:t>(2009).Educating nursing home staff about the progression of dementia and the comfort care option: Impact on family satisfaction with end-of-life care.</w:t>
      </w:r>
      <w:r w:rsidRPr="006D17C9">
        <w:rPr>
          <w:rFonts w:ascii="Times New Roman" w:hAnsi="Times New Roman"/>
          <w:i/>
          <w:iCs/>
          <w:sz w:val="24"/>
          <w:szCs w:val="24"/>
        </w:rPr>
        <w:t xml:space="preserve"> Journal of the American Medical Directors Association, 10</w:t>
      </w:r>
      <w:r w:rsidRPr="006D17C9">
        <w:rPr>
          <w:rFonts w:ascii="Times New Roman" w:hAnsi="Times New Roman"/>
          <w:sz w:val="24"/>
          <w:szCs w:val="24"/>
        </w:rPr>
        <w:t>(1), 50-55</w:t>
      </w:r>
      <w:r w:rsidRPr="009831D1">
        <w:rPr>
          <w:rFonts w:ascii="Times New Roman" w:hAnsi="Times New Roman" w:cs="Times New Roman"/>
          <w:sz w:val="24"/>
          <w:szCs w:val="24"/>
        </w:rPr>
        <w:t xml:space="preserve">. </w:t>
      </w:r>
      <w:proofErr w:type="spellStart"/>
      <w:proofErr w:type="gramStart"/>
      <w:r w:rsidR="009831D1" w:rsidRPr="009831D1">
        <w:rPr>
          <w:rFonts w:ascii="Times New Roman" w:hAnsi="Times New Roman" w:cs="Times New Roman"/>
          <w:sz w:val="24"/>
          <w:szCs w:val="24"/>
        </w:rPr>
        <w:t>doi</w:t>
      </w:r>
      <w:proofErr w:type="spellEnd"/>
      <w:proofErr w:type="gramEnd"/>
      <w:r w:rsidR="009831D1" w:rsidRPr="009831D1">
        <w:rPr>
          <w:rFonts w:ascii="Times New Roman" w:hAnsi="Times New Roman" w:cs="Times New Roman"/>
          <w:sz w:val="24"/>
          <w:szCs w:val="24"/>
        </w:rPr>
        <w:t xml:space="preserve">: 10.1016/j.jamda.2008.07.008 </w:t>
      </w:r>
      <w:r w:rsidRPr="009831D1">
        <w:rPr>
          <w:rFonts w:ascii="Times New Roman" w:hAnsi="Times New Roman" w:cs="Times New Roman"/>
          <w:sz w:val="24"/>
          <w:szCs w:val="24"/>
        </w:rPr>
        <w:t>doi:10.1016/j.jamda.2008.07.008</w:t>
      </w:r>
    </w:p>
    <w:p w:rsidR="009831D1" w:rsidRDefault="00074F68" w:rsidP="009831D1">
      <w:pPr>
        <w:spacing w:after="0" w:line="480" w:lineRule="auto"/>
        <w:rPr>
          <w:rFonts w:ascii="Times New Roman" w:hAnsi="Times New Roman" w:cs="Times New Roman"/>
          <w:sz w:val="24"/>
          <w:szCs w:val="24"/>
          <w:lang w:val="en-CA"/>
        </w:rPr>
      </w:pPr>
      <w:r>
        <w:rPr>
          <w:rFonts w:ascii="Times New Roman" w:hAnsi="Times New Roman" w:cs="Times New Roman"/>
          <w:sz w:val="24"/>
          <w:szCs w:val="24"/>
        </w:rPr>
        <w:t xml:space="preserve">Bacon, J. (2012). </w:t>
      </w:r>
      <w:proofErr w:type="gramStart"/>
      <w:r w:rsidR="009831D1">
        <w:rPr>
          <w:rFonts w:ascii="Times New Roman" w:hAnsi="Times New Roman" w:cs="Times New Roman"/>
          <w:sz w:val="24"/>
          <w:szCs w:val="24"/>
        </w:rPr>
        <w:t>The way forward.</w:t>
      </w:r>
      <w:proofErr w:type="gramEnd"/>
      <w:r w:rsidR="009831D1">
        <w:rPr>
          <w:rFonts w:ascii="Times New Roman" w:hAnsi="Times New Roman" w:cs="Times New Roman"/>
          <w:sz w:val="24"/>
          <w:szCs w:val="24"/>
        </w:rPr>
        <w:t xml:space="preserve"> </w:t>
      </w:r>
      <w:r>
        <w:rPr>
          <w:rFonts w:ascii="Times New Roman" w:hAnsi="Times New Roman" w:cs="Times New Roman"/>
          <w:sz w:val="24"/>
          <w:szCs w:val="24"/>
          <w:lang w:val="en-CA"/>
        </w:rPr>
        <w:t>The palliative approach: Improving c</w:t>
      </w:r>
      <w:r w:rsidRPr="009103AB">
        <w:rPr>
          <w:rFonts w:ascii="Times New Roman" w:hAnsi="Times New Roman" w:cs="Times New Roman"/>
          <w:sz w:val="24"/>
          <w:szCs w:val="24"/>
          <w:lang w:val="en-CA"/>
        </w:rPr>
        <w:t xml:space="preserve">are for </w:t>
      </w:r>
    </w:p>
    <w:p w:rsidR="00074F68" w:rsidRDefault="00074F68" w:rsidP="009831D1">
      <w:pPr>
        <w:spacing w:after="0" w:line="480" w:lineRule="auto"/>
        <w:ind w:left="709"/>
        <w:rPr>
          <w:rFonts w:ascii="Times New Roman" w:hAnsi="Times New Roman" w:cs="Times New Roman"/>
          <w:sz w:val="24"/>
          <w:szCs w:val="24"/>
          <w:lang w:val="en-CA"/>
        </w:rPr>
      </w:pPr>
      <w:proofErr w:type="gramStart"/>
      <w:r w:rsidRPr="009103AB">
        <w:rPr>
          <w:rFonts w:ascii="Times New Roman" w:hAnsi="Times New Roman" w:cs="Times New Roman"/>
          <w:sz w:val="24"/>
          <w:szCs w:val="24"/>
          <w:lang w:val="en-CA"/>
        </w:rPr>
        <w:t xml:space="preserve">Canadians with </w:t>
      </w:r>
      <w:r>
        <w:rPr>
          <w:rFonts w:ascii="Times New Roman" w:hAnsi="Times New Roman" w:cs="Times New Roman"/>
          <w:sz w:val="24"/>
          <w:szCs w:val="24"/>
          <w:lang w:val="en-CA"/>
        </w:rPr>
        <w:t>life-limiting i</w:t>
      </w:r>
      <w:r w:rsidRPr="009103AB">
        <w:rPr>
          <w:rFonts w:ascii="Times New Roman" w:hAnsi="Times New Roman" w:cs="Times New Roman"/>
          <w:sz w:val="24"/>
          <w:szCs w:val="24"/>
          <w:lang w:val="en-CA"/>
        </w:rPr>
        <w:t>llnesses</w:t>
      </w:r>
      <w:r>
        <w:rPr>
          <w:rFonts w:ascii="Times New Roman" w:hAnsi="Times New Roman" w:cs="Times New Roman"/>
          <w:sz w:val="24"/>
          <w:szCs w:val="24"/>
          <w:lang w:val="en-CA"/>
        </w:rPr>
        <w:t>.</w:t>
      </w:r>
      <w:proofErr w:type="gramEnd"/>
      <w:r>
        <w:rPr>
          <w:rFonts w:ascii="Times New Roman" w:hAnsi="Times New Roman" w:cs="Times New Roman"/>
          <w:sz w:val="24"/>
          <w:szCs w:val="24"/>
          <w:lang w:val="en-CA"/>
        </w:rPr>
        <w:t xml:space="preserve"> Retrieved from, </w:t>
      </w:r>
      <w:hyperlink r:id="rId12" w:history="1">
        <w:r w:rsidRPr="001032C4">
          <w:rPr>
            <w:rStyle w:val="Hyperlink"/>
            <w:rFonts w:ascii="Times New Roman" w:hAnsi="Times New Roman" w:cs="Times New Roman"/>
            <w:sz w:val="24"/>
            <w:szCs w:val="24"/>
            <w:lang w:val="en-CA"/>
          </w:rPr>
          <w:t>http://www.hpcintegration.ca/media/38753/TWF-palliative-approach-report-English-final2.pdf</w:t>
        </w:r>
      </w:hyperlink>
      <w:r>
        <w:rPr>
          <w:rFonts w:ascii="Times New Roman" w:hAnsi="Times New Roman" w:cs="Times New Roman"/>
          <w:sz w:val="24"/>
          <w:szCs w:val="24"/>
          <w:lang w:val="en-CA"/>
        </w:rPr>
        <w:t xml:space="preserve"> </w:t>
      </w:r>
    </w:p>
    <w:p w:rsidR="00385BCC" w:rsidRPr="00A36A41" w:rsidRDefault="00385BCC" w:rsidP="00B22642">
      <w:pPr>
        <w:spacing w:after="0" w:line="480" w:lineRule="auto"/>
        <w:ind w:left="709" w:hanging="709"/>
      </w:pPr>
      <w:proofErr w:type="gramStart"/>
      <w:r w:rsidRPr="003C26EA">
        <w:rPr>
          <w:rFonts w:ascii="Times New Roman" w:hAnsi="Times New Roman"/>
          <w:bCs/>
          <w:sz w:val="24"/>
          <w:szCs w:val="24"/>
        </w:rPr>
        <w:t>Canadian Healthcare Association.</w:t>
      </w:r>
      <w:proofErr w:type="gramEnd"/>
      <w:r w:rsidRPr="003C26EA">
        <w:rPr>
          <w:rFonts w:ascii="Times New Roman" w:hAnsi="Times New Roman"/>
          <w:bCs/>
          <w:sz w:val="24"/>
          <w:szCs w:val="24"/>
        </w:rPr>
        <w:t xml:space="preserve"> (2009). Policy brief: New directions for facility-based long term care. Retrieved from,</w:t>
      </w:r>
      <w:r w:rsidRPr="00CF7EF4">
        <w:rPr>
          <w:rFonts w:ascii="Times New Roman" w:hAnsi="Times New Roman"/>
          <w:bCs/>
          <w:color w:val="FF0000"/>
          <w:sz w:val="24"/>
          <w:szCs w:val="24"/>
        </w:rPr>
        <w:t xml:space="preserve"> </w:t>
      </w:r>
      <w:hyperlink r:id="rId13" w:history="1">
        <w:r w:rsidRPr="0028662E">
          <w:rPr>
            <w:rStyle w:val="Hyperlink"/>
            <w:rFonts w:ascii="Times New Roman" w:hAnsi="Times New Roman" w:cs="Times New Roman"/>
            <w:sz w:val="24"/>
            <w:szCs w:val="24"/>
          </w:rPr>
          <w:t>http://www.cha.ca/wp-content/uploads/2012/11/CHA_LTC_9-22-09_eng.pdf</w:t>
        </w:r>
      </w:hyperlink>
      <w:r>
        <w:rPr>
          <w:rFonts w:ascii="Times New Roman" w:hAnsi="Times New Roman" w:cs="Times New Roman"/>
          <w:sz w:val="24"/>
          <w:szCs w:val="24"/>
        </w:rPr>
        <w:t xml:space="preserve"> </w:t>
      </w:r>
    </w:p>
    <w:p w:rsidR="00074F68" w:rsidRDefault="00074F68" w:rsidP="00B22642">
      <w:pPr>
        <w:spacing w:after="0" w:line="480" w:lineRule="auto"/>
        <w:rPr>
          <w:rFonts w:ascii="Times New Roman" w:eastAsia="Times New Roman" w:hAnsi="Times New Roman" w:cs="Times New Roman"/>
          <w:sz w:val="24"/>
          <w:szCs w:val="24"/>
          <w:lang w:val="en-CA" w:eastAsia="en-CA"/>
        </w:rPr>
      </w:pPr>
      <w:proofErr w:type="gramStart"/>
      <w:r>
        <w:rPr>
          <w:rFonts w:ascii="Times New Roman" w:eastAsia="Times New Roman" w:hAnsi="Times New Roman" w:cs="Times New Roman"/>
          <w:sz w:val="24"/>
          <w:szCs w:val="24"/>
          <w:lang w:val="en-CA" w:eastAsia="en-CA"/>
        </w:rPr>
        <w:t>Canadian Hospice Palliative Care Association.</w:t>
      </w:r>
      <w:proofErr w:type="gramEnd"/>
      <w:r>
        <w:rPr>
          <w:rFonts w:ascii="Times New Roman" w:eastAsia="Times New Roman" w:hAnsi="Times New Roman" w:cs="Times New Roman"/>
          <w:sz w:val="24"/>
          <w:szCs w:val="24"/>
          <w:lang w:val="en-CA" w:eastAsia="en-CA"/>
        </w:rPr>
        <w:t xml:space="preserve"> (2012). Advance care planning in Canada: </w:t>
      </w:r>
    </w:p>
    <w:p w:rsidR="00074F68" w:rsidRDefault="00074F68" w:rsidP="00B22642">
      <w:pPr>
        <w:spacing w:after="0" w:line="480" w:lineRule="auto"/>
        <w:ind w:left="720"/>
        <w:rPr>
          <w:rFonts w:ascii="Times New Roman" w:eastAsia="Times New Roman" w:hAnsi="Times New Roman" w:cs="Times New Roman"/>
          <w:sz w:val="24"/>
          <w:szCs w:val="24"/>
          <w:lang w:val="en-CA" w:eastAsia="en-CA"/>
        </w:rPr>
      </w:pPr>
      <w:proofErr w:type="gramStart"/>
      <w:r>
        <w:rPr>
          <w:rFonts w:ascii="Times New Roman" w:eastAsia="Times New Roman" w:hAnsi="Times New Roman" w:cs="Times New Roman"/>
          <w:sz w:val="24"/>
          <w:szCs w:val="24"/>
          <w:lang w:val="en-CA" w:eastAsia="en-CA"/>
        </w:rPr>
        <w:t>National framework.</w:t>
      </w:r>
      <w:proofErr w:type="gramEnd"/>
      <w:r>
        <w:rPr>
          <w:rFonts w:ascii="Times New Roman" w:eastAsia="Times New Roman" w:hAnsi="Times New Roman" w:cs="Times New Roman"/>
          <w:sz w:val="24"/>
          <w:szCs w:val="24"/>
          <w:lang w:val="en-CA" w:eastAsia="en-CA"/>
        </w:rPr>
        <w:t xml:space="preserve"> Retrieved from, </w:t>
      </w:r>
      <w:hyperlink r:id="rId14" w:history="1">
        <w:r w:rsidRPr="001032C4">
          <w:rPr>
            <w:rStyle w:val="Hyperlink"/>
            <w:rFonts w:ascii="Times New Roman" w:eastAsia="Times New Roman" w:hAnsi="Times New Roman" w:cs="Times New Roman"/>
            <w:sz w:val="24"/>
            <w:szCs w:val="24"/>
            <w:lang w:val="en-CA" w:eastAsia="en-CA"/>
          </w:rPr>
          <w:t>http://www.advancecareplanning.ca/media/40158/acp%20framework%202012%20eng.pdf</w:t>
        </w:r>
      </w:hyperlink>
      <w:r>
        <w:rPr>
          <w:rFonts w:ascii="Times New Roman" w:eastAsia="Times New Roman" w:hAnsi="Times New Roman" w:cs="Times New Roman"/>
          <w:sz w:val="24"/>
          <w:szCs w:val="24"/>
          <w:lang w:val="en-CA" w:eastAsia="en-CA"/>
        </w:rPr>
        <w:t xml:space="preserve"> </w:t>
      </w:r>
    </w:p>
    <w:p w:rsidR="00996906" w:rsidRDefault="00996906" w:rsidP="00B22642">
      <w:pPr>
        <w:spacing w:after="0" w:line="480" w:lineRule="auto"/>
        <w:rPr>
          <w:rFonts w:ascii="Times New Roman" w:hAnsi="Times New Roman" w:cs="Times New Roman"/>
          <w:sz w:val="24"/>
          <w:szCs w:val="24"/>
        </w:rPr>
      </w:pPr>
    </w:p>
    <w:p w:rsidR="00074F68" w:rsidRDefault="00074F68" w:rsidP="00B22642">
      <w:pPr>
        <w:spacing w:after="0" w:line="480" w:lineRule="auto"/>
        <w:rPr>
          <w:rFonts w:ascii="Times New Roman" w:hAnsi="Times New Roman" w:cs="Times New Roman"/>
          <w:i/>
          <w:sz w:val="24"/>
          <w:szCs w:val="24"/>
        </w:rPr>
      </w:pPr>
      <w:proofErr w:type="gramStart"/>
      <w:r>
        <w:rPr>
          <w:rFonts w:ascii="Times New Roman" w:hAnsi="Times New Roman" w:cs="Times New Roman"/>
          <w:sz w:val="24"/>
          <w:szCs w:val="24"/>
        </w:rPr>
        <w:lastRenderedPageBreak/>
        <w:t xml:space="preserve">Creswell, J. W., </w:t>
      </w:r>
      <w:r w:rsidRPr="00B32856">
        <w:rPr>
          <w:rFonts w:ascii="Times New Roman" w:hAnsi="Times New Roman" w:cs="Times New Roman"/>
          <w:sz w:val="24"/>
          <w:szCs w:val="24"/>
        </w:rPr>
        <w:t>&amp; Plano Clark</w:t>
      </w:r>
      <w:r>
        <w:rPr>
          <w:rFonts w:ascii="Times New Roman" w:hAnsi="Times New Roman" w:cs="Times New Roman"/>
          <w:sz w:val="24"/>
          <w:szCs w:val="24"/>
        </w:rPr>
        <w:t>, V. L. (2011).</w:t>
      </w:r>
      <w:proofErr w:type="gramEnd"/>
      <w:r>
        <w:rPr>
          <w:rFonts w:ascii="Times New Roman" w:hAnsi="Times New Roman" w:cs="Times New Roman"/>
          <w:sz w:val="24"/>
          <w:szCs w:val="24"/>
        </w:rPr>
        <w:t xml:space="preserve"> </w:t>
      </w:r>
      <w:r w:rsidRPr="00F5165A">
        <w:rPr>
          <w:rFonts w:ascii="Times New Roman" w:hAnsi="Times New Roman" w:cs="Times New Roman"/>
          <w:i/>
          <w:sz w:val="24"/>
          <w:szCs w:val="24"/>
        </w:rPr>
        <w:t xml:space="preserve">Designing and conducting mixed methods </w:t>
      </w:r>
    </w:p>
    <w:p w:rsidR="00074F68" w:rsidRDefault="00074F68" w:rsidP="00B22642">
      <w:pPr>
        <w:spacing w:after="0" w:line="480" w:lineRule="auto"/>
        <w:ind w:firstLine="709"/>
        <w:rPr>
          <w:rFonts w:ascii="Times New Roman" w:hAnsi="Times New Roman" w:cs="Times New Roman"/>
          <w:sz w:val="24"/>
          <w:szCs w:val="24"/>
        </w:rPr>
      </w:pPr>
      <w:proofErr w:type="gramStart"/>
      <w:r w:rsidRPr="00F5165A">
        <w:rPr>
          <w:rFonts w:ascii="Times New Roman" w:hAnsi="Times New Roman" w:cs="Times New Roman"/>
          <w:i/>
          <w:sz w:val="24"/>
          <w:szCs w:val="24"/>
        </w:rPr>
        <w:t>research</w:t>
      </w:r>
      <w:proofErr w:type="gramEnd"/>
      <w:r>
        <w:rPr>
          <w:rFonts w:ascii="Times New Roman" w:hAnsi="Times New Roman" w:cs="Times New Roman"/>
          <w:sz w:val="24"/>
          <w:szCs w:val="24"/>
        </w:rPr>
        <w:t xml:space="preserve">. </w:t>
      </w:r>
      <w:r w:rsidR="007C0403">
        <w:rPr>
          <w:rFonts w:ascii="Times New Roman" w:hAnsi="Times New Roman" w:cs="Times New Roman"/>
          <w:sz w:val="24"/>
          <w:szCs w:val="24"/>
        </w:rPr>
        <w:t xml:space="preserve">USA: </w:t>
      </w:r>
      <w:r>
        <w:rPr>
          <w:rFonts w:ascii="Times New Roman" w:hAnsi="Times New Roman" w:cs="Times New Roman"/>
          <w:sz w:val="24"/>
          <w:szCs w:val="24"/>
        </w:rPr>
        <w:t xml:space="preserve">SAGE Publications, Inc. </w:t>
      </w:r>
    </w:p>
    <w:p w:rsidR="00996906" w:rsidRDefault="00385BCC" w:rsidP="00996906">
      <w:pPr>
        <w:spacing w:after="0" w:line="480" w:lineRule="auto"/>
        <w:rPr>
          <w:rFonts w:ascii="Times New Roman" w:hAnsi="Times New Roman" w:cs="Times New Roman"/>
          <w:sz w:val="24"/>
          <w:szCs w:val="24"/>
          <w:lang w:val="en-US"/>
        </w:rPr>
      </w:pPr>
      <w:proofErr w:type="gramStart"/>
      <w:r w:rsidRPr="00385BCC">
        <w:rPr>
          <w:rFonts w:ascii="Times New Roman" w:hAnsi="Times New Roman" w:cs="Times New Roman"/>
          <w:sz w:val="24"/>
          <w:szCs w:val="24"/>
          <w:lang w:val="en-US"/>
        </w:rPr>
        <w:t xml:space="preserve">Di </w:t>
      </w:r>
      <w:proofErr w:type="spellStart"/>
      <w:r w:rsidRPr="00385BCC">
        <w:rPr>
          <w:rFonts w:ascii="Times New Roman" w:hAnsi="Times New Roman" w:cs="Times New Roman"/>
          <w:sz w:val="24"/>
          <w:szCs w:val="24"/>
          <w:lang w:val="en-US"/>
        </w:rPr>
        <w:t>Giulio</w:t>
      </w:r>
      <w:proofErr w:type="spellEnd"/>
      <w:r w:rsidRPr="00385BCC">
        <w:rPr>
          <w:rFonts w:ascii="Times New Roman" w:hAnsi="Times New Roman" w:cs="Times New Roman"/>
          <w:sz w:val="24"/>
          <w:szCs w:val="24"/>
          <w:lang w:val="en-US"/>
        </w:rPr>
        <w:t xml:space="preserve">, P., </w:t>
      </w:r>
      <w:proofErr w:type="spellStart"/>
      <w:r w:rsidRPr="00385BCC">
        <w:rPr>
          <w:rFonts w:ascii="Times New Roman" w:hAnsi="Times New Roman" w:cs="Times New Roman"/>
          <w:sz w:val="24"/>
          <w:szCs w:val="24"/>
          <w:lang w:val="en-US"/>
        </w:rPr>
        <w:t>Toscani</w:t>
      </w:r>
      <w:proofErr w:type="spellEnd"/>
      <w:r w:rsidRPr="00385BCC">
        <w:rPr>
          <w:rFonts w:ascii="Times New Roman" w:hAnsi="Times New Roman" w:cs="Times New Roman"/>
          <w:sz w:val="24"/>
          <w:szCs w:val="24"/>
          <w:lang w:val="en-US"/>
        </w:rPr>
        <w:t xml:space="preserve">, F., </w:t>
      </w:r>
      <w:proofErr w:type="spellStart"/>
      <w:r w:rsidRPr="00385BCC">
        <w:rPr>
          <w:rFonts w:ascii="Times New Roman" w:hAnsi="Times New Roman" w:cs="Times New Roman"/>
          <w:sz w:val="24"/>
          <w:szCs w:val="24"/>
          <w:lang w:val="en-US"/>
        </w:rPr>
        <w:t>Villani</w:t>
      </w:r>
      <w:proofErr w:type="spellEnd"/>
      <w:r w:rsidRPr="00385BCC">
        <w:rPr>
          <w:rFonts w:ascii="Times New Roman" w:hAnsi="Times New Roman" w:cs="Times New Roman"/>
          <w:sz w:val="24"/>
          <w:szCs w:val="24"/>
          <w:lang w:val="en-US"/>
        </w:rPr>
        <w:t xml:space="preserve">, D., </w:t>
      </w:r>
      <w:proofErr w:type="spellStart"/>
      <w:r w:rsidRPr="00385BCC">
        <w:rPr>
          <w:rFonts w:ascii="Times New Roman" w:hAnsi="Times New Roman" w:cs="Times New Roman"/>
          <w:sz w:val="24"/>
          <w:szCs w:val="24"/>
          <w:lang w:val="en-US"/>
        </w:rPr>
        <w:t>Brunelli</w:t>
      </w:r>
      <w:proofErr w:type="spellEnd"/>
      <w:r w:rsidRPr="00385BCC">
        <w:rPr>
          <w:rFonts w:ascii="Times New Roman" w:hAnsi="Times New Roman" w:cs="Times New Roman"/>
          <w:sz w:val="24"/>
          <w:szCs w:val="24"/>
          <w:lang w:val="en-US"/>
        </w:rPr>
        <w:t xml:space="preserve">, C., Gentile, S., &amp; </w:t>
      </w:r>
      <w:proofErr w:type="spellStart"/>
      <w:r w:rsidRPr="00385BCC">
        <w:rPr>
          <w:rFonts w:ascii="Times New Roman" w:hAnsi="Times New Roman" w:cs="Times New Roman"/>
          <w:sz w:val="24"/>
          <w:szCs w:val="24"/>
          <w:lang w:val="en-US"/>
        </w:rPr>
        <w:t>Spadin</w:t>
      </w:r>
      <w:proofErr w:type="spellEnd"/>
      <w:r w:rsidRPr="00385BCC">
        <w:rPr>
          <w:rFonts w:ascii="Times New Roman" w:hAnsi="Times New Roman" w:cs="Times New Roman"/>
          <w:sz w:val="24"/>
          <w:szCs w:val="24"/>
          <w:lang w:val="en-US"/>
        </w:rPr>
        <w:t>, P. (2008).</w:t>
      </w:r>
      <w:proofErr w:type="gramEnd"/>
      <w:r w:rsidRPr="00385BCC">
        <w:rPr>
          <w:rFonts w:ascii="Times New Roman" w:hAnsi="Times New Roman" w:cs="Times New Roman"/>
          <w:sz w:val="24"/>
          <w:szCs w:val="24"/>
          <w:lang w:val="en-US"/>
        </w:rPr>
        <w:t xml:space="preserve"> </w:t>
      </w:r>
    </w:p>
    <w:p w:rsidR="00385BCC" w:rsidRPr="00385BCC" w:rsidRDefault="00385BCC" w:rsidP="00996906">
      <w:pPr>
        <w:spacing w:after="0" w:line="480" w:lineRule="auto"/>
        <w:ind w:left="709"/>
        <w:rPr>
          <w:rFonts w:ascii="Times New Roman" w:hAnsi="Times New Roman" w:cs="Times New Roman"/>
          <w:sz w:val="24"/>
          <w:szCs w:val="24"/>
          <w:lang w:val="en-US"/>
        </w:rPr>
      </w:pPr>
      <w:proofErr w:type="gramStart"/>
      <w:r w:rsidRPr="00385BCC">
        <w:rPr>
          <w:rFonts w:ascii="Times New Roman" w:hAnsi="Times New Roman" w:cs="Times New Roman"/>
          <w:sz w:val="24"/>
          <w:szCs w:val="24"/>
          <w:lang w:val="en-US"/>
        </w:rPr>
        <w:t>Dying with advanced dementia in long-term care geriatric institutions: A retrospective study.</w:t>
      </w:r>
      <w:proofErr w:type="gramEnd"/>
      <w:r w:rsidRPr="00385BCC">
        <w:rPr>
          <w:rFonts w:ascii="Times New Roman" w:hAnsi="Times New Roman" w:cs="Times New Roman"/>
          <w:sz w:val="24"/>
          <w:szCs w:val="24"/>
          <w:lang w:val="en-US"/>
        </w:rPr>
        <w:t xml:space="preserve"> </w:t>
      </w:r>
      <w:r w:rsidRPr="00385BCC">
        <w:rPr>
          <w:rFonts w:ascii="Times New Roman" w:hAnsi="Times New Roman" w:cs="Times New Roman"/>
          <w:i/>
          <w:iCs/>
          <w:sz w:val="24"/>
          <w:szCs w:val="24"/>
          <w:lang w:val="en-US"/>
        </w:rPr>
        <w:t>J</w:t>
      </w:r>
      <w:r w:rsidR="007C0403">
        <w:rPr>
          <w:rFonts w:ascii="Times New Roman" w:hAnsi="Times New Roman" w:cs="Times New Roman"/>
          <w:i/>
          <w:iCs/>
          <w:sz w:val="24"/>
          <w:szCs w:val="24"/>
          <w:lang w:val="en-US"/>
        </w:rPr>
        <w:t>ournal of</w:t>
      </w:r>
      <w:r w:rsidRPr="00385BCC">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Palliative Medicine</w:t>
      </w:r>
      <w:r w:rsidRPr="00385BCC">
        <w:rPr>
          <w:rFonts w:ascii="Times New Roman" w:hAnsi="Times New Roman" w:cs="Times New Roman"/>
          <w:iCs/>
          <w:sz w:val="24"/>
          <w:szCs w:val="24"/>
          <w:lang w:val="en-US"/>
        </w:rPr>
        <w:t xml:space="preserve">, </w:t>
      </w:r>
      <w:r w:rsidRPr="00385BCC">
        <w:rPr>
          <w:rFonts w:ascii="Times New Roman" w:hAnsi="Times New Roman" w:cs="Times New Roman"/>
          <w:i/>
          <w:iCs/>
          <w:sz w:val="24"/>
          <w:szCs w:val="24"/>
          <w:lang w:val="en-US"/>
        </w:rPr>
        <w:t>11</w:t>
      </w:r>
      <w:r w:rsidRPr="00385BCC">
        <w:rPr>
          <w:rFonts w:ascii="Times New Roman" w:hAnsi="Times New Roman" w:cs="Times New Roman"/>
          <w:iCs/>
          <w:sz w:val="24"/>
          <w:szCs w:val="24"/>
          <w:lang w:val="en-US"/>
        </w:rPr>
        <w:t xml:space="preserve"> </w:t>
      </w:r>
      <w:r w:rsidRPr="00385BCC">
        <w:rPr>
          <w:rFonts w:ascii="Times New Roman" w:hAnsi="Times New Roman" w:cs="Times New Roman"/>
          <w:sz w:val="24"/>
          <w:szCs w:val="24"/>
          <w:lang w:val="en-US"/>
        </w:rPr>
        <w:t xml:space="preserve">(7), 1023-1028. </w:t>
      </w:r>
      <w:proofErr w:type="spellStart"/>
      <w:proofErr w:type="gramStart"/>
      <w:r w:rsidRPr="00385BCC">
        <w:rPr>
          <w:rFonts w:ascii="Times New Roman" w:hAnsi="Times New Roman" w:cs="Times New Roman"/>
          <w:sz w:val="24"/>
          <w:szCs w:val="24"/>
        </w:rPr>
        <w:t>doi</w:t>
      </w:r>
      <w:proofErr w:type="spellEnd"/>
      <w:proofErr w:type="gramEnd"/>
      <w:r w:rsidRPr="00385BCC">
        <w:rPr>
          <w:rFonts w:ascii="Times New Roman" w:hAnsi="Times New Roman" w:cs="Times New Roman"/>
          <w:sz w:val="24"/>
          <w:szCs w:val="24"/>
        </w:rPr>
        <w:t>: 10.1089/jpm.2008.0020</w:t>
      </w:r>
    </w:p>
    <w:p w:rsidR="00074F68" w:rsidRDefault="00074F68" w:rsidP="00B22642">
      <w:pPr>
        <w:spacing w:after="0" w:line="480" w:lineRule="auto"/>
        <w:ind w:left="709" w:hanging="709"/>
        <w:rPr>
          <w:rFonts w:ascii="Times New Roman" w:hAnsi="Times New Roman"/>
          <w:sz w:val="24"/>
          <w:szCs w:val="24"/>
        </w:rPr>
      </w:pPr>
      <w:proofErr w:type="spellStart"/>
      <w:r w:rsidRPr="006D17C9">
        <w:rPr>
          <w:rFonts w:ascii="Times New Roman" w:hAnsi="Times New Roman"/>
          <w:sz w:val="24"/>
          <w:szCs w:val="24"/>
        </w:rPr>
        <w:t>Dobalian</w:t>
      </w:r>
      <w:proofErr w:type="spellEnd"/>
      <w:r w:rsidRPr="006D17C9">
        <w:rPr>
          <w:rFonts w:ascii="Times New Roman" w:hAnsi="Times New Roman"/>
          <w:sz w:val="24"/>
          <w:szCs w:val="24"/>
        </w:rPr>
        <w:t xml:space="preserve">, A. (2006). Advance care planning documents in nursing facilities: Results from a nationally representative survey. </w:t>
      </w:r>
      <w:r w:rsidRPr="006D17C9">
        <w:rPr>
          <w:rFonts w:ascii="Times New Roman" w:hAnsi="Times New Roman"/>
          <w:i/>
          <w:sz w:val="24"/>
          <w:szCs w:val="24"/>
        </w:rPr>
        <w:t>Archives of Gerontology and Geriatrics, 43</w:t>
      </w:r>
      <w:r w:rsidR="0067738B">
        <w:rPr>
          <w:rFonts w:ascii="Times New Roman" w:hAnsi="Times New Roman"/>
          <w:sz w:val="24"/>
          <w:szCs w:val="24"/>
        </w:rPr>
        <w:t>(2), 193-212.</w:t>
      </w:r>
      <w:r w:rsidRPr="006D17C9">
        <w:rPr>
          <w:rFonts w:ascii="Times New Roman" w:hAnsi="Times New Roman"/>
          <w:sz w:val="24"/>
          <w:szCs w:val="24"/>
        </w:rPr>
        <w:t xml:space="preserve"> doi:10.1016/j.archger.2005.10.007</w:t>
      </w:r>
    </w:p>
    <w:p w:rsidR="00074F68" w:rsidRPr="006D17C9" w:rsidRDefault="00074F68" w:rsidP="00B22642">
      <w:pPr>
        <w:spacing w:after="0" w:line="480" w:lineRule="auto"/>
        <w:ind w:left="709" w:hanging="709"/>
        <w:rPr>
          <w:rFonts w:ascii="Times New Roman" w:hAnsi="Times New Roman"/>
          <w:sz w:val="24"/>
          <w:szCs w:val="24"/>
        </w:rPr>
      </w:pPr>
      <w:proofErr w:type="spellStart"/>
      <w:r w:rsidRPr="006D17C9">
        <w:rPr>
          <w:rFonts w:ascii="Times New Roman" w:hAnsi="Times New Roman"/>
          <w:sz w:val="24"/>
          <w:szCs w:val="24"/>
        </w:rPr>
        <w:t>Gillick</w:t>
      </w:r>
      <w:proofErr w:type="spellEnd"/>
      <w:r w:rsidRPr="006D17C9">
        <w:rPr>
          <w:rFonts w:ascii="Times New Roman" w:hAnsi="Times New Roman"/>
          <w:sz w:val="24"/>
          <w:szCs w:val="24"/>
        </w:rPr>
        <w:t xml:space="preserve">, M. R. (2004). </w:t>
      </w:r>
      <w:proofErr w:type="gramStart"/>
      <w:r w:rsidRPr="006D17C9">
        <w:rPr>
          <w:rFonts w:ascii="Times New Roman" w:hAnsi="Times New Roman"/>
          <w:sz w:val="24"/>
          <w:szCs w:val="24"/>
        </w:rPr>
        <w:t>Adapting advance care planning for the nursing home.</w:t>
      </w:r>
      <w:proofErr w:type="gramEnd"/>
      <w:r w:rsidR="007C0403">
        <w:rPr>
          <w:rFonts w:ascii="Times New Roman" w:hAnsi="Times New Roman"/>
          <w:sz w:val="24"/>
          <w:szCs w:val="24"/>
        </w:rPr>
        <w:t xml:space="preserve"> </w:t>
      </w:r>
      <w:r w:rsidRPr="006D17C9">
        <w:rPr>
          <w:rFonts w:ascii="Times New Roman" w:hAnsi="Times New Roman"/>
          <w:i/>
          <w:sz w:val="24"/>
          <w:szCs w:val="24"/>
        </w:rPr>
        <w:t>Journal of Palliative Medicine, 7</w:t>
      </w:r>
      <w:r w:rsidRPr="006D17C9">
        <w:rPr>
          <w:rFonts w:ascii="Times New Roman" w:hAnsi="Times New Roman"/>
          <w:sz w:val="24"/>
          <w:szCs w:val="24"/>
        </w:rPr>
        <w:t xml:space="preserve">(2), 357-361. </w:t>
      </w:r>
    </w:p>
    <w:p w:rsidR="00074F68" w:rsidRPr="007C0403" w:rsidRDefault="00074F68" w:rsidP="00B22642">
      <w:pPr>
        <w:spacing w:after="0" w:line="480" w:lineRule="auto"/>
        <w:ind w:left="567" w:hanging="567"/>
        <w:rPr>
          <w:rFonts w:ascii="Times New Roman" w:hAnsi="Times New Roman" w:cs="Times New Roman"/>
          <w:sz w:val="24"/>
          <w:szCs w:val="24"/>
        </w:rPr>
      </w:pPr>
      <w:proofErr w:type="spellStart"/>
      <w:r w:rsidRPr="006D17C9">
        <w:rPr>
          <w:rFonts w:ascii="Times New Roman" w:hAnsi="Times New Roman"/>
          <w:sz w:val="24"/>
          <w:szCs w:val="24"/>
          <w:lang w:val="en-US"/>
        </w:rPr>
        <w:t>Hertogh</w:t>
      </w:r>
      <w:proofErr w:type="spellEnd"/>
      <w:r w:rsidRPr="006D17C9">
        <w:rPr>
          <w:rFonts w:ascii="Times New Roman" w:hAnsi="Times New Roman"/>
          <w:sz w:val="24"/>
          <w:szCs w:val="24"/>
          <w:lang w:val="en-US"/>
        </w:rPr>
        <w:t xml:space="preserve">, C.P.M. (2006). Advance care planning and the relevance of a palliative care approach in dementia. </w:t>
      </w:r>
      <w:proofErr w:type="gramStart"/>
      <w:r w:rsidRPr="006D17C9">
        <w:rPr>
          <w:rFonts w:ascii="Times New Roman" w:hAnsi="Times New Roman"/>
          <w:i/>
          <w:sz w:val="24"/>
          <w:szCs w:val="24"/>
          <w:lang w:val="en-US"/>
        </w:rPr>
        <w:t>Age and Ageing 35</w:t>
      </w:r>
      <w:r w:rsidRPr="006D17C9">
        <w:rPr>
          <w:rFonts w:ascii="Times New Roman" w:hAnsi="Times New Roman"/>
          <w:sz w:val="24"/>
          <w:szCs w:val="24"/>
          <w:lang w:val="en-US"/>
        </w:rPr>
        <w:t>, 553-555.</w:t>
      </w:r>
      <w:proofErr w:type="gramEnd"/>
      <w:r w:rsidR="007C0403">
        <w:rPr>
          <w:rFonts w:ascii="Times New Roman" w:hAnsi="Times New Roman"/>
          <w:sz w:val="24"/>
          <w:szCs w:val="24"/>
          <w:lang w:val="en-US"/>
        </w:rPr>
        <w:t xml:space="preserve"> </w:t>
      </w:r>
      <w:proofErr w:type="spellStart"/>
      <w:proofErr w:type="gramStart"/>
      <w:r w:rsidR="007C0403" w:rsidRPr="007C0403">
        <w:rPr>
          <w:rFonts w:ascii="Times New Roman" w:hAnsi="Times New Roman" w:cs="Times New Roman"/>
          <w:sz w:val="24"/>
          <w:szCs w:val="24"/>
          <w:lang w:val="en-US"/>
        </w:rPr>
        <w:t>doi</w:t>
      </w:r>
      <w:proofErr w:type="spellEnd"/>
      <w:proofErr w:type="gramEnd"/>
      <w:r w:rsidR="007C0403" w:rsidRPr="007C0403">
        <w:rPr>
          <w:rFonts w:ascii="Times New Roman" w:hAnsi="Times New Roman" w:cs="Times New Roman"/>
          <w:sz w:val="24"/>
          <w:szCs w:val="24"/>
          <w:lang w:val="en-US"/>
        </w:rPr>
        <w:t xml:space="preserve">: </w:t>
      </w:r>
      <w:r w:rsidR="007C0403" w:rsidRPr="007C0403">
        <w:rPr>
          <w:rFonts w:ascii="Times New Roman" w:hAnsi="Times New Roman" w:cs="Times New Roman"/>
          <w:sz w:val="24"/>
          <w:szCs w:val="24"/>
        </w:rPr>
        <w:t>10.1093/ageing/afl10</w:t>
      </w:r>
    </w:p>
    <w:p w:rsidR="00074F68" w:rsidRDefault="00074F68" w:rsidP="00B22642">
      <w:pPr>
        <w:spacing w:after="0" w:line="480" w:lineRule="auto"/>
        <w:ind w:left="709" w:hanging="709"/>
        <w:rPr>
          <w:rFonts w:ascii="Times New Roman" w:hAnsi="Times New Roman"/>
          <w:sz w:val="24"/>
          <w:szCs w:val="24"/>
        </w:rPr>
      </w:pPr>
      <w:proofErr w:type="spellStart"/>
      <w:proofErr w:type="gramStart"/>
      <w:r w:rsidRPr="006D17C9">
        <w:rPr>
          <w:rFonts w:ascii="Times New Roman" w:hAnsi="Times New Roman"/>
          <w:sz w:val="24"/>
          <w:szCs w:val="24"/>
        </w:rPr>
        <w:t>Karel</w:t>
      </w:r>
      <w:proofErr w:type="spellEnd"/>
      <w:r w:rsidRPr="006D17C9">
        <w:rPr>
          <w:rFonts w:ascii="Times New Roman" w:hAnsi="Times New Roman"/>
          <w:sz w:val="24"/>
          <w:szCs w:val="24"/>
        </w:rPr>
        <w:t xml:space="preserve">, M. J., </w:t>
      </w:r>
      <w:proofErr w:type="spellStart"/>
      <w:r w:rsidRPr="006D17C9">
        <w:rPr>
          <w:rFonts w:ascii="Times New Roman" w:hAnsi="Times New Roman"/>
          <w:sz w:val="24"/>
          <w:szCs w:val="24"/>
        </w:rPr>
        <w:t>Moye</w:t>
      </w:r>
      <w:proofErr w:type="spellEnd"/>
      <w:r w:rsidRPr="006D17C9">
        <w:rPr>
          <w:rFonts w:ascii="Times New Roman" w:hAnsi="Times New Roman"/>
          <w:sz w:val="24"/>
          <w:szCs w:val="24"/>
        </w:rPr>
        <w:t>, J., Bank, A., &amp;</w:t>
      </w:r>
      <w:r w:rsidR="007C0403">
        <w:rPr>
          <w:rFonts w:ascii="Times New Roman" w:hAnsi="Times New Roman"/>
          <w:sz w:val="24"/>
          <w:szCs w:val="24"/>
        </w:rPr>
        <w:t xml:space="preserve"> </w:t>
      </w:r>
      <w:proofErr w:type="spellStart"/>
      <w:r w:rsidR="007C0403">
        <w:rPr>
          <w:rFonts w:ascii="Times New Roman" w:hAnsi="Times New Roman"/>
          <w:sz w:val="24"/>
          <w:szCs w:val="24"/>
        </w:rPr>
        <w:t>Azar</w:t>
      </w:r>
      <w:proofErr w:type="spellEnd"/>
      <w:r w:rsidR="007C0403">
        <w:rPr>
          <w:rFonts w:ascii="Times New Roman" w:hAnsi="Times New Roman"/>
          <w:sz w:val="24"/>
          <w:szCs w:val="24"/>
        </w:rPr>
        <w:t xml:space="preserve">, A. R. </w:t>
      </w:r>
      <w:r w:rsidRPr="006D17C9">
        <w:rPr>
          <w:rFonts w:ascii="Times New Roman" w:hAnsi="Times New Roman"/>
          <w:sz w:val="24"/>
          <w:szCs w:val="24"/>
        </w:rPr>
        <w:t>(2007).</w:t>
      </w:r>
      <w:proofErr w:type="gramEnd"/>
      <w:r w:rsidRPr="006D17C9">
        <w:rPr>
          <w:rFonts w:ascii="Times New Roman" w:hAnsi="Times New Roman"/>
          <w:sz w:val="24"/>
          <w:szCs w:val="24"/>
        </w:rPr>
        <w:t xml:space="preserve"> Three methods of assessing values for advance care planning: Comparing persons with and without dementia. </w:t>
      </w:r>
      <w:r w:rsidRPr="006D17C9">
        <w:rPr>
          <w:rFonts w:ascii="Times New Roman" w:hAnsi="Times New Roman"/>
          <w:i/>
          <w:sz w:val="24"/>
          <w:szCs w:val="24"/>
        </w:rPr>
        <w:t>Journal of Aging and Health, 19</w:t>
      </w:r>
      <w:r w:rsidRPr="006D17C9">
        <w:rPr>
          <w:rFonts w:ascii="Times New Roman" w:hAnsi="Times New Roman"/>
          <w:sz w:val="24"/>
          <w:szCs w:val="24"/>
        </w:rPr>
        <w:t xml:space="preserve">(1), 123-151. </w:t>
      </w:r>
      <w:proofErr w:type="spellStart"/>
      <w:proofErr w:type="gramStart"/>
      <w:r w:rsidRPr="006D17C9">
        <w:rPr>
          <w:rFonts w:ascii="Times New Roman" w:hAnsi="Times New Roman"/>
          <w:sz w:val="24"/>
          <w:szCs w:val="24"/>
        </w:rPr>
        <w:t>doi</w:t>
      </w:r>
      <w:proofErr w:type="spellEnd"/>
      <w:proofErr w:type="gramEnd"/>
      <w:r w:rsidRPr="006D17C9">
        <w:rPr>
          <w:rFonts w:ascii="Times New Roman" w:hAnsi="Times New Roman"/>
          <w:sz w:val="24"/>
          <w:szCs w:val="24"/>
        </w:rPr>
        <w:t>: 0.1177/0898264306296394</w:t>
      </w:r>
    </w:p>
    <w:p w:rsidR="000478BE" w:rsidRDefault="000478BE" w:rsidP="00B22642">
      <w:pPr>
        <w:autoSpaceDE w:val="0"/>
        <w:autoSpaceDN w:val="0"/>
        <w:adjustRightInd w:val="0"/>
        <w:spacing w:after="0" w:line="480" w:lineRule="auto"/>
        <w:rPr>
          <w:rFonts w:ascii="Times New Roman" w:hAnsi="Times New Roman" w:cs="Times New Roman"/>
          <w:sz w:val="24"/>
          <w:szCs w:val="24"/>
          <w:lang w:val="en-CA"/>
        </w:rPr>
      </w:pPr>
      <w:r>
        <w:rPr>
          <w:rFonts w:ascii="Times New Roman" w:hAnsi="Times New Roman" w:cs="Times New Roman"/>
          <w:sz w:val="24"/>
          <w:szCs w:val="24"/>
          <w:lang w:val="en-CA"/>
        </w:rPr>
        <w:t xml:space="preserve">Lopez, R. P. (2009). Decision-making for acutely ill nursing home residents: nurses in the </w:t>
      </w:r>
    </w:p>
    <w:p w:rsidR="000478BE" w:rsidRPr="007C0403" w:rsidRDefault="000478BE" w:rsidP="007C0403">
      <w:pPr>
        <w:autoSpaceDE w:val="0"/>
        <w:autoSpaceDN w:val="0"/>
        <w:adjustRightInd w:val="0"/>
        <w:spacing w:after="0" w:line="480" w:lineRule="auto"/>
        <w:ind w:left="709"/>
        <w:rPr>
          <w:rFonts w:ascii="Times New Roman" w:hAnsi="Times New Roman" w:cs="Times New Roman"/>
          <w:sz w:val="24"/>
          <w:szCs w:val="24"/>
          <w:lang w:val="en-CA"/>
        </w:rPr>
      </w:pPr>
      <w:proofErr w:type="gramStart"/>
      <w:r>
        <w:rPr>
          <w:rFonts w:ascii="Times New Roman" w:hAnsi="Times New Roman" w:cs="Times New Roman"/>
          <w:sz w:val="24"/>
          <w:szCs w:val="24"/>
          <w:lang w:val="en-CA"/>
        </w:rPr>
        <w:t>middle</w:t>
      </w:r>
      <w:proofErr w:type="gramEnd"/>
      <w:r>
        <w:rPr>
          <w:rFonts w:ascii="Times New Roman" w:hAnsi="Times New Roman" w:cs="Times New Roman"/>
          <w:sz w:val="24"/>
          <w:szCs w:val="24"/>
          <w:lang w:val="en-CA"/>
        </w:rPr>
        <w:t xml:space="preserve">. Journal of Advanced Nursing, 65(5), 1001-1009. </w:t>
      </w:r>
      <w:proofErr w:type="spellStart"/>
      <w:proofErr w:type="gramStart"/>
      <w:r w:rsidR="007C0403" w:rsidRPr="007C0403">
        <w:rPr>
          <w:rFonts w:ascii="Times New Roman" w:hAnsi="Times New Roman" w:cs="Times New Roman"/>
          <w:sz w:val="24"/>
          <w:szCs w:val="24"/>
        </w:rPr>
        <w:t>doi</w:t>
      </w:r>
      <w:proofErr w:type="spellEnd"/>
      <w:proofErr w:type="gramEnd"/>
      <w:r w:rsidR="007C0403" w:rsidRPr="007C0403">
        <w:rPr>
          <w:rFonts w:ascii="Times New Roman" w:hAnsi="Times New Roman" w:cs="Times New Roman"/>
          <w:sz w:val="24"/>
          <w:szCs w:val="24"/>
        </w:rPr>
        <w:t>: 10.1111/j.1365-2648.2008.04958</w:t>
      </w:r>
    </w:p>
    <w:p w:rsidR="00074F68" w:rsidRPr="006D17C9" w:rsidRDefault="00074F68" w:rsidP="00B22642">
      <w:pPr>
        <w:spacing w:after="0" w:line="480" w:lineRule="auto"/>
        <w:ind w:left="709" w:hanging="709"/>
        <w:rPr>
          <w:rFonts w:ascii="Times New Roman" w:hAnsi="Times New Roman"/>
          <w:sz w:val="24"/>
          <w:szCs w:val="24"/>
        </w:rPr>
      </w:pPr>
      <w:r w:rsidRPr="006D17C9">
        <w:rPr>
          <w:rFonts w:ascii="Times New Roman" w:hAnsi="Times New Roman"/>
          <w:sz w:val="24"/>
          <w:szCs w:val="24"/>
        </w:rPr>
        <w:t xml:space="preserve">Lyon, C. (2007). </w:t>
      </w:r>
      <w:r w:rsidRPr="006D17C9">
        <w:rPr>
          <w:rFonts w:ascii="Times New Roman" w:hAnsi="Times New Roman"/>
          <w:bCs/>
          <w:sz w:val="24"/>
          <w:szCs w:val="24"/>
        </w:rPr>
        <w:t xml:space="preserve">Advance care planning for residents in aged care facilities: what is best practice and how can evidence-based guidelines be implemented? </w:t>
      </w:r>
      <w:r w:rsidRPr="006D17C9">
        <w:rPr>
          <w:rFonts w:ascii="Times New Roman" w:hAnsi="Times New Roman"/>
          <w:bCs/>
          <w:i/>
          <w:sz w:val="24"/>
          <w:szCs w:val="24"/>
        </w:rPr>
        <w:t xml:space="preserve">International </w:t>
      </w:r>
      <w:r w:rsidRPr="006D17C9">
        <w:rPr>
          <w:rFonts w:ascii="Times New Roman" w:hAnsi="Times New Roman"/>
          <w:bCs/>
          <w:i/>
          <w:sz w:val="24"/>
          <w:szCs w:val="24"/>
        </w:rPr>
        <w:lastRenderedPageBreak/>
        <w:t>Journal of Evidence-Based Healthcare, 5</w:t>
      </w:r>
      <w:r w:rsidRPr="006D17C9">
        <w:rPr>
          <w:rFonts w:ascii="Times New Roman" w:hAnsi="Times New Roman"/>
          <w:bCs/>
          <w:sz w:val="24"/>
          <w:szCs w:val="24"/>
        </w:rPr>
        <w:t xml:space="preserve">(4), 450-457. </w:t>
      </w:r>
      <w:proofErr w:type="spellStart"/>
      <w:proofErr w:type="gramStart"/>
      <w:r w:rsidRPr="006D17C9">
        <w:rPr>
          <w:rFonts w:ascii="Times New Roman" w:hAnsi="Times New Roman"/>
          <w:bCs/>
          <w:sz w:val="24"/>
          <w:szCs w:val="24"/>
        </w:rPr>
        <w:t>doi</w:t>
      </w:r>
      <w:proofErr w:type="spellEnd"/>
      <w:proofErr w:type="gramEnd"/>
      <w:r w:rsidRPr="006D17C9">
        <w:rPr>
          <w:rFonts w:ascii="Times New Roman" w:hAnsi="Times New Roman"/>
          <w:bCs/>
          <w:sz w:val="24"/>
          <w:szCs w:val="24"/>
        </w:rPr>
        <w:t xml:space="preserve">: </w:t>
      </w:r>
      <w:r w:rsidRPr="006D17C9">
        <w:rPr>
          <w:rFonts w:ascii="Times New Roman" w:hAnsi="Times New Roman"/>
          <w:sz w:val="24"/>
          <w:szCs w:val="24"/>
        </w:rPr>
        <w:t>10.1111/j.1479-6988.2007.00082.x</w:t>
      </w:r>
    </w:p>
    <w:p w:rsidR="00996906" w:rsidRDefault="00074F68" w:rsidP="00996906">
      <w:pPr>
        <w:spacing w:after="0" w:line="480" w:lineRule="auto"/>
        <w:rPr>
          <w:rFonts w:ascii="Times New Roman" w:hAnsi="Times New Roman" w:cs="Times New Roman"/>
          <w:i/>
          <w:iCs/>
          <w:sz w:val="24"/>
          <w:szCs w:val="24"/>
        </w:rPr>
      </w:pPr>
      <w:proofErr w:type="gramStart"/>
      <w:r w:rsidRPr="009103AB">
        <w:rPr>
          <w:rFonts w:ascii="Times New Roman" w:hAnsi="Times New Roman" w:cs="Times New Roman"/>
          <w:sz w:val="24"/>
          <w:szCs w:val="24"/>
        </w:rPr>
        <w:t>Mallery, L. H., &amp; Moorhouse, P. (2010).</w:t>
      </w:r>
      <w:proofErr w:type="gramEnd"/>
      <w:r w:rsidRPr="009103AB">
        <w:rPr>
          <w:rFonts w:ascii="Times New Roman" w:hAnsi="Times New Roman" w:cs="Times New Roman"/>
          <w:sz w:val="24"/>
          <w:szCs w:val="24"/>
        </w:rPr>
        <w:t xml:space="preserve"> </w:t>
      </w:r>
      <w:proofErr w:type="gramStart"/>
      <w:r w:rsidRPr="009103AB">
        <w:rPr>
          <w:rFonts w:ascii="Times New Roman" w:hAnsi="Times New Roman" w:cs="Times New Roman"/>
          <w:sz w:val="24"/>
          <w:szCs w:val="24"/>
        </w:rPr>
        <w:t>Respecting frailty.</w:t>
      </w:r>
      <w:proofErr w:type="gramEnd"/>
      <w:r w:rsidRPr="009103AB">
        <w:rPr>
          <w:rFonts w:ascii="Times New Roman" w:hAnsi="Times New Roman" w:cs="Times New Roman"/>
          <w:sz w:val="24"/>
          <w:szCs w:val="24"/>
        </w:rPr>
        <w:t xml:space="preserve"> </w:t>
      </w:r>
      <w:r w:rsidRPr="009103AB">
        <w:rPr>
          <w:rFonts w:ascii="Times New Roman" w:hAnsi="Times New Roman" w:cs="Times New Roman"/>
          <w:i/>
          <w:iCs/>
          <w:sz w:val="24"/>
          <w:szCs w:val="24"/>
        </w:rPr>
        <w:t xml:space="preserve">Journal of Medical Ethics, </w:t>
      </w:r>
    </w:p>
    <w:p w:rsidR="00074F68" w:rsidRPr="009103AB" w:rsidRDefault="00074F68" w:rsidP="00996906">
      <w:pPr>
        <w:spacing w:after="0" w:line="480" w:lineRule="auto"/>
        <w:ind w:firstLine="720"/>
        <w:rPr>
          <w:rFonts w:ascii="Times New Roman" w:hAnsi="Times New Roman" w:cs="Times New Roman"/>
          <w:sz w:val="24"/>
          <w:szCs w:val="24"/>
          <w:lang w:val="en-CA"/>
        </w:rPr>
      </w:pPr>
      <w:r w:rsidRPr="009103AB">
        <w:rPr>
          <w:rFonts w:ascii="Times New Roman" w:hAnsi="Times New Roman" w:cs="Times New Roman"/>
          <w:i/>
          <w:iCs/>
          <w:sz w:val="24"/>
          <w:szCs w:val="24"/>
        </w:rPr>
        <w:t>37</w:t>
      </w:r>
      <w:r w:rsidRPr="009103AB">
        <w:rPr>
          <w:rFonts w:ascii="Times New Roman" w:hAnsi="Times New Roman" w:cs="Times New Roman"/>
          <w:sz w:val="24"/>
          <w:szCs w:val="24"/>
        </w:rPr>
        <w:t>(2), 126-128. doi:10.1136/jme.2010.040147</w:t>
      </w:r>
    </w:p>
    <w:p w:rsidR="007C0403" w:rsidRDefault="00074F68" w:rsidP="007C0403">
      <w:pPr>
        <w:spacing w:after="0" w:line="480" w:lineRule="auto"/>
        <w:rPr>
          <w:rFonts w:ascii="Times New Roman" w:hAnsi="Times New Roman" w:cs="Times New Roman"/>
          <w:sz w:val="24"/>
          <w:szCs w:val="24"/>
          <w:lang w:val="en-CA"/>
        </w:rPr>
      </w:pPr>
      <w:proofErr w:type="spellStart"/>
      <w:r>
        <w:rPr>
          <w:rFonts w:ascii="Times New Roman" w:hAnsi="Times New Roman" w:cs="Times New Roman"/>
          <w:sz w:val="24"/>
          <w:szCs w:val="24"/>
          <w:lang w:val="en-CA"/>
        </w:rPr>
        <w:t>Meadus</w:t>
      </w:r>
      <w:proofErr w:type="spellEnd"/>
      <w:r>
        <w:rPr>
          <w:rFonts w:ascii="Times New Roman" w:hAnsi="Times New Roman" w:cs="Times New Roman"/>
          <w:sz w:val="24"/>
          <w:szCs w:val="24"/>
          <w:lang w:val="en-CA"/>
        </w:rPr>
        <w:t xml:space="preserve">, J. (2010). Changes in eligibility criteria in the Long-Term Care Homes Act, </w:t>
      </w:r>
    </w:p>
    <w:p w:rsidR="00074F68" w:rsidRDefault="00074F68" w:rsidP="007C0403">
      <w:pPr>
        <w:spacing w:after="0" w:line="480" w:lineRule="auto"/>
        <w:ind w:firstLine="360"/>
        <w:rPr>
          <w:rFonts w:ascii="Times New Roman" w:hAnsi="Times New Roman" w:cs="Times New Roman"/>
          <w:sz w:val="24"/>
          <w:szCs w:val="24"/>
          <w:lang w:val="en-CA"/>
        </w:rPr>
      </w:pPr>
      <w:r>
        <w:rPr>
          <w:rFonts w:ascii="Times New Roman" w:hAnsi="Times New Roman" w:cs="Times New Roman"/>
          <w:sz w:val="24"/>
          <w:szCs w:val="24"/>
          <w:lang w:val="en-CA"/>
        </w:rPr>
        <w:t xml:space="preserve">2007. Retrieved from, </w:t>
      </w:r>
    </w:p>
    <w:p w:rsidR="00074F68" w:rsidRDefault="003873FF" w:rsidP="00B22642">
      <w:pPr>
        <w:spacing w:after="0" w:line="480" w:lineRule="auto"/>
        <w:ind w:left="360"/>
      </w:pPr>
      <w:hyperlink r:id="rId15" w:history="1">
        <w:r w:rsidR="00074F68" w:rsidRPr="00B663E4">
          <w:rPr>
            <w:rStyle w:val="Hyperlink"/>
            <w:rFonts w:ascii="Times New Roman" w:hAnsi="Times New Roman" w:cs="Times New Roman"/>
            <w:sz w:val="24"/>
            <w:szCs w:val="24"/>
            <w:lang w:val="en-CA"/>
          </w:rPr>
          <w:t>http://www.advocacycentreelderly.org/appimages/file/ChangesinEligibilityforLTC-2010.pdf</w:t>
        </w:r>
      </w:hyperlink>
    </w:p>
    <w:p w:rsidR="004833BF" w:rsidRPr="006D17C9" w:rsidRDefault="004833BF" w:rsidP="004833BF">
      <w:pPr>
        <w:spacing w:after="0" w:line="480" w:lineRule="auto"/>
        <w:ind w:left="709" w:hanging="709"/>
        <w:rPr>
          <w:rFonts w:ascii="Times New Roman" w:hAnsi="Times New Roman"/>
          <w:sz w:val="24"/>
          <w:szCs w:val="24"/>
        </w:rPr>
      </w:pPr>
      <w:r w:rsidRPr="006D17C9">
        <w:rPr>
          <w:rFonts w:ascii="Times New Roman" w:hAnsi="Times New Roman"/>
          <w:sz w:val="24"/>
          <w:szCs w:val="24"/>
        </w:rPr>
        <w:t xml:space="preserve">Mitchell, S. L., </w:t>
      </w:r>
      <w:proofErr w:type="spellStart"/>
      <w:r w:rsidRPr="006D17C9">
        <w:rPr>
          <w:rFonts w:ascii="Times New Roman" w:hAnsi="Times New Roman"/>
          <w:sz w:val="24"/>
          <w:szCs w:val="24"/>
        </w:rPr>
        <w:t>Kiely</w:t>
      </w:r>
      <w:proofErr w:type="spellEnd"/>
      <w:r w:rsidRPr="006D17C9">
        <w:rPr>
          <w:rFonts w:ascii="Times New Roman" w:hAnsi="Times New Roman"/>
          <w:sz w:val="24"/>
          <w:szCs w:val="24"/>
        </w:rPr>
        <w:t xml:space="preserve">, D. K. &amp; Hamel, B. M. (2004). </w:t>
      </w:r>
      <w:proofErr w:type="gramStart"/>
      <w:r w:rsidRPr="006D17C9">
        <w:rPr>
          <w:rFonts w:ascii="Times New Roman" w:hAnsi="Times New Roman"/>
          <w:sz w:val="24"/>
          <w:szCs w:val="24"/>
        </w:rPr>
        <w:t>Dying with advanced dementia in the nursing home.</w:t>
      </w:r>
      <w:proofErr w:type="gramEnd"/>
      <w:r>
        <w:rPr>
          <w:rFonts w:ascii="Times New Roman" w:hAnsi="Times New Roman"/>
          <w:sz w:val="24"/>
          <w:szCs w:val="24"/>
        </w:rPr>
        <w:t xml:space="preserve"> </w:t>
      </w:r>
      <w:proofErr w:type="gramStart"/>
      <w:r w:rsidRPr="006D17C9">
        <w:rPr>
          <w:rFonts w:ascii="Times New Roman" w:hAnsi="Times New Roman"/>
          <w:i/>
          <w:iCs/>
          <w:sz w:val="24"/>
          <w:szCs w:val="24"/>
        </w:rPr>
        <w:t>Archives Internal Medicine, 164</w:t>
      </w:r>
      <w:r w:rsidR="007C0403" w:rsidRPr="007C0403">
        <w:rPr>
          <w:rFonts w:ascii="Times New Roman" w:hAnsi="Times New Roman"/>
          <w:iCs/>
          <w:sz w:val="24"/>
          <w:szCs w:val="24"/>
        </w:rPr>
        <w:t>(3)</w:t>
      </w:r>
      <w:r w:rsidRPr="007C0403">
        <w:rPr>
          <w:rFonts w:ascii="Times New Roman" w:hAnsi="Times New Roman"/>
          <w:sz w:val="24"/>
          <w:szCs w:val="24"/>
        </w:rPr>
        <w:t>,</w:t>
      </w:r>
      <w:r w:rsidRPr="006D17C9">
        <w:rPr>
          <w:rFonts w:ascii="Times New Roman" w:hAnsi="Times New Roman"/>
          <w:sz w:val="24"/>
          <w:szCs w:val="24"/>
        </w:rPr>
        <w:t xml:space="preserve"> 321-326.</w:t>
      </w:r>
      <w:proofErr w:type="gramEnd"/>
    </w:p>
    <w:p w:rsidR="00074F68" w:rsidRDefault="00074F68" w:rsidP="00B22642">
      <w:pPr>
        <w:spacing w:after="0" w:line="480" w:lineRule="auto"/>
        <w:ind w:left="709" w:hanging="709"/>
        <w:rPr>
          <w:rFonts w:ascii="Times New Roman" w:hAnsi="Times New Roman"/>
          <w:sz w:val="24"/>
          <w:szCs w:val="24"/>
        </w:rPr>
      </w:pPr>
      <w:proofErr w:type="gramStart"/>
      <w:r w:rsidRPr="003C26EA">
        <w:rPr>
          <w:rFonts w:ascii="Times New Roman" w:hAnsi="Times New Roman"/>
          <w:sz w:val="24"/>
          <w:szCs w:val="24"/>
        </w:rPr>
        <w:t>Moorhouse, P., &amp; Mallery, L. (2010).</w:t>
      </w:r>
      <w:proofErr w:type="gramEnd"/>
      <w:r w:rsidRPr="003C26EA">
        <w:rPr>
          <w:rFonts w:ascii="Times New Roman" w:hAnsi="Times New Roman"/>
          <w:sz w:val="24"/>
          <w:szCs w:val="24"/>
        </w:rPr>
        <w:t xml:space="preserve"> PATH: A new approach to end-of-life care. </w:t>
      </w:r>
      <w:r w:rsidRPr="003C26EA">
        <w:rPr>
          <w:rFonts w:ascii="Times New Roman" w:hAnsi="Times New Roman"/>
          <w:i/>
          <w:sz w:val="24"/>
          <w:szCs w:val="24"/>
        </w:rPr>
        <w:t xml:space="preserve">The Canadian Review of Alzheimer's </w:t>
      </w:r>
      <w:proofErr w:type="gramStart"/>
      <w:r w:rsidRPr="003C26EA">
        <w:rPr>
          <w:rFonts w:ascii="Times New Roman" w:hAnsi="Times New Roman"/>
          <w:i/>
          <w:sz w:val="24"/>
          <w:szCs w:val="24"/>
        </w:rPr>
        <w:t>Disease</w:t>
      </w:r>
      <w:proofErr w:type="gramEnd"/>
      <w:r w:rsidRPr="003C26EA">
        <w:rPr>
          <w:rFonts w:ascii="Times New Roman" w:hAnsi="Times New Roman"/>
          <w:i/>
          <w:sz w:val="24"/>
          <w:szCs w:val="24"/>
        </w:rPr>
        <w:t xml:space="preserve"> and Other Dementias, 13</w:t>
      </w:r>
      <w:r w:rsidRPr="007C0403">
        <w:rPr>
          <w:rFonts w:ascii="Times New Roman" w:hAnsi="Times New Roman"/>
          <w:i/>
          <w:sz w:val="24"/>
          <w:szCs w:val="24"/>
        </w:rPr>
        <w:t>(</w:t>
      </w:r>
      <w:r w:rsidRPr="003C26EA">
        <w:rPr>
          <w:rFonts w:ascii="Times New Roman" w:hAnsi="Times New Roman"/>
          <w:sz w:val="24"/>
          <w:szCs w:val="24"/>
        </w:rPr>
        <w:t>2), 4-8.1.</w:t>
      </w:r>
    </w:p>
    <w:p w:rsidR="00074F68" w:rsidRPr="00E67FB7" w:rsidRDefault="000478BE" w:rsidP="00B22642">
      <w:pPr>
        <w:spacing w:after="0" w:line="480" w:lineRule="auto"/>
        <w:ind w:left="709" w:hanging="709"/>
        <w:rPr>
          <w:rFonts w:ascii="Times New Roman" w:hAnsi="Times New Roman"/>
          <w:iCs/>
          <w:sz w:val="24"/>
          <w:szCs w:val="24"/>
        </w:rPr>
      </w:pPr>
      <w:proofErr w:type="gramStart"/>
      <w:r>
        <w:rPr>
          <w:rFonts w:ascii="Times New Roman" w:hAnsi="Times New Roman"/>
          <w:iCs/>
          <w:sz w:val="24"/>
          <w:szCs w:val="24"/>
        </w:rPr>
        <w:t>Nursing Graduate P</w:t>
      </w:r>
      <w:r w:rsidR="00074F68">
        <w:rPr>
          <w:rFonts w:ascii="Times New Roman" w:hAnsi="Times New Roman"/>
          <w:iCs/>
          <w:sz w:val="24"/>
          <w:szCs w:val="24"/>
        </w:rPr>
        <w:t>rogram.</w:t>
      </w:r>
      <w:proofErr w:type="gramEnd"/>
      <w:r>
        <w:rPr>
          <w:rFonts w:ascii="Times New Roman" w:hAnsi="Times New Roman"/>
          <w:iCs/>
          <w:sz w:val="24"/>
          <w:szCs w:val="24"/>
        </w:rPr>
        <w:t xml:space="preserve"> (2013). Guide to graduate</w:t>
      </w:r>
      <w:r w:rsidR="00C11460">
        <w:rPr>
          <w:rFonts w:ascii="Times New Roman" w:hAnsi="Times New Roman"/>
          <w:iCs/>
          <w:sz w:val="24"/>
          <w:szCs w:val="24"/>
        </w:rPr>
        <w:t xml:space="preserve"> studies. McM</w:t>
      </w:r>
      <w:r w:rsidR="0067738B">
        <w:rPr>
          <w:rFonts w:ascii="Times New Roman" w:hAnsi="Times New Roman"/>
          <w:iCs/>
          <w:sz w:val="24"/>
          <w:szCs w:val="24"/>
        </w:rPr>
        <w:t>aster University: Hamilton, ON.</w:t>
      </w:r>
      <w:r>
        <w:rPr>
          <w:rFonts w:ascii="Times New Roman" w:hAnsi="Times New Roman"/>
          <w:iCs/>
          <w:sz w:val="24"/>
          <w:szCs w:val="24"/>
        </w:rPr>
        <w:t xml:space="preserve"> </w:t>
      </w:r>
    </w:p>
    <w:p w:rsidR="00074F68" w:rsidRDefault="00074F68" w:rsidP="00B22642">
      <w:pPr>
        <w:spacing w:after="0" w:line="480" w:lineRule="auto"/>
        <w:rPr>
          <w:rFonts w:ascii="Times New Roman" w:hAnsi="Times New Roman" w:cs="Times New Roman"/>
          <w:sz w:val="24"/>
          <w:szCs w:val="24"/>
          <w:lang w:val="en-US"/>
        </w:rPr>
      </w:pPr>
      <w:proofErr w:type="gramStart"/>
      <w:r>
        <w:rPr>
          <w:rFonts w:ascii="Times New Roman" w:hAnsi="Times New Roman" w:cs="Times New Roman"/>
          <w:sz w:val="24"/>
          <w:szCs w:val="24"/>
        </w:rPr>
        <w:t>OMOHLTC.</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(2013). </w:t>
      </w:r>
      <w:r w:rsidRPr="003C26EA">
        <w:rPr>
          <w:rFonts w:ascii="Times New Roman" w:hAnsi="Times New Roman" w:cs="Times New Roman"/>
          <w:sz w:val="24"/>
          <w:szCs w:val="24"/>
          <w:lang w:val="en-US"/>
        </w:rPr>
        <w:t>Home, community and residential care services.</w:t>
      </w:r>
      <w:proofErr w:type="gramEnd"/>
      <w:r w:rsidRPr="003C26EA">
        <w:rPr>
          <w:rFonts w:ascii="Times New Roman" w:hAnsi="Times New Roman" w:cs="Times New Roman"/>
          <w:sz w:val="24"/>
          <w:szCs w:val="24"/>
          <w:lang w:val="en-US"/>
        </w:rPr>
        <w:t xml:space="preserve"> Retrieved from,</w:t>
      </w:r>
      <w:r>
        <w:rPr>
          <w:rFonts w:ascii="Times New Roman" w:hAnsi="Times New Roman" w:cs="Times New Roman"/>
          <w:sz w:val="24"/>
          <w:szCs w:val="24"/>
          <w:lang w:val="en-US"/>
        </w:rPr>
        <w:t xml:space="preserve"> </w:t>
      </w:r>
    </w:p>
    <w:p w:rsidR="00074F68" w:rsidRDefault="003873FF" w:rsidP="00B22642">
      <w:pPr>
        <w:spacing w:after="0" w:line="480" w:lineRule="auto"/>
        <w:ind w:firstLine="360"/>
        <w:rPr>
          <w:rFonts w:ascii="Times New Roman" w:hAnsi="Times New Roman" w:cs="Times New Roman"/>
          <w:sz w:val="24"/>
          <w:szCs w:val="24"/>
          <w:lang w:val="en-US"/>
        </w:rPr>
      </w:pPr>
      <w:hyperlink r:id="rId16" w:history="1">
        <w:r w:rsidR="00074F68" w:rsidRPr="00DC6481">
          <w:rPr>
            <w:rStyle w:val="Hyperlink"/>
            <w:rFonts w:ascii="Times New Roman" w:hAnsi="Times New Roman" w:cs="Times New Roman"/>
            <w:sz w:val="24"/>
            <w:szCs w:val="24"/>
            <w:lang w:val="en-US"/>
          </w:rPr>
          <w:t>http://www.health.gov.on.ca/en/public/programs/ltc/15_facilities.aspx</w:t>
        </w:r>
      </w:hyperlink>
      <w:r w:rsidR="00074F68">
        <w:rPr>
          <w:rFonts w:ascii="Times New Roman" w:hAnsi="Times New Roman" w:cs="Times New Roman"/>
          <w:sz w:val="24"/>
          <w:szCs w:val="24"/>
          <w:lang w:val="en-US"/>
        </w:rPr>
        <w:t xml:space="preserve"> </w:t>
      </w:r>
    </w:p>
    <w:p w:rsidR="00074F68" w:rsidRPr="006D17C9" w:rsidRDefault="00074F68" w:rsidP="00B22642">
      <w:pPr>
        <w:spacing w:after="0" w:line="480" w:lineRule="auto"/>
        <w:ind w:left="709" w:hanging="709"/>
        <w:rPr>
          <w:rFonts w:ascii="Times New Roman" w:hAnsi="Times New Roman"/>
          <w:sz w:val="24"/>
          <w:szCs w:val="24"/>
        </w:rPr>
      </w:pPr>
      <w:proofErr w:type="gramStart"/>
      <w:r w:rsidRPr="006D17C9">
        <w:rPr>
          <w:rFonts w:ascii="Times New Roman" w:hAnsi="Times New Roman"/>
          <w:sz w:val="24"/>
          <w:szCs w:val="24"/>
        </w:rPr>
        <w:t xml:space="preserve">Patel, R.V., </w:t>
      </w:r>
      <w:proofErr w:type="spellStart"/>
      <w:r w:rsidRPr="006D17C9">
        <w:rPr>
          <w:rFonts w:ascii="Times New Roman" w:hAnsi="Times New Roman"/>
          <w:sz w:val="24"/>
          <w:szCs w:val="24"/>
        </w:rPr>
        <w:t>Sinuff</w:t>
      </w:r>
      <w:proofErr w:type="spellEnd"/>
      <w:r w:rsidRPr="006D17C9">
        <w:rPr>
          <w:rFonts w:ascii="Times New Roman" w:hAnsi="Times New Roman"/>
          <w:sz w:val="24"/>
          <w:szCs w:val="24"/>
        </w:rPr>
        <w:t>, T., &amp; Cook, D.J. (2004).</w:t>
      </w:r>
      <w:proofErr w:type="gramEnd"/>
      <w:r w:rsidRPr="006D17C9">
        <w:rPr>
          <w:rFonts w:ascii="Times New Roman" w:hAnsi="Times New Roman"/>
          <w:sz w:val="24"/>
          <w:szCs w:val="24"/>
        </w:rPr>
        <w:t xml:space="preserve"> Influencing advance directive completion rates in non-terminally ill patients: a systematic review. </w:t>
      </w:r>
      <w:r w:rsidRPr="006D17C9">
        <w:rPr>
          <w:rFonts w:ascii="Times New Roman" w:hAnsi="Times New Roman"/>
          <w:i/>
          <w:sz w:val="24"/>
          <w:szCs w:val="24"/>
        </w:rPr>
        <w:t>Journal of Critical Care, 19</w:t>
      </w:r>
      <w:r w:rsidRPr="006D17C9">
        <w:rPr>
          <w:rFonts w:ascii="Times New Roman" w:hAnsi="Times New Roman"/>
          <w:sz w:val="24"/>
          <w:szCs w:val="24"/>
        </w:rPr>
        <w:t>(1), 1-9.</w:t>
      </w:r>
    </w:p>
    <w:p w:rsidR="007C0403" w:rsidRDefault="007C0403" w:rsidP="00996906">
      <w:pPr>
        <w:spacing w:after="0" w:line="480" w:lineRule="auto"/>
        <w:rPr>
          <w:rFonts w:ascii="Times New Roman" w:hAnsi="Times New Roman" w:cs="Times New Roman"/>
          <w:sz w:val="24"/>
          <w:szCs w:val="24"/>
        </w:rPr>
      </w:pPr>
    </w:p>
    <w:p w:rsidR="007C0403" w:rsidRDefault="007C0403" w:rsidP="00996906">
      <w:pPr>
        <w:spacing w:after="0" w:line="480" w:lineRule="auto"/>
        <w:rPr>
          <w:rFonts w:ascii="Times New Roman" w:hAnsi="Times New Roman" w:cs="Times New Roman"/>
          <w:sz w:val="24"/>
          <w:szCs w:val="24"/>
        </w:rPr>
      </w:pPr>
    </w:p>
    <w:p w:rsidR="007C0403" w:rsidRDefault="007C0403" w:rsidP="00996906">
      <w:pPr>
        <w:spacing w:after="0" w:line="480" w:lineRule="auto"/>
        <w:rPr>
          <w:rFonts w:ascii="Times New Roman" w:hAnsi="Times New Roman" w:cs="Times New Roman"/>
          <w:sz w:val="24"/>
          <w:szCs w:val="24"/>
        </w:rPr>
      </w:pPr>
    </w:p>
    <w:p w:rsidR="00996906" w:rsidRDefault="00074F68" w:rsidP="00996906">
      <w:pPr>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Public Health Agency of Canada.</w:t>
      </w:r>
      <w:proofErr w:type="gramEnd"/>
      <w:r>
        <w:rPr>
          <w:rFonts w:ascii="Times New Roman" w:hAnsi="Times New Roman" w:cs="Times New Roman"/>
          <w:sz w:val="24"/>
          <w:szCs w:val="24"/>
        </w:rPr>
        <w:t xml:space="preserve"> (</w:t>
      </w:r>
      <w:r w:rsidRPr="00212236">
        <w:rPr>
          <w:rFonts w:ascii="Times New Roman" w:hAnsi="Times New Roman" w:cs="Times New Roman"/>
          <w:sz w:val="24"/>
          <w:szCs w:val="24"/>
        </w:rPr>
        <w:t>2010</w:t>
      </w:r>
      <w:r>
        <w:rPr>
          <w:rFonts w:ascii="Times New Roman" w:hAnsi="Times New Roman" w:cs="Times New Roman"/>
          <w:sz w:val="24"/>
          <w:szCs w:val="24"/>
        </w:rPr>
        <w:t xml:space="preserve">). The Chief Public Officer’s report on the state </w:t>
      </w:r>
    </w:p>
    <w:p w:rsidR="00074F68" w:rsidRDefault="00074F68" w:rsidP="00996906">
      <w:pPr>
        <w:spacing w:after="0" w:line="480" w:lineRule="auto"/>
        <w:ind w:left="720"/>
        <w:rPr>
          <w:rFonts w:ascii="Times New Roman" w:hAnsi="Times New Roman" w:cs="Times New Roman"/>
          <w:sz w:val="24"/>
          <w:szCs w:val="24"/>
          <w:lang w:val="en-US"/>
        </w:rPr>
      </w:pP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public health in Canada, 2010. Chapter 3: The health and well-being of Canadian seniors. Retrieved from, </w:t>
      </w:r>
      <w:hyperlink r:id="rId17" w:history="1">
        <w:r w:rsidRPr="001032C4">
          <w:rPr>
            <w:rStyle w:val="Hyperlink"/>
            <w:rFonts w:ascii="Times New Roman" w:hAnsi="Times New Roman" w:cs="Times New Roman"/>
            <w:sz w:val="24"/>
            <w:szCs w:val="24"/>
          </w:rPr>
          <w:t>http://www.phac-aspc.gc.ca/cphorsphc-respcacsp/2010/fr-rc/cphorsphc-respcacsp-06-eng.php</w:t>
        </w:r>
      </w:hyperlink>
      <w:r>
        <w:rPr>
          <w:rFonts w:ascii="Times New Roman" w:hAnsi="Times New Roman" w:cs="Times New Roman"/>
          <w:sz w:val="24"/>
          <w:szCs w:val="24"/>
        </w:rPr>
        <w:t xml:space="preserve"> </w:t>
      </w:r>
    </w:p>
    <w:p w:rsidR="00074F68" w:rsidRDefault="00074F68" w:rsidP="00B22642">
      <w:pPr>
        <w:spacing w:after="0" w:line="480" w:lineRule="auto"/>
        <w:ind w:left="709" w:hanging="709"/>
        <w:rPr>
          <w:rFonts w:ascii="Times New Roman" w:hAnsi="Times New Roman"/>
          <w:sz w:val="24"/>
          <w:szCs w:val="24"/>
        </w:rPr>
      </w:pPr>
      <w:proofErr w:type="gramStart"/>
      <w:r w:rsidRPr="006D17C9">
        <w:rPr>
          <w:rFonts w:ascii="Times New Roman" w:hAnsi="Times New Roman"/>
          <w:sz w:val="24"/>
          <w:szCs w:val="24"/>
        </w:rPr>
        <w:t>Rockwood, K., Fox, R. A., Stolee, P., Robertson, D., &amp; Beattie, B. L. (1994).</w:t>
      </w:r>
      <w:proofErr w:type="gramEnd"/>
      <w:r w:rsidRPr="006D17C9">
        <w:rPr>
          <w:rFonts w:ascii="Times New Roman" w:hAnsi="Times New Roman"/>
          <w:sz w:val="24"/>
          <w:szCs w:val="24"/>
        </w:rPr>
        <w:t xml:space="preserve"> Frailty in elderly people: an evolving concept. </w:t>
      </w:r>
      <w:r w:rsidRPr="006D17C9">
        <w:rPr>
          <w:rFonts w:ascii="Times New Roman" w:hAnsi="Times New Roman"/>
          <w:i/>
          <w:sz w:val="24"/>
          <w:szCs w:val="24"/>
        </w:rPr>
        <w:t>Canadian Medical Association Journal, 150</w:t>
      </w:r>
      <w:r w:rsidRPr="006D17C9">
        <w:rPr>
          <w:rFonts w:ascii="Times New Roman" w:hAnsi="Times New Roman"/>
          <w:sz w:val="24"/>
          <w:szCs w:val="24"/>
        </w:rPr>
        <w:t xml:space="preserve">(4), 489-495. </w:t>
      </w:r>
    </w:p>
    <w:p w:rsidR="0067738B" w:rsidRDefault="0067738B" w:rsidP="0067738B">
      <w:pPr>
        <w:spacing w:after="0" w:line="480" w:lineRule="auto"/>
        <w:rPr>
          <w:rFonts w:ascii="Times New Roman" w:hAnsi="Times New Roman"/>
          <w:sz w:val="24"/>
          <w:szCs w:val="24"/>
        </w:rPr>
      </w:pPr>
      <w:r w:rsidRPr="003C26EA">
        <w:rPr>
          <w:rFonts w:ascii="Times New Roman" w:hAnsi="Times New Roman"/>
          <w:sz w:val="24"/>
          <w:szCs w:val="24"/>
        </w:rPr>
        <w:t xml:space="preserve">Rockwood, K., Song, X., </w:t>
      </w:r>
      <w:proofErr w:type="spellStart"/>
      <w:r w:rsidRPr="003C26EA">
        <w:rPr>
          <w:rFonts w:ascii="Times New Roman" w:hAnsi="Times New Roman"/>
          <w:sz w:val="24"/>
          <w:szCs w:val="24"/>
        </w:rPr>
        <w:t>MacKnight</w:t>
      </w:r>
      <w:proofErr w:type="spellEnd"/>
      <w:r w:rsidRPr="003C26EA">
        <w:rPr>
          <w:rFonts w:ascii="Times New Roman" w:hAnsi="Times New Roman"/>
          <w:sz w:val="24"/>
          <w:szCs w:val="24"/>
        </w:rPr>
        <w:t>, C., Bergman, H., Hogan, D. B</w:t>
      </w:r>
      <w:proofErr w:type="gramStart"/>
      <w:r w:rsidRPr="003C26EA">
        <w:rPr>
          <w:rFonts w:ascii="Times New Roman" w:hAnsi="Times New Roman"/>
          <w:sz w:val="24"/>
          <w:szCs w:val="24"/>
        </w:rPr>
        <w:t>., ...</w:t>
      </w:r>
      <w:proofErr w:type="gramEnd"/>
      <w:r w:rsidR="007C0403">
        <w:rPr>
          <w:rFonts w:ascii="Times New Roman" w:hAnsi="Times New Roman"/>
          <w:sz w:val="24"/>
          <w:szCs w:val="24"/>
        </w:rPr>
        <w:t xml:space="preserve"> </w:t>
      </w:r>
      <w:proofErr w:type="spellStart"/>
      <w:r w:rsidRPr="003C26EA">
        <w:rPr>
          <w:rFonts w:ascii="Times New Roman" w:hAnsi="Times New Roman"/>
          <w:sz w:val="24"/>
          <w:szCs w:val="24"/>
        </w:rPr>
        <w:t>Mitnitski</w:t>
      </w:r>
      <w:proofErr w:type="spellEnd"/>
      <w:r w:rsidRPr="003C26EA">
        <w:rPr>
          <w:rFonts w:ascii="Times New Roman" w:hAnsi="Times New Roman"/>
          <w:sz w:val="24"/>
          <w:szCs w:val="24"/>
        </w:rPr>
        <w:t xml:space="preserve">, A. </w:t>
      </w:r>
    </w:p>
    <w:p w:rsidR="0067738B" w:rsidRDefault="0067738B" w:rsidP="0067738B">
      <w:pPr>
        <w:spacing w:after="0" w:line="480" w:lineRule="auto"/>
        <w:ind w:left="709"/>
        <w:rPr>
          <w:rFonts w:ascii="Times New Roman" w:hAnsi="Times New Roman"/>
          <w:sz w:val="24"/>
          <w:szCs w:val="24"/>
        </w:rPr>
      </w:pPr>
      <w:proofErr w:type="gramStart"/>
      <w:r w:rsidRPr="003C26EA">
        <w:rPr>
          <w:rFonts w:ascii="Times New Roman" w:hAnsi="Times New Roman"/>
          <w:sz w:val="24"/>
          <w:szCs w:val="24"/>
        </w:rPr>
        <w:t>(2005). A global clinical measure of fitness and frailty in elderly people.</w:t>
      </w:r>
      <w:proofErr w:type="gramEnd"/>
      <w:r w:rsidRPr="003C26EA">
        <w:rPr>
          <w:rFonts w:ascii="Times New Roman" w:hAnsi="Times New Roman"/>
          <w:sz w:val="24"/>
          <w:szCs w:val="24"/>
        </w:rPr>
        <w:t xml:space="preserve"> </w:t>
      </w:r>
      <w:r w:rsidRPr="003C26EA">
        <w:rPr>
          <w:rFonts w:ascii="Times New Roman" w:hAnsi="Times New Roman"/>
          <w:i/>
          <w:sz w:val="24"/>
          <w:szCs w:val="24"/>
        </w:rPr>
        <w:t>Canadian Medical Association Journal, 173</w:t>
      </w:r>
      <w:r w:rsidRPr="003C26EA">
        <w:rPr>
          <w:rFonts w:ascii="Times New Roman" w:hAnsi="Times New Roman"/>
          <w:sz w:val="24"/>
          <w:szCs w:val="24"/>
        </w:rPr>
        <w:t>(5), 489-495.</w:t>
      </w:r>
    </w:p>
    <w:p w:rsidR="00074F68" w:rsidRPr="006D17C9" w:rsidRDefault="00074F68" w:rsidP="00B22642">
      <w:pPr>
        <w:pStyle w:val="NormalWeb"/>
        <w:spacing w:before="0" w:beforeAutospacing="0" w:after="0" w:afterAutospacing="0" w:line="480" w:lineRule="auto"/>
        <w:ind w:left="709" w:hanging="709"/>
      </w:pPr>
      <w:r w:rsidRPr="006D17C9">
        <w:t>Sampson, E. L. (2010). Palliative care for people with dementia.</w:t>
      </w:r>
      <w:r w:rsidRPr="006D17C9">
        <w:rPr>
          <w:i/>
          <w:iCs/>
        </w:rPr>
        <w:t xml:space="preserve"> British Medical Bulletin, 96</w:t>
      </w:r>
      <w:r w:rsidRPr="006D17C9">
        <w:t>(1), 159-174. doi:10.1093/</w:t>
      </w:r>
      <w:proofErr w:type="spellStart"/>
      <w:r w:rsidRPr="006D17C9">
        <w:t>bmb</w:t>
      </w:r>
      <w:proofErr w:type="spellEnd"/>
      <w:r w:rsidRPr="006D17C9">
        <w:t>/ldq024</w:t>
      </w:r>
    </w:p>
    <w:p w:rsidR="00385BCC" w:rsidRPr="006D17C9" w:rsidRDefault="00385BCC" w:rsidP="00B22642">
      <w:pPr>
        <w:pStyle w:val="NormalWeb"/>
        <w:spacing w:before="0" w:beforeAutospacing="0" w:after="0" w:afterAutospacing="0" w:line="480" w:lineRule="auto"/>
        <w:ind w:left="709" w:hanging="709"/>
      </w:pPr>
      <w:r w:rsidRPr="00DB6014">
        <w:t>The Swedish Council on Technology Assessment in Health Care</w:t>
      </w:r>
      <w:r w:rsidRPr="006D17C9">
        <w:t>. (2008). Dementia- etiology and epidemiology: A systematic review. Retrieved from</w:t>
      </w:r>
      <w:r>
        <w:t>,</w:t>
      </w:r>
      <w:r w:rsidRPr="006D17C9">
        <w:t xml:space="preserve"> </w:t>
      </w:r>
      <w:hyperlink r:id="rId18" w:history="1">
        <w:r w:rsidRPr="006D17C9">
          <w:rPr>
            <w:rStyle w:val="Hyperlink"/>
          </w:rPr>
          <w:t>http://www.sbu.se/upload/Publikationer/Content1/1/Dementia_vol1.pdf</w:t>
        </w:r>
      </w:hyperlink>
    </w:p>
    <w:p w:rsidR="00074F68" w:rsidRDefault="00074F68" w:rsidP="00B22642">
      <w:pPr>
        <w:spacing w:after="0"/>
      </w:pPr>
    </w:p>
    <w:p w:rsidR="00074F68" w:rsidRDefault="00074F68">
      <w:pPr>
        <w:rPr>
          <w:rFonts w:ascii="Times New Roman" w:hAnsi="Times New Roman" w:cs="Times New Roman"/>
          <w:b/>
          <w:sz w:val="24"/>
          <w:szCs w:val="24"/>
          <w:lang w:val="en-CA"/>
        </w:rPr>
      </w:pPr>
      <w:r>
        <w:rPr>
          <w:rFonts w:ascii="Times New Roman" w:hAnsi="Times New Roman" w:cs="Times New Roman"/>
          <w:b/>
          <w:sz w:val="24"/>
          <w:szCs w:val="24"/>
          <w:lang w:val="en-CA"/>
        </w:rPr>
        <w:br w:type="page"/>
      </w:r>
    </w:p>
    <w:p w:rsidR="00F444FA" w:rsidRPr="00B32856" w:rsidRDefault="00F444FA" w:rsidP="00F444FA">
      <w:pPr>
        <w:spacing w:after="0" w:line="480" w:lineRule="auto"/>
        <w:jc w:val="center"/>
        <w:rPr>
          <w:rFonts w:ascii="Times New Roman" w:hAnsi="Times New Roman" w:cs="Times New Roman"/>
          <w:b/>
          <w:sz w:val="24"/>
          <w:szCs w:val="24"/>
          <w:lang w:val="en-CA"/>
        </w:rPr>
      </w:pPr>
      <w:r w:rsidRPr="00B32856">
        <w:rPr>
          <w:rFonts w:ascii="Times New Roman" w:hAnsi="Times New Roman" w:cs="Times New Roman"/>
          <w:b/>
          <w:sz w:val="24"/>
          <w:szCs w:val="24"/>
          <w:lang w:val="en-CA"/>
        </w:rPr>
        <w:lastRenderedPageBreak/>
        <w:t>Chapter 2</w:t>
      </w:r>
    </w:p>
    <w:p w:rsidR="00F444FA" w:rsidRPr="00B32856" w:rsidRDefault="00F444FA" w:rsidP="00F444FA">
      <w:pPr>
        <w:spacing w:after="0" w:line="480" w:lineRule="auto"/>
        <w:jc w:val="center"/>
        <w:rPr>
          <w:rFonts w:ascii="Times New Roman" w:hAnsi="Times New Roman" w:cs="Times New Roman"/>
          <w:b/>
          <w:sz w:val="24"/>
          <w:szCs w:val="24"/>
          <w:lang w:val="en-CA"/>
        </w:rPr>
      </w:pPr>
      <w:r w:rsidRPr="00B32856">
        <w:rPr>
          <w:rFonts w:ascii="Times New Roman" w:hAnsi="Times New Roman" w:cs="Times New Roman"/>
          <w:b/>
          <w:sz w:val="24"/>
          <w:szCs w:val="24"/>
          <w:lang w:val="en-US"/>
        </w:rPr>
        <w:t>Implementing the PATH Program in the in Long-Term Care Home Setting</w:t>
      </w:r>
    </w:p>
    <w:p w:rsidR="00F444FA" w:rsidRPr="00B32856" w:rsidRDefault="00F444FA" w:rsidP="00F444FA">
      <w:pPr>
        <w:spacing w:after="0"/>
        <w:rPr>
          <w:rFonts w:ascii="Times New Roman" w:hAnsi="Times New Roman" w:cs="Times New Roman"/>
          <w:b/>
          <w:sz w:val="24"/>
          <w:szCs w:val="24"/>
          <w:lang w:val="en-US"/>
        </w:rPr>
      </w:pPr>
    </w:p>
    <w:p w:rsidR="00F444FA" w:rsidRPr="00B32856" w:rsidRDefault="00F444FA" w:rsidP="00F444FA">
      <w:pPr>
        <w:spacing w:after="0" w:line="360" w:lineRule="auto"/>
        <w:rPr>
          <w:rFonts w:ascii="Times New Roman" w:hAnsi="Times New Roman" w:cs="Times New Roman"/>
          <w:b/>
          <w:sz w:val="24"/>
          <w:szCs w:val="24"/>
          <w:lang w:val="en-US"/>
        </w:rPr>
      </w:pPr>
    </w:p>
    <w:p w:rsidR="00F444FA" w:rsidRPr="00B32856" w:rsidRDefault="00F444FA" w:rsidP="00F444FA">
      <w:pPr>
        <w:spacing w:after="0" w:line="360" w:lineRule="auto"/>
        <w:jc w:val="center"/>
        <w:rPr>
          <w:rFonts w:ascii="Times New Roman" w:hAnsi="Times New Roman" w:cs="Times New Roman"/>
          <w:sz w:val="24"/>
          <w:szCs w:val="24"/>
          <w:lang w:val="en-US"/>
        </w:rPr>
      </w:pPr>
      <w:r w:rsidRPr="00B32856">
        <w:rPr>
          <w:rFonts w:ascii="Times New Roman" w:hAnsi="Times New Roman" w:cs="Times New Roman"/>
          <w:sz w:val="24"/>
          <w:szCs w:val="24"/>
          <w:lang w:val="en-US"/>
        </w:rPr>
        <w:t>WICKSON-GRIFFITHS, A. RN, MN, PhD Student</w:t>
      </w:r>
    </w:p>
    <w:p w:rsidR="00F444FA" w:rsidRPr="00B32856" w:rsidRDefault="00F444FA" w:rsidP="00F444FA">
      <w:pPr>
        <w:spacing w:after="0" w:line="360" w:lineRule="auto"/>
        <w:jc w:val="center"/>
        <w:rPr>
          <w:rFonts w:ascii="Times New Roman" w:hAnsi="Times New Roman" w:cs="Times New Roman"/>
          <w:sz w:val="24"/>
          <w:szCs w:val="24"/>
          <w:lang w:val="en-US"/>
        </w:rPr>
      </w:pPr>
      <w:r w:rsidRPr="00B32856">
        <w:rPr>
          <w:rFonts w:ascii="Times New Roman" w:hAnsi="Times New Roman" w:cs="Times New Roman"/>
          <w:sz w:val="24"/>
          <w:szCs w:val="24"/>
          <w:lang w:val="en-US"/>
        </w:rPr>
        <w:t>Technology Evaluation in the Elderly Network (TVN) Interdisciplinary Fellow</w:t>
      </w:r>
    </w:p>
    <w:p w:rsidR="00F444FA" w:rsidRPr="00B32856" w:rsidRDefault="00F444FA" w:rsidP="00F444FA">
      <w:pPr>
        <w:spacing w:after="0" w:line="360" w:lineRule="auto"/>
        <w:jc w:val="center"/>
        <w:rPr>
          <w:rFonts w:ascii="Times New Roman" w:hAnsi="Times New Roman" w:cs="Times New Roman"/>
          <w:sz w:val="24"/>
          <w:szCs w:val="24"/>
          <w:lang w:val="en-US"/>
        </w:rPr>
      </w:pPr>
      <w:r w:rsidRPr="00B32856">
        <w:rPr>
          <w:rFonts w:ascii="Times New Roman" w:hAnsi="Times New Roman" w:cs="Times New Roman"/>
          <w:sz w:val="24"/>
          <w:szCs w:val="24"/>
          <w:lang w:val="en-US"/>
        </w:rPr>
        <w:t>School of Nursing, McMaster University</w:t>
      </w:r>
    </w:p>
    <w:p w:rsidR="00F444FA" w:rsidRPr="00B32856" w:rsidRDefault="00F444FA" w:rsidP="00F444FA">
      <w:pPr>
        <w:spacing w:after="0" w:line="360" w:lineRule="auto"/>
        <w:jc w:val="center"/>
        <w:rPr>
          <w:rFonts w:ascii="Times New Roman" w:hAnsi="Times New Roman" w:cs="Times New Roman"/>
          <w:sz w:val="24"/>
          <w:szCs w:val="24"/>
          <w:lang w:val="en-US"/>
        </w:rPr>
      </w:pPr>
    </w:p>
    <w:p w:rsidR="00F444FA" w:rsidRPr="00B32856" w:rsidRDefault="00F444FA" w:rsidP="00F444FA">
      <w:pPr>
        <w:spacing w:after="0" w:line="360" w:lineRule="auto"/>
        <w:jc w:val="center"/>
        <w:rPr>
          <w:rFonts w:ascii="Times New Roman" w:hAnsi="Times New Roman" w:cs="Times New Roman"/>
          <w:sz w:val="24"/>
          <w:szCs w:val="24"/>
          <w:lang w:val="en-US"/>
        </w:rPr>
      </w:pPr>
      <w:r w:rsidRPr="00B32856">
        <w:rPr>
          <w:rFonts w:ascii="Times New Roman" w:hAnsi="Times New Roman" w:cs="Times New Roman"/>
          <w:sz w:val="24"/>
          <w:szCs w:val="24"/>
          <w:lang w:val="en-US"/>
        </w:rPr>
        <w:t>KAASALAINEN, S. RN, PhD</w:t>
      </w:r>
    </w:p>
    <w:p w:rsidR="00F444FA" w:rsidRPr="00B32856" w:rsidRDefault="00F444FA" w:rsidP="00F444FA">
      <w:pPr>
        <w:spacing w:after="0" w:line="360" w:lineRule="auto"/>
        <w:jc w:val="center"/>
        <w:rPr>
          <w:rFonts w:ascii="Times New Roman" w:hAnsi="Times New Roman" w:cs="Times New Roman"/>
          <w:sz w:val="24"/>
          <w:szCs w:val="24"/>
          <w:lang w:val="en-US"/>
        </w:rPr>
      </w:pPr>
      <w:r w:rsidRPr="00B32856">
        <w:rPr>
          <w:rFonts w:ascii="Times New Roman" w:hAnsi="Times New Roman" w:cs="Times New Roman"/>
          <w:sz w:val="24"/>
          <w:szCs w:val="24"/>
          <w:lang w:val="en-US"/>
        </w:rPr>
        <w:t>Associate Professor</w:t>
      </w:r>
    </w:p>
    <w:p w:rsidR="00F444FA" w:rsidRPr="00B32856" w:rsidRDefault="00F444FA" w:rsidP="00F444FA">
      <w:pPr>
        <w:spacing w:after="0" w:line="360" w:lineRule="auto"/>
        <w:jc w:val="center"/>
        <w:rPr>
          <w:rFonts w:ascii="Times New Roman" w:hAnsi="Times New Roman" w:cs="Times New Roman"/>
          <w:bCs/>
          <w:sz w:val="24"/>
          <w:szCs w:val="24"/>
          <w:lang w:val="en-US"/>
        </w:rPr>
      </w:pPr>
      <w:r w:rsidRPr="00B32856">
        <w:rPr>
          <w:rFonts w:ascii="Times New Roman" w:hAnsi="Times New Roman" w:cs="Times New Roman"/>
          <w:sz w:val="24"/>
          <w:szCs w:val="24"/>
          <w:lang w:val="en-US"/>
        </w:rPr>
        <w:t>School of Nursing, McMaster University</w:t>
      </w:r>
    </w:p>
    <w:p w:rsidR="00F444FA" w:rsidRPr="00B32856" w:rsidRDefault="00F444FA" w:rsidP="00F444FA">
      <w:pPr>
        <w:spacing w:after="0"/>
        <w:jc w:val="center"/>
        <w:rPr>
          <w:rFonts w:ascii="Times New Roman" w:hAnsi="Times New Roman" w:cs="Times New Roman"/>
          <w:sz w:val="24"/>
          <w:szCs w:val="24"/>
          <w:lang w:val="en-US"/>
        </w:rPr>
      </w:pPr>
    </w:p>
    <w:p w:rsidR="00F444FA" w:rsidRPr="00B32856" w:rsidRDefault="00F444FA" w:rsidP="00F444FA">
      <w:pPr>
        <w:spacing w:after="0" w:line="360" w:lineRule="auto"/>
        <w:jc w:val="center"/>
        <w:rPr>
          <w:rFonts w:ascii="Times New Roman" w:hAnsi="Times New Roman" w:cs="Times New Roman"/>
          <w:bCs/>
          <w:sz w:val="24"/>
          <w:szCs w:val="24"/>
          <w:lang w:val="en-US"/>
        </w:rPr>
      </w:pPr>
      <w:r w:rsidRPr="00B32856">
        <w:rPr>
          <w:rFonts w:ascii="Times New Roman" w:hAnsi="Times New Roman" w:cs="Times New Roman"/>
          <w:bCs/>
          <w:sz w:val="24"/>
          <w:szCs w:val="24"/>
          <w:lang w:val="en-US"/>
        </w:rPr>
        <w:t>PLOEG, J. RN, PhD</w:t>
      </w:r>
    </w:p>
    <w:p w:rsidR="00F444FA" w:rsidRPr="00B32856" w:rsidRDefault="00F444FA" w:rsidP="00F444FA">
      <w:pPr>
        <w:spacing w:after="0" w:line="360" w:lineRule="auto"/>
        <w:jc w:val="center"/>
        <w:rPr>
          <w:rFonts w:ascii="Times New Roman" w:hAnsi="Times New Roman" w:cs="Times New Roman"/>
          <w:bCs/>
          <w:sz w:val="24"/>
          <w:szCs w:val="24"/>
          <w:lang w:val="en-US"/>
        </w:rPr>
      </w:pPr>
      <w:r w:rsidRPr="00B32856">
        <w:rPr>
          <w:rFonts w:ascii="Times New Roman" w:hAnsi="Times New Roman" w:cs="Times New Roman"/>
          <w:bCs/>
          <w:sz w:val="24"/>
          <w:szCs w:val="24"/>
          <w:lang w:val="en-US"/>
        </w:rPr>
        <w:t>Professor</w:t>
      </w:r>
    </w:p>
    <w:p w:rsidR="00F444FA" w:rsidRPr="00B32856" w:rsidRDefault="00F444FA" w:rsidP="00F444FA">
      <w:pPr>
        <w:spacing w:after="0" w:line="360" w:lineRule="auto"/>
        <w:jc w:val="center"/>
        <w:rPr>
          <w:rFonts w:ascii="Times New Roman" w:hAnsi="Times New Roman" w:cs="Times New Roman"/>
          <w:bCs/>
          <w:sz w:val="24"/>
          <w:szCs w:val="24"/>
          <w:lang w:val="en-US"/>
        </w:rPr>
      </w:pPr>
      <w:r w:rsidRPr="00B32856">
        <w:rPr>
          <w:rFonts w:ascii="Times New Roman" w:hAnsi="Times New Roman" w:cs="Times New Roman"/>
          <w:bCs/>
          <w:sz w:val="24"/>
          <w:szCs w:val="24"/>
          <w:lang w:val="en-US"/>
        </w:rPr>
        <w:t>Scientific Director, Aging, Community and Health Research Unit</w:t>
      </w:r>
    </w:p>
    <w:p w:rsidR="00F444FA" w:rsidRPr="00B32856" w:rsidRDefault="00F444FA" w:rsidP="00F444FA">
      <w:pPr>
        <w:spacing w:after="0" w:line="360" w:lineRule="auto"/>
        <w:jc w:val="center"/>
        <w:rPr>
          <w:rFonts w:ascii="Times New Roman" w:hAnsi="Times New Roman" w:cs="Times New Roman"/>
          <w:bCs/>
          <w:sz w:val="24"/>
          <w:szCs w:val="24"/>
          <w:lang w:val="en-US"/>
        </w:rPr>
      </w:pPr>
      <w:r w:rsidRPr="00B32856">
        <w:rPr>
          <w:rFonts w:ascii="Times New Roman" w:hAnsi="Times New Roman" w:cs="Times New Roman"/>
          <w:bCs/>
          <w:sz w:val="24"/>
          <w:szCs w:val="24"/>
          <w:lang w:val="en-US"/>
        </w:rPr>
        <w:t>School of Nursing, McMaster University</w:t>
      </w:r>
    </w:p>
    <w:p w:rsidR="00F444FA" w:rsidRPr="00B32856" w:rsidRDefault="00F444FA" w:rsidP="00F444FA">
      <w:pPr>
        <w:spacing w:after="0" w:line="360" w:lineRule="auto"/>
        <w:jc w:val="center"/>
        <w:rPr>
          <w:rFonts w:ascii="Times New Roman" w:hAnsi="Times New Roman" w:cs="Times New Roman"/>
          <w:sz w:val="24"/>
          <w:szCs w:val="24"/>
          <w:lang w:val="en-US"/>
        </w:rPr>
      </w:pPr>
    </w:p>
    <w:p w:rsidR="00F444FA" w:rsidRPr="00B32856" w:rsidRDefault="00F444FA" w:rsidP="00F444FA">
      <w:pPr>
        <w:spacing w:after="0" w:line="360" w:lineRule="auto"/>
        <w:jc w:val="center"/>
        <w:rPr>
          <w:rFonts w:ascii="Times New Roman" w:hAnsi="Times New Roman" w:cs="Times New Roman"/>
          <w:sz w:val="24"/>
          <w:szCs w:val="24"/>
          <w:lang w:val="en-US"/>
        </w:rPr>
      </w:pPr>
      <w:r w:rsidRPr="00B32856">
        <w:rPr>
          <w:rFonts w:ascii="Times New Roman" w:hAnsi="Times New Roman" w:cs="Times New Roman"/>
          <w:sz w:val="24"/>
          <w:szCs w:val="24"/>
          <w:lang w:val="en-US"/>
        </w:rPr>
        <w:t>MCAINEY, C. PhD</w:t>
      </w:r>
    </w:p>
    <w:p w:rsidR="00F444FA" w:rsidRPr="00B32856" w:rsidRDefault="00F444FA" w:rsidP="00F444FA">
      <w:pPr>
        <w:spacing w:after="0" w:line="360" w:lineRule="auto"/>
        <w:jc w:val="center"/>
        <w:rPr>
          <w:rFonts w:ascii="Times New Roman" w:hAnsi="Times New Roman" w:cs="Times New Roman"/>
          <w:sz w:val="24"/>
          <w:szCs w:val="24"/>
          <w:lang w:val="en-US"/>
        </w:rPr>
      </w:pPr>
      <w:r w:rsidRPr="00B32856">
        <w:rPr>
          <w:rFonts w:ascii="Times New Roman" w:hAnsi="Times New Roman" w:cs="Times New Roman"/>
          <w:sz w:val="24"/>
          <w:szCs w:val="24"/>
          <w:lang w:val="en-US"/>
        </w:rPr>
        <w:t>Associate Professor</w:t>
      </w:r>
    </w:p>
    <w:p w:rsidR="00F444FA" w:rsidRPr="00B32856" w:rsidRDefault="00F444FA" w:rsidP="00F444FA">
      <w:pPr>
        <w:spacing w:after="0" w:line="360" w:lineRule="auto"/>
        <w:jc w:val="center"/>
        <w:rPr>
          <w:rFonts w:ascii="Times New Roman" w:hAnsi="Times New Roman" w:cs="Times New Roman"/>
          <w:sz w:val="24"/>
          <w:szCs w:val="24"/>
          <w:lang w:val="en-US"/>
        </w:rPr>
      </w:pPr>
      <w:r w:rsidRPr="00B32856">
        <w:rPr>
          <w:rFonts w:ascii="Times New Roman" w:hAnsi="Times New Roman" w:cs="Times New Roman"/>
          <w:sz w:val="24"/>
          <w:szCs w:val="24"/>
          <w:lang w:val="en-US"/>
        </w:rPr>
        <w:t>Department of Psychiatry and Behavioural Neurosciences McMaster University and</w:t>
      </w:r>
    </w:p>
    <w:p w:rsidR="00F444FA" w:rsidRPr="00B32856" w:rsidRDefault="00F444FA" w:rsidP="00F444FA">
      <w:pPr>
        <w:spacing w:after="0" w:line="360" w:lineRule="auto"/>
        <w:jc w:val="center"/>
        <w:rPr>
          <w:rFonts w:ascii="Times New Roman" w:hAnsi="Times New Roman" w:cs="Times New Roman"/>
          <w:sz w:val="24"/>
          <w:szCs w:val="24"/>
          <w:lang w:val="en-US"/>
        </w:rPr>
      </w:pPr>
      <w:r w:rsidRPr="00B32856">
        <w:rPr>
          <w:rFonts w:ascii="Times New Roman" w:hAnsi="Times New Roman" w:cs="Times New Roman"/>
          <w:sz w:val="24"/>
          <w:szCs w:val="24"/>
          <w:lang w:val="en-US"/>
        </w:rPr>
        <w:t>Director of Evaluation and Research</w:t>
      </w:r>
    </w:p>
    <w:p w:rsidR="00F444FA" w:rsidRPr="00B32856" w:rsidRDefault="00F444FA" w:rsidP="00F444FA">
      <w:pPr>
        <w:jc w:val="center"/>
        <w:rPr>
          <w:rFonts w:ascii="Times New Roman" w:hAnsi="Times New Roman" w:cs="Times New Roman"/>
          <w:sz w:val="24"/>
          <w:szCs w:val="24"/>
          <w:lang w:val="en-US"/>
        </w:rPr>
      </w:pPr>
      <w:r w:rsidRPr="00B32856">
        <w:rPr>
          <w:rFonts w:ascii="Times New Roman" w:hAnsi="Times New Roman" w:cs="Times New Roman"/>
          <w:sz w:val="24"/>
          <w:szCs w:val="24"/>
          <w:lang w:val="en-US"/>
        </w:rPr>
        <w:t>Seniors Mental Health Services, St. Joseph’s Healthcare Hamilton</w:t>
      </w:r>
    </w:p>
    <w:p w:rsidR="00F444FA" w:rsidRPr="00B32856" w:rsidRDefault="00F444FA" w:rsidP="00F444FA">
      <w:pPr>
        <w:jc w:val="center"/>
        <w:rPr>
          <w:rFonts w:ascii="Times New Roman" w:hAnsi="Times New Roman" w:cs="Times New Roman"/>
          <w:sz w:val="24"/>
          <w:szCs w:val="24"/>
          <w:lang w:val="en-US"/>
        </w:rPr>
      </w:pPr>
    </w:p>
    <w:p w:rsidR="00F444FA" w:rsidRPr="00EB4538" w:rsidRDefault="0069790D" w:rsidP="0069790D">
      <w:pPr>
        <w:jc w:val="center"/>
        <w:rPr>
          <w:sz w:val="24"/>
          <w:szCs w:val="24"/>
        </w:rPr>
      </w:pPr>
      <w:r>
        <w:rPr>
          <w:rFonts w:ascii="Times New Roman" w:hAnsi="Times New Roman" w:cs="Times New Roman"/>
          <w:sz w:val="24"/>
          <w:szCs w:val="24"/>
          <w:lang w:val="en-US"/>
        </w:rPr>
        <w:t xml:space="preserve">Prepared for submission to the Journal of Gerontological Nursing </w:t>
      </w:r>
      <w:r w:rsidR="00EB4538" w:rsidRPr="00EB4538">
        <w:rPr>
          <w:rFonts w:ascii="Times New Roman" w:hAnsi="Times New Roman" w:cs="Times New Roman"/>
          <w:sz w:val="24"/>
          <w:szCs w:val="24"/>
          <w:lang w:val="en-US"/>
        </w:rPr>
        <w:t xml:space="preserve"> </w:t>
      </w:r>
      <w:r w:rsidR="00F444FA" w:rsidRPr="00EB4538">
        <w:rPr>
          <w:sz w:val="24"/>
          <w:szCs w:val="24"/>
        </w:rPr>
        <w:br w:type="page"/>
      </w:r>
    </w:p>
    <w:p w:rsidR="00F444FA" w:rsidRDefault="00F444FA" w:rsidP="00BA0E17">
      <w:pPr>
        <w:spacing w:after="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Abstract</w:t>
      </w:r>
    </w:p>
    <w:p w:rsidR="00F444FA" w:rsidRDefault="00F444FA" w:rsidP="00F444FA">
      <w:pPr>
        <w:spacing w:after="0"/>
        <w:rPr>
          <w:rFonts w:ascii="Times New Roman" w:hAnsi="Times New Roman" w:cs="Times New Roman"/>
          <w:b/>
          <w:bCs/>
          <w:sz w:val="24"/>
          <w:szCs w:val="24"/>
          <w:lang w:val="en-US"/>
        </w:rPr>
      </w:pPr>
    </w:p>
    <w:p w:rsidR="00F444FA" w:rsidRDefault="00F444FA" w:rsidP="00F444FA">
      <w:pPr>
        <w:spacing w:after="0" w:line="480" w:lineRule="auto"/>
        <w:rPr>
          <w:rFonts w:ascii="Times New Roman" w:hAnsi="Times New Roman"/>
          <w:sz w:val="24"/>
          <w:szCs w:val="24"/>
        </w:rPr>
      </w:pPr>
      <w:r>
        <w:rPr>
          <w:rFonts w:ascii="Times New Roman" w:hAnsi="Times New Roman" w:cs="Times New Roman"/>
          <w:sz w:val="24"/>
          <w:szCs w:val="24"/>
          <w:lang w:val="en-US"/>
        </w:rPr>
        <w:t>T</w:t>
      </w:r>
      <w:r w:rsidRPr="00574607">
        <w:rPr>
          <w:rFonts w:ascii="Times New Roman" w:hAnsi="Times New Roman" w:cs="Times New Roman"/>
          <w:sz w:val="24"/>
          <w:szCs w:val="24"/>
          <w:lang w:val="en-US"/>
        </w:rPr>
        <w:t xml:space="preserve">he purpose of this </w:t>
      </w:r>
      <w:r>
        <w:rPr>
          <w:rFonts w:ascii="Times New Roman" w:hAnsi="Times New Roman" w:cs="Times New Roman"/>
          <w:sz w:val="24"/>
          <w:szCs w:val="24"/>
          <w:lang w:val="en-US"/>
        </w:rPr>
        <w:t>mixed-methods study wa</w:t>
      </w:r>
      <w:r w:rsidRPr="00574607">
        <w:rPr>
          <w:rFonts w:ascii="Times New Roman" w:hAnsi="Times New Roman" w:cs="Times New Roman"/>
          <w:sz w:val="24"/>
          <w:szCs w:val="24"/>
          <w:lang w:val="en-US"/>
        </w:rPr>
        <w:t xml:space="preserve">s to </w:t>
      </w:r>
      <w:r>
        <w:rPr>
          <w:rFonts w:ascii="Times New Roman" w:hAnsi="Times New Roman" w:cs="Times New Roman"/>
          <w:sz w:val="24"/>
          <w:szCs w:val="24"/>
          <w:lang w:val="en-US"/>
        </w:rPr>
        <w:t>describe</w:t>
      </w:r>
      <w:r w:rsidRPr="0057460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perceived need for the Palliative and Therapeutic Harmonization (PATH) program, as well as initial perspectives following the program’s training and introduction in three long-term care (LTC) homes. Quantitative surveys and qualitative interviews with bereaved family caregivers revealed that they were generally satisfied with their relatives’ end-of-life care experiences prior to the PATH program’s introduction. Clinical leaders who completed the PATH program training and implemented it in their practice, participated in semi-structured, qualitative interviews. They reacted positively to the training and PATH principles, and shared that the program would help them to address gaps in care around improving palliative and end-of-life care planning and communication with residents and families. </w:t>
      </w:r>
      <w:r>
        <w:rPr>
          <w:rFonts w:ascii="Times New Roman" w:hAnsi="Times New Roman"/>
          <w:sz w:val="24"/>
          <w:szCs w:val="24"/>
        </w:rPr>
        <w:t xml:space="preserve">As the staff implemented this promising program, they recognized initial barriers, which need to be addressed before the PATH program is introduced in other LTC homes. </w:t>
      </w:r>
    </w:p>
    <w:p w:rsidR="00F444FA" w:rsidRPr="0038602C" w:rsidRDefault="00F444FA" w:rsidP="00F444FA">
      <w:pPr>
        <w:spacing w:after="0" w:line="480" w:lineRule="auto"/>
        <w:rPr>
          <w:rFonts w:ascii="Times New Roman" w:hAnsi="Times New Roman"/>
          <w:b/>
          <w:sz w:val="24"/>
          <w:szCs w:val="24"/>
        </w:rPr>
      </w:pPr>
      <w:r w:rsidRPr="0038602C">
        <w:rPr>
          <w:rFonts w:ascii="Times New Roman" w:hAnsi="Times New Roman"/>
          <w:b/>
          <w:sz w:val="24"/>
          <w:szCs w:val="24"/>
        </w:rPr>
        <w:t>Key Words</w:t>
      </w:r>
    </w:p>
    <w:p w:rsidR="00F444FA" w:rsidRDefault="00F444FA" w:rsidP="00F444FA">
      <w:pPr>
        <w:spacing w:after="0" w:line="480" w:lineRule="auto"/>
        <w:rPr>
          <w:rFonts w:ascii="Times New Roman" w:hAnsi="Times New Roman" w:cs="Times New Roman"/>
          <w:sz w:val="24"/>
          <w:szCs w:val="24"/>
          <w:lang w:val="en-US"/>
        </w:rPr>
      </w:pPr>
      <w:r>
        <w:rPr>
          <w:rFonts w:ascii="Times New Roman" w:hAnsi="Times New Roman"/>
          <w:sz w:val="24"/>
          <w:szCs w:val="24"/>
        </w:rPr>
        <w:t xml:space="preserve"> end-of-life care, palliative care, program implementation, mixed methods research</w:t>
      </w:r>
      <w:r>
        <w:rPr>
          <w:rFonts w:ascii="Times New Roman" w:hAnsi="Times New Roman" w:cs="Times New Roman"/>
          <w:sz w:val="24"/>
          <w:szCs w:val="24"/>
          <w:lang w:val="en-US"/>
        </w:rPr>
        <w:br w:type="page"/>
      </w:r>
    </w:p>
    <w:p w:rsidR="00F444FA" w:rsidRPr="00574607" w:rsidRDefault="00F444FA" w:rsidP="00F444FA">
      <w:pPr>
        <w:spacing w:after="0" w:line="480" w:lineRule="auto"/>
        <w:ind w:firstLine="720"/>
        <w:rPr>
          <w:rFonts w:ascii="Times New Roman" w:hAnsi="Times New Roman" w:cs="Times New Roman"/>
          <w:sz w:val="24"/>
          <w:szCs w:val="24"/>
          <w:lang w:val="en-US"/>
        </w:rPr>
      </w:pPr>
      <w:r w:rsidRPr="00FF4E37">
        <w:rPr>
          <w:rFonts w:ascii="Times New Roman" w:hAnsi="Times New Roman" w:cs="Times New Roman"/>
          <w:sz w:val="24"/>
          <w:szCs w:val="24"/>
          <w:lang w:val="en-US"/>
        </w:rPr>
        <w:lastRenderedPageBreak/>
        <w:t>Long-term care (LTC) homes are challenged with providing high-quality care for residents, who oftentimes have advanced age and multiple chronic conditions (Canadian Institute of Health Information (CIHI)</w:t>
      </w:r>
      <w:r>
        <w:rPr>
          <w:rFonts w:ascii="Times New Roman" w:hAnsi="Times New Roman" w:cs="Times New Roman"/>
          <w:sz w:val="24"/>
          <w:szCs w:val="24"/>
          <w:lang w:val="en-US"/>
        </w:rPr>
        <w:t>, 2011</w:t>
      </w:r>
      <w:r w:rsidRPr="00FF4E37">
        <w:rPr>
          <w:rFonts w:ascii="Times New Roman" w:hAnsi="Times New Roman" w:cs="Times New Roman"/>
          <w:sz w:val="24"/>
          <w:szCs w:val="24"/>
          <w:lang w:val="en-US"/>
        </w:rPr>
        <w:t>). Given the profile of this population, planning for high-quality palliative and end-of-life care has become a priority</w:t>
      </w:r>
      <w:r>
        <w:rPr>
          <w:rFonts w:ascii="Times New Roman" w:hAnsi="Times New Roman" w:cs="Times New Roman"/>
          <w:sz w:val="24"/>
          <w:szCs w:val="24"/>
          <w:lang w:val="en-US"/>
        </w:rPr>
        <w:t xml:space="preserve"> </w:t>
      </w:r>
      <w:r w:rsidRPr="00FF4E37">
        <w:rPr>
          <w:rFonts w:ascii="Times New Roman" w:hAnsi="Times New Roman" w:cs="Times New Roman"/>
          <w:sz w:val="24"/>
          <w:szCs w:val="24"/>
          <w:lang w:val="en-US"/>
        </w:rPr>
        <w:t xml:space="preserve">(Canadian Health Association, 2009; </w:t>
      </w:r>
      <w:r>
        <w:rPr>
          <w:rFonts w:ascii="Times New Roman" w:hAnsi="Times New Roman" w:cs="Times New Roman"/>
          <w:sz w:val="24"/>
          <w:szCs w:val="24"/>
          <w:lang w:val="en-US"/>
        </w:rPr>
        <w:t>Frogatt et al., 2013; World Health Organization, 2011</w:t>
      </w:r>
      <w:r w:rsidRPr="00FF4E37">
        <w:rPr>
          <w:rFonts w:ascii="Times New Roman" w:hAnsi="Times New Roman" w:cs="Times New Roman"/>
          <w:sz w:val="24"/>
          <w:szCs w:val="24"/>
          <w:lang w:val="en-US"/>
        </w:rPr>
        <w:t>).</w:t>
      </w:r>
      <w:r w:rsidRPr="00FF4E37">
        <w:rPr>
          <w:rFonts w:ascii="Times New Roman" w:hAnsi="Times New Roman" w:cs="Times New Roman"/>
          <w:sz w:val="24"/>
          <w:szCs w:val="24"/>
          <w:vertAlign w:val="superscript"/>
          <w:lang w:val="en-US"/>
        </w:rPr>
        <w:t xml:space="preserve"> </w:t>
      </w:r>
      <w:r w:rsidRPr="00FF4E37">
        <w:rPr>
          <w:rFonts w:ascii="Times New Roman" w:hAnsi="Times New Roman" w:cs="Times New Roman"/>
          <w:sz w:val="24"/>
          <w:szCs w:val="24"/>
          <w:lang w:val="en-US"/>
        </w:rPr>
        <w:t>Although a variety of strategies have been used in LTC homes to guide planning for end-of-life care (</w:t>
      </w:r>
      <w:r w:rsidR="00E8104C">
        <w:rPr>
          <w:rFonts w:ascii="Times New Roman" w:hAnsi="Times New Roman" w:cs="Times New Roman"/>
          <w:sz w:val="24"/>
          <w:szCs w:val="24"/>
          <w:lang w:val="en-US"/>
        </w:rPr>
        <w:t>Wickson-Griffiths, Kaasalainen, Ploeg &amp; McAiney, 2014</w:t>
      </w:r>
      <w:r w:rsidRPr="00FF4E37">
        <w:rPr>
          <w:rFonts w:ascii="Times New Roman" w:hAnsi="Times New Roman" w:cs="Times New Roman"/>
          <w:sz w:val="24"/>
          <w:szCs w:val="24"/>
          <w:lang w:val="en-US"/>
        </w:rPr>
        <w:t>), the Palliative and Therapeutic Harmonization (PATH) program offers a promising</w:t>
      </w:r>
      <w:r>
        <w:rPr>
          <w:rFonts w:ascii="Times New Roman" w:hAnsi="Times New Roman" w:cs="Times New Roman"/>
          <w:sz w:val="24"/>
          <w:szCs w:val="24"/>
          <w:lang w:val="en-US"/>
        </w:rPr>
        <w:t xml:space="preserve"> approach in preparing for</w:t>
      </w:r>
      <w:r w:rsidRPr="00FF4E37">
        <w:rPr>
          <w:rFonts w:ascii="Times New Roman" w:hAnsi="Times New Roman" w:cs="Times New Roman"/>
          <w:sz w:val="24"/>
          <w:szCs w:val="24"/>
          <w:lang w:val="en-US"/>
        </w:rPr>
        <w:t xml:space="preserve"> end-of-life </w:t>
      </w:r>
      <w:r>
        <w:rPr>
          <w:rFonts w:ascii="Times New Roman" w:hAnsi="Times New Roman" w:cs="Times New Roman"/>
          <w:sz w:val="24"/>
          <w:szCs w:val="24"/>
          <w:lang w:val="en-US"/>
        </w:rPr>
        <w:t xml:space="preserve">care </w:t>
      </w:r>
      <w:r w:rsidRPr="00FF4E37">
        <w:rPr>
          <w:rFonts w:ascii="Times New Roman" w:hAnsi="Times New Roman" w:cs="Times New Roman"/>
          <w:sz w:val="24"/>
          <w:szCs w:val="24"/>
          <w:lang w:val="en-US"/>
        </w:rPr>
        <w:t>decision making for frail older adults (Moorhouse &amp; Mallery, 2010). I</w:t>
      </w:r>
      <w:r w:rsidRPr="00574607">
        <w:rPr>
          <w:rFonts w:ascii="Times New Roman" w:hAnsi="Times New Roman" w:cs="Times New Roman"/>
          <w:sz w:val="24"/>
          <w:szCs w:val="24"/>
          <w:lang w:val="en-US"/>
        </w:rPr>
        <w:t xml:space="preserve">n order to address current gaps in care, a small group of LTC homes received PATH training and implemented this approach. Hence, the purpose of this paper is to describe </w:t>
      </w:r>
      <w:r>
        <w:rPr>
          <w:rFonts w:ascii="Times New Roman" w:hAnsi="Times New Roman" w:cs="Times New Roman"/>
          <w:sz w:val="24"/>
          <w:szCs w:val="24"/>
          <w:lang w:val="en-US"/>
        </w:rPr>
        <w:t xml:space="preserve">the perceived need for the PATH program from the perspective of bereaved family caregivers and staff members, as well as </w:t>
      </w:r>
      <w:r w:rsidRPr="00574607">
        <w:rPr>
          <w:rFonts w:ascii="Times New Roman" w:hAnsi="Times New Roman" w:cs="Times New Roman"/>
          <w:sz w:val="24"/>
          <w:szCs w:val="24"/>
          <w:lang w:val="en-US"/>
        </w:rPr>
        <w:t xml:space="preserve">the initial perspectives of staff following the introduction of </w:t>
      </w:r>
      <w:r>
        <w:rPr>
          <w:rFonts w:ascii="Times New Roman" w:hAnsi="Times New Roman" w:cs="Times New Roman"/>
          <w:sz w:val="24"/>
          <w:szCs w:val="24"/>
          <w:lang w:val="en-US"/>
        </w:rPr>
        <w:t>the program</w:t>
      </w:r>
      <w:r w:rsidRPr="00574607">
        <w:rPr>
          <w:rFonts w:ascii="Times New Roman" w:hAnsi="Times New Roman" w:cs="Times New Roman"/>
          <w:sz w:val="24"/>
          <w:szCs w:val="24"/>
          <w:lang w:val="en-US"/>
        </w:rPr>
        <w:t xml:space="preserve">, reactions to training, and implementation barriers. </w:t>
      </w:r>
    </w:p>
    <w:p w:rsidR="00F444FA" w:rsidRPr="00574607" w:rsidRDefault="00F444FA" w:rsidP="00F444FA">
      <w:pPr>
        <w:spacing w:after="0" w:line="480" w:lineRule="auto"/>
        <w:jc w:val="center"/>
        <w:rPr>
          <w:rFonts w:ascii="Times New Roman" w:hAnsi="Times New Roman" w:cs="Times New Roman"/>
          <w:b/>
          <w:sz w:val="24"/>
          <w:szCs w:val="24"/>
          <w:lang w:val="en-US"/>
        </w:rPr>
      </w:pPr>
      <w:r w:rsidRPr="00574607">
        <w:rPr>
          <w:rFonts w:ascii="Times New Roman" w:hAnsi="Times New Roman" w:cs="Times New Roman"/>
          <w:b/>
          <w:sz w:val="24"/>
          <w:szCs w:val="24"/>
          <w:lang w:val="en-US"/>
        </w:rPr>
        <w:t>Description of the Problem</w:t>
      </w:r>
    </w:p>
    <w:p w:rsidR="00F444FA" w:rsidRPr="00574607" w:rsidRDefault="00F444FA" w:rsidP="00F444FA">
      <w:pPr>
        <w:spacing w:after="0" w:line="480" w:lineRule="auto"/>
        <w:rPr>
          <w:rFonts w:ascii="Times New Roman" w:hAnsi="Times New Roman" w:cs="Times New Roman"/>
          <w:i/>
          <w:sz w:val="24"/>
          <w:szCs w:val="24"/>
          <w:lang w:val="en-US"/>
        </w:rPr>
      </w:pPr>
      <w:r w:rsidRPr="00574607">
        <w:rPr>
          <w:rFonts w:ascii="Times New Roman" w:hAnsi="Times New Roman" w:cs="Times New Roman"/>
          <w:b/>
          <w:sz w:val="24"/>
          <w:szCs w:val="24"/>
          <w:lang w:val="en-US"/>
        </w:rPr>
        <w:t>Residents Living in LTC</w:t>
      </w:r>
      <w:r w:rsidRPr="00574607">
        <w:rPr>
          <w:rFonts w:ascii="Times New Roman" w:hAnsi="Times New Roman" w:cs="Times New Roman"/>
          <w:i/>
          <w:sz w:val="24"/>
          <w:szCs w:val="24"/>
          <w:lang w:val="en-US"/>
        </w:rPr>
        <w:t xml:space="preserve"> </w:t>
      </w:r>
    </w:p>
    <w:p w:rsidR="00F444FA" w:rsidRDefault="00F444FA" w:rsidP="00F444FA">
      <w:pPr>
        <w:spacing w:after="0" w:line="480" w:lineRule="auto"/>
        <w:ind w:firstLine="720"/>
        <w:rPr>
          <w:rFonts w:ascii="Times New Roman" w:hAnsi="Times New Roman" w:cs="Times New Roman"/>
          <w:sz w:val="24"/>
          <w:szCs w:val="24"/>
          <w:lang w:val="en-US"/>
        </w:rPr>
      </w:pPr>
      <w:r>
        <w:rPr>
          <w:rFonts w:ascii="Times New Roman" w:hAnsi="Times New Roman"/>
          <w:sz w:val="24"/>
          <w:szCs w:val="24"/>
          <w:lang w:val="en-US"/>
        </w:rPr>
        <w:t xml:space="preserve">LTC homes have 24-hour nursing and personal care available to residents who live there (Ontario Ministry of Health and Long-Term Care (OMOHLTC), 2013). </w:t>
      </w:r>
      <w:r w:rsidRPr="00574607">
        <w:rPr>
          <w:rFonts w:ascii="Times New Roman" w:hAnsi="Times New Roman"/>
          <w:sz w:val="24"/>
          <w:szCs w:val="24"/>
          <w:lang w:val="en-US"/>
        </w:rPr>
        <w:t>Recently, the percentage of older adults (≥65 years) residing in LTC homes has declined, which is partly due to an emphasis on and improvement to accessible community car</w:t>
      </w:r>
      <w:r>
        <w:rPr>
          <w:rFonts w:ascii="Times New Roman" w:hAnsi="Times New Roman"/>
          <w:sz w:val="24"/>
          <w:szCs w:val="24"/>
          <w:lang w:val="en-US"/>
        </w:rPr>
        <w:t>e and support (CIHI, 2011</w:t>
      </w:r>
      <w:r w:rsidRPr="00574607">
        <w:rPr>
          <w:rFonts w:ascii="Times New Roman" w:hAnsi="Times New Roman"/>
          <w:sz w:val="24"/>
          <w:szCs w:val="24"/>
          <w:lang w:val="en-US"/>
        </w:rPr>
        <w:t>). However, with this decline, both the level and complexity of care provided to the population in LTC homes has increased (</w:t>
      </w:r>
      <w:r>
        <w:rPr>
          <w:rFonts w:ascii="Times New Roman" w:hAnsi="Times New Roman"/>
          <w:sz w:val="24"/>
          <w:szCs w:val="24"/>
          <w:lang w:val="en-US"/>
        </w:rPr>
        <w:t>Alzheimer Society</w:t>
      </w:r>
      <w:r w:rsidRPr="00574607">
        <w:rPr>
          <w:rFonts w:ascii="Times New Roman" w:hAnsi="Times New Roman"/>
          <w:sz w:val="24"/>
          <w:szCs w:val="24"/>
          <w:lang w:val="en-US"/>
        </w:rPr>
        <w:t xml:space="preserve">, 2010). </w:t>
      </w:r>
      <w:r>
        <w:rPr>
          <w:rFonts w:ascii="Times New Roman" w:hAnsi="Times New Roman"/>
          <w:sz w:val="24"/>
          <w:szCs w:val="24"/>
          <w:lang w:val="en-US"/>
        </w:rPr>
        <w:lastRenderedPageBreak/>
        <w:t>S</w:t>
      </w:r>
      <w:r w:rsidRPr="00574607">
        <w:rPr>
          <w:rFonts w:ascii="Times New Roman" w:hAnsi="Times New Roman"/>
          <w:sz w:val="24"/>
          <w:szCs w:val="24"/>
          <w:lang w:val="en-US"/>
        </w:rPr>
        <w:t xml:space="preserve">ome of the oldest and most vulnerable adults reside in LTC </w:t>
      </w:r>
      <w:r>
        <w:rPr>
          <w:rFonts w:ascii="Times New Roman" w:hAnsi="Times New Roman"/>
          <w:sz w:val="24"/>
          <w:szCs w:val="24"/>
          <w:lang w:val="en-US"/>
        </w:rPr>
        <w:t>homes (CIHI</w:t>
      </w:r>
      <w:r w:rsidR="004833BF">
        <w:rPr>
          <w:rFonts w:ascii="Times New Roman" w:hAnsi="Times New Roman"/>
          <w:sz w:val="24"/>
          <w:szCs w:val="24"/>
          <w:lang w:val="en-US"/>
        </w:rPr>
        <w:t>, 2011</w:t>
      </w:r>
      <w:r>
        <w:rPr>
          <w:rFonts w:ascii="Times New Roman" w:hAnsi="Times New Roman"/>
          <w:sz w:val="24"/>
          <w:szCs w:val="24"/>
          <w:lang w:val="en-US"/>
        </w:rPr>
        <w:t xml:space="preserve">). For example, </w:t>
      </w:r>
      <w:r w:rsidRPr="00574607">
        <w:rPr>
          <w:rFonts w:ascii="Times New Roman" w:hAnsi="Times New Roman"/>
          <w:sz w:val="24"/>
          <w:szCs w:val="24"/>
          <w:lang w:val="en-US"/>
        </w:rPr>
        <w:t xml:space="preserve">57% of the Canadian population </w:t>
      </w:r>
      <w:r>
        <w:rPr>
          <w:rFonts w:ascii="Times New Roman" w:hAnsi="Times New Roman"/>
          <w:sz w:val="24"/>
          <w:szCs w:val="24"/>
          <w:lang w:val="en-US"/>
        </w:rPr>
        <w:t>over 85 years is living in this setting, with about 60% of residents having moderate to severe cognitive impairment, and</w:t>
      </w:r>
      <w:r w:rsidRPr="00574607">
        <w:rPr>
          <w:rFonts w:ascii="Times New Roman" w:hAnsi="Times New Roman"/>
          <w:sz w:val="24"/>
          <w:szCs w:val="24"/>
          <w:lang w:val="en-US"/>
        </w:rPr>
        <w:t xml:space="preserve"> </w:t>
      </w:r>
      <w:r>
        <w:rPr>
          <w:rFonts w:ascii="Times New Roman" w:hAnsi="Times New Roman"/>
          <w:sz w:val="24"/>
          <w:szCs w:val="24"/>
          <w:lang w:val="en-US"/>
        </w:rPr>
        <w:t>74% requiring</w:t>
      </w:r>
      <w:r w:rsidRPr="00574607">
        <w:rPr>
          <w:rFonts w:ascii="Times New Roman" w:hAnsi="Times New Roman"/>
          <w:sz w:val="24"/>
          <w:szCs w:val="24"/>
          <w:lang w:val="en-US"/>
        </w:rPr>
        <w:t xml:space="preserve"> extensive assistance or are dependent on </w:t>
      </w:r>
      <w:r>
        <w:rPr>
          <w:rFonts w:ascii="Times New Roman" w:hAnsi="Times New Roman"/>
          <w:sz w:val="24"/>
          <w:szCs w:val="24"/>
          <w:lang w:val="en-US"/>
        </w:rPr>
        <w:t>caregivers</w:t>
      </w:r>
      <w:r w:rsidRPr="00574607">
        <w:rPr>
          <w:rFonts w:ascii="Times New Roman" w:hAnsi="Times New Roman"/>
          <w:sz w:val="24"/>
          <w:szCs w:val="24"/>
          <w:lang w:val="en-US"/>
        </w:rPr>
        <w:t xml:space="preserve"> to perform activities of daily living</w:t>
      </w:r>
      <w:r>
        <w:rPr>
          <w:rFonts w:ascii="Times New Roman" w:hAnsi="Times New Roman"/>
          <w:sz w:val="24"/>
          <w:szCs w:val="24"/>
          <w:lang w:val="en-US"/>
        </w:rPr>
        <w:t xml:space="preserve"> </w:t>
      </w:r>
      <w:r w:rsidRPr="00574607">
        <w:rPr>
          <w:rFonts w:ascii="Times New Roman" w:hAnsi="Times New Roman"/>
          <w:sz w:val="24"/>
          <w:szCs w:val="24"/>
          <w:lang w:val="en-US"/>
        </w:rPr>
        <w:t>(CIHI</w:t>
      </w:r>
      <w:r w:rsidR="004833BF">
        <w:rPr>
          <w:rFonts w:ascii="Times New Roman" w:hAnsi="Times New Roman"/>
          <w:sz w:val="24"/>
          <w:szCs w:val="24"/>
          <w:lang w:val="en-US"/>
        </w:rPr>
        <w:t>, 2011</w:t>
      </w:r>
      <w:r w:rsidRPr="00574607">
        <w:rPr>
          <w:rFonts w:ascii="Times New Roman" w:hAnsi="Times New Roman"/>
          <w:sz w:val="24"/>
          <w:szCs w:val="24"/>
          <w:lang w:val="en-US"/>
        </w:rPr>
        <w:t>).</w:t>
      </w:r>
      <w:r>
        <w:rPr>
          <w:rFonts w:ascii="Times New Roman" w:hAnsi="Times New Roman"/>
          <w:sz w:val="24"/>
          <w:szCs w:val="24"/>
          <w:lang w:val="en-US"/>
        </w:rPr>
        <w:t xml:space="preserve"> In addition, </w:t>
      </w:r>
      <w:r>
        <w:rPr>
          <w:rFonts w:ascii="Times New Roman" w:hAnsi="Times New Roman" w:cs="Times New Roman"/>
          <w:sz w:val="24"/>
          <w:szCs w:val="24"/>
          <w:lang w:val="en-US"/>
        </w:rPr>
        <w:t>m</w:t>
      </w:r>
      <w:r w:rsidRPr="00574607">
        <w:rPr>
          <w:rFonts w:ascii="Times New Roman" w:hAnsi="Times New Roman" w:cs="Times New Roman"/>
          <w:sz w:val="24"/>
          <w:szCs w:val="24"/>
          <w:lang w:val="en-US"/>
        </w:rPr>
        <w:t>any residents living in LTC homes are referred to as being frail (Gillick, 2004). The characteristics of frailty</w:t>
      </w:r>
      <w:r>
        <w:rPr>
          <w:rFonts w:ascii="Times New Roman" w:hAnsi="Times New Roman" w:cs="Times New Roman"/>
          <w:sz w:val="24"/>
          <w:szCs w:val="24"/>
          <w:lang w:val="en-US"/>
        </w:rPr>
        <w:t xml:space="preserve"> </w:t>
      </w:r>
      <w:r w:rsidRPr="00574607">
        <w:rPr>
          <w:rFonts w:ascii="Times New Roman" w:hAnsi="Times New Roman" w:cs="Times New Roman"/>
          <w:sz w:val="24"/>
          <w:szCs w:val="24"/>
          <w:lang w:val="en-US"/>
        </w:rPr>
        <w:t>can be used as determinants for admission to facility-based care (Rockwood et al., 2005). Due to both the complexity and general health decline of these frail residents, discussing and knowing their health</w:t>
      </w:r>
      <w:r>
        <w:rPr>
          <w:rFonts w:ascii="Times New Roman" w:hAnsi="Times New Roman" w:cs="Times New Roman"/>
          <w:sz w:val="24"/>
          <w:szCs w:val="24"/>
          <w:lang w:val="en-US"/>
        </w:rPr>
        <w:t xml:space="preserve"> </w:t>
      </w:r>
      <w:r w:rsidRPr="00574607">
        <w:rPr>
          <w:rFonts w:ascii="Times New Roman" w:hAnsi="Times New Roman" w:cs="Times New Roman"/>
          <w:sz w:val="24"/>
          <w:szCs w:val="24"/>
          <w:lang w:val="en-US"/>
        </w:rPr>
        <w:t xml:space="preserve">care preferences is advisable in preparing for eventual end-of-life care. </w:t>
      </w:r>
    </w:p>
    <w:p w:rsidR="00F444FA" w:rsidRPr="00E437A7" w:rsidRDefault="00F444FA" w:rsidP="00F444FA">
      <w:pPr>
        <w:spacing w:after="0" w:line="480" w:lineRule="auto"/>
        <w:ind w:firstLine="720"/>
        <w:rPr>
          <w:rFonts w:ascii="Times New Roman" w:hAnsi="Times New Roman"/>
          <w:sz w:val="24"/>
          <w:szCs w:val="24"/>
        </w:rPr>
      </w:pPr>
      <w:r>
        <w:rPr>
          <w:rFonts w:ascii="Times New Roman" w:hAnsi="Times New Roman" w:cs="Times New Roman"/>
          <w:sz w:val="24"/>
          <w:szCs w:val="24"/>
          <w:lang w:val="en-US"/>
        </w:rPr>
        <w:t xml:space="preserve">Indeed, </w:t>
      </w:r>
      <w:r>
        <w:rPr>
          <w:rFonts w:ascii="Times New Roman" w:hAnsi="Times New Roman"/>
          <w:sz w:val="24"/>
          <w:szCs w:val="24"/>
        </w:rPr>
        <w:t>family caregiver</w:t>
      </w:r>
      <w:r w:rsidRPr="00DB6014">
        <w:rPr>
          <w:rFonts w:ascii="Times New Roman" w:hAnsi="Times New Roman"/>
          <w:sz w:val="24"/>
          <w:szCs w:val="24"/>
        </w:rPr>
        <w:t xml:space="preserve">s </w:t>
      </w:r>
      <w:r>
        <w:rPr>
          <w:rFonts w:ascii="Times New Roman" w:hAnsi="Times New Roman"/>
          <w:sz w:val="24"/>
          <w:szCs w:val="24"/>
        </w:rPr>
        <w:t>are encouraged to engage in end-of-life care planning</w:t>
      </w:r>
      <w:r w:rsidRPr="00DB6014">
        <w:rPr>
          <w:rFonts w:ascii="Times New Roman" w:hAnsi="Times New Roman"/>
          <w:sz w:val="24"/>
          <w:szCs w:val="24"/>
        </w:rPr>
        <w:t xml:space="preserve"> with the resident</w:t>
      </w:r>
      <w:r>
        <w:rPr>
          <w:rFonts w:ascii="Times New Roman" w:hAnsi="Times New Roman"/>
          <w:sz w:val="24"/>
          <w:szCs w:val="24"/>
        </w:rPr>
        <w:t xml:space="preserve"> and/</w:t>
      </w:r>
      <w:r w:rsidRPr="00DB6014">
        <w:rPr>
          <w:rFonts w:ascii="Times New Roman" w:hAnsi="Times New Roman"/>
          <w:sz w:val="24"/>
          <w:szCs w:val="24"/>
        </w:rPr>
        <w:t xml:space="preserve">or on their behalf </w:t>
      </w:r>
      <w:r>
        <w:rPr>
          <w:rFonts w:ascii="Times New Roman" w:hAnsi="Times New Roman"/>
          <w:sz w:val="24"/>
          <w:szCs w:val="24"/>
        </w:rPr>
        <w:t>with health care providers (Moorhouse &amp; Mallery, 2012</w:t>
      </w:r>
      <w:r w:rsidRPr="00491BB0">
        <w:rPr>
          <w:rFonts w:ascii="Times New Roman" w:hAnsi="Times New Roman"/>
          <w:sz w:val="24"/>
          <w:szCs w:val="24"/>
        </w:rPr>
        <w:t xml:space="preserve">). Family caregivers’ participation is especially important, as they may become the </w:t>
      </w:r>
      <w:r>
        <w:rPr>
          <w:rFonts w:ascii="Times New Roman" w:hAnsi="Times New Roman"/>
          <w:sz w:val="24"/>
          <w:szCs w:val="24"/>
        </w:rPr>
        <w:t>persons</w:t>
      </w:r>
      <w:r w:rsidRPr="00491BB0">
        <w:rPr>
          <w:rFonts w:ascii="Times New Roman" w:hAnsi="Times New Roman"/>
          <w:sz w:val="24"/>
          <w:szCs w:val="24"/>
        </w:rPr>
        <w:t xml:space="preserve"> responsible for the end-of-life care decision making and communication, if a resident has cognitive impairments precluding them from this process</w:t>
      </w:r>
      <w:r w:rsidRPr="00DB6014">
        <w:rPr>
          <w:rFonts w:ascii="Times New Roman" w:hAnsi="Times New Roman"/>
          <w:sz w:val="24"/>
          <w:szCs w:val="24"/>
        </w:rPr>
        <w:t xml:space="preserve"> (</w:t>
      </w:r>
      <w:r w:rsidRPr="00214EB6">
        <w:rPr>
          <w:rFonts w:ascii="Times New Roman" w:hAnsi="Times New Roman"/>
          <w:iCs/>
          <w:sz w:val="24"/>
          <w:szCs w:val="24"/>
        </w:rPr>
        <w:t>Shalowitz, Garrett-Mayer, &amp;</w:t>
      </w:r>
      <w:r>
        <w:rPr>
          <w:rFonts w:ascii="Times New Roman" w:hAnsi="Times New Roman"/>
          <w:iCs/>
          <w:sz w:val="24"/>
          <w:szCs w:val="24"/>
        </w:rPr>
        <w:t xml:space="preserve"> </w:t>
      </w:r>
      <w:r w:rsidRPr="00214EB6">
        <w:rPr>
          <w:rFonts w:ascii="Times New Roman" w:hAnsi="Times New Roman"/>
          <w:iCs/>
          <w:sz w:val="24"/>
          <w:szCs w:val="24"/>
        </w:rPr>
        <w:t>Wendler, 2006</w:t>
      </w:r>
      <w:r w:rsidRPr="00DB6014">
        <w:rPr>
          <w:rFonts w:ascii="Times New Roman" w:hAnsi="Times New Roman"/>
          <w:sz w:val="24"/>
          <w:szCs w:val="24"/>
        </w:rPr>
        <w:t xml:space="preserve">). </w:t>
      </w:r>
      <w:r>
        <w:rPr>
          <w:rFonts w:ascii="Times New Roman" w:hAnsi="Times New Roman"/>
          <w:sz w:val="24"/>
          <w:szCs w:val="24"/>
        </w:rPr>
        <w:t xml:space="preserve">However, some studies have shown that </w:t>
      </w:r>
      <w:r w:rsidRPr="00E437A7">
        <w:rPr>
          <w:rFonts w:ascii="Times New Roman" w:hAnsi="Times New Roman"/>
          <w:sz w:val="24"/>
          <w:szCs w:val="24"/>
        </w:rPr>
        <w:t>communication around end-of-life care in LTC homes need improvements (Vohra, Brazil, &amp; Szala-Meneok, 2006), which may ultimately e</w:t>
      </w:r>
      <w:r>
        <w:rPr>
          <w:rFonts w:ascii="Times New Roman" w:hAnsi="Times New Roman"/>
          <w:sz w:val="24"/>
          <w:szCs w:val="24"/>
        </w:rPr>
        <w:t>ffect bereaved family caregiver</w:t>
      </w:r>
      <w:r w:rsidRPr="00E437A7">
        <w:rPr>
          <w:rFonts w:ascii="Times New Roman" w:hAnsi="Times New Roman"/>
          <w:sz w:val="24"/>
          <w:szCs w:val="24"/>
        </w:rPr>
        <w:t>s</w:t>
      </w:r>
      <w:r>
        <w:rPr>
          <w:rFonts w:ascii="Times New Roman" w:hAnsi="Times New Roman"/>
          <w:sz w:val="24"/>
          <w:szCs w:val="24"/>
        </w:rPr>
        <w:t>’</w:t>
      </w:r>
      <w:r w:rsidRPr="00E437A7">
        <w:rPr>
          <w:rFonts w:ascii="Times New Roman" w:hAnsi="Times New Roman"/>
          <w:sz w:val="24"/>
          <w:szCs w:val="24"/>
        </w:rPr>
        <w:t xml:space="preserve"> satisfaction with this experience (Thompson, Menec, Chochinov &amp; McClement, 2008; Vohra, Brazil, Hanna &amp; Abelson, 2004). Thus, it is important to be able to adequately prepare and communicate about end-of-life care and decision-making with this group. </w:t>
      </w:r>
    </w:p>
    <w:p w:rsidR="00996906" w:rsidRDefault="00996906" w:rsidP="00F444FA">
      <w:pPr>
        <w:spacing w:after="0" w:line="480" w:lineRule="auto"/>
        <w:rPr>
          <w:rFonts w:ascii="Times New Roman" w:hAnsi="Times New Roman" w:cs="Times New Roman"/>
          <w:b/>
          <w:sz w:val="24"/>
          <w:szCs w:val="24"/>
          <w:lang w:val="en-US"/>
        </w:rPr>
      </w:pPr>
    </w:p>
    <w:p w:rsidR="00F444FA" w:rsidRPr="00574607" w:rsidRDefault="00F444FA" w:rsidP="00F444FA">
      <w:pPr>
        <w:spacing w:after="0" w:line="480" w:lineRule="auto"/>
        <w:rPr>
          <w:rFonts w:ascii="Times New Roman" w:hAnsi="Times New Roman" w:cs="Times New Roman"/>
          <w:b/>
          <w:sz w:val="24"/>
          <w:szCs w:val="24"/>
          <w:lang w:val="en-US"/>
        </w:rPr>
      </w:pPr>
      <w:r w:rsidRPr="00574607">
        <w:rPr>
          <w:rFonts w:ascii="Times New Roman" w:hAnsi="Times New Roman" w:cs="Times New Roman"/>
          <w:b/>
          <w:sz w:val="24"/>
          <w:szCs w:val="24"/>
          <w:lang w:val="en-US"/>
        </w:rPr>
        <w:lastRenderedPageBreak/>
        <w:t xml:space="preserve">PATH </w:t>
      </w:r>
      <w:r>
        <w:rPr>
          <w:rFonts w:ascii="Times New Roman" w:hAnsi="Times New Roman" w:cs="Times New Roman"/>
          <w:b/>
          <w:sz w:val="24"/>
          <w:szCs w:val="24"/>
          <w:lang w:val="en-US"/>
        </w:rPr>
        <w:t xml:space="preserve">Program </w:t>
      </w:r>
      <w:r w:rsidRPr="00574607">
        <w:rPr>
          <w:rFonts w:ascii="Times New Roman" w:hAnsi="Times New Roman" w:cs="Times New Roman"/>
          <w:b/>
          <w:sz w:val="24"/>
          <w:szCs w:val="24"/>
          <w:lang w:val="en-US"/>
        </w:rPr>
        <w:t>Description</w:t>
      </w:r>
    </w:p>
    <w:p w:rsidR="00F444FA" w:rsidRPr="00574607" w:rsidRDefault="00F444FA" w:rsidP="00F444FA">
      <w:pPr>
        <w:spacing w:after="0" w:line="480" w:lineRule="auto"/>
        <w:ind w:firstLine="720"/>
        <w:rPr>
          <w:rFonts w:ascii="Times New Roman" w:hAnsi="Times New Roman" w:cs="Times New Roman"/>
          <w:sz w:val="24"/>
          <w:szCs w:val="24"/>
          <w:lang w:val="en-US"/>
        </w:rPr>
      </w:pPr>
      <w:r w:rsidRPr="00574607">
        <w:rPr>
          <w:rFonts w:ascii="Times New Roman" w:hAnsi="Times New Roman" w:cs="Times New Roman"/>
          <w:sz w:val="24"/>
          <w:szCs w:val="24"/>
          <w:lang w:val="en-US"/>
        </w:rPr>
        <w:t xml:space="preserve"> The PATH approach was developed in response to the growing need for a strategy that would address the decision making and care planning needs of older adults ex</w:t>
      </w:r>
      <w:r>
        <w:rPr>
          <w:rFonts w:ascii="Times New Roman" w:hAnsi="Times New Roman" w:cs="Times New Roman"/>
          <w:sz w:val="24"/>
          <w:szCs w:val="24"/>
          <w:lang w:val="en-US"/>
        </w:rPr>
        <w:t>periencing frailty and dementia (</w:t>
      </w:r>
      <w:r w:rsidRPr="00574607">
        <w:rPr>
          <w:rFonts w:ascii="Times New Roman" w:hAnsi="Times New Roman" w:cs="Times New Roman"/>
          <w:sz w:val="24"/>
          <w:szCs w:val="24"/>
          <w:lang w:val="en-US"/>
        </w:rPr>
        <w:t xml:space="preserve">Moorhouse &amp; Mallery, 2010). Moorhouse and Mallery, both geriatricians, recognized that end-of-life care planning guides are often disease specific, do not account for the potential number of health deficits, and often put the onus on the older adult or family caregiver to express their values </w:t>
      </w:r>
      <w:r>
        <w:rPr>
          <w:rFonts w:ascii="Times New Roman" w:hAnsi="Times New Roman" w:cs="Times New Roman"/>
          <w:sz w:val="24"/>
          <w:szCs w:val="24"/>
          <w:lang w:val="en-US"/>
        </w:rPr>
        <w:t>(Moorhouse &amp; Malley, 2010)</w:t>
      </w:r>
      <w:r w:rsidRPr="00574607">
        <w:rPr>
          <w:rFonts w:ascii="Times New Roman" w:hAnsi="Times New Roman" w:cs="Times New Roman"/>
          <w:sz w:val="24"/>
          <w:szCs w:val="24"/>
          <w:lang w:val="en-US"/>
        </w:rPr>
        <w:t>. As a result of these deficiencies, they developed a three-step PATH process, which is engaged in by the health</w:t>
      </w:r>
      <w:r>
        <w:rPr>
          <w:rFonts w:ascii="Times New Roman" w:hAnsi="Times New Roman" w:cs="Times New Roman"/>
          <w:sz w:val="24"/>
          <w:szCs w:val="24"/>
          <w:lang w:val="en-US"/>
        </w:rPr>
        <w:t xml:space="preserve"> </w:t>
      </w:r>
      <w:r w:rsidRPr="00574607">
        <w:rPr>
          <w:rFonts w:ascii="Times New Roman" w:hAnsi="Times New Roman" w:cs="Times New Roman"/>
          <w:sz w:val="24"/>
          <w:szCs w:val="24"/>
          <w:lang w:val="en-US"/>
        </w:rPr>
        <w:t>care provider, the older adult and their family caregiver</w:t>
      </w:r>
      <w:r>
        <w:rPr>
          <w:rFonts w:ascii="Times New Roman" w:hAnsi="Times New Roman" w:cs="Times New Roman"/>
          <w:sz w:val="24"/>
          <w:szCs w:val="24"/>
          <w:lang w:val="en-US"/>
        </w:rPr>
        <w:t xml:space="preserve"> (Moorhouse &amp; Mallery, 2010)</w:t>
      </w:r>
      <w:r w:rsidRPr="00574607">
        <w:rPr>
          <w:rFonts w:ascii="Times New Roman" w:hAnsi="Times New Roman" w:cs="Times New Roman"/>
          <w:sz w:val="24"/>
          <w:szCs w:val="24"/>
          <w:lang w:val="en-US"/>
        </w:rPr>
        <w:t xml:space="preserve">. First, in addition to providing educational materials around frailty, dementia, and prognosis, </w:t>
      </w:r>
      <w:r w:rsidRPr="00574607">
        <w:rPr>
          <w:rFonts w:ascii="Times New Roman" w:hAnsi="Times New Roman" w:cs="Times New Roman"/>
          <w:i/>
          <w:sz w:val="24"/>
          <w:szCs w:val="24"/>
          <w:lang w:val="en-US"/>
        </w:rPr>
        <w:t>understanding</w:t>
      </w:r>
      <w:r>
        <w:rPr>
          <w:rFonts w:ascii="Times New Roman" w:hAnsi="Times New Roman" w:cs="Times New Roman"/>
          <w:sz w:val="24"/>
          <w:szCs w:val="24"/>
          <w:lang w:val="en-US"/>
        </w:rPr>
        <w:t xml:space="preserve"> of the older adult</w:t>
      </w:r>
      <w:r w:rsidRPr="00574607">
        <w:rPr>
          <w:rFonts w:ascii="Times New Roman" w:hAnsi="Times New Roman" w:cs="Times New Roman"/>
          <w:sz w:val="24"/>
          <w:szCs w:val="24"/>
          <w:lang w:val="en-US"/>
        </w:rPr>
        <w:t>'s illness severity and trajectory is established through a comprehensive geriatric assessment (CGA) (Moorhouse &amp; Mallery, 2010). Second, th</w:t>
      </w:r>
      <w:r>
        <w:rPr>
          <w:rFonts w:ascii="Times New Roman" w:hAnsi="Times New Roman" w:cs="Times New Roman"/>
          <w:sz w:val="24"/>
          <w:szCs w:val="24"/>
          <w:lang w:val="en-US"/>
        </w:rPr>
        <w:t>e older adult</w:t>
      </w:r>
      <w:r w:rsidRPr="00574607">
        <w:rPr>
          <w:rFonts w:ascii="Times New Roman" w:hAnsi="Times New Roman" w:cs="Times New Roman"/>
          <w:sz w:val="24"/>
          <w:szCs w:val="24"/>
          <w:lang w:val="en-US"/>
        </w:rPr>
        <w:t xml:space="preserve"> and family caregiver engage in a structured interview with the health</w:t>
      </w:r>
      <w:r>
        <w:rPr>
          <w:rFonts w:ascii="Times New Roman" w:hAnsi="Times New Roman" w:cs="Times New Roman"/>
          <w:sz w:val="24"/>
          <w:szCs w:val="24"/>
          <w:lang w:val="en-US"/>
        </w:rPr>
        <w:t xml:space="preserve"> </w:t>
      </w:r>
      <w:r w:rsidRPr="00574607">
        <w:rPr>
          <w:rFonts w:ascii="Times New Roman" w:hAnsi="Times New Roman" w:cs="Times New Roman"/>
          <w:sz w:val="24"/>
          <w:szCs w:val="24"/>
          <w:lang w:val="en-US"/>
        </w:rPr>
        <w:t xml:space="preserve">care provider, which is designed to </w:t>
      </w:r>
      <w:r w:rsidRPr="00574607">
        <w:rPr>
          <w:rFonts w:ascii="Times New Roman" w:hAnsi="Times New Roman" w:cs="Times New Roman"/>
          <w:i/>
          <w:sz w:val="24"/>
          <w:szCs w:val="24"/>
          <w:lang w:val="en-US"/>
        </w:rPr>
        <w:t>communicate</w:t>
      </w:r>
      <w:r w:rsidRPr="00574607">
        <w:rPr>
          <w:rFonts w:ascii="Times New Roman" w:hAnsi="Times New Roman" w:cs="Times New Roman"/>
          <w:sz w:val="24"/>
          <w:szCs w:val="24"/>
          <w:lang w:val="en-US"/>
        </w:rPr>
        <w:t xml:space="preserve"> the findings of the CGA, and explain the ant</w:t>
      </w:r>
      <w:r w:rsidR="0067738B">
        <w:rPr>
          <w:rFonts w:ascii="Times New Roman" w:hAnsi="Times New Roman" w:cs="Times New Roman"/>
          <w:sz w:val="24"/>
          <w:szCs w:val="24"/>
          <w:lang w:val="en-US"/>
        </w:rPr>
        <w:t xml:space="preserve">icipated illness trajectory for </w:t>
      </w:r>
      <w:r w:rsidRPr="00574607">
        <w:rPr>
          <w:rFonts w:ascii="Times New Roman" w:hAnsi="Times New Roman" w:cs="Times New Roman"/>
          <w:sz w:val="24"/>
          <w:szCs w:val="24"/>
          <w:lang w:val="en-US"/>
        </w:rPr>
        <w:t xml:space="preserve">each co-morbidity. The third step is to </w:t>
      </w:r>
      <w:r w:rsidRPr="00574607">
        <w:rPr>
          <w:rFonts w:ascii="Times New Roman" w:hAnsi="Times New Roman" w:cs="Times New Roman"/>
          <w:i/>
          <w:sz w:val="24"/>
          <w:szCs w:val="24"/>
          <w:lang w:val="en-US"/>
        </w:rPr>
        <w:t>empower</w:t>
      </w:r>
      <w:r>
        <w:rPr>
          <w:rFonts w:ascii="Times New Roman" w:hAnsi="Times New Roman" w:cs="Times New Roman"/>
          <w:sz w:val="24"/>
          <w:szCs w:val="24"/>
          <w:lang w:val="en-US"/>
        </w:rPr>
        <w:t xml:space="preserve"> the older adult</w:t>
      </w:r>
      <w:r w:rsidRPr="00574607">
        <w:rPr>
          <w:rFonts w:ascii="Times New Roman" w:hAnsi="Times New Roman" w:cs="Times New Roman"/>
          <w:sz w:val="24"/>
          <w:szCs w:val="24"/>
          <w:lang w:val="en-US"/>
        </w:rPr>
        <w:t xml:space="preserve"> and family caregiver to make future health</w:t>
      </w:r>
      <w:r>
        <w:rPr>
          <w:rFonts w:ascii="Times New Roman" w:hAnsi="Times New Roman" w:cs="Times New Roman"/>
          <w:sz w:val="24"/>
          <w:szCs w:val="24"/>
          <w:lang w:val="en-US"/>
        </w:rPr>
        <w:t xml:space="preserve"> </w:t>
      </w:r>
      <w:r w:rsidRPr="00574607">
        <w:rPr>
          <w:rFonts w:ascii="Times New Roman" w:hAnsi="Times New Roman" w:cs="Times New Roman"/>
          <w:sz w:val="24"/>
          <w:szCs w:val="24"/>
          <w:lang w:val="en-US"/>
        </w:rPr>
        <w:t xml:space="preserve">care choices, which are documented in an individualized plan of care. A </w:t>
      </w:r>
      <w:r>
        <w:rPr>
          <w:rFonts w:ascii="Times New Roman" w:hAnsi="Times New Roman" w:cs="Times New Roman"/>
          <w:sz w:val="24"/>
          <w:szCs w:val="24"/>
          <w:lang w:val="en-US"/>
        </w:rPr>
        <w:t>list</w:t>
      </w:r>
      <w:r w:rsidRPr="00574607">
        <w:rPr>
          <w:rFonts w:ascii="Times New Roman" w:hAnsi="Times New Roman" w:cs="Times New Roman"/>
          <w:sz w:val="24"/>
          <w:szCs w:val="24"/>
          <w:lang w:val="en-US"/>
        </w:rPr>
        <w:t xml:space="preserve"> of relevant questions to ask in a health</w:t>
      </w:r>
      <w:r>
        <w:rPr>
          <w:rFonts w:ascii="Times New Roman" w:hAnsi="Times New Roman" w:cs="Times New Roman"/>
          <w:sz w:val="24"/>
          <w:szCs w:val="24"/>
          <w:lang w:val="en-US"/>
        </w:rPr>
        <w:t xml:space="preserve"> </w:t>
      </w:r>
      <w:r w:rsidRPr="00574607">
        <w:rPr>
          <w:rFonts w:ascii="Times New Roman" w:hAnsi="Times New Roman" w:cs="Times New Roman"/>
          <w:sz w:val="24"/>
          <w:szCs w:val="24"/>
          <w:lang w:val="en-US"/>
        </w:rPr>
        <w:t>crisis is provided to program participants to aid in future decision making (Moorhouse &amp; Mallery</w:t>
      </w:r>
      <w:r>
        <w:rPr>
          <w:rFonts w:ascii="Times New Roman" w:hAnsi="Times New Roman" w:cs="Times New Roman"/>
          <w:sz w:val="24"/>
          <w:szCs w:val="24"/>
          <w:lang w:val="en-US"/>
        </w:rPr>
        <w:t>, 2010</w:t>
      </w:r>
      <w:r w:rsidRPr="00574607">
        <w:rPr>
          <w:rFonts w:ascii="Times New Roman" w:hAnsi="Times New Roman" w:cs="Times New Roman"/>
          <w:sz w:val="24"/>
          <w:szCs w:val="24"/>
          <w:lang w:val="en-US"/>
        </w:rPr>
        <w:t xml:space="preserve">). Thus far, the PATH program has been implemented in an outpatient clinic setting </w:t>
      </w:r>
      <w:r w:rsidR="00D916F3">
        <w:rPr>
          <w:rFonts w:ascii="Times New Roman" w:hAnsi="Times New Roman" w:cs="Times New Roman"/>
          <w:sz w:val="24"/>
          <w:szCs w:val="24"/>
          <w:lang w:val="en-US"/>
        </w:rPr>
        <w:t>(PATH</w:t>
      </w:r>
      <w:r>
        <w:rPr>
          <w:rFonts w:ascii="Times New Roman" w:hAnsi="Times New Roman" w:cs="Times New Roman"/>
          <w:sz w:val="24"/>
          <w:szCs w:val="24"/>
          <w:lang w:val="en-US"/>
        </w:rPr>
        <w:t xml:space="preserve"> Clinic, 2013)</w:t>
      </w:r>
      <w:r w:rsidRPr="00574607">
        <w:rPr>
          <w:rFonts w:ascii="Times New Roman" w:hAnsi="Times New Roman" w:cs="Times New Roman"/>
          <w:sz w:val="24"/>
          <w:szCs w:val="24"/>
          <w:lang w:val="en-US"/>
        </w:rPr>
        <w:t xml:space="preserve">. For a more detailed description of </w:t>
      </w:r>
      <w:r>
        <w:rPr>
          <w:rFonts w:ascii="Times New Roman" w:hAnsi="Times New Roman" w:cs="Times New Roman"/>
          <w:sz w:val="24"/>
          <w:szCs w:val="24"/>
          <w:lang w:val="en-US"/>
        </w:rPr>
        <w:t xml:space="preserve">the </w:t>
      </w:r>
      <w:r w:rsidRPr="00574607">
        <w:rPr>
          <w:rFonts w:ascii="Times New Roman" w:hAnsi="Times New Roman" w:cs="Times New Roman"/>
          <w:sz w:val="24"/>
          <w:szCs w:val="24"/>
          <w:lang w:val="en-US"/>
        </w:rPr>
        <w:t>PATH</w:t>
      </w:r>
      <w:r>
        <w:rPr>
          <w:rFonts w:ascii="Times New Roman" w:hAnsi="Times New Roman" w:cs="Times New Roman"/>
          <w:sz w:val="24"/>
          <w:szCs w:val="24"/>
          <w:lang w:val="en-US"/>
        </w:rPr>
        <w:t xml:space="preserve"> program</w:t>
      </w:r>
      <w:r w:rsidRPr="00574607">
        <w:rPr>
          <w:rFonts w:ascii="Times New Roman" w:hAnsi="Times New Roman" w:cs="Times New Roman"/>
          <w:sz w:val="24"/>
          <w:szCs w:val="24"/>
          <w:lang w:val="en-US"/>
        </w:rPr>
        <w:t xml:space="preserve"> and the evaluative work to date, please </w:t>
      </w:r>
      <w:r w:rsidRPr="00574607">
        <w:rPr>
          <w:rFonts w:ascii="Times New Roman" w:hAnsi="Times New Roman" w:cs="Times New Roman"/>
          <w:sz w:val="24"/>
          <w:szCs w:val="24"/>
          <w:lang w:val="en-US"/>
        </w:rPr>
        <w:lastRenderedPageBreak/>
        <w:t>refer to the website and published articles by the developers (Moorhouse &amp; Mallery, 2010; Mallery</w:t>
      </w:r>
      <w:r>
        <w:rPr>
          <w:rFonts w:ascii="Times New Roman" w:hAnsi="Times New Roman" w:cs="Times New Roman"/>
          <w:sz w:val="24"/>
          <w:szCs w:val="24"/>
          <w:lang w:val="en-US"/>
        </w:rPr>
        <w:t xml:space="preserve"> &amp; Moorhouse, 2010</w:t>
      </w:r>
      <w:r w:rsidRPr="00574607">
        <w:rPr>
          <w:rFonts w:ascii="Times New Roman" w:hAnsi="Times New Roman" w:cs="Times New Roman"/>
          <w:sz w:val="24"/>
          <w:szCs w:val="24"/>
          <w:lang w:val="en-US"/>
        </w:rPr>
        <w:t>; Moorhouse &amp; Mallery 2012).</w:t>
      </w:r>
    </w:p>
    <w:p w:rsidR="00F444FA" w:rsidRPr="00574607" w:rsidRDefault="00F444FA" w:rsidP="00F444FA">
      <w:pPr>
        <w:pStyle w:val="CommentText"/>
        <w:spacing w:after="0" w:line="480" w:lineRule="auto"/>
        <w:jc w:val="center"/>
        <w:rPr>
          <w:rFonts w:ascii="Times New Roman" w:hAnsi="Times New Roman" w:cs="Times New Roman"/>
          <w:b/>
          <w:lang w:val="en-US"/>
        </w:rPr>
      </w:pPr>
      <w:r w:rsidRPr="00574607">
        <w:rPr>
          <w:rFonts w:ascii="Times New Roman" w:hAnsi="Times New Roman" w:cs="Times New Roman"/>
          <w:b/>
          <w:lang w:val="en-US"/>
        </w:rPr>
        <w:t>Purpose Statement &amp; Study Rationale</w:t>
      </w:r>
    </w:p>
    <w:p w:rsidR="00F444FA" w:rsidRPr="00574607" w:rsidRDefault="00F444FA" w:rsidP="00F444FA">
      <w:pPr>
        <w:pStyle w:val="CommentText"/>
        <w:spacing w:after="0" w:line="480" w:lineRule="auto"/>
        <w:ind w:firstLine="720"/>
        <w:rPr>
          <w:rFonts w:ascii="Times New Roman" w:hAnsi="Times New Roman" w:cs="Times New Roman"/>
          <w:b/>
          <w:lang w:val="en-US"/>
        </w:rPr>
      </w:pPr>
      <w:r w:rsidRPr="00574607">
        <w:rPr>
          <w:rFonts w:ascii="Times New Roman" w:hAnsi="Times New Roman" w:cs="Times New Roman"/>
          <w:lang w:val="en-US"/>
        </w:rPr>
        <w:t xml:space="preserve">Given that the </w:t>
      </w:r>
      <w:r>
        <w:rPr>
          <w:rFonts w:ascii="Times New Roman" w:hAnsi="Times New Roman" w:cs="Times New Roman"/>
          <w:lang w:val="en-US"/>
        </w:rPr>
        <w:t xml:space="preserve">PATH </w:t>
      </w:r>
      <w:r w:rsidRPr="00574607">
        <w:rPr>
          <w:rFonts w:ascii="Times New Roman" w:hAnsi="Times New Roman" w:cs="Times New Roman"/>
          <w:lang w:val="en-US"/>
        </w:rPr>
        <w:t xml:space="preserve">program was specifically designed to meet the needs of persons with conditions prevalent in LTC homes and their family caregivers, it </w:t>
      </w:r>
      <w:r>
        <w:rPr>
          <w:rFonts w:ascii="Times New Roman" w:hAnsi="Times New Roman" w:cs="Times New Roman"/>
          <w:lang w:val="en-US"/>
        </w:rPr>
        <w:t>is h</w:t>
      </w:r>
      <w:r w:rsidRPr="00574607">
        <w:rPr>
          <w:rFonts w:ascii="Times New Roman" w:hAnsi="Times New Roman" w:cs="Times New Roman"/>
          <w:lang w:val="en-US"/>
        </w:rPr>
        <w:t>ighly relevant for an investigation in this setting. In addition, it is standard practice for LTC residents to have an annual physical exam as well as care conference to discuss their health status and reassess goals of care</w:t>
      </w:r>
      <w:r>
        <w:rPr>
          <w:rFonts w:ascii="Times New Roman" w:hAnsi="Times New Roman" w:cs="Times New Roman"/>
          <w:lang w:val="en-US"/>
        </w:rPr>
        <w:t xml:space="preserve"> (OMOHLTC, 2010)</w:t>
      </w:r>
      <w:r w:rsidRPr="00574607">
        <w:rPr>
          <w:rFonts w:ascii="Times New Roman" w:hAnsi="Times New Roman" w:cs="Times New Roman"/>
          <w:lang w:val="en-US"/>
        </w:rPr>
        <w:t>. The steps in the PATH process seem congruent to those occurring in LTC homes. Therefore, a new investigation seeking to learn how the PATH program can be introduced in the LTC home setting is warranted.</w:t>
      </w:r>
    </w:p>
    <w:p w:rsidR="00F444FA" w:rsidRPr="00574607" w:rsidRDefault="00F444FA" w:rsidP="00F444FA">
      <w:pPr>
        <w:pStyle w:val="CommentText"/>
        <w:spacing w:after="0" w:line="480" w:lineRule="auto"/>
        <w:ind w:firstLine="720"/>
        <w:rPr>
          <w:rFonts w:ascii="Times New Roman" w:hAnsi="Times New Roman" w:cs="Times New Roman"/>
          <w:lang w:val="en-US"/>
        </w:rPr>
      </w:pPr>
      <w:r w:rsidRPr="00574607">
        <w:rPr>
          <w:rFonts w:ascii="Times New Roman" w:hAnsi="Times New Roman" w:cs="Times New Roman"/>
          <w:lang w:val="en-US"/>
        </w:rPr>
        <w:t>This study has three main purposes, to describe the: 1) perceived need to implement the PATH program</w:t>
      </w:r>
      <w:r>
        <w:rPr>
          <w:rFonts w:ascii="Times New Roman" w:hAnsi="Times New Roman" w:cs="Times New Roman"/>
          <w:lang w:val="en-US"/>
        </w:rPr>
        <w:t xml:space="preserve"> from both staff </w:t>
      </w:r>
      <w:r w:rsidRPr="00574607">
        <w:rPr>
          <w:rFonts w:ascii="Times New Roman" w:hAnsi="Times New Roman" w:cs="Times New Roman"/>
          <w:lang w:val="en-US"/>
        </w:rPr>
        <w:t xml:space="preserve">and </w:t>
      </w:r>
      <w:r>
        <w:rPr>
          <w:rFonts w:ascii="Times New Roman" w:hAnsi="Times New Roman" w:cs="Times New Roman"/>
          <w:lang w:val="en-US"/>
        </w:rPr>
        <w:t xml:space="preserve">bereaved </w:t>
      </w:r>
      <w:r w:rsidRPr="00574607">
        <w:rPr>
          <w:rFonts w:ascii="Times New Roman" w:hAnsi="Times New Roman" w:cs="Times New Roman"/>
          <w:lang w:val="en-US"/>
        </w:rPr>
        <w:t>family caregiver perspectives; 2) staff perceptions of the PATH program training; and,</w:t>
      </w:r>
      <w:r>
        <w:rPr>
          <w:rFonts w:ascii="Times New Roman" w:hAnsi="Times New Roman" w:cs="Times New Roman"/>
          <w:lang w:val="en-US"/>
        </w:rPr>
        <w:t xml:space="preserve"> 3)</w:t>
      </w:r>
      <w:r w:rsidRPr="00574607">
        <w:rPr>
          <w:rFonts w:ascii="Times New Roman" w:hAnsi="Times New Roman" w:cs="Times New Roman"/>
          <w:lang w:val="en-US"/>
        </w:rPr>
        <w:t xml:space="preserve"> staff’s initial experiences and perceptions of</w:t>
      </w:r>
      <w:r>
        <w:rPr>
          <w:rFonts w:ascii="Times New Roman" w:hAnsi="Times New Roman" w:cs="Times New Roman"/>
          <w:lang w:val="en-US"/>
        </w:rPr>
        <w:t xml:space="preserve"> implementing the PATH program. </w:t>
      </w:r>
      <w:r w:rsidRPr="00574607">
        <w:rPr>
          <w:rFonts w:ascii="Times New Roman" w:hAnsi="Times New Roman" w:cs="Times New Roman"/>
          <w:lang w:val="en-US"/>
        </w:rPr>
        <w:t>This is the first study conducted about the PATH program in LTC home setting, and provides valuable information for future implementation and evaluation of this program. As such, it was important to assess LTC staff</w:t>
      </w:r>
      <w:r>
        <w:rPr>
          <w:rFonts w:ascii="Times New Roman" w:hAnsi="Times New Roman" w:cs="Times New Roman"/>
          <w:lang w:val="en-US"/>
        </w:rPr>
        <w:t>’s</w:t>
      </w:r>
      <w:r w:rsidRPr="00574607">
        <w:rPr>
          <w:rFonts w:ascii="Times New Roman" w:hAnsi="Times New Roman" w:cs="Times New Roman"/>
          <w:lang w:val="en-US"/>
        </w:rPr>
        <w:t xml:space="preserve"> perspective</w:t>
      </w:r>
      <w:r>
        <w:rPr>
          <w:rFonts w:ascii="Times New Roman" w:hAnsi="Times New Roman" w:cs="Times New Roman"/>
          <w:lang w:val="en-US"/>
        </w:rPr>
        <w:t>s</w:t>
      </w:r>
      <w:r w:rsidRPr="00574607">
        <w:rPr>
          <w:rFonts w:ascii="Times New Roman" w:hAnsi="Times New Roman" w:cs="Times New Roman"/>
          <w:lang w:val="en-US"/>
        </w:rPr>
        <w:t xml:space="preserve"> about its suitability for implementation in the LTC setting and any </w:t>
      </w:r>
      <w:r>
        <w:rPr>
          <w:rFonts w:ascii="Times New Roman" w:hAnsi="Times New Roman" w:cs="Times New Roman"/>
          <w:lang w:val="en-US"/>
        </w:rPr>
        <w:t>related barriers</w:t>
      </w:r>
      <w:r w:rsidRPr="00574607">
        <w:rPr>
          <w:rFonts w:ascii="Times New Roman" w:hAnsi="Times New Roman" w:cs="Times New Roman"/>
          <w:lang w:val="en-US"/>
        </w:rPr>
        <w:t xml:space="preserve">. In this manner, any </w:t>
      </w:r>
      <w:r>
        <w:rPr>
          <w:rFonts w:ascii="Times New Roman" w:hAnsi="Times New Roman" w:cs="Times New Roman"/>
          <w:lang w:val="en-US"/>
        </w:rPr>
        <w:t>r</w:t>
      </w:r>
      <w:r w:rsidRPr="00574607">
        <w:rPr>
          <w:rFonts w:ascii="Times New Roman" w:hAnsi="Times New Roman" w:cs="Times New Roman"/>
          <w:lang w:val="en-US"/>
        </w:rPr>
        <w:t xml:space="preserve">efinements could be made to make it more feasible and perhaps more effective in </w:t>
      </w:r>
      <w:r>
        <w:rPr>
          <w:rFonts w:ascii="Times New Roman" w:hAnsi="Times New Roman" w:cs="Times New Roman"/>
          <w:lang w:val="en-US"/>
        </w:rPr>
        <w:t>the LTC home setting</w:t>
      </w:r>
      <w:r w:rsidRPr="00574607">
        <w:rPr>
          <w:rFonts w:ascii="Times New Roman" w:hAnsi="Times New Roman" w:cs="Times New Roman"/>
          <w:lang w:val="en-US"/>
        </w:rPr>
        <w:t xml:space="preserve">. </w:t>
      </w:r>
    </w:p>
    <w:p w:rsidR="00996906" w:rsidRDefault="00996906" w:rsidP="00F444FA">
      <w:pPr>
        <w:spacing w:after="0" w:line="480" w:lineRule="auto"/>
        <w:jc w:val="center"/>
        <w:rPr>
          <w:rFonts w:ascii="Times New Roman" w:hAnsi="Times New Roman" w:cs="Times New Roman"/>
          <w:b/>
          <w:sz w:val="24"/>
          <w:szCs w:val="24"/>
          <w:lang w:val="en-US"/>
        </w:rPr>
      </w:pPr>
    </w:p>
    <w:p w:rsidR="00996906" w:rsidRDefault="00996906" w:rsidP="00F444FA">
      <w:pPr>
        <w:spacing w:after="0" w:line="480" w:lineRule="auto"/>
        <w:jc w:val="center"/>
        <w:rPr>
          <w:rFonts w:ascii="Times New Roman" w:hAnsi="Times New Roman" w:cs="Times New Roman"/>
          <w:b/>
          <w:sz w:val="24"/>
          <w:szCs w:val="24"/>
          <w:lang w:val="en-US"/>
        </w:rPr>
      </w:pPr>
    </w:p>
    <w:p w:rsidR="00F444FA" w:rsidRPr="00574607" w:rsidRDefault="00F444FA" w:rsidP="00F444FA">
      <w:pPr>
        <w:spacing w:after="0" w:line="480" w:lineRule="auto"/>
        <w:jc w:val="center"/>
        <w:rPr>
          <w:rFonts w:ascii="Times New Roman" w:hAnsi="Times New Roman" w:cs="Times New Roman"/>
          <w:b/>
          <w:sz w:val="24"/>
          <w:szCs w:val="24"/>
          <w:lang w:val="en-US"/>
        </w:rPr>
      </w:pPr>
      <w:r w:rsidRPr="00574607">
        <w:rPr>
          <w:rFonts w:ascii="Times New Roman" w:hAnsi="Times New Roman" w:cs="Times New Roman"/>
          <w:b/>
          <w:sz w:val="24"/>
          <w:szCs w:val="24"/>
          <w:lang w:val="en-US"/>
        </w:rPr>
        <w:lastRenderedPageBreak/>
        <w:t>Methods</w:t>
      </w:r>
    </w:p>
    <w:p w:rsidR="00F444FA" w:rsidRPr="00574607" w:rsidRDefault="00F444FA" w:rsidP="00F444FA">
      <w:pPr>
        <w:spacing w:after="0" w:line="480" w:lineRule="auto"/>
        <w:rPr>
          <w:rFonts w:ascii="Times New Roman" w:hAnsi="Times New Roman" w:cs="Times New Roman"/>
          <w:b/>
          <w:sz w:val="24"/>
          <w:szCs w:val="24"/>
          <w:lang w:val="en-US"/>
        </w:rPr>
      </w:pPr>
      <w:r w:rsidRPr="00574607">
        <w:rPr>
          <w:rFonts w:ascii="Times New Roman" w:hAnsi="Times New Roman" w:cs="Times New Roman"/>
          <w:b/>
          <w:sz w:val="24"/>
          <w:szCs w:val="24"/>
          <w:lang w:val="en-US"/>
        </w:rPr>
        <w:t>Design</w:t>
      </w:r>
    </w:p>
    <w:p w:rsidR="00F444FA" w:rsidRPr="00574607" w:rsidRDefault="00F444FA" w:rsidP="00F444FA">
      <w:pPr>
        <w:pStyle w:val="CommentText"/>
        <w:spacing w:after="0" w:line="480" w:lineRule="auto"/>
        <w:ind w:firstLine="720"/>
        <w:rPr>
          <w:rFonts w:ascii="Times New Roman" w:hAnsi="Times New Roman" w:cs="Times New Roman"/>
          <w:lang w:val="en-US"/>
        </w:rPr>
      </w:pPr>
      <w:r w:rsidRPr="00574607">
        <w:rPr>
          <w:rFonts w:ascii="Times New Roman" w:hAnsi="Times New Roman" w:cs="Times New Roman"/>
          <w:lang w:val="en-US"/>
        </w:rPr>
        <w:t>This study use</w:t>
      </w:r>
      <w:r>
        <w:rPr>
          <w:rFonts w:ascii="Times New Roman" w:hAnsi="Times New Roman" w:cs="Times New Roman"/>
          <w:lang w:val="en-US"/>
        </w:rPr>
        <w:t>d</w:t>
      </w:r>
      <w:r w:rsidRPr="00574607">
        <w:rPr>
          <w:rFonts w:ascii="Times New Roman" w:hAnsi="Times New Roman" w:cs="Times New Roman"/>
          <w:lang w:val="en-US"/>
        </w:rPr>
        <w:t xml:space="preserve"> a mixed-method, </w:t>
      </w:r>
      <w:r w:rsidR="00D96515">
        <w:rPr>
          <w:rFonts w:ascii="Times New Roman" w:hAnsi="Times New Roman" w:cs="Times New Roman"/>
          <w:lang w:val="en-US"/>
        </w:rPr>
        <w:t>embedded</w:t>
      </w:r>
      <w:r w:rsidRPr="00574607">
        <w:rPr>
          <w:rFonts w:ascii="Times New Roman" w:hAnsi="Times New Roman" w:cs="Times New Roman"/>
          <w:lang w:val="en-US"/>
        </w:rPr>
        <w:t xml:space="preserve"> design (Creswell</w:t>
      </w:r>
      <w:r>
        <w:rPr>
          <w:rFonts w:ascii="Times New Roman" w:hAnsi="Times New Roman" w:cs="Times New Roman"/>
          <w:lang w:val="en-US"/>
        </w:rPr>
        <w:t xml:space="preserve"> &amp; Plano Clark</w:t>
      </w:r>
      <w:r w:rsidRPr="00574607">
        <w:rPr>
          <w:rFonts w:ascii="Times New Roman" w:hAnsi="Times New Roman" w:cs="Times New Roman"/>
          <w:lang w:val="en-US"/>
        </w:rPr>
        <w:t xml:space="preserve">, 2007). To help understand the need to implement the PATH program, both qualitative and quantitative methods were used to understand </w:t>
      </w:r>
      <w:r>
        <w:rPr>
          <w:rFonts w:ascii="Times New Roman" w:hAnsi="Times New Roman" w:cs="Times New Roman"/>
          <w:lang w:val="en-US"/>
        </w:rPr>
        <w:t xml:space="preserve">bereaved </w:t>
      </w:r>
      <w:r w:rsidRPr="00574607">
        <w:rPr>
          <w:rFonts w:ascii="Times New Roman" w:hAnsi="Times New Roman" w:cs="Times New Roman"/>
          <w:lang w:val="en-US"/>
        </w:rPr>
        <w:t>family caregivers’ satisfaction with end-of-life care provided to their rela</w:t>
      </w:r>
      <w:r>
        <w:rPr>
          <w:rFonts w:ascii="Times New Roman" w:hAnsi="Times New Roman" w:cs="Times New Roman"/>
          <w:lang w:val="en-US"/>
        </w:rPr>
        <w:t>tives prior to its</w:t>
      </w:r>
      <w:r w:rsidRPr="00574607">
        <w:rPr>
          <w:rFonts w:ascii="Times New Roman" w:hAnsi="Times New Roman" w:cs="Times New Roman"/>
          <w:lang w:val="en-US"/>
        </w:rPr>
        <w:t xml:space="preserve"> implementation.</w:t>
      </w:r>
      <w:r>
        <w:rPr>
          <w:rFonts w:ascii="Times New Roman" w:hAnsi="Times New Roman" w:cs="Times New Roman"/>
          <w:lang w:val="en-US"/>
        </w:rPr>
        <w:t xml:space="preserve"> </w:t>
      </w:r>
      <w:r w:rsidRPr="00574607">
        <w:rPr>
          <w:rFonts w:ascii="Times New Roman" w:hAnsi="Times New Roman" w:cs="Times New Roman"/>
          <w:lang w:val="en-US"/>
        </w:rPr>
        <w:t>Qualitative methods were used to learn about staff</w:t>
      </w:r>
      <w:r>
        <w:rPr>
          <w:rFonts w:ascii="Times New Roman" w:hAnsi="Times New Roman" w:cs="Times New Roman"/>
          <w:lang w:val="en-US"/>
        </w:rPr>
        <w:t>’</w:t>
      </w:r>
      <w:r w:rsidRPr="00574607">
        <w:rPr>
          <w:rFonts w:ascii="Times New Roman" w:hAnsi="Times New Roman" w:cs="Times New Roman"/>
          <w:lang w:val="en-US"/>
        </w:rPr>
        <w:t>s perception of the PATH program training and experiences</w:t>
      </w:r>
      <w:r>
        <w:rPr>
          <w:rFonts w:ascii="Times New Roman" w:hAnsi="Times New Roman" w:cs="Times New Roman"/>
          <w:lang w:val="en-US"/>
        </w:rPr>
        <w:t xml:space="preserve"> with the implementation.</w:t>
      </w:r>
    </w:p>
    <w:p w:rsidR="00F444FA" w:rsidRPr="00574607" w:rsidRDefault="00F444FA" w:rsidP="00F444FA">
      <w:pPr>
        <w:spacing w:after="0" w:line="480" w:lineRule="auto"/>
        <w:rPr>
          <w:rFonts w:ascii="Times New Roman" w:hAnsi="Times New Roman" w:cs="Times New Roman"/>
          <w:b/>
          <w:sz w:val="24"/>
          <w:szCs w:val="24"/>
          <w:lang w:val="en-US"/>
        </w:rPr>
      </w:pPr>
      <w:r w:rsidRPr="00574607">
        <w:rPr>
          <w:rFonts w:ascii="Times New Roman" w:hAnsi="Times New Roman" w:cs="Times New Roman"/>
          <w:b/>
          <w:sz w:val="24"/>
          <w:szCs w:val="24"/>
          <w:lang w:val="en-US"/>
        </w:rPr>
        <w:t>PATH Program Training</w:t>
      </w:r>
    </w:p>
    <w:p w:rsidR="00F444FA" w:rsidRPr="00574607" w:rsidRDefault="00F444FA" w:rsidP="00F444FA">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In May 2012, </w:t>
      </w:r>
      <w:r w:rsidRPr="00574607">
        <w:rPr>
          <w:rFonts w:ascii="Times New Roman" w:hAnsi="Times New Roman" w:cs="Times New Roman"/>
          <w:sz w:val="24"/>
          <w:szCs w:val="24"/>
          <w:lang w:val="en-US"/>
        </w:rPr>
        <w:t>training was provided over two full days</w:t>
      </w:r>
      <w:r>
        <w:rPr>
          <w:rFonts w:ascii="Times New Roman" w:hAnsi="Times New Roman" w:cs="Times New Roman"/>
          <w:sz w:val="24"/>
          <w:szCs w:val="24"/>
          <w:lang w:val="en-US"/>
        </w:rPr>
        <w:t>, to some clinical leaders from three LTC homes,</w:t>
      </w:r>
      <w:r w:rsidRPr="00574607">
        <w:rPr>
          <w:rFonts w:ascii="Times New Roman" w:hAnsi="Times New Roman" w:cs="Times New Roman"/>
          <w:sz w:val="24"/>
          <w:szCs w:val="24"/>
          <w:lang w:val="en-US"/>
        </w:rPr>
        <w:t xml:space="preserve"> by the two geriatricians that developed the </w:t>
      </w:r>
      <w:r>
        <w:rPr>
          <w:rFonts w:ascii="Times New Roman" w:hAnsi="Times New Roman" w:cs="Times New Roman"/>
          <w:sz w:val="24"/>
          <w:szCs w:val="24"/>
          <w:lang w:val="en-US"/>
        </w:rPr>
        <w:t xml:space="preserve">PATH </w:t>
      </w:r>
      <w:r w:rsidRPr="00574607">
        <w:rPr>
          <w:rFonts w:ascii="Times New Roman" w:hAnsi="Times New Roman" w:cs="Times New Roman"/>
          <w:sz w:val="24"/>
          <w:szCs w:val="24"/>
          <w:lang w:val="en-US"/>
        </w:rPr>
        <w:t xml:space="preserve">program. The training was provided to the </w:t>
      </w:r>
      <w:r>
        <w:rPr>
          <w:rFonts w:ascii="Times New Roman" w:hAnsi="Times New Roman" w:cs="Times New Roman"/>
          <w:sz w:val="24"/>
          <w:szCs w:val="24"/>
          <w:lang w:val="en-US"/>
        </w:rPr>
        <w:t>clinical leaders</w:t>
      </w:r>
      <w:r w:rsidRPr="00574607">
        <w:rPr>
          <w:rFonts w:ascii="Times New Roman" w:hAnsi="Times New Roman" w:cs="Times New Roman"/>
          <w:sz w:val="24"/>
          <w:szCs w:val="24"/>
          <w:lang w:val="en-US"/>
        </w:rPr>
        <w:t xml:space="preserve"> who were intended to be most responsible for engaging in </w:t>
      </w:r>
      <w:r>
        <w:rPr>
          <w:rFonts w:ascii="Times New Roman" w:hAnsi="Times New Roman" w:cs="Times New Roman"/>
          <w:sz w:val="24"/>
          <w:szCs w:val="24"/>
          <w:lang w:val="en-US"/>
        </w:rPr>
        <w:t xml:space="preserve">the </w:t>
      </w:r>
      <w:r w:rsidRPr="00574607">
        <w:rPr>
          <w:rFonts w:ascii="Times New Roman" w:hAnsi="Times New Roman" w:cs="Times New Roman"/>
          <w:sz w:val="24"/>
          <w:szCs w:val="24"/>
          <w:lang w:val="en-US"/>
        </w:rPr>
        <w:t>PATH</w:t>
      </w:r>
      <w:r>
        <w:rPr>
          <w:rFonts w:ascii="Times New Roman" w:hAnsi="Times New Roman" w:cs="Times New Roman"/>
          <w:sz w:val="24"/>
          <w:szCs w:val="24"/>
          <w:lang w:val="en-US"/>
        </w:rPr>
        <w:t xml:space="preserve"> process</w:t>
      </w:r>
      <w:r w:rsidRPr="00574607">
        <w:rPr>
          <w:rFonts w:ascii="Times New Roman" w:hAnsi="Times New Roman" w:cs="Times New Roman"/>
          <w:sz w:val="24"/>
          <w:szCs w:val="24"/>
          <w:lang w:val="en-US"/>
        </w:rPr>
        <w:t xml:space="preserve"> with residents and family caregivers. Persons receiving the training included</w:t>
      </w:r>
      <w:r>
        <w:rPr>
          <w:rFonts w:ascii="Times New Roman" w:hAnsi="Times New Roman" w:cs="Times New Roman"/>
          <w:sz w:val="24"/>
          <w:szCs w:val="24"/>
          <w:lang w:val="en-US"/>
        </w:rPr>
        <w:t xml:space="preserve"> the</w:t>
      </w:r>
      <w:r w:rsidRPr="00574607">
        <w:rPr>
          <w:rFonts w:ascii="Times New Roman" w:hAnsi="Times New Roman" w:cs="Times New Roman"/>
          <w:sz w:val="24"/>
          <w:szCs w:val="24"/>
          <w:lang w:val="en-US"/>
        </w:rPr>
        <w:t xml:space="preserve"> nurse practitioner</w:t>
      </w:r>
      <w:r>
        <w:rPr>
          <w:rFonts w:ascii="Times New Roman" w:hAnsi="Times New Roman" w:cs="Times New Roman"/>
          <w:sz w:val="24"/>
          <w:szCs w:val="24"/>
          <w:lang w:val="en-US"/>
        </w:rPr>
        <w:t xml:space="preserve"> (NP)</w:t>
      </w:r>
      <w:r w:rsidRPr="00574607">
        <w:rPr>
          <w:rFonts w:ascii="Times New Roman" w:hAnsi="Times New Roman" w:cs="Times New Roman"/>
          <w:sz w:val="24"/>
          <w:szCs w:val="24"/>
          <w:lang w:val="en-US"/>
        </w:rPr>
        <w:t>, ph</w:t>
      </w:r>
      <w:r>
        <w:rPr>
          <w:rFonts w:ascii="Times New Roman" w:hAnsi="Times New Roman" w:cs="Times New Roman"/>
          <w:sz w:val="24"/>
          <w:szCs w:val="24"/>
          <w:lang w:val="en-US"/>
        </w:rPr>
        <w:t>ysiotherapist, social worker,</w:t>
      </w:r>
      <w:r w:rsidRPr="00574607">
        <w:rPr>
          <w:rFonts w:ascii="Times New Roman" w:hAnsi="Times New Roman" w:cs="Times New Roman"/>
          <w:sz w:val="24"/>
          <w:szCs w:val="24"/>
          <w:lang w:val="en-US"/>
        </w:rPr>
        <w:t xml:space="preserve"> pharmacist</w:t>
      </w:r>
      <w:r>
        <w:rPr>
          <w:rFonts w:ascii="Times New Roman" w:hAnsi="Times New Roman" w:cs="Times New Roman"/>
          <w:sz w:val="24"/>
          <w:szCs w:val="24"/>
          <w:lang w:val="en-US"/>
        </w:rPr>
        <w:t xml:space="preserve"> and five </w:t>
      </w:r>
      <w:r w:rsidRPr="00574607">
        <w:rPr>
          <w:rFonts w:ascii="Times New Roman" w:hAnsi="Times New Roman" w:cs="Times New Roman"/>
          <w:sz w:val="24"/>
          <w:szCs w:val="24"/>
          <w:lang w:val="en-US"/>
        </w:rPr>
        <w:t xml:space="preserve">nurse managers. The primary author also attended as </w:t>
      </w:r>
      <w:r>
        <w:rPr>
          <w:rFonts w:ascii="Times New Roman" w:hAnsi="Times New Roman" w:cs="Times New Roman"/>
          <w:sz w:val="24"/>
          <w:szCs w:val="24"/>
          <w:lang w:val="en-US"/>
        </w:rPr>
        <w:t xml:space="preserve">an </w:t>
      </w:r>
      <w:r w:rsidRPr="00574607">
        <w:rPr>
          <w:rFonts w:ascii="Times New Roman" w:hAnsi="Times New Roman" w:cs="Times New Roman"/>
          <w:sz w:val="24"/>
          <w:szCs w:val="24"/>
          <w:lang w:val="en-US"/>
        </w:rPr>
        <w:t>observer.</w:t>
      </w:r>
      <w:r w:rsidRPr="00C53E84">
        <w:rPr>
          <w:rFonts w:ascii="Times New Roman" w:hAnsi="Times New Roman" w:cs="Times New Roman"/>
          <w:sz w:val="24"/>
          <w:szCs w:val="24"/>
          <w:lang w:val="en-US"/>
        </w:rPr>
        <w:t xml:space="preserve"> </w:t>
      </w:r>
      <w:r>
        <w:rPr>
          <w:rFonts w:ascii="Times New Roman" w:hAnsi="Times New Roman" w:cs="Times New Roman"/>
          <w:sz w:val="24"/>
          <w:szCs w:val="24"/>
          <w:lang w:val="en-US"/>
        </w:rPr>
        <w:t>S</w:t>
      </w:r>
      <w:r w:rsidRPr="00574607">
        <w:rPr>
          <w:rFonts w:ascii="Times New Roman" w:hAnsi="Times New Roman" w:cs="Times New Roman"/>
          <w:sz w:val="24"/>
          <w:szCs w:val="24"/>
          <w:lang w:val="en-US"/>
        </w:rPr>
        <w:t>ome personnel were unable to attend, including the medi</w:t>
      </w:r>
      <w:r>
        <w:rPr>
          <w:rFonts w:ascii="Times New Roman" w:hAnsi="Times New Roman" w:cs="Times New Roman"/>
          <w:sz w:val="24"/>
          <w:szCs w:val="24"/>
          <w:lang w:val="en-US"/>
        </w:rPr>
        <w:t>cal directors, administrator,</w:t>
      </w:r>
      <w:r w:rsidRPr="00574607">
        <w:rPr>
          <w:rFonts w:ascii="Times New Roman" w:hAnsi="Times New Roman" w:cs="Times New Roman"/>
          <w:sz w:val="24"/>
          <w:szCs w:val="24"/>
          <w:lang w:val="en-US"/>
        </w:rPr>
        <w:t xml:space="preserve"> director of care</w:t>
      </w:r>
      <w:r>
        <w:rPr>
          <w:rFonts w:ascii="Times New Roman" w:hAnsi="Times New Roman" w:cs="Times New Roman"/>
          <w:sz w:val="24"/>
          <w:szCs w:val="24"/>
          <w:lang w:val="en-US"/>
        </w:rPr>
        <w:t xml:space="preserve"> and other managers</w:t>
      </w:r>
      <w:r w:rsidRPr="00574607">
        <w:rPr>
          <w:rFonts w:ascii="Times New Roman" w:hAnsi="Times New Roman" w:cs="Times New Roman"/>
          <w:sz w:val="24"/>
          <w:szCs w:val="24"/>
          <w:lang w:val="en-US"/>
        </w:rPr>
        <w:t>.</w:t>
      </w:r>
      <w:r>
        <w:rPr>
          <w:rFonts w:ascii="Times New Roman" w:hAnsi="Times New Roman" w:cs="Times New Roman"/>
          <w:sz w:val="24"/>
          <w:szCs w:val="24"/>
          <w:lang w:val="en-US"/>
        </w:rPr>
        <w:t xml:space="preserve"> The NP later provided a presentation to these persons, summarizing the PATH principles and implementation plan. </w:t>
      </w:r>
    </w:p>
    <w:p w:rsidR="00F444FA" w:rsidRPr="00574607" w:rsidRDefault="00F444FA" w:rsidP="00F444FA">
      <w:pPr>
        <w:spacing w:after="0" w:line="480" w:lineRule="auto"/>
        <w:ind w:firstLine="720"/>
        <w:rPr>
          <w:rFonts w:ascii="Times New Roman" w:hAnsi="Times New Roman" w:cs="Times New Roman"/>
          <w:sz w:val="24"/>
          <w:szCs w:val="24"/>
          <w:lang w:val="en-US"/>
        </w:rPr>
      </w:pPr>
      <w:r w:rsidRPr="00574607">
        <w:rPr>
          <w:rFonts w:ascii="Times New Roman" w:hAnsi="Times New Roman" w:cs="Times New Roman"/>
          <w:sz w:val="24"/>
          <w:szCs w:val="24"/>
          <w:lang w:val="en-US"/>
        </w:rPr>
        <w:t xml:space="preserve">The training session included an introduction to key concepts such as frailty, the consideration and effect of co-morbidities on health and illness, and dementia in the older adult. The PATH </w:t>
      </w:r>
      <w:r>
        <w:rPr>
          <w:rFonts w:ascii="Times New Roman" w:hAnsi="Times New Roman" w:cs="Times New Roman"/>
          <w:sz w:val="24"/>
          <w:szCs w:val="24"/>
          <w:lang w:val="en-US"/>
        </w:rPr>
        <w:t xml:space="preserve">program </w:t>
      </w:r>
      <w:r w:rsidRPr="00574607">
        <w:rPr>
          <w:rFonts w:ascii="Times New Roman" w:hAnsi="Times New Roman" w:cs="Times New Roman"/>
          <w:sz w:val="24"/>
          <w:szCs w:val="24"/>
          <w:lang w:val="en-US"/>
        </w:rPr>
        <w:t xml:space="preserve">developers used a variety of methods to impart knowledge about the </w:t>
      </w:r>
      <w:r>
        <w:rPr>
          <w:rFonts w:ascii="Times New Roman" w:hAnsi="Times New Roman" w:cs="Times New Roman"/>
          <w:sz w:val="24"/>
          <w:szCs w:val="24"/>
          <w:lang w:val="en-US"/>
        </w:rPr>
        <w:t>approach</w:t>
      </w:r>
      <w:r w:rsidRPr="00574607">
        <w:rPr>
          <w:rFonts w:ascii="Times New Roman" w:hAnsi="Times New Roman" w:cs="Times New Roman"/>
          <w:sz w:val="24"/>
          <w:szCs w:val="24"/>
          <w:lang w:val="en-US"/>
        </w:rPr>
        <w:t xml:space="preserve"> including didactic lecture style, reflection periods, paper case-based </w:t>
      </w:r>
      <w:r w:rsidRPr="00574607">
        <w:rPr>
          <w:rFonts w:ascii="Times New Roman" w:hAnsi="Times New Roman" w:cs="Times New Roman"/>
          <w:sz w:val="24"/>
          <w:szCs w:val="24"/>
          <w:lang w:val="en-US"/>
        </w:rPr>
        <w:lastRenderedPageBreak/>
        <w:t>studies and case scenarios</w:t>
      </w:r>
      <w:r>
        <w:rPr>
          <w:rFonts w:ascii="Times New Roman" w:hAnsi="Times New Roman" w:cs="Times New Roman"/>
          <w:sz w:val="24"/>
          <w:szCs w:val="24"/>
          <w:lang w:val="en-US"/>
        </w:rPr>
        <w:t xml:space="preserve"> with residents and family caregivers at the LTC homes. The training</w:t>
      </w:r>
      <w:r w:rsidRPr="00574607">
        <w:rPr>
          <w:rFonts w:ascii="Times New Roman" w:hAnsi="Times New Roman" w:cs="Times New Roman"/>
          <w:sz w:val="24"/>
          <w:szCs w:val="24"/>
          <w:lang w:val="en-US"/>
        </w:rPr>
        <w:t xml:space="preserve"> built an understanding of the palliative and therapeutic approach for the frail older adult. The </w:t>
      </w:r>
      <w:r>
        <w:rPr>
          <w:rFonts w:ascii="Times New Roman" w:hAnsi="Times New Roman" w:cs="Times New Roman"/>
          <w:sz w:val="24"/>
          <w:szCs w:val="24"/>
          <w:lang w:val="en-US"/>
        </w:rPr>
        <w:t>staff were</w:t>
      </w:r>
      <w:r w:rsidRPr="00574607">
        <w:rPr>
          <w:rFonts w:ascii="Times New Roman" w:hAnsi="Times New Roman" w:cs="Times New Roman"/>
          <w:sz w:val="24"/>
          <w:szCs w:val="24"/>
          <w:lang w:val="en-US"/>
        </w:rPr>
        <w:t xml:space="preserve"> also provided with training and </w:t>
      </w:r>
      <w:r>
        <w:rPr>
          <w:rFonts w:ascii="Times New Roman" w:hAnsi="Times New Roman" w:cs="Times New Roman"/>
          <w:sz w:val="24"/>
          <w:szCs w:val="24"/>
          <w:lang w:val="en-US"/>
        </w:rPr>
        <w:t xml:space="preserve">a </w:t>
      </w:r>
      <w:r w:rsidRPr="00574607">
        <w:rPr>
          <w:rFonts w:ascii="Times New Roman" w:hAnsi="Times New Roman" w:cs="Times New Roman"/>
          <w:sz w:val="24"/>
          <w:szCs w:val="24"/>
          <w:lang w:val="en-US"/>
        </w:rPr>
        <w:t xml:space="preserve">structure for completing a </w:t>
      </w:r>
      <w:r>
        <w:rPr>
          <w:rFonts w:ascii="Times New Roman" w:hAnsi="Times New Roman" w:cs="Times New Roman"/>
          <w:sz w:val="24"/>
          <w:szCs w:val="24"/>
          <w:lang w:val="en-US"/>
        </w:rPr>
        <w:t>CGA</w:t>
      </w:r>
      <w:r w:rsidRPr="00574607">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resident </w:t>
      </w:r>
      <w:r w:rsidRPr="00574607">
        <w:rPr>
          <w:rFonts w:ascii="Times New Roman" w:hAnsi="Times New Roman" w:cs="Times New Roman"/>
          <w:sz w:val="24"/>
          <w:szCs w:val="24"/>
          <w:lang w:val="en-US"/>
        </w:rPr>
        <w:t>history, engaging in advance care planning discussion with family and residents, and worksheets for resident-cent</w:t>
      </w:r>
      <w:r>
        <w:rPr>
          <w:rFonts w:ascii="Times New Roman" w:hAnsi="Times New Roman" w:cs="Times New Roman"/>
          <w:sz w:val="24"/>
          <w:szCs w:val="24"/>
          <w:lang w:val="en-US"/>
        </w:rPr>
        <w:t>e</w:t>
      </w:r>
      <w:r w:rsidRPr="00574607">
        <w:rPr>
          <w:rFonts w:ascii="Times New Roman" w:hAnsi="Times New Roman" w:cs="Times New Roman"/>
          <w:sz w:val="24"/>
          <w:szCs w:val="24"/>
          <w:lang w:val="en-US"/>
        </w:rPr>
        <w:t>red goal setting and funeral planning.</w:t>
      </w:r>
    </w:p>
    <w:p w:rsidR="00F444FA" w:rsidRDefault="00F444FA" w:rsidP="00F444FA">
      <w:pPr>
        <w:spacing w:after="0" w:line="480" w:lineRule="auto"/>
        <w:rPr>
          <w:rFonts w:ascii="Times New Roman" w:hAnsi="Times New Roman" w:cs="Times New Roman"/>
          <w:b/>
          <w:sz w:val="24"/>
          <w:szCs w:val="24"/>
          <w:lang w:val="en-US"/>
        </w:rPr>
      </w:pPr>
      <w:r w:rsidRPr="0065469E">
        <w:rPr>
          <w:rFonts w:ascii="Times New Roman" w:hAnsi="Times New Roman" w:cs="Times New Roman"/>
          <w:b/>
          <w:sz w:val="24"/>
          <w:szCs w:val="24"/>
          <w:lang w:val="en-US"/>
        </w:rPr>
        <w:t>Settings and Sample</w:t>
      </w:r>
    </w:p>
    <w:p w:rsidR="00F444FA" w:rsidRPr="00574607" w:rsidRDefault="00F444FA" w:rsidP="00F444FA">
      <w:pPr>
        <w:spacing w:after="0" w:line="480" w:lineRule="auto"/>
        <w:ind w:firstLine="720"/>
        <w:rPr>
          <w:rFonts w:ascii="Times New Roman" w:hAnsi="Times New Roman" w:cs="Times New Roman"/>
          <w:b/>
          <w:sz w:val="24"/>
          <w:szCs w:val="24"/>
          <w:lang w:val="en-US"/>
        </w:rPr>
      </w:pPr>
      <w:r>
        <w:rPr>
          <w:rFonts w:ascii="Times New Roman" w:hAnsi="Times New Roman" w:cs="Times New Roman"/>
          <w:sz w:val="24"/>
          <w:szCs w:val="24"/>
          <w:lang w:val="en-US"/>
        </w:rPr>
        <w:t>Using purposive sampling, data were collected from</w:t>
      </w:r>
      <w:r w:rsidRPr="00574607">
        <w:rPr>
          <w:rFonts w:ascii="Times New Roman" w:hAnsi="Times New Roman" w:cs="Times New Roman"/>
          <w:sz w:val="24"/>
          <w:szCs w:val="24"/>
          <w:lang w:val="en-US"/>
        </w:rPr>
        <w:t xml:space="preserve"> participants at three not-for-profit LTC ho</w:t>
      </w:r>
      <w:r>
        <w:rPr>
          <w:rFonts w:ascii="Times New Roman" w:hAnsi="Times New Roman" w:cs="Times New Roman"/>
          <w:sz w:val="24"/>
          <w:szCs w:val="24"/>
          <w:lang w:val="en-US"/>
        </w:rPr>
        <w:t xml:space="preserve">mes in Ontario, Canada. The LTC homes were </w:t>
      </w:r>
      <w:r w:rsidRPr="00574607">
        <w:rPr>
          <w:rFonts w:ascii="Times New Roman" w:hAnsi="Times New Roman" w:cs="Times New Roman"/>
          <w:sz w:val="24"/>
          <w:szCs w:val="24"/>
          <w:lang w:val="en-US"/>
        </w:rPr>
        <w:t>under the same management</w:t>
      </w:r>
      <w:r>
        <w:rPr>
          <w:rFonts w:ascii="Times New Roman" w:hAnsi="Times New Roman" w:cs="Times New Roman"/>
          <w:sz w:val="24"/>
          <w:szCs w:val="24"/>
          <w:lang w:val="en-US"/>
        </w:rPr>
        <w:t>, ranged in size from less than 50 to over 150 beds, and were in (n=1) suburban and (n=2) rural settings</w:t>
      </w:r>
      <w:r w:rsidRPr="00574607">
        <w:rPr>
          <w:rFonts w:ascii="Times New Roman" w:hAnsi="Times New Roman" w:cs="Times New Roman"/>
          <w:sz w:val="24"/>
          <w:szCs w:val="24"/>
          <w:lang w:val="en-US"/>
        </w:rPr>
        <w:t xml:space="preserve">. </w:t>
      </w:r>
    </w:p>
    <w:p w:rsidR="00F444FA" w:rsidRPr="00574607" w:rsidRDefault="00F444FA" w:rsidP="00F444FA">
      <w:pPr>
        <w:spacing w:after="0" w:line="480" w:lineRule="auto"/>
        <w:rPr>
          <w:rFonts w:ascii="Times New Roman" w:hAnsi="Times New Roman" w:cs="Times New Roman"/>
          <w:b/>
          <w:sz w:val="24"/>
          <w:szCs w:val="24"/>
          <w:lang w:val="en-US"/>
        </w:rPr>
      </w:pPr>
      <w:r w:rsidRPr="00574607">
        <w:rPr>
          <w:rFonts w:ascii="Times New Roman" w:hAnsi="Times New Roman" w:cs="Times New Roman"/>
          <w:b/>
          <w:sz w:val="24"/>
          <w:szCs w:val="24"/>
          <w:lang w:val="en-US"/>
        </w:rPr>
        <w:t xml:space="preserve">Data Collection Procedures </w:t>
      </w:r>
    </w:p>
    <w:p w:rsidR="00F444FA" w:rsidRPr="00574607" w:rsidRDefault="00F444FA" w:rsidP="00F444FA">
      <w:pPr>
        <w:spacing w:after="0" w:line="480" w:lineRule="auto"/>
        <w:ind w:firstLine="720"/>
        <w:rPr>
          <w:rFonts w:ascii="Times New Roman" w:hAnsi="Times New Roman" w:cs="Times New Roman"/>
          <w:sz w:val="24"/>
          <w:szCs w:val="24"/>
          <w:lang w:val="en-US"/>
        </w:rPr>
      </w:pPr>
      <w:r w:rsidRPr="00574607">
        <w:rPr>
          <w:rFonts w:ascii="Times New Roman" w:hAnsi="Times New Roman" w:cs="Times New Roman"/>
          <w:b/>
          <w:sz w:val="24"/>
          <w:szCs w:val="24"/>
          <w:lang w:val="en-US"/>
        </w:rPr>
        <w:t>Bereaved family caregiver questionnaire and interview.</w:t>
      </w:r>
      <w:r w:rsidRPr="00574607">
        <w:rPr>
          <w:rFonts w:ascii="Times New Roman" w:hAnsi="Times New Roman" w:cs="Times New Roman"/>
          <w:sz w:val="24"/>
          <w:szCs w:val="24"/>
          <w:lang w:val="en-US"/>
        </w:rPr>
        <w:t xml:space="preserve"> Personnel from the LTC homes identified family caregivers whose relatives had died prior to the PATH program implementation. To be sensitive to potential participants</w:t>
      </w:r>
      <w:r>
        <w:rPr>
          <w:rFonts w:ascii="Times New Roman" w:hAnsi="Times New Roman" w:cs="Times New Roman"/>
          <w:sz w:val="24"/>
          <w:szCs w:val="24"/>
          <w:lang w:val="en-US"/>
        </w:rPr>
        <w:t xml:space="preserve"> but also to accurate recall</w:t>
      </w:r>
      <w:r w:rsidRPr="00574607">
        <w:rPr>
          <w:rFonts w:ascii="Times New Roman" w:hAnsi="Times New Roman" w:cs="Times New Roman"/>
          <w:sz w:val="24"/>
          <w:szCs w:val="24"/>
          <w:lang w:val="en-US"/>
        </w:rPr>
        <w:t>, we requested that family caregivers thought to be experiencing complicated grieving, or those whose relatives had died within three months or more than one year prior to the implementation, not be identified</w:t>
      </w:r>
      <w:r>
        <w:rPr>
          <w:rFonts w:ascii="Times New Roman" w:hAnsi="Times New Roman" w:cs="Times New Roman"/>
          <w:sz w:val="24"/>
          <w:szCs w:val="24"/>
          <w:lang w:val="en-US"/>
        </w:rPr>
        <w:t xml:space="preserve"> (Addington-Hall &amp; McPherson, 2001)</w:t>
      </w:r>
      <w:r w:rsidRPr="00574607">
        <w:rPr>
          <w:rFonts w:ascii="Times New Roman" w:hAnsi="Times New Roman" w:cs="Times New Roman"/>
          <w:sz w:val="24"/>
          <w:szCs w:val="24"/>
          <w:lang w:val="en-US"/>
        </w:rPr>
        <w:t xml:space="preserve">. LTC home personnel recruited potential participants by phone. Potential participants agreed to receive the Satisfaction </w:t>
      </w:r>
      <w:r>
        <w:rPr>
          <w:rFonts w:ascii="Times New Roman" w:hAnsi="Times New Roman" w:cs="Times New Roman"/>
          <w:sz w:val="24"/>
          <w:szCs w:val="24"/>
          <w:lang w:val="en-US"/>
        </w:rPr>
        <w:t>with Care at the End o</w:t>
      </w:r>
      <w:r w:rsidRPr="00574607">
        <w:rPr>
          <w:rFonts w:ascii="Times New Roman" w:hAnsi="Times New Roman" w:cs="Times New Roman"/>
          <w:sz w:val="24"/>
          <w:szCs w:val="24"/>
          <w:lang w:val="en-US"/>
        </w:rPr>
        <w:t>f Life in Dementia (SWC EOL</w:t>
      </w:r>
      <w:r>
        <w:rPr>
          <w:rFonts w:ascii="Times New Roman" w:hAnsi="Times New Roman" w:cs="Times New Roman"/>
          <w:sz w:val="24"/>
          <w:szCs w:val="24"/>
          <w:lang w:val="en-US"/>
        </w:rPr>
        <w:t>D) questionnaire (Volicer</w:t>
      </w:r>
      <w:r w:rsidRPr="00574607">
        <w:rPr>
          <w:rFonts w:ascii="Times New Roman" w:hAnsi="Times New Roman" w:cs="Times New Roman"/>
          <w:sz w:val="24"/>
          <w:szCs w:val="24"/>
          <w:lang w:val="en-US"/>
        </w:rPr>
        <w:t>,</w:t>
      </w:r>
      <w:r>
        <w:rPr>
          <w:rFonts w:ascii="Times New Roman" w:hAnsi="Times New Roman" w:cs="Times New Roman"/>
          <w:sz w:val="24"/>
          <w:szCs w:val="24"/>
          <w:lang w:val="en-US"/>
        </w:rPr>
        <w:t xml:space="preserve"> Hurley</w:t>
      </w:r>
      <w:r w:rsidR="00996906">
        <w:rPr>
          <w:rFonts w:ascii="Times New Roman" w:hAnsi="Times New Roman" w:cs="Times New Roman"/>
          <w:sz w:val="24"/>
          <w:szCs w:val="24"/>
          <w:lang w:val="en-US"/>
        </w:rPr>
        <w:t>,</w:t>
      </w:r>
      <w:r>
        <w:rPr>
          <w:rFonts w:ascii="Times New Roman" w:hAnsi="Times New Roman" w:cs="Times New Roman"/>
          <w:sz w:val="24"/>
          <w:szCs w:val="24"/>
          <w:lang w:val="en-US"/>
        </w:rPr>
        <w:t xml:space="preserve"> &amp; Blasi,</w:t>
      </w:r>
      <w:r w:rsidRPr="00574607">
        <w:rPr>
          <w:rFonts w:ascii="Times New Roman" w:hAnsi="Times New Roman" w:cs="Times New Roman"/>
          <w:sz w:val="24"/>
          <w:szCs w:val="24"/>
          <w:lang w:val="en-US"/>
        </w:rPr>
        <w:t xml:space="preserve"> 2001) and information about participating in a follow-up interview with the primary author. </w:t>
      </w:r>
    </w:p>
    <w:p w:rsidR="00F444FA" w:rsidRDefault="00F444FA" w:rsidP="00F444FA">
      <w:pPr>
        <w:autoSpaceDE w:val="0"/>
        <w:autoSpaceDN w:val="0"/>
        <w:adjustRightInd w:val="0"/>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lastRenderedPageBreak/>
        <w:t>A g</w:t>
      </w:r>
      <w:r w:rsidRPr="00B46A45">
        <w:rPr>
          <w:rFonts w:ascii="Times New Roman" w:hAnsi="Times New Roman" w:cs="Times New Roman"/>
          <w:sz w:val="24"/>
          <w:szCs w:val="24"/>
          <w:lang w:val="en-US"/>
        </w:rPr>
        <w:t xml:space="preserve">ood </w:t>
      </w:r>
      <w:r>
        <w:rPr>
          <w:rFonts w:ascii="Times New Roman" w:hAnsi="Times New Roman" w:cs="Times New Roman"/>
          <w:sz w:val="24"/>
          <w:szCs w:val="24"/>
          <w:lang w:val="en-US"/>
        </w:rPr>
        <w:t>level of internal consistency reliability</w:t>
      </w:r>
      <w:r w:rsidRPr="00B46A45">
        <w:rPr>
          <w:rFonts w:ascii="Times New Roman" w:hAnsi="Times New Roman" w:cs="Times New Roman"/>
          <w:sz w:val="24"/>
          <w:szCs w:val="24"/>
          <w:lang w:val="en-US"/>
        </w:rPr>
        <w:t xml:space="preserve"> (α =</w:t>
      </w:r>
      <w:r>
        <w:rPr>
          <w:rFonts w:ascii="Times New Roman" w:hAnsi="Times New Roman" w:cs="Times New Roman"/>
          <w:sz w:val="24"/>
          <w:szCs w:val="24"/>
          <w:lang w:val="en-US"/>
        </w:rPr>
        <w:t xml:space="preserve"> .90</w:t>
      </w:r>
      <w:r w:rsidRPr="00B46A4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w:t>
      </w:r>
      <w:r w:rsidRPr="00B46A45">
        <w:rPr>
          <w:rFonts w:ascii="Times New Roman" w:hAnsi="Times New Roman" w:cs="Times New Roman"/>
          <w:sz w:val="24"/>
          <w:szCs w:val="24"/>
          <w:lang w:val="en-US"/>
        </w:rPr>
        <w:t>α =</w:t>
      </w:r>
      <w:r>
        <w:rPr>
          <w:rFonts w:ascii="Times New Roman" w:hAnsi="Times New Roman" w:cs="Times New Roman"/>
          <w:sz w:val="24"/>
          <w:szCs w:val="24"/>
          <w:lang w:val="en-US"/>
        </w:rPr>
        <w:t xml:space="preserve"> .83</w:t>
      </w:r>
      <w:r w:rsidRPr="00B46A4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has been reported </w:t>
      </w:r>
      <w:r w:rsidRPr="00B46A45">
        <w:rPr>
          <w:rFonts w:ascii="Times New Roman" w:hAnsi="Times New Roman" w:cs="Times New Roman"/>
          <w:sz w:val="24"/>
          <w:szCs w:val="24"/>
          <w:lang w:val="en-US"/>
        </w:rPr>
        <w:t>for the SWC EOLD questionnaire</w:t>
      </w:r>
      <w:r>
        <w:rPr>
          <w:rFonts w:ascii="Times New Roman" w:hAnsi="Times New Roman" w:cs="Times New Roman"/>
          <w:sz w:val="24"/>
          <w:szCs w:val="24"/>
          <w:lang w:val="en-US"/>
        </w:rPr>
        <w:t xml:space="preserve"> (Volicer et al., 2001; Kiely et al., 2006),</w:t>
      </w:r>
      <w:r w:rsidRPr="00B46A45">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it’</w:t>
      </w:r>
      <w:r w:rsidRPr="00B46A45">
        <w:rPr>
          <w:rFonts w:ascii="Times New Roman" w:hAnsi="Times New Roman" w:cs="Times New Roman"/>
          <w:sz w:val="24"/>
          <w:szCs w:val="24"/>
          <w:lang w:val="en-US"/>
        </w:rPr>
        <w:t xml:space="preserve">s appropriate to be used as an outcome measure </w:t>
      </w:r>
      <w:r w:rsidRPr="00574607">
        <w:rPr>
          <w:rFonts w:ascii="Times New Roman" w:hAnsi="Times New Roman" w:cs="Times New Roman"/>
          <w:sz w:val="24"/>
          <w:szCs w:val="24"/>
          <w:lang w:val="en-US"/>
        </w:rPr>
        <w:t>in “studies investigating effectiveness of interventions aimed to improve end-of-life care for individuals with dementia” (Volicer et al., 2001, p. 194). Although the questionnaire was designed for and tested with caregivers of persons with dementia, it is proposed that given th</w:t>
      </w:r>
      <w:r>
        <w:rPr>
          <w:rFonts w:ascii="Times New Roman" w:hAnsi="Times New Roman" w:cs="Times New Roman"/>
          <w:sz w:val="24"/>
          <w:szCs w:val="24"/>
          <w:lang w:val="en-US"/>
        </w:rPr>
        <w:t>e general nature of the item</w:t>
      </w:r>
      <w:r w:rsidRPr="00574607">
        <w:rPr>
          <w:rFonts w:ascii="Times New Roman" w:hAnsi="Times New Roman" w:cs="Times New Roman"/>
          <w:sz w:val="24"/>
          <w:szCs w:val="24"/>
          <w:lang w:val="en-US"/>
        </w:rPr>
        <w:t xml:space="preserve">s, it could be used with any family caregivers involved with </w:t>
      </w:r>
      <w:r>
        <w:rPr>
          <w:rFonts w:ascii="Times New Roman" w:hAnsi="Times New Roman" w:cs="Times New Roman"/>
          <w:sz w:val="24"/>
          <w:szCs w:val="24"/>
          <w:lang w:val="en-US"/>
        </w:rPr>
        <w:t xml:space="preserve">end-of-life care </w:t>
      </w:r>
      <w:r w:rsidRPr="00574607">
        <w:rPr>
          <w:rFonts w:ascii="Times New Roman" w:hAnsi="Times New Roman" w:cs="Times New Roman"/>
          <w:sz w:val="24"/>
          <w:szCs w:val="24"/>
          <w:lang w:val="en-US"/>
        </w:rPr>
        <w:t>decision making</w:t>
      </w:r>
      <w:r>
        <w:rPr>
          <w:rFonts w:ascii="Times New Roman" w:hAnsi="Times New Roman" w:cs="Times New Roman"/>
          <w:sz w:val="24"/>
          <w:szCs w:val="24"/>
          <w:lang w:val="en-US"/>
        </w:rPr>
        <w:t>. T</w:t>
      </w:r>
      <w:r w:rsidRPr="00574607">
        <w:rPr>
          <w:rFonts w:ascii="Times New Roman" w:hAnsi="Times New Roman" w:cs="Times New Roman"/>
          <w:sz w:val="24"/>
          <w:szCs w:val="24"/>
          <w:lang w:val="en-US"/>
        </w:rPr>
        <w:t xml:space="preserve">he questionnaire is composed of ten items to measure </w:t>
      </w:r>
      <w:r>
        <w:rPr>
          <w:rFonts w:ascii="Times New Roman" w:hAnsi="Times New Roman" w:cs="Times New Roman"/>
          <w:sz w:val="24"/>
          <w:szCs w:val="24"/>
          <w:lang w:val="en-US"/>
        </w:rPr>
        <w:t xml:space="preserve">satisfaction with </w:t>
      </w:r>
      <w:r w:rsidRPr="00574607">
        <w:rPr>
          <w:rFonts w:ascii="Times New Roman" w:hAnsi="Times New Roman" w:cs="Times New Roman"/>
          <w:sz w:val="24"/>
          <w:szCs w:val="24"/>
          <w:lang w:val="en-US"/>
        </w:rPr>
        <w:t>end-of-life care during the last 90 days of a person’s life (Volicer et al</w:t>
      </w:r>
      <w:r>
        <w:rPr>
          <w:rFonts w:ascii="Times New Roman" w:hAnsi="Times New Roman" w:cs="Times New Roman"/>
          <w:sz w:val="24"/>
          <w:szCs w:val="24"/>
          <w:lang w:val="en-US"/>
        </w:rPr>
        <w:t>.</w:t>
      </w:r>
      <w:r w:rsidRPr="00574607">
        <w:rPr>
          <w:rFonts w:ascii="Times New Roman" w:hAnsi="Times New Roman" w:cs="Times New Roman"/>
          <w:sz w:val="24"/>
          <w:szCs w:val="24"/>
          <w:lang w:val="en-US"/>
        </w:rPr>
        <w:t>).</w:t>
      </w:r>
      <w:r>
        <w:rPr>
          <w:rFonts w:ascii="Times New Roman" w:hAnsi="Times New Roman" w:cs="Times New Roman"/>
          <w:sz w:val="24"/>
          <w:szCs w:val="24"/>
          <w:lang w:val="en-US"/>
        </w:rPr>
        <w:t xml:space="preserve"> The respondents specify their level of satisfaction for each item and a total score is determined; with a higher score indicating more satisfaction (possible range: 10-40). </w:t>
      </w:r>
    </w:p>
    <w:p w:rsidR="00F444FA" w:rsidRPr="00574607" w:rsidRDefault="00F444FA" w:rsidP="00F444FA">
      <w:pPr>
        <w:autoSpaceDE w:val="0"/>
        <w:autoSpaceDN w:val="0"/>
        <w:adjustRightInd w:val="0"/>
        <w:spacing w:after="0" w:line="480" w:lineRule="auto"/>
        <w:ind w:firstLine="720"/>
        <w:rPr>
          <w:rFonts w:ascii="Times New Roman" w:hAnsi="Times New Roman" w:cs="Times New Roman"/>
          <w:sz w:val="24"/>
          <w:szCs w:val="24"/>
          <w:lang w:val="en-US"/>
        </w:rPr>
      </w:pPr>
      <w:r w:rsidRPr="00574607">
        <w:rPr>
          <w:rFonts w:ascii="Times New Roman" w:hAnsi="Times New Roman" w:cs="Times New Roman"/>
          <w:sz w:val="24"/>
          <w:szCs w:val="24"/>
          <w:lang w:val="en-US"/>
        </w:rPr>
        <w:t xml:space="preserve"> Volicer et al.</w:t>
      </w:r>
      <w:r>
        <w:rPr>
          <w:rFonts w:ascii="Times New Roman" w:hAnsi="Times New Roman" w:cs="Times New Roman"/>
          <w:sz w:val="24"/>
          <w:szCs w:val="24"/>
          <w:lang w:val="en-US"/>
        </w:rPr>
        <w:t xml:space="preserve"> (2001)</w:t>
      </w:r>
      <w:r w:rsidRPr="00574607">
        <w:rPr>
          <w:rFonts w:ascii="Times New Roman" w:hAnsi="Times New Roman" w:cs="Times New Roman"/>
          <w:sz w:val="24"/>
          <w:szCs w:val="24"/>
          <w:lang w:val="en-US"/>
        </w:rPr>
        <w:t xml:space="preserve"> recognized that participants tend to respond positively to satisfaction questionnaires. Therefore, participants were given the option of participating in a follow-up interview to increase the understanding of any factors</w:t>
      </w:r>
      <w:r>
        <w:rPr>
          <w:rFonts w:ascii="Times New Roman" w:hAnsi="Times New Roman" w:cs="Times New Roman"/>
          <w:sz w:val="24"/>
          <w:szCs w:val="24"/>
          <w:lang w:val="en-US"/>
        </w:rPr>
        <w:t xml:space="preserve"> or experiences</w:t>
      </w:r>
      <w:r w:rsidRPr="00574607">
        <w:rPr>
          <w:rFonts w:ascii="Times New Roman" w:hAnsi="Times New Roman" w:cs="Times New Roman"/>
          <w:sz w:val="24"/>
          <w:szCs w:val="24"/>
          <w:lang w:val="en-US"/>
        </w:rPr>
        <w:t xml:space="preserve"> that influenced their level of satisfaction with end-of-life care. All of the interviews were digitally recorded and took between 30 minutes to one hour to complete.</w:t>
      </w:r>
    </w:p>
    <w:p w:rsidR="00F444FA" w:rsidRPr="00574607" w:rsidRDefault="00F444FA" w:rsidP="00F444FA">
      <w:pPr>
        <w:spacing w:after="0" w:line="480" w:lineRule="auto"/>
        <w:ind w:firstLine="720"/>
        <w:rPr>
          <w:rFonts w:ascii="Times New Roman" w:hAnsi="Times New Roman" w:cs="Times New Roman"/>
          <w:sz w:val="24"/>
          <w:szCs w:val="24"/>
          <w:lang w:val="en-US"/>
        </w:rPr>
      </w:pPr>
      <w:r w:rsidRPr="00574607">
        <w:rPr>
          <w:rFonts w:ascii="Times New Roman" w:hAnsi="Times New Roman" w:cs="Times New Roman"/>
          <w:b/>
          <w:sz w:val="24"/>
          <w:szCs w:val="24"/>
          <w:lang w:val="en-US"/>
        </w:rPr>
        <w:t>Staff interviews.</w:t>
      </w:r>
      <w:r>
        <w:rPr>
          <w:rFonts w:ascii="Times New Roman" w:hAnsi="Times New Roman" w:cs="Times New Roman"/>
          <w:sz w:val="24"/>
          <w:szCs w:val="24"/>
          <w:lang w:val="en-US"/>
        </w:rPr>
        <w:t xml:space="preserve"> A dedicated staff member helped to recruit participants through talking about the study at meetings and sending out memos</w:t>
      </w:r>
      <w:r w:rsidRPr="00574607">
        <w:rPr>
          <w:rFonts w:ascii="Times New Roman" w:hAnsi="Times New Roman" w:cs="Times New Roman"/>
          <w:sz w:val="24"/>
          <w:szCs w:val="24"/>
          <w:lang w:val="en-US"/>
        </w:rPr>
        <w:t>.</w:t>
      </w:r>
      <w:r>
        <w:rPr>
          <w:rFonts w:ascii="Times New Roman" w:hAnsi="Times New Roman" w:cs="Times New Roman"/>
          <w:sz w:val="24"/>
          <w:szCs w:val="24"/>
          <w:lang w:val="en-US"/>
        </w:rPr>
        <w:t xml:space="preserve"> S</w:t>
      </w:r>
      <w:r w:rsidRPr="00574607">
        <w:rPr>
          <w:rFonts w:ascii="Times New Roman" w:hAnsi="Times New Roman" w:cs="Times New Roman"/>
          <w:sz w:val="24"/>
          <w:szCs w:val="24"/>
          <w:lang w:val="en-US"/>
        </w:rPr>
        <w:t xml:space="preserve">emi-structured individual interviews were conducted with </w:t>
      </w:r>
      <w:r w:rsidR="00080D4E">
        <w:rPr>
          <w:rFonts w:ascii="Times New Roman" w:hAnsi="Times New Roman" w:cs="Times New Roman"/>
          <w:sz w:val="24"/>
          <w:szCs w:val="24"/>
          <w:lang w:val="en-US"/>
        </w:rPr>
        <w:t xml:space="preserve">(n=4) </w:t>
      </w:r>
      <w:r w:rsidR="00A46E48">
        <w:rPr>
          <w:rFonts w:ascii="Times New Roman" w:hAnsi="Times New Roman" w:cs="Times New Roman"/>
          <w:sz w:val="24"/>
          <w:szCs w:val="24"/>
          <w:lang w:val="en-US"/>
        </w:rPr>
        <w:t>interdisciplinary</w:t>
      </w:r>
      <w:r w:rsidRPr="00574607">
        <w:rPr>
          <w:rFonts w:ascii="Times New Roman" w:hAnsi="Times New Roman" w:cs="Times New Roman"/>
          <w:sz w:val="24"/>
          <w:szCs w:val="24"/>
          <w:lang w:val="en-US"/>
        </w:rPr>
        <w:t xml:space="preserve"> staff members </w:t>
      </w:r>
      <w:r>
        <w:rPr>
          <w:rFonts w:ascii="Times New Roman" w:hAnsi="Times New Roman" w:cs="Times New Roman"/>
          <w:sz w:val="24"/>
          <w:szCs w:val="24"/>
          <w:lang w:val="en-US"/>
        </w:rPr>
        <w:t>and</w:t>
      </w:r>
      <w:r w:rsidRPr="00574607">
        <w:rPr>
          <w:rFonts w:ascii="Times New Roman" w:hAnsi="Times New Roman" w:cs="Times New Roman"/>
          <w:sz w:val="24"/>
          <w:szCs w:val="24"/>
          <w:lang w:val="en-US"/>
        </w:rPr>
        <w:t xml:space="preserve"> </w:t>
      </w:r>
      <w:r w:rsidR="00080D4E">
        <w:rPr>
          <w:rFonts w:ascii="Times New Roman" w:hAnsi="Times New Roman" w:cs="Times New Roman"/>
          <w:sz w:val="24"/>
          <w:szCs w:val="24"/>
          <w:lang w:val="en-US"/>
        </w:rPr>
        <w:t xml:space="preserve">(n=2) </w:t>
      </w:r>
      <w:r w:rsidRPr="00574607">
        <w:rPr>
          <w:rFonts w:ascii="Times New Roman" w:hAnsi="Times New Roman" w:cs="Times New Roman"/>
          <w:sz w:val="24"/>
          <w:szCs w:val="24"/>
          <w:lang w:val="en-US"/>
        </w:rPr>
        <w:t xml:space="preserve">medical directors, and one focus group was held with </w:t>
      </w:r>
      <w:r w:rsidR="00080D4E">
        <w:rPr>
          <w:rFonts w:ascii="Times New Roman" w:hAnsi="Times New Roman" w:cs="Times New Roman"/>
          <w:sz w:val="24"/>
          <w:szCs w:val="24"/>
          <w:lang w:val="en-US"/>
        </w:rPr>
        <w:t xml:space="preserve">(n=5) </w:t>
      </w:r>
      <w:r w:rsidRPr="00574607">
        <w:rPr>
          <w:rFonts w:ascii="Times New Roman" w:hAnsi="Times New Roman" w:cs="Times New Roman"/>
          <w:sz w:val="24"/>
          <w:szCs w:val="24"/>
          <w:lang w:val="en-US"/>
        </w:rPr>
        <w:t>nurse managers</w:t>
      </w:r>
      <w:r>
        <w:rPr>
          <w:rFonts w:ascii="Times New Roman" w:hAnsi="Times New Roman" w:cs="Times New Roman"/>
          <w:sz w:val="24"/>
          <w:szCs w:val="24"/>
          <w:lang w:val="en-US"/>
        </w:rPr>
        <w:t xml:space="preserve">. </w:t>
      </w:r>
      <w:r w:rsidRPr="00574607">
        <w:rPr>
          <w:rFonts w:ascii="Times New Roman" w:hAnsi="Times New Roman" w:cs="Times New Roman"/>
          <w:sz w:val="24"/>
          <w:szCs w:val="24"/>
          <w:lang w:val="en-US"/>
        </w:rPr>
        <w:t>The interview questions focused on exploring or understanding the experiences of staff who participated in the PATH training</w:t>
      </w:r>
      <w:r>
        <w:rPr>
          <w:rFonts w:ascii="Times New Roman" w:hAnsi="Times New Roman" w:cs="Times New Roman"/>
          <w:sz w:val="24"/>
          <w:szCs w:val="24"/>
          <w:lang w:val="en-US"/>
        </w:rPr>
        <w:t xml:space="preserve"> and </w:t>
      </w:r>
      <w:r w:rsidRPr="00574607">
        <w:rPr>
          <w:rFonts w:ascii="Times New Roman" w:hAnsi="Times New Roman" w:cs="Times New Roman"/>
          <w:sz w:val="24"/>
          <w:szCs w:val="24"/>
          <w:lang w:val="en-US"/>
        </w:rPr>
        <w:t>implementation</w:t>
      </w:r>
      <w:r>
        <w:rPr>
          <w:rFonts w:ascii="Times New Roman" w:hAnsi="Times New Roman" w:cs="Times New Roman"/>
          <w:sz w:val="24"/>
          <w:szCs w:val="24"/>
          <w:lang w:val="en-US"/>
        </w:rPr>
        <w:t xml:space="preserve"> </w:t>
      </w:r>
      <w:r w:rsidRPr="00574607">
        <w:rPr>
          <w:rFonts w:ascii="Times New Roman" w:hAnsi="Times New Roman" w:cs="Times New Roman"/>
          <w:sz w:val="24"/>
          <w:szCs w:val="24"/>
          <w:lang w:val="en-US"/>
        </w:rPr>
        <w:t xml:space="preserve">(guide is available upon request). </w:t>
      </w:r>
      <w:r>
        <w:rPr>
          <w:rFonts w:ascii="Times New Roman" w:hAnsi="Times New Roman" w:cs="Times New Roman"/>
          <w:sz w:val="24"/>
          <w:szCs w:val="24"/>
          <w:lang w:val="en-US"/>
        </w:rPr>
        <w:t xml:space="preserve">Since the </w:t>
      </w:r>
      <w:r>
        <w:rPr>
          <w:rFonts w:ascii="Times New Roman" w:hAnsi="Times New Roman" w:cs="Times New Roman"/>
          <w:sz w:val="24"/>
          <w:szCs w:val="24"/>
          <w:lang w:val="en-US"/>
        </w:rPr>
        <w:lastRenderedPageBreak/>
        <w:t xml:space="preserve">medical directors did not participate in the initial training, they were not asked to talk about this aspect. </w:t>
      </w:r>
      <w:r w:rsidRPr="00574607">
        <w:rPr>
          <w:rFonts w:ascii="Times New Roman" w:hAnsi="Times New Roman" w:cs="Times New Roman"/>
          <w:sz w:val="24"/>
          <w:szCs w:val="24"/>
          <w:lang w:val="en-US"/>
        </w:rPr>
        <w:t xml:space="preserve">The individual and focus group interviews took between 30 and 75 minutes to complete. The variation in length depended on the interview format (e.g. </w:t>
      </w:r>
      <w:r>
        <w:rPr>
          <w:rFonts w:ascii="Times New Roman" w:hAnsi="Times New Roman" w:cs="Times New Roman"/>
          <w:sz w:val="24"/>
          <w:szCs w:val="24"/>
          <w:lang w:val="en-US"/>
        </w:rPr>
        <w:t xml:space="preserve">the </w:t>
      </w:r>
      <w:r w:rsidRPr="00574607">
        <w:rPr>
          <w:rFonts w:ascii="Times New Roman" w:hAnsi="Times New Roman" w:cs="Times New Roman"/>
          <w:sz w:val="24"/>
          <w:szCs w:val="24"/>
          <w:lang w:val="en-US"/>
        </w:rPr>
        <w:t xml:space="preserve">focus group took longer than most individual interviews) </w:t>
      </w:r>
      <w:r>
        <w:rPr>
          <w:rFonts w:ascii="Times New Roman" w:hAnsi="Times New Roman" w:cs="Times New Roman"/>
          <w:sz w:val="24"/>
          <w:szCs w:val="24"/>
          <w:lang w:val="en-US"/>
        </w:rPr>
        <w:t>and</w:t>
      </w:r>
      <w:r w:rsidRPr="00574607">
        <w:rPr>
          <w:rFonts w:ascii="Times New Roman" w:hAnsi="Times New Roman" w:cs="Times New Roman"/>
          <w:sz w:val="24"/>
          <w:szCs w:val="24"/>
          <w:lang w:val="en-US"/>
        </w:rPr>
        <w:t xml:space="preserve"> the participant</w:t>
      </w:r>
      <w:r>
        <w:rPr>
          <w:rFonts w:ascii="Times New Roman" w:hAnsi="Times New Roman" w:cs="Times New Roman"/>
          <w:sz w:val="24"/>
          <w:szCs w:val="24"/>
          <w:lang w:val="en-US"/>
        </w:rPr>
        <w:t>’</w:t>
      </w:r>
      <w:r w:rsidRPr="00574607">
        <w:rPr>
          <w:rFonts w:ascii="Times New Roman" w:hAnsi="Times New Roman" w:cs="Times New Roman"/>
          <w:sz w:val="24"/>
          <w:szCs w:val="24"/>
          <w:lang w:val="en-US"/>
        </w:rPr>
        <w:t>s level of involvement with</w:t>
      </w:r>
      <w:r>
        <w:rPr>
          <w:rFonts w:ascii="Times New Roman" w:hAnsi="Times New Roman" w:cs="Times New Roman"/>
          <w:sz w:val="24"/>
          <w:szCs w:val="24"/>
          <w:lang w:val="en-US"/>
        </w:rPr>
        <w:t xml:space="preserve"> </w:t>
      </w:r>
      <w:r w:rsidRPr="00574607">
        <w:rPr>
          <w:rFonts w:ascii="Times New Roman" w:hAnsi="Times New Roman" w:cs="Times New Roman"/>
          <w:sz w:val="24"/>
          <w:szCs w:val="24"/>
          <w:lang w:val="en-US"/>
        </w:rPr>
        <w:t>implementation</w:t>
      </w:r>
      <w:r>
        <w:rPr>
          <w:rFonts w:ascii="Times New Roman" w:hAnsi="Times New Roman" w:cs="Times New Roman"/>
          <w:sz w:val="24"/>
          <w:szCs w:val="24"/>
          <w:lang w:val="en-US"/>
        </w:rPr>
        <w:t>.</w:t>
      </w:r>
    </w:p>
    <w:p w:rsidR="00F444FA" w:rsidRPr="00574607" w:rsidRDefault="00F444FA" w:rsidP="00F444FA">
      <w:pPr>
        <w:spacing w:after="0" w:line="480" w:lineRule="auto"/>
        <w:rPr>
          <w:rFonts w:ascii="Times New Roman" w:hAnsi="Times New Roman" w:cs="Times New Roman"/>
          <w:b/>
          <w:sz w:val="24"/>
          <w:szCs w:val="24"/>
          <w:lang w:val="en-US"/>
        </w:rPr>
      </w:pPr>
      <w:r w:rsidRPr="00574607">
        <w:rPr>
          <w:rFonts w:ascii="Times New Roman" w:hAnsi="Times New Roman" w:cs="Times New Roman"/>
          <w:b/>
          <w:sz w:val="24"/>
          <w:szCs w:val="24"/>
          <w:lang w:val="en-US"/>
        </w:rPr>
        <w:t>Data Analysis</w:t>
      </w:r>
    </w:p>
    <w:p w:rsidR="00F444FA" w:rsidRPr="00574607" w:rsidRDefault="00F444FA" w:rsidP="00F444FA">
      <w:pPr>
        <w:spacing w:after="0" w:line="480" w:lineRule="auto"/>
        <w:ind w:firstLine="720"/>
        <w:rPr>
          <w:rFonts w:ascii="Times New Roman" w:hAnsi="Times New Roman" w:cs="Times New Roman"/>
          <w:sz w:val="24"/>
          <w:szCs w:val="24"/>
          <w:lang w:val="en-US"/>
        </w:rPr>
      </w:pPr>
      <w:r w:rsidRPr="00574607">
        <w:rPr>
          <w:rFonts w:ascii="Times New Roman" w:hAnsi="Times New Roman" w:cs="Times New Roman"/>
          <w:b/>
          <w:sz w:val="24"/>
          <w:szCs w:val="24"/>
          <w:lang w:val="en-US"/>
        </w:rPr>
        <w:t>SWC EOLD questionnaire.</w:t>
      </w:r>
      <w:r w:rsidRPr="00574607">
        <w:rPr>
          <w:rFonts w:ascii="Times New Roman" w:hAnsi="Times New Roman" w:cs="Times New Roman"/>
          <w:b/>
          <w:i/>
          <w:sz w:val="24"/>
          <w:szCs w:val="24"/>
          <w:lang w:val="en-US"/>
        </w:rPr>
        <w:t xml:space="preserve"> </w:t>
      </w:r>
      <w:r w:rsidRPr="00574607">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mean </w:t>
      </w:r>
      <w:r w:rsidRPr="00574607">
        <w:rPr>
          <w:rFonts w:ascii="Times New Roman" w:hAnsi="Times New Roman" w:cs="Times New Roman"/>
          <w:sz w:val="24"/>
          <w:szCs w:val="24"/>
          <w:lang w:val="en-US"/>
        </w:rPr>
        <w:t xml:space="preserve">total score was calculated for </w:t>
      </w:r>
      <w:r>
        <w:rPr>
          <w:rFonts w:ascii="Times New Roman" w:hAnsi="Times New Roman" w:cs="Times New Roman"/>
          <w:sz w:val="24"/>
          <w:szCs w:val="24"/>
          <w:lang w:val="en-US"/>
        </w:rPr>
        <w:t>all</w:t>
      </w:r>
      <w:r w:rsidRPr="00574607">
        <w:rPr>
          <w:rFonts w:ascii="Times New Roman" w:hAnsi="Times New Roman" w:cs="Times New Roman"/>
          <w:sz w:val="24"/>
          <w:szCs w:val="24"/>
          <w:lang w:val="en-US"/>
        </w:rPr>
        <w:t xml:space="preserve"> participant</w:t>
      </w:r>
      <w:r>
        <w:rPr>
          <w:rFonts w:ascii="Times New Roman" w:hAnsi="Times New Roman" w:cs="Times New Roman"/>
          <w:sz w:val="24"/>
          <w:szCs w:val="24"/>
          <w:lang w:val="en-US"/>
        </w:rPr>
        <w:t>s</w:t>
      </w:r>
      <w:r w:rsidRPr="00574607">
        <w:rPr>
          <w:rFonts w:ascii="Times New Roman" w:hAnsi="Times New Roman" w:cs="Times New Roman"/>
          <w:sz w:val="24"/>
          <w:szCs w:val="24"/>
          <w:lang w:val="en-US"/>
        </w:rPr>
        <w:t xml:space="preserve"> and a mean score for </w:t>
      </w:r>
      <w:r>
        <w:rPr>
          <w:rFonts w:ascii="Times New Roman" w:hAnsi="Times New Roman" w:cs="Times New Roman"/>
          <w:sz w:val="24"/>
          <w:szCs w:val="24"/>
          <w:lang w:val="en-US"/>
        </w:rPr>
        <w:t>each item</w:t>
      </w:r>
      <w:r w:rsidRPr="00574607">
        <w:rPr>
          <w:rFonts w:ascii="Times New Roman" w:hAnsi="Times New Roman" w:cs="Times New Roman"/>
          <w:sz w:val="24"/>
          <w:szCs w:val="24"/>
          <w:lang w:val="en-US"/>
        </w:rPr>
        <w:t xml:space="preserve"> was determined. </w:t>
      </w:r>
    </w:p>
    <w:p w:rsidR="00F444FA" w:rsidRPr="00574607" w:rsidRDefault="00F444FA" w:rsidP="00F444FA">
      <w:pPr>
        <w:spacing w:after="0" w:line="480" w:lineRule="auto"/>
        <w:ind w:firstLine="720"/>
        <w:rPr>
          <w:rFonts w:ascii="Times New Roman" w:hAnsi="Times New Roman" w:cs="Times New Roman"/>
          <w:sz w:val="24"/>
          <w:szCs w:val="24"/>
          <w:lang w:val="en-US"/>
        </w:rPr>
      </w:pPr>
      <w:r w:rsidRPr="00574607">
        <w:rPr>
          <w:rFonts w:ascii="Times New Roman" w:hAnsi="Times New Roman" w:cs="Times New Roman"/>
          <w:b/>
          <w:sz w:val="24"/>
          <w:szCs w:val="24"/>
          <w:lang w:val="en-US"/>
        </w:rPr>
        <w:t>Interviews.</w:t>
      </w:r>
      <w:r w:rsidRPr="00574607">
        <w:rPr>
          <w:rFonts w:ascii="Times New Roman" w:hAnsi="Times New Roman" w:cs="Times New Roman"/>
          <w:sz w:val="24"/>
          <w:szCs w:val="24"/>
          <w:lang w:val="en-US"/>
        </w:rPr>
        <w:t xml:space="preserve"> Burnard’s (1991) approach to thematic content analysis was used to develo</w:t>
      </w:r>
      <w:r>
        <w:rPr>
          <w:rFonts w:ascii="Times New Roman" w:hAnsi="Times New Roman" w:cs="Times New Roman"/>
          <w:sz w:val="24"/>
          <w:szCs w:val="24"/>
          <w:lang w:val="en-US"/>
        </w:rPr>
        <w:t>p the main themes for this study</w:t>
      </w:r>
      <w:r w:rsidRPr="00574607">
        <w:rPr>
          <w:rFonts w:ascii="Times New Roman" w:hAnsi="Times New Roman" w:cs="Times New Roman"/>
          <w:sz w:val="24"/>
          <w:szCs w:val="24"/>
          <w:lang w:val="en-US"/>
        </w:rPr>
        <w:t>. The authors engaged in a s</w:t>
      </w:r>
      <w:r>
        <w:rPr>
          <w:rFonts w:ascii="Times New Roman" w:hAnsi="Times New Roman" w:cs="Times New Roman"/>
          <w:sz w:val="24"/>
          <w:szCs w:val="24"/>
          <w:lang w:val="en-US"/>
        </w:rPr>
        <w:t>imilar approach for both individual and focus group interview</w:t>
      </w:r>
      <w:r w:rsidRPr="00574607">
        <w:rPr>
          <w:rFonts w:ascii="Times New Roman" w:hAnsi="Times New Roman" w:cs="Times New Roman"/>
          <w:sz w:val="24"/>
          <w:szCs w:val="24"/>
          <w:lang w:val="en-US"/>
        </w:rPr>
        <w:t xml:space="preserve"> data sets (bereaved family caregivers and staff members). Therefore, each set of the interviews, (n=7, staff members; n=6, bereaved family caregivers) were transc</w:t>
      </w:r>
      <w:r w:rsidR="00136C13">
        <w:rPr>
          <w:rFonts w:ascii="Times New Roman" w:hAnsi="Times New Roman" w:cs="Times New Roman"/>
          <w:sz w:val="24"/>
          <w:szCs w:val="24"/>
          <w:lang w:val="en-US"/>
        </w:rPr>
        <w:t>ribed by the primary author (AWG</w:t>
      </w:r>
      <w:r w:rsidRPr="00574607">
        <w:rPr>
          <w:rFonts w:ascii="Times New Roman" w:hAnsi="Times New Roman" w:cs="Times New Roman"/>
          <w:sz w:val="24"/>
          <w:szCs w:val="24"/>
          <w:lang w:val="en-US"/>
        </w:rPr>
        <w:t>) and read in their entirety to get a sense of each. During this time, general notes about the content were recorded. Subsequently, each transcript was re-</w:t>
      </w:r>
      <w:r w:rsidR="00136C13">
        <w:rPr>
          <w:rFonts w:ascii="Times New Roman" w:hAnsi="Times New Roman" w:cs="Times New Roman"/>
          <w:sz w:val="24"/>
          <w:szCs w:val="24"/>
          <w:lang w:val="en-US"/>
        </w:rPr>
        <w:t>read and the primary author (AWG</w:t>
      </w:r>
      <w:r w:rsidRPr="00574607">
        <w:rPr>
          <w:rFonts w:ascii="Times New Roman" w:hAnsi="Times New Roman" w:cs="Times New Roman"/>
          <w:sz w:val="24"/>
          <w:szCs w:val="24"/>
          <w:lang w:val="en-US"/>
        </w:rPr>
        <w:t>) engaged in a process of open-coding, and a preliminary coding list was established f</w:t>
      </w:r>
      <w:r>
        <w:rPr>
          <w:rFonts w:ascii="Times New Roman" w:hAnsi="Times New Roman" w:cs="Times New Roman"/>
          <w:sz w:val="24"/>
          <w:szCs w:val="24"/>
          <w:lang w:val="en-US"/>
        </w:rPr>
        <w:t>or each data</w:t>
      </w:r>
      <w:r w:rsidRPr="00574607">
        <w:rPr>
          <w:rFonts w:ascii="Times New Roman" w:hAnsi="Times New Roman" w:cs="Times New Roman"/>
          <w:sz w:val="24"/>
          <w:szCs w:val="24"/>
          <w:lang w:val="en-US"/>
        </w:rPr>
        <w:t>set. Next, for the staff m</w:t>
      </w:r>
      <w:r w:rsidR="00136C13">
        <w:rPr>
          <w:rFonts w:ascii="Times New Roman" w:hAnsi="Times New Roman" w:cs="Times New Roman"/>
          <w:sz w:val="24"/>
          <w:szCs w:val="24"/>
          <w:lang w:val="en-US"/>
        </w:rPr>
        <w:t>ember interviews, co-authors (SK</w:t>
      </w:r>
      <w:r>
        <w:rPr>
          <w:rFonts w:ascii="Times New Roman" w:hAnsi="Times New Roman" w:cs="Times New Roman"/>
          <w:sz w:val="24"/>
          <w:szCs w:val="24"/>
          <w:lang w:val="en-US"/>
        </w:rPr>
        <w:t xml:space="preserve">, </w:t>
      </w:r>
      <w:r w:rsidR="00136C13">
        <w:rPr>
          <w:rFonts w:ascii="Times New Roman" w:hAnsi="Times New Roman" w:cs="Times New Roman"/>
          <w:sz w:val="24"/>
          <w:szCs w:val="24"/>
          <w:lang w:val="en-US"/>
        </w:rPr>
        <w:t>CM</w:t>
      </w:r>
      <w:r>
        <w:rPr>
          <w:rFonts w:ascii="Times New Roman" w:hAnsi="Times New Roman" w:cs="Times New Roman"/>
          <w:sz w:val="24"/>
          <w:szCs w:val="24"/>
          <w:lang w:val="en-US"/>
        </w:rPr>
        <w:t xml:space="preserve">, </w:t>
      </w:r>
      <w:r w:rsidR="00136C13">
        <w:rPr>
          <w:rFonts w:ascii="Times New Roman" w:hAnsi="Times New Roman" w:cs="Times New Roman"/>
          <w:sz w:val="24"/>
          <w:szCs w:val="24"/>
          <w:lang w:val="en-US"/>
        </w:rPr>
        <w:t>JP</w:t>
      </w:r>
      <w:r w:rsidRPr="00574607">
        <w:rPr>
          <w:rFonts w:ascii="Times New Roman" w:hAnsi="Times New Roman" w:cs="Times New Roman"/>
          <w:sz w:val="24"/>
          <w:szCs w:val="24"/>
          <w:lang w:val="en-US"/>
        </w:rPr>
        <w:t>) reviewed and coded (n=2) transcripts to help refine the coding list. To help establish the trustworthiness of the coding list</w:t>
      </w:r>
      <w:r>
        <w:rPr>
          <w:rFonts w:ascii="Times New Roman" w:hAnsi="Times New Roman" w:cs="Times New Roman"/>
          <w:sz w:val="24"/>
          <w:szCs w:val="24"/>
          <w:lang w:val="en-US"/>
        </w:rPr>
        <w:t>,</w:t>
      </w:r>
      <w:r w:rsidRPr="00574607">
        <w:rPr>
          <w:rFonts w:ascii="Times New Roman" w:hAnsi="Times New Roman" w:cs="Times New Roman"/>
          <w:sz w:val="24"/>
          <w:szCs w:val="24"/>
          <w:lang w:val="en-US"/>
        </w:rPr>
        <w:t xml:space="preserve"> staff</w:t>
      </w:r>
      <w:r>
        <w:rPr>
          <w:rFonts w:ascii="Times New Roman" w:hAnsi="Times New Roman" w:cs="Times New Roman"/>
          <w:sz w:val="24"/>
          <w:szCs w:val="24"/>
          <w:lang w:val="en-US"/>
        </w:rPr>
        <w:t xml:space="preserve"> member</w:t>
      </w:r>
      <w:r w:rsidRPr="00574607">
        <w:rPr>
          <w:rFonts w:ascii="Times New Roman" w:hAnsi="Times New Roman" w:cs="Times New Roman"/>
          <w:sz w:val="24"/>
          <w:szCs w:val="24"/>
          <w:lang w:val="en-US"/>
        </w:rPr>
        <w:t xml:space="preserve"> participants were asked to engage in member checking by reviewing and commenting </w:t>
      </w:r>
      <w:r>
        <w:rPr>
          <w:rFonts w:ascii="Times New Roman" w:hAnsi="Times New Roman" w:cs="Times New Roman"/>
          <w:sz w:val="24"/>
          <w:szCs w:val="24"/>
          <w:lang w:val="en-US"/>
        </w:rPr>
        <w:t>on it</w:t>
      </w:r>
      <w:r w:rsidRPr="00574607">
        <w:rPr>
          <w:rFonts w:ascii="Times New Roman" w:hAnsi="Times New Roman" w:cs="Times New Roman"/>
          <w:sz w:val="24"/>
          <w:szCs w:val="24"/>
          <w:lang w:val="en-US"/>
        </w:rPr>
        <w:t>. Based on the feedback provided by the participants, the coding list was further refined and main themes were identified. For the family caregiver</w:t>
      </w:r>
      <w:r w:rsidR="00E8104C">
        <w:rPr>
          <w:rFonts w:ascii="Times New Roman" w:hAnsi="Times New Roman" w:cs="Times New Roman"/>
          <w:sz w:val="24"/>
          <w:szCs w:val="24"/>
          <w:lang w:val="en-US"/>
        </w:rPr>
        <w:t xml:space="preserve"> interviews, co-author (SK</w:t>
      </w:r>
      <w:r w:rsidRPr="00574607">
        <w:rPr>
          <w:rFonts w:ascii="Times New Roman" w:hAnsi="Times New Roman" w:cs="Times New Roman"/>
          <w:sz w:val="24"/>
          <w:szCs w:val="24"/>
          <w:lang w:val="en-US"/>
        </w:rPr>
        <w:t xml:space="preserve">) reviewed and coded the data set to </w:t>
      </w:r>
      <w:r w:rsidRPr="00574607">
        <w:rPr>
          <w:rFonts w:ascii="Times New Roman" w:hAnsi="Times New Roman" w:cs="Times New Roman"/>
          <w:sz w:val="24"/>
          <w:szCs w:val="24"/>
          <w:lang w:val="en-US"/>
        </w:rPr>
        <w:lastRenderedPageBreak/>
        <w:t xml:space="preserve">help refine the coding list. To help establish trustworthiness of the </w:t>
      </w:r>
      <w:r>
        <w:rPr>
          <w:rFonts w:ascii="Times New Roman" w:hAnsi="Times New Roman" w:cs="Times New Roman"/>
          <w:sz w:val="24"/>
          <w:szCs w:val="24"/>
          <w:lang w:val="en-US"/>
        </w:rPr>
        <w:t xml:space="preserve">overall </w:t>
      </w:r>
      <w:r w:rsidRPr="00574607">
        <w:rPr>
          <w:rFonts w:ascii="Times New Roman" w:hAnsi="Times New Roman" w:cs="Times New Roman"/>
          <w:sz w:val="24"/>
          <w:szCs w:val="24"/>
          <w:lang w:val="en-US"/>
        </w:rPr>
        <w:t xml:space="preserve">data, the primary author took opportunities to ask clarifying questions throughout the interviews. </w:t>
      </w:r>
    </w:p>
    <w:p w:rsidR="00F444FA" w:rsidRPr="00574607" w:rsidRDefault="00F444FA" w:rsidP="00F444FA">
      <w:pPr>
        <w:spacing w:after="0" w:line="480" w:lineRule="auto"/>
        <w:rPr>
          <w:rFonts w:ascii="Times New Roman" w:hAnsi="Times New Roman" w:cs="Times New Roman"/>
          <w:b/>
          <w:sz w:val="24"/>
          <w:szCs w:val="24"/>
          <w:lang w:val="en-US"/>
        </w:rPr>
      </w:pPr>
      <w:r w:rsidRPr="00574607">
        <w:rPr>
          <w:rFonts w:ascii="Times New Roman" w:hAnsi="Times New Roman" w:cs="Times New Roman"/>
          <w:b/>
          <w:sz w:val="24"/>
          <w:szCs w:val="24"/>
          <w:lang w:val="en-US"/>
        </w:rPr>
        <w:t xml:space="preserve">Ethical Considerations  </w:t>
      </w:r>
    </w:p>
    <w:p w:rsidR="00F444FA" w:rsidRPr="00574607" w:rsidRDefault="00F444FA" w:rsidP="00F444FA">
      <w:pPr>
        <w:spacing w:after="0" w:line="480" w:lineRule="auto"/>
        <w:ind w:firstLine="720"/>
        <w:rPr>
          <w:rFonts w:ascii="Times New Roman" w:hAnsi="Times New Roman" w:cs="Times New Roman"/>
          <w:sz w:val="24"/>
          <w:szCs w:val="24"/>
          <w:lang w:val="en-US"/>
        </w:rPr>
      </w:pPr>
      <w:r w:rsidRPr="00574607">
        <w:rPr>
          <w:rFonts w:ascii="Times New Roman" w:hAnsi="Times New Roman" w:cs="Times New Roman"/>
          <w:sz w:val="24"/>
          <w:szCs w:val="24"/>
          <w:lang w:val="en-US"/>
        </w:rPr>
        <w:t xml:space="preserve">The study proposal, data collection tools and consent forms were reviewed and approved by appropriate institutional review boards. </w:t>
      </w:r>
      <w:r>
        <w:rPr>
          <w:rFonts w:ascii="Times New Roman" w:hAnsi="Times New Roman" w:cs="Times New Roman"/>
          <w:sz w:val="24"/>
          <w:szCs w:val="24"/>
          <w:lang w:val="en-US"/>
        </w:rPr>
        <w:t>A</w:t>
      </w:r>
      <w:r w:rsidRPr="00574607">
        <w:rPr>
          <w:rFonts w:ascii="Times New Roman" w:hAnsi="Times New Roman" w:cs="Times New Roman"/>
          <w:sz w:val="24"/>
          <w:szCs w:val="24"/>
          <w:lang w:val="en-US"/>
        </w:rPr>
        <w:t xml:space="preserve">lthough </w:t>
      </w:r>
      <w:r>
        <w:rPr>
          <w:rFonts w:ascii="Times New Roman" w:hAnsi="Times New Roman" w:cs="Times New Roman"/>
          <w:sz w:val="24"/>
          <w:szCs w:val="24"/>
          <w:lang w:val="en-US"/>
        </w:rPr>
        <w:t>staff participants</w:t>
      </w:r>
      <w:r w:rsidRPr="00574607">
        <w:rPr>
          <w:rFonts w:ascii="Times New Roman" w:hAnsi="Times New Roman" w:cs="Times New Roman"/>
          <w:sz w:val="24"/>
          <w:szCs w:val="24"/>
          <w:lang w:val="en-US"/>
        </w:rPr>
        <w:t xml:space="preserve"> had prior knowledge </w:t>
      </w:r>
      <w:r>
        <w:rPr>
          <w:rFonts w:ascii="Times New Roman" w:hAnsi="Times New Roman" w:cs="Times New Roman"/>
          <w:sz w:val="24"/>
          <w:szCs w:val="24"/>
          <w:lang w:val="en-US"/>
        </w:rPr>
        <w:t xml:space="preserve">of the study, </w:t>
      </w:r>
      <w:r w:rsidRPr="00574607">
        <w:rPr>
          <w:rFonts w:ascii="Times New Roman" w:hAnsi="Times New Roman" w:cs="Times New Roman"/>
          <w:sz w:val="24"/>
          <w:szCs w:val="24"/>
          <w:lang w:val="en-US"/>
        </w:rPr>
        <w:t>they understood the voluntary nature of thei</w:t>
      </w:r>
      <w:r>
        <w:rPr>
          <w:rFonts w:ascii="Times New Roman" w:hAnsi="Times New Roman" w:cs="Times New Roman"/>
          <w:sz w:val="24"/>
          <w:szCs w:val="24"/>
          <w:lang w:val="en-US"/>
        </w:rPr>
        <w:t>r participation</w:t>
      </w:r>
      <w:r w:rsidRPr="00574607">
        <w:rPr>
          <w:rFonts w:ascii="Times New Roman" w:hAnsi="Times New Roman" w:cs="Times New Roman"/>
          <w:sz w:val="24"/>
          <w:szCs w:val="24"/>
          <w:lang w:val="en-US"/>
        </w:rPr>
        <w:t xml:space="preserve">. Immediately prior to </w:t>
      </w:r>
      <w:r>
        <w:rPr>
          <w:rFonts w:ascii="Times New Roman" w:hAnsi="Times New Roman" w:cs="Times New Roman"/>
          <w:sz w:val="24"/>
          <w:szCs w:val="24"/>
          <w:lang w:val="en-US"/>
        </w:rPr>
        <w:t>the</w:t>
      </w:r>
      <w:r w:rsidRPr="00574607">
        <w:rPr>
          <w:rFonts w:ascii="Times New Roman" w:hAnsi="Times New Roman" w:cs="Times New Roman"/>
          <w:sz w:val="24"/>
          <w:szCs w:val="24"/>
          <w:lang w:val="en-US"/>
        </w:rPr>
        <w:t xml:space="preserve"> interview</w:t>
      </w:r>
      <w:r>
        <w:rPr>
          <w:rFonts w:ascii="Times New Roman" w:hAnsi="Times New Roman" w:cs="Times New Roman"/>
          <w:sz w:val="24"/>
          <w:szCs w:val="24"/>
          <w:lang w:val="en-US"/>
        </w:rPr>
        <w:t>s,</w:t>
      </w:r>
      <w:r w:rsidRPr="00574607">
        <w:rPr>
          <w:rFonts w:ascii="Times New Roman" w:hAnsi="Times New Roman" w:cs="Times New Roman"/>
          <w:sz w:val="24"/>
          <w:szCs w:val="24"/>
          <w:lang w:val="en-US"/>
        </w:rPr>
        <w:t xml:space="preserve"> written and verbal consent were obtained. For </w:t>
      </w:r>
      <w:r>
        <w:rPr>
          <w:rFonts w:ascii="Times New Roman" w:hAnsi="Times New Roman" w:cs="Times New Roman"/>
          <w:sz w:val="24"/>
          <w:szCs w:val="24"/>
          <w:lang w:val="en-US"/>
        </w:rPr>
        <w:t xml:space="preserve">bereaved </w:t>
      </w:r>
      <w:r w:rsidRPr="00574607">
        <w:rPr>
          <w:rFonts w:ascii="Times New Roman" w:hAnsi="Times New Roman" w:cs="Times New Roman"/>
          <w:sz w:val="24"/>
          <w:szCs w:val="24"/>
          <w:lang w:val="en-US"/>
        </w:rPr>
        <w:t>family caregivers, completion and return of the questionnaire was understood as consent. The primary author obtained verbal and written consent prior to the follow-up interview</w:t>
      </w:r>
      <w:r>
        <w:rPr>
          <w:rFonts w:ascii="Times New Roman" w:hAnsi="Times New Roman" w:cs="Times New Roman"/>
          <w:sz w:val="24"/>
          <w:szCs w:val="24"/>
          <w:lang w:val="en-US"/>
        </w:rPr>
        <w:t>s</w:t>
      </w:r>
      <w:r w:rsidRPr="00574607">
        <w:rPr>
          <w:rFonts w:ascii="Times New Roman" w:hAnsi="Times New Roman" w:cs="Times New Roman"/>
          <w:sz w:val="24"/>
          <w:szCs w:val="24"/>
          <w:lang w:val="en-US"/>
        </w:rPr>
        <w:t xml:space="preserve">. In appreciation of their time to complete the questionnaire, potential participants received a $5 gift card by mail; and all interview participants each received a $15 gift card. </w:t>
      </w:r>
    </w:p>
    <w:p w:rsidR="00F444FA" w:rsidRPr="00574607" w:rsidRDefault="00F444FA" w:rsidP="00F444FA">
      <w:pPr>
        <w:spacing w:after="0" w:line="480" w:lineRule="auto"/>
        <w:ind w:firstLine="720"/>
        <w:jc w:val="center"/>
        <w:rPr>
          <w:rFonts w:ascii="Times New Roman" w:hAnsi="Times New Roman" w:cs="Times New Roman"/>
          <w:b/>
          <w:sz w:val="24"/>
          <w:szCs w:val="24"/>
          <w:lang w:val="en-US"/>
        </w:rPr>
      </w:pPr>
      <w:r w:rsidRPr="00574607">
        <w:rPr>
          <w:rFonts w:ascii="Times New Roman" w:hAnsi="Times New Roman" w:cs="Times New Roman"/>
          <w:b/>
          <w:sz w:val="24"/>
          <w:szCs w:val="24"/>
          <w:lang w:val="en-US"/>
        </w:rPr>
        <w:t>Findings</w:t>
      </w:r>
    </w:p>
    <w:p w:rsidR="00F444FA" w:rsidRPr="00574607" w:rsidRDefault="00F444FA" w:rsidP="00F444FA">
      <w:pPr>
        <w:spacing w:after="0" w:line="480" w:lineRule="auto"/>
        <w:rPr>
          <w:rFonts w:ascii="Times New Roman" w:hAnsi="Times New Roman" w:cs="Times New Roman"/>
          <w:b/>
          <w:sz w:val="24"/>
          <w:szCs w:val="24"/>
          <w:lang w:val="en-US"/>
        </w:rPr>
      </w:pPr>
      <w:r w:rsidRPr="00574607">
        <w:rPr>
          <w:rFonts w:ascii="Times New Roman" w:hAnsi="Times New Roman" w:cs="Times New Roman"/>
          <w:b/>
          <w:sz w:val="24"/>
          <w:szCs w:val="24"/>
          <w:lang w:val="en-US"/>
        </w:rPr>
        <w:t>Characteristics of the Sample</w:t>
      </w:r>
      <w:r w:rsidRPr="00574607">
        <w:rPr>
          <w:rFonts w:ascii="Times New Roman" w:hAnsi="Times New Roman" w:cs="Times New Roman"/>
          <w:sz w:val="24"/>
          <w:szCs w:val="24"/>
          <w:lang w:val="en-US"/>
        </w:rPr>
        <w:t xml:space="preserve">  </w:t>
      </w:r>
      <w:r w:rsidRPr="00574607">
        <w:rPr>
          <w:rFonts w:ascii="Times New Roman" w:hAnsi="Times New Roman" w:cs="Times New Roman"/>
          <w:sz w:val="24"/>
          <w:szCs w:val="24"/>
          <w:lang w:val="en-US"/>
        </w:rPr>
        <w:tab/>
      </w:r>
    </w:p>
    <w:p w:rsidR="00F444FA" w:rsidRPr="00574607" w:rsidRDefault="00F444FA" w:rsidP="00F444FA">
      <w:pPr>
        <w:spacing w:after="0" w:line="480" w:lineRule="auto"/>
        <w:ind w:firstLine="720"/>
        <w:rPr>
          <w:rFonts w:ascii="Times New Roman" w:hAnsi="Times New Roman" w:cs="Times New Roman"/>
          <w:sz w:val="24"/>
          <w:szCs w:val="24"/>
          <w:lang w:val="en-US"/>
        </w:rPr>
      </w:pPr>
      <w:r w:rsidRPr="00574607">
        <w:rPr>
          <w:rFonts w:ascii="Times New Roman" w:hAnsi="Times New Roman" w:cs="Times New Roman"/>
          <w:b/>
          <w:sz w:val="24"/>
          <w:szCs w:val="24"/>
          <w:lang w:val="en-US"/>
        </w:rPr>
        <w:t xml:space="preserve">Bereaved family caregivers. </w:t>
      </w:r>
      <w:r>
        <w:rPr>
          <w:rFonts w:ascii="Times New Roman" w:hAnsi="Times New Roman" w:cs="Times New Roman"/>
          <w:sz w:val="24"/>
          <w:szCs w:val="24"/>
          <w:lang w:val="en-US"/>
        </w:rPr>
        <w:t>A total sample of 18 bereaved family caregivers agreed to receive t</w:t>
      </w:r>
      <w:r w:rsidRPr="00574607">
        <w:rPr>
          <w:rFonts w:ascii="Times New Roman" w:hAnsi="Times New Roman" w:cs="Times New Roman"/>
          <w:sz w:val="24"/>
          <w:szCs w:val="24"/>
          <w:lang w:val="en-US"/>
        </w:rPr>
        <w:t xml:space="preserve">he SWC EOLD questionnaires and interview invitations </w:t>
      </w:r>
      <w:r>
        <w:rPr>
          <w:rFonts w:ascii="Times New Roman" w:hAnsi="Times New Roman" w:cs="Times New Roman"/>
          <w:sz w:val="24"/>
          <w:szCs w:val="24"/>
          <w:lang w:val="en-US"/>
        </w:rPr>
        <w:t>by</w:t>
      </w:r>
      <w:r w:rsidRPr="00574607">
        <w:rPr>
          <w:rFonts w:ascii="Times New Roman" w:hAnsi="Times New Roman" w:cs="Times New Roman"/>
          <w:sz w:val="24"/>
          <w:szCs w:val="24"/>
          <w:lang w:val="en-US"/>
        </w:rPr>
        <w:t xml:space="preserve"> ma</w:t>
      </w:r>
      <w:r>
        <w:rPr>
          <w:rFonts w:ascii="Times New Roman" w:hAnsi="Times New Roman" w:cs="Times New Roman"/>
          <w:sz w:val="24"/>
          <w:szCs w:val="24"/>
          <w:lang w:val="en-US"/>
        </w:rPr>
        <w:t>il and 11 were returned (61% response rate)</w:t>
      </w:r>
      <w:r w:rsidRPr="00574607">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Pr="00574607">
        <w:rPr>
          <w:rFonts w:ascii="Times New Roman" w:hAnsi="Times New Roman" w:cs="Times New Roman"/>
          <w:sz w:val="24"/>
          <w:szCs w:val="24"/>
          <w:lang w:val="en-US"/>
        </w:rPr>
        <w:t>articipants identified themselves</w:t>
      </w:r>
      <w:r>
        <w:rPr>
          <w:rFonts w:ascii="Times New Roman" w:hAnsi="Times New Roman" w:cs="Times New Roman"/>
          <w:sz w:val="24"/>
          <w:szCs w:val="24"/>
          <w:lang w:val="en-US"/>
        </w:rPr>
        <w:t xml:space="preserve"> as an adult child (64%), </w:t>
      </w:r>
      <w:r w:rsidRPr="00574607">
        <w:rPr>
          <w:rFonts w:ascii="Times New Roman" w:hAnsi="Times New Roman" w:cs="Times New Roman"/>
          <w:sz w:val="24"/>
          <w:szCs w:val="24"/>
          <w:lang w:val="en-US"/>
        </w:rPr>
        <w:t xml:space="preserve">spouse </w:t>
      </w:r>
      <w:r>
        <w:rPr>
          <w:rFonts w:ascii="Times New Roman" w:hAnsi="Times New Roman" w:cs="Times New Roman"/>
          <w:sz w:val="24"/>
          <w:szCs w:val="24"/>
          <w:lang w:val="en-US"/>
        </w:rPr>
        <w:t>(18%), or other relative (18%). Sixty-three percent (7/11) of</w:t>
      </w:r>
      <w:r w:rsidRPr="00574607">
        <w:rPr>
          <w:rFonts w:ascii="Times New Roman" w:hAnsi="Times New Roman" w:cs="Times New Roman"/>
          <w:sz w:val="24"/>
          <w:szCs w:val="24"/>
          <w:lang w:val="en-US"/>
        </w:rPr>
        <w:t xml:space="preserve"> family caregivers who returned the questionnaire, and </w:t>
      </w:r>
      <w:r>
        <w:rPr>
          <w:rFonts w:ascii="Times New Roman" w:hAnsi="Times New Roman" w:cs="Times New Roman"/>
          <w:sz w:val="24"/>
          <w:szCs w:val="24"/>
          <w:lang w:val="en-US"/>
        </w:rPr>
        <w:t xml:space="preserve">66% (4/6) of the </w:t>
      </w:r>
      <w:r w:rsidRPr="00574607">
        <w:rPr>
          <w:rFonts w:ascii="Times New Roman" w:hAnsi="Times New Roman" w:cs="Times New Roman"/>
          <w:sz w:val="24"/>
          <w:szCs w:val="24"/>
          <w:lang w:val="en-US"/>
        </w:rPr>
        <w:t xml:space="preserve">interview participants were female. </w:t>
      </w:r>
      <w:r>
        <w:rPr>
          <w:rFonts w:ascii="Times New Roman" w:hAnsi="Times New Roman" w:cs="Times New Roman"/>
          <w:sz w:val="24"/>
          <w:szCs w:val="24"/>
          <w:lang w:val="en-US"/>
        </w:rPr>
        <w:t>All</w:t>
      </w:r>
      <w:r w:rsidRPr="00574607">
        <w:rPr>
          <w:rFonts w:ascii="Times New Roman" w:hAnsi="Times New Roman" w:cs="Times New Roman"/>
          <w:sz w:val="24"/>
          <w:szCs w:val="24"/>
          <w:lang w:val="en-US"/>
        </w:rPr>
        <w:t xml:space="preserve"> were </w:t>
      </w:r>
      <w:r>
        <w:rPr>
          <w:rFonts w:ascii="Times New Roman" w:hAnsi="Times New Roman" w:cs="Times New Roman"/>
          <w:sz w:val="24"/>
          <w:szCs w:val="24"/>
          <w:lang w:val="en-US"/>
        </w:rPr>
        <w:t xml:space="preserve">either </w:t>
      </w:r>
      <w:r w:rsidRPr="00574607">
        <w:rPr>
          <w:rFonts w:ascii="Times New Roman" w:hAnsi="Times New Roman" w:cs="Times New Roman"/>
          <w:sz w:val="24"/>
          <w:szCs w:val="24"/>
          <w:lang w:val="en-US"/>
        </w:rPr>
        <w:t>Power of Attorney(s)</w:t>
      </w:r>
      <w:r>
        <w:rPr>
          <w:rFonts w:ascii="Times New Roman" w:hAnsi="Times New Roman" w:cs="Times New Roman"/>
          <w:sz w:val="24"/>
          <w:szCs w:val="24"/>
          <w:lang w:val="en-US"/>
        </w:rPr>
        <w:t xml:space="preserve"> for Care and/or Finance. </w:t>
      </w:r>
      <w:r w:rsidR="00AB0637">
        <w:rPr>
          <w:rFonts w:ascii="Times New Roman" w:hAnsi="Times New Roman" w:cs="Times New Roman"/>
          <w:sz w:val="24"/>
          <w:szCs w:val="24"/>
          <w:lang w:val="en-US"/>
        </w:rPr>
        <w:t>All of t</w:t>
      </w:r>
      <w:r w:rsidRPr="00574607">
        <w:rPr>
          <w:rFonts w:ascii="Times New Roman" w:hAnsi="Times New Roman" w:cs="Times New Roman"/>
          <w:sz w:val="24"/>
          <w:szCs w:val="24"/>
          <w:lang w:val="en-US"/>
        </w:rPr>
        <w:t xml:space="preserve">hese participants </w:t>
      </w:r>
      <w:r w:rsidR="00AB0637">
        <w:rPr>
          <w:rFonts w:ascii="Times New Roman" w:hAnsi="Times New Roman" w:cs="Times New Roman"/>
          <w:sz w:val="24"/>
          <w:szCs w:val="24"/>
          <w:lang w:val="en-US"/>
        </w:rPr>
        <w:t>had been</w:t>
      </w:r>
      <w:r w:rsidRPr="00574607">
        <w:rPr>
          <w:rFonts w:ascii="Times New Roman" w:hAnsi="Times New Roman" w:cs="Times New Roman"/>
          <w:sz w:val="24"/>
          <w:szCs w:val="24"/>
          <w:lang w:val="en-US"/>
        </w:rPr>
        <w:t xml:space="preserve"> active caregivers and involved with the care decisions and/or communication with LTC home personnel.</w:t>
      </w:r>
    </w:p>
    <w:p w:rsidR="00F444FA" w:rsidRPr="00574607" w:rsidRDefault="00F444FA" w:rsidP="00F444FA">
      <w:pPr>
        <w:spacing w:after="0" w:line="480" w:lineRule="auto"/>
        <w:ind w:firstLine="720"/>
        <w:rPr>
          <w:rFonts w:ascii="Times New Roman" w:hAnsi="Times New Roman" w:cs="Times New Roman"/>
          <w:sz w:val="24"/>
          <w:szCs w:val="24"/>
          <w:lang w:val="en-US"/>
        </w:rPr>
      </w:pPr>
      <w:r w:rsidRPr="00574607">
        <w:rPr>
          <w:rFonts w:ascii="Times New Roman" w:hAnsi="Times New Roman" w:cs="Times New Roman"/>
          <w:b/>
          <w:sz w:val="24"/>
          <w:szCs w:val="24"/>
          <w:lang w:val="en-US"/>
        </w:rPr>
        <w:lastRenderedPageBreak/>
        <w:t>Staff interviews.</w:t>
      </w:r>
      <w:r w:rsidRPr="00574607">
        <w:rPr>
          <w:rFonts w:ascii="Times New Roman" w:hAnsi="Times New Roman" w:cs="Times New Roman"/>
          <w:sz w:val="24"/>
          <w:szCs w:val="24"/>
          <w:lang w:val="en-US"/>
        </w:rPr>
        <w:t xml:space="preserve"> </w:t>
      </w:r>
      <w:r>
        <w:rPr>
          <w:rFonts w:ascii="Times New Roman" w:hAnsi="Times New Roman" w:cs="Times New Roman"/>
          <w:sz w:val="24"/>
          <w:szCs w:val="24"/>
          <w:lang w:val="en-US"/>
        </w:rPr>
        <w:t>Eighty-two percent (9/11) of the</w:t>
      </w:r>
      <w:r w:rsidR="00A46E48">
        <w:rPr>
          <w:rFonts w:ascii="Times New Roman" w:hAnsi="Times New Roman" w:cs="Times New Roman"/>
          <w:sz w:val="24"/>
          <w:szCs w:val="24"/>
          <w:lang w:val="en-US"/>
        </w:rPr>
        <w:t xml:space="preserve"> interdisciplinary</w:t>
      </w:r>
      <w:r w:rsidRPr="00574607">
        <w:rPr>
          <w:rFonts w:ascii="Times New Roman" w:hAnsi="Times New Roman" w:cs="Times New Roman"/>
          <w:sz w:val="24"/>
          <w:szCs w:val="24"/>
          <w:lang w:val="en-US"/>
        </w:rPr>
        <w:t xml:space="preserve"> staff participants were female. </w:t>
      </w:r>
      <w:r>
        <w:rPr>
          <w:rFonts w:ascii="Times New Roman" w:hAnsi="Times New Roman" w:cs="Times New Roman"/>
          <w:sz w:val="24"/>
          <w:szCs w:val="24"/>
          <w:lang w:val="en-US"/>
        </w:rPr>
        <w:t>The</w:t>
      </w:r>
      <w:r w:rsidRPr="00574607">
        <w:rPr>
          <w:rFonts w:ascii="Times New Roman" w:hAnsi="Times New Roman" w:cs="Times New Roman"/>
          <w:sz w:val="24"/>
          <w:szCs w:val="24"/>
          <w:lang w:val="en-US"/>
        </w:rPr>
        <w:t xml:space="preserve"> participants had</w:t>
      </w:r>
      <w:r>
        <w:rPr>
          <w:rFonts w:ascii="Times New Roman" w:hAnsi="Times New Roman" w:cs="Times New Roman"/>
          <w:sz w:val="24"/>
          <w:szCs w:val="24"/>
          <w:lang w:val="en-US"/>
        </w:rPr>
        <w:t xml:space="preserve"> at least two</w:t>
      </w:r>
      <w:r w:rsidRPr="00574607">
        <w:rPr>
          <w:rFonts w:ascii="Times New Roman" w:hAnsi="Times New Roman" w:cs="Times New Roman"/>
          <w:sz w:val="24"/>
          <w:szCs w:val="24"/>
          <w:lang w:val="en-US"/>
        </w:rPr>
        <w:t xml:space="preserve"> years of LTC home working experience. All </w:t>
      </w:r>
      <w:r>
        <w:rPr>
          <w:rFonts w:ascii="Times New Roman" w:hAnsi="Times New Roman" w:cs="Times New Roman"/>
          <w:sz w:val="24"/>
          <w:szCs w:val="24"/>
          <w:lang w:val="en-US"/>
        </w:rPr>
        <w:t xml:space="preserve">but one </w:t>
      </w:r>
      <w:r w:rsidRPr="00574607">
        <w:rPr>
          <w:rFonts w:ascii="Times New Roman" w:hAnsi="Times New Roman" w:cs="Times New Roman"/>
          <w:sz w:val="24"/>
          <w:szCs w:val="24"/>
          <w:lang w:val="en-US"/>
        </w:rPr>
        <w:t xml:space="preserve">participant had previous dementia care training, while </w:t>
      </w:r>
      <w:r>
        <w:rPr>
          <w:rFonts w:ascii="Times New Roman" w:hAnsi="Times New Roman" w:cs="Times New Roman"/>
          <w:sz w:val="24"/>
          <w:szCs w:val="24"/>
          <w:lang w:val="en-US"/>
        </w:rPr>
        <w:t xml:space="preserve">fewer </w:t>
      </w:r>
      <w:r w:rsidRPr="00574607">
        <w:rPr>
          <w:rFonts w:ascii="Times New Roman" w:hAnsi="Times New Roman" w:cs="Times New Roman"/>
          <w:sz w:val="24"/>
          <w:szCs w:val="24"/>
          <w:lang w:val="en-US"/>
        </w:rPr>
        <w:t xml:space="preserve">indicated having palliative or end-of-life care educational training. </w:t>
      </w:r>
    </w:p>
    <w:p w:rsidR="00F444FA" w:rsidRPr="00574607" w:rsidRDefault="00F444FA" w:rsidP="00F444FA">
      <w:pPr>
        <w:spacing w:after="0" w:line="480" w:lineRule="auto"/>
        <w:rPr>
          <w:rFonts w:ascii="Times New Roman" w:hAnsi="Times New Roman" w:cs="Times New Roman"/>
          <w:b/>
          <w:sz w:val="24"/>
          <w:szCs w:val="24"/>
          <w:lang w:val="en-US"/>
        </w:rPr>
      </w:pPr>
      <w:r w:rsidRPr="00574607">
        <w:rPr>
          <w:rFonts w:ascii="Times New Roman" w:hAnsi="Times New Roman" w:cs="Times New Roman"/>
          <w:b/>
          <w:sz w:val="24"/>
          <w:szCs w:val="24"/>
          <w:lang w:val="en-US"/>
        </w:rPr>
        <w:t xml:space="preserve">Perceived Need for PATH Program- </w:t>
      </w:r>
      <w:r>
        <w:rPr>
          <w:rFonts w:ascii="Times New Roman" w:hAnsi="Times New Roman" w:cs="Times New Roman"/>
          <w:b/>
          <w:sz w:val="24"/>
          <w:szCs w:val="24"/>
          <w:lang w:val="en-US"/>
        </w:rPr>
        <w:t xml:space="preserve">Bereaved </w:t>
      </w:r>
      <w:r w:rsidRPr="00574607">
        <w:rPr>
          <w:rFonts w:ascii="Times New Roman" w:hAnsi="Times New Roman" w:cs="Times New Roman"/>
          <w:b/>
          <w:sz w:val="24"/>
          <w:szCs w:val="24"/>
          <w:lang w:val="en-US"/>
        </w:rPr>
        <w:t>Family Caregiver Perspective</w:t>
      </w:r>
      <w:r>
        <w:rPr>
          <w:rFonts w:ascii="Times New Roman" w:hAnsi="Times New Roman" w:cs="Times New Roman"/>
          <w:b/>
          <w:sz w:val="24"/>
          <w:szCs w:val="24"/>
          <w:lang w:val="en-US"/>
        </w:rPr>
        <w:t>s</w:t>
      </w:r>
      <w:r w:rsidRPr="00574607">
        <w:rPr>
          <w:rFonts w:ascii="Times New Roman" w:hAnsi="Times New Roman" w:cs="Times New Roman"/>
          <w:b/>
          <w:sz w:val="24"/>
          <w:szCs w:val="24"/>
          <w:lang w:val="en-US"/>
        </w:rPr>
        <w:t xml:space="preserve"> </w:t>
      </w:r>
    </w:p>
    <w:p w:rsidR="00F444FA" w:rsidRPr="00234BB2" w:rsidRDefault="00F444FA" w:rsidP="00F444FA">
      <w:pPr>
        <w:spacing w:after="0" w:line="480" w:lineRule="auto"/>
        <w:ind w:firstLine="720"/>
        <w:rPr>
          <w:rFonts w:ascii="Times New Roman" w:hAnsi="Times New Roman" w:cs="Times New Roman"/>
          <w:sz w:val="24"/>
          <w:szCs w:val="24"/>
          <w:lang w:val="en-US"/>
        </w:rPr>
      </w:pPr>
      <w:r w:rsidRPr="00574607">
        <w:rPr>
          <w:rFonts w:ascii="Times New Roman" w:hAnsi="Times New Roman" w:cs="Times New Roman"/>
          <w:b/>
          <w:sz w:val="24"/>
          <w:szCs w:val="24"/>
          <w:lang w:val="en-US"/>
        </w:rPr>
        <w:t>Bereaved family caregiver survey.</w:t>
      </w:r>
      <w:r w:rsidRPr="00574607">
        <w:rPr>
          <w:rFonts w:ascii="Times New Roman" w:hAnsi="Times New Roman" w:cs="Times New Roman"/>
          <w:i/>
          <w:sz w:val="24"/>
          <w:szCs w:val="24"/>
          <w:lang w:val="en-US"/>
        </w:rPr>
        <w:t xml:space="preserve"> </w:t>
      </w:r>
      <w:r w:rsidRPr="00574607">
        <w:rPr>
          <w:rFonts w:ascii="Times New Roman" w:hAnsi="Times New Roman" w:cs="Times New Roman"/>
          <w:sz w:val="24"/>
          <w:szCs w:val="24"/>
          <w:lang w:val="en-US"/>
        </w:rPr>
        <w:t>Generally, participants were satisfied with the care provided to their relative as well as their involvement (e.g. decision-making, communication with staff) during the end-of-life care period. The SWC EOLD questionnaire r</w:t>
      </w:r>
      <w:r>
        <w:rPr>
          <w:rFonts w:ascii="Times New Roman" w:hAnsi="Times New Roman" w:cs="Times New Roman"/>
          <w:sz w:val="24"/>
          <w:szCs w:val="24"/>
          <w:lang w:val="en-US"/>
        </w:rPr>
        <w:t>evealed a mean total score of 33.64</w:t>
      </w:r>
      <w:r w:rsidRPr="00574607">
        <w:rPr>
          <w:rFonts w:ascii="Times New Roman" w:hAnsi="Times New Roman" w:cs="Times New Roman"/>
          <w:sz w:val="24"/>
          <w:szCs w:val="24"/>
          <w:lang w:val="en-US"/>
        </w:rPr>
        <w:t xml:space="preserve"> (</w:t>
      </w:r>
      <w:r>
        <w:rPr>
          <w:rFonts w:ascii="Times New Roman" w:hAnsi="Times New Roman" w:cs="Times New Roman"/>
          <w:sz w:val="24"/>
          <w:szCs w:val="24"/>
          <w:lang w:val="en-US"/>
        </w:rPr>
        <w:t>SD=6.8</w:t>
      </w:r>
      <w:r w:rsidRPr="0057460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234BB2">
        <w:rPr>
          <w:rFonts w:ascii="Times New Roman" w:hAnsi="Times New Roman" w:cs="Times New Roman"/>
          <w:sz w:val="24"/>
          <w:szCs w:val="24"/>
          <w:lang w:val="en-US"/>
        </w:rPr>
        <w:t xml:space="preserve">The </w:t>
      </w:r>
      <w:r>
        <w:rPr>
          <w:rFonts w:ascii="Times New Roman" w:hAnsi="Times New Roman" w:cs="Times New Roman"/>
          <w:sz w:val="24"/>
          <w:szCs w:val="24"/>
          <w:lang w:val="en-US"/>
        </w:rPr>
        <w:t>respondent</w:t>
      </w:r>
      <w:r w:rsidRPr="00234BB2">
        <w:rPr>
          <w:rFonts w:ascii="Times New Roman" w:hAnsi="Times New Roman" w:cs="Times New Roman"/>
          <w:sz w:val="24"/>
          <w:szCs w:val="24"/>
          <w:lang w:val="en-US"/>
        </w:rPr>
        <w:t xml:space="preserve">s were most satisfied </w:t>
      </w:r>
      <w:r>
        <w:rPr>
          <w:rFonts w:ascii="Times New Roman" w:hAnsi="Times New Roman" w:cs="Times New Roman"/>
          <w:sz w:val="24"/>
          <w:szCs w:val="24"/>
          <w:lang w:val="en-US"/>
        </w:rPr>
        <w:t xml:space="preserve">that </w:t>
      </w:r>
      <w:r w:rsidRPr="00234BB2">
        <w:rPr>
          <w:rFonts w:ascii="Times New Roman" w:hAnsi="Times New Roman" w:cs="Times New Roman"/>
          <w:sz w:val="24"/>
          <w:szCs w:val="24"/>
          <w:lang w:val="en-US"/>
        </w:rPr>
        <w:t>“</w:t>
      </w:r>
      <w:r>
        <w:rPr>
          <w:rFonts w:ascii="Times New Roman" w:hAnsi="Times New Roman" w:cs="Times New Roman"/>
          <w:sz w:val="24"/>
          <w:szCs w:val="24"/>
        </w:rPr>
        <w:t>all</w:t>
      </w:r>
      <w:r w:rsidRPr="00234BB2">
        <w:rPr>
          <w:rFonts w:ascii="Times New Roman" w:eastAsia="Times New Roman" w:hAnsi="Times New Roman" w:cs="Times New Roman"/>
          <w:sz w:val="24"/>
          <w:szCs w:val="24"/>
        </w:rPr>
        <w:t xml:space="preserve"> measures were taken to keep my care recipient comfortable</w:t>
      </w:r>
      <w:r w:rsidRPr="00234BB2">
        <w:rPr>
          <w:rFonts w:ascii="Times New Roman" w:hAnsi="Times New Roman" w:cs="Times New Roman"/>
          <w:sz w:val="24"/>
          <w:szCs w:val="24"/>
        </w:rPr>
        <w:t>”</w:t>
      </w:r>
      <w:r>
        <w:rPr>
          <w:rFonts w:ascii="Times New Roman" w:hAnsi="Times New Roman" w:cs="Times New Roman"/>
          <w:sz w:val="24"/>
          <w:szCs w:val="24"/>
        </w:rPr>
        <w:t xml:space="preserve"> (M=3.73, SD=.47), a little less that “</w:t>
      </w:r>
      <w:r w:rsidRPr="001303E0">
        <w:rPr>
          <w:rFonts w:ascii="Times New Roman" w:eastAsia="Times New Roman" w:hAnsi="Times New Roman" w:cs="Times New Roman"/>
          <w:sz w:val="24"/>
          <w:szCs w:val="24"/>
        </w:rPr>
        <w:t>I did not really understand my care recipient’s condition</w:t>
      </w:r>
      <w:r>
        <w:rPr>
          <w:rFonts w:ascii="Times New Roman" w:eastAsia="Times New Roman" w:hAnsi="Times New Roman" w:cs="Times New Roman"/>
          <w:sz w:val="24"/>
          <w:szCs w:val="24"/>
        </w:rPr>
        <w:t>” (M=3.45, SD=.69)</w:t>
      </w:r>
      <w:r w:rsidRPr="00234BB2">
        <w:rPr>
          <w:rFonts w:ascii="Times New Roman" w:hAnsi="Times New Roman" w:cs="Times New Roman"/>
          <w:sz w:val="24"/>
          <w:szCs w:val="24"/>
        </w:rPr>
        <w:t xml:space="preserve"> and least </w:t>
      </w:r>
      <w:r>
        <w:rPr>
          <w:rFonts w:ascii="Times New Roman" w:hAnsi="Times New Roman" w:cs="Times New Roman"/>
          <w:sz w:val="24"/>
          <w:szCs w:val="24"/>
        </w:rPr>
        <w:t>that</w:t>
      </w:r>
      <w:r w:rsidRPr="00234BB2">
        <w:rPr>
          <w:rFonts w:ascii="Times New Roman" w:hAnsi="Times New Roman" w:cs="Times New Roman"/>
          <w:sz w:val="24"/>
          <w:szCs w:val="24"/>
        </w:rPr>
        <w:t xml:space="preserve"> “</w:t>
      </w:r>
      <w:r w:rsidRPr="00234BB2">
        <w:rPr>
          <w:rFonts w:ascii="Times New Roman" w:eastAsia="Times New Roman" w:hAnsi="Times New Roman" w:cs="Times New Roman"/>
          <w:sz w:val="24"/>
          <w:szCs w:val="24"/>
        </w:rPr>
        <w:t>I always knew which doctor or nurse was in charge of my care recipient’s care</w:t>
      </w:r>
      <w:r>
        <w:rPr>
          <w:rFonts w:ascii="Times New Roman" w:hAnsi="Times New Roman" w:cs="Times New Roman"/>
          <w:sz w:val="24"/>
          <w:szCs w:val="24"/>
        </w:rPr>
        <w:t>”</w:t>
      </w:r>
      <w:r w:rsidRPr="00925B14">
        <w:rPr>
          <w:rFonts w:ascii="Times New Roman" w:hAnsi="Times New Roman" w:cs="Times New Roman"/>
          <w:sz w:val="24"/>
          <w:szCs w:val="24"/>
        </w:rPr>
        <w:t xml:space="preserve"> </w:t>
      </w:r>
      <w:r>
        <w:rPr>
          <w:rFonts w:ascii="Times New Roman" w:hAnsi="Times New Roman" w:cs="Times New Roman"/>
          <w:sz w:val="24"/>
          <w:szCs w:val="24"/>
        </w:rPr>
        <w:t>(M=3.00, SD=.89)</w:t>
      </w:r>
      <w:r w:rsidRPr="00234BB2">
        <w:rPr>
          <w:rFonts w:ascii="Times New Roman" w:hAnsi="Times New Roman" w:cs="Times New Roman"/>
          <w:sz w:val="24"/>
          <w:szCs w:val="24"/>
        </w:rPr>
        <w:t xml:space="preserve">. </w:t>
      </w:r>
      <w:r>
        <w:rPr>
          <w:rFonts w:ascii="Times New Roman" w:hAnsi="Times New Roman" w:cs="Times New Roman"/>
          <w:sz w:val="24"/>
          <w:szCs w:val="24"/>
        </w:rPr>
        <w:t xml:space="preserve">See Table 1 for a summary. </w:t>
      </w:r>
    </w:p>
    <w:p w:rsidR="00F444FA" w:rsidRPr="00245634" w:rsidRDefault="00F444FA" w:rsidP="00F444FA">
      <w:pPr>
        <w:spacing w:after="0" w:line="480" w:lineRule="auto"/>
        <w:ind w:firstLine="720"/>
        <w:rPr>
          <w:rFonts w:ascii="Times New Roman" w:hAnsi="Times New Roman" w:cs="Times New Roman"/>
          <w:sz w:val="24"/>
          <w:szCs w:val="24"/>
          <w:lang w:val="en-US"/>
        </w:rPr>
      </w:pPr>
      <w:r w:rsidRPr="00574607">
        <w:rPr>
          <w:rFonts w:ascii="Times New Roman" w:hAnsi="Times New Roman" w:cs="Times New Roman"/>
          <w:b/>
          <w:sz w:val="24"/>
          <w:szCs w:val="24"/>
          <w:lang w:val="en-US"/>
        </w:rPr>
        <w:t>Bereaved family caregiver interviews</w:t>
      </w:r>
      <w:r>
        <w:rPr>
          <w:rFonts w:ascii="Times New Roman" w:hAnsi="Times New Roman" w:cs="Times New Roman"/>
          <w:b/>
          <w:sz w:val="24"/>
          <w:szCs w:val="24"/>
          <w:lang w:val="en-US"/>
        </w:rPr>
        <w:t xml:space="preserve">. </w:t>
      </w:r>
      <w:r w:rsidRPr="00245634">
        <w:rPr>
          <w:rFonts w:ascii="Times New Roman" w:hAnsi="Times New Roman" w:cs="Times New Roman"/>
          <w:sz w:val="24"/>
          <w:szCs w:val="24"/>
          <w:lang w:val="en-US"/>
        </w:rPr>
        <w:t xml:space="preserve">The analysis of </w:t>
      </w:r>
      <w:r>
        <w:rPr>
          <w:rFonts w:ascii="Times New Roman" w:hAnsi="Times New Roman" w:cs="Times New Roman"/>
          <w:sz w:val="24"/>
          <w:szCs w:val="24"/>
          <w:lang w:val="en-US"/>
        </w:rPr>
        <w:t>the</w:t>
      </w:r>
      <w:r w:rsidRPr="00245634">
        <w:rPr>
          <w:rFonts w:ascii="Times New Roman" w:hAnsi="Times New Roman" w:cs="Times New Roman"/>
          <w:sz w:val="24"/>
          <w:szCs w:val="24"/>
          <w:lang w:val="en-US"/>
        </w:rPr>
        <w:t xml:space="preserve"> interviews revealed four main themes: </w:t>
      </w:r>
      <w:r>
        <w:rPr>
          <w:rFonts w:ascii="Times New Roman" w:hAnsi="Times New Roman" w:cs="Times New Roman"/>
          <w:sz w:val="24"/>
          <w:szCs w:val="24"/>
          <w:lang w:val="en-US"/>
        </w:rPr>
        <w:t xml:space="preserve">perceived involvement with </w:t>
      </w:r>
      <w:r w:rsidRPr="00245634">
        <w:rPr>
          <w:rFonts w:ascii="Times New Roman" w:hAnsi="Times New Roman" w:cs="Times New Roman"/>
          <w:sz w:val="24"/>
          <w:szCs w:val="24"/>
          <w:lang w:val="en-US"/>
        </w:rPr>
        <w:t xml:space="preserve">decision-making, </w:t>
      </w:r>
      <w:r>
        <w:rPr>
          <w:rFonts w:ascii="Times New Roman" w:hAnsi="Times New Roman" w:cs="Times New Roman"/>
          <w:sz w:val="24"/>
          <w:szCs w:val="24"/>
          <w:lang w:val="en-US"/>
        </w:rPr>
        <w:t xml:space="preserve">overall good </w:t>
      </w:r>
      <w:r w:rsidRPr="00245634">
        <w:rPr>
          <w:rFonts w:ascii="Times New Roman" w:hAnsi="Times New Roman" w:cs="Times New Roman"/>
          <w:sz w:val="24"/>
          <w:szCs w:val="24"/>
          <w:lang w:val="en-US"/>
        </w:rPr>
        <w:t xml:space="preserve">knowledge of </w:t>
      </w:r>
      <w:r>
        <w:rPr>
          <w:rFonts w:ascii="Times New Roman" w:hAnsi="Times New Roman" w:cs="Times New Roman"/>
          <w:sz w:val="24"/>
          <w:szCs w:val="24"/>
          <w:lang w:val="en-US"/>
        </w:rPr>
        <w:t xml:space="preserve">their </w:t>
      </w:r>
      <w:r w:rsidRPr="00245634">
        <w:rPr>
          <w:rFonts w:ascii="Times New Roman" w:hAnsi="Times New Roman" w:cs="Times New Roman"/>
          <w:sz w:val="24"/>
          <w:szCs w:val="24"/>
          <w:lang w:val="en-US"/>
        </w:rPr>
        <w:t>relative’s health status</w:t>
      </w:r>
      <w:r>
        <w:rPr>
          <w:rFonts w:ascii="Times New Roman" w:hAnsi="Times New Roman" w:cs="Times New Roman"/>
          <w:sz w:val="24"/>
          <w:szCs w:val="24"/>
          <w:lang w:val="en-US"/>
        </w:rPr>
        <w:t xml:space="preserve">, good </w:t>
      </w:r>
      <w:r w:rsidRPr="00245634">
        <w:rPr>
          <w:rFonts w:ascii="Times New Roman" w:hAnsi="Times New Roman" w:cs="Times New Roman"/>
          <w:sz w:val="24"/>
          <w:szCs w:val="24"/>
          <w:lang w:val="en-US"/>
        </w:rPr>
        <w:t xml:space="preserve">knowledge of medication and treatments </w:t>
      </w:r>
      <w:r>
        <w:rPr>
          <w:rFonts w:ascii="Times New Roman" w:hAnsi="Times New Roman" w:cs="Times New Roman"/>
          <w:sz w:val="24"/>
          <w:szCs w:val="24"/>
          <w:lang w:val="en-US"/>
        </w:rPr>
        <w:t>and</w:t>
      </w:r>
      <w:r w:rsidRPr="00245634">
        <w:rPr>
          <w:rFonts w:ascii="Times New Roman" w:hAnsi="Times New Roman" w:cs="Times New Roman"/>
          <w:sz w:val="24"/>
          <w:szCs w:val="24"/>
          <w:lang w:val="en-US"/>
        </w:rPr>
        <w:t xml:space="preserve"> resident comfort, and </w:t>
      </w:r>
      <w:r>
        <w:rPr>
          <w:rFonts w:ascii="Times New Roman" w:hAnsi="Times New Roman" w:cs="Times New Roman"/>
          <w:sz w:val="24"/>
          <w:szCs w:val="24"/>
          <w:lang w:val="en-US"/>
        </w:rPr>
        <w:t xml:space="preserve">a generally positive impression of their </w:t>
      </w:r>
      <w:r w:rsidRPr="00245634">
        <w:rPr>
          <w:rFonts w:ascii="Times New Roman" w:hAnsi="Times New Roman" w:cs="Times New Roman"/>
          <w:sz w:val="24"/>
          <w:szCs w:val="24"/>
          <w:lang w:val="en-US"/>
        </w:rPr>
        <w:t xml:space="preserve">communication </w:t>
      </w:r>
      <w:r>
        <w:rPr>
          <w:rFonts w:ascii="Times New Roman" w:hAnsi="Times New Roman" w:cs="Times New Roman"/>
          <w:sz w:val="24"/>
          <w:szCs w:val="24"/>
          <w:lang w:val="en-US"/>
        </w:rPr>
        <w:t>and</w:t>
      </w:r>
      <w:r w:rsidRPr="00245634">
        <w:rPr>
          <w:rFonts w:ascii="Times New Roman" w:hAnsi="Times New Roman" w:cs="Times New Roman"/>
          <w:sz w:val="24"/>
          <w:szCs w:val="24"/>
          <w:lang w:val="en-US"/>
        </w:rPr>
        <w:t xml:space="preserve"> relationship with staff. </w:t>
      </w:r>
    </w:p>
    <w:p w:rsidR="00F444FA" w:rsidRDefault="00F444FA" w:rsidP="00F444FA">
      <w:pPr>
        <w:spacing w:after="0" w:line="480" w:lineRule="auto"/>
        <w:ind w:firstLine="720"/>
      </w:pPr>
      <w:r w:rsidRPr="00C276DC">
        <w:rPr>
          <w:rFonts w:ascii="Times New Roman" w:hAnsi="Times New Roman" w:cs="Times New Roman"/>
          <w:b/>
          <w:i/>
          <w:sz w:val="24"/>
          <w:szCs w:val="24"/>
          <w:lang w:val="en-US"/>
        </w:rPr>
        <w:t xml:space="preserve">Decision-making. </w:t>
      </w:r>
      <w:r w:rsidRPr="00C276DC">
        <w:rPr>
          <w:rFonts w:ascii="Times New Roman" w:hAnsi="Times New Roman" w:cs="Times New Roman"/>
          <w:sz w:val="24"/>
          <w:szCs w:val="24"/>
        </w:rPr>
        <w:t xml:space="preserve">Some participants shared that </w:t>
      </w:r>
      <w:r>
        <w:rPr>
          <w:rFonts w:ascii="Times New Roman" w:hAnsi="Times New Roman" w:cs="Times New Roman"/>
          <w:sz w:val="24"/>
          <w:szCs w:val="24"/>
        </w:rPr>
        <w:t>they were no</w:t>
      </w:r>
      <w:r w:rsidRPr="00C276DC">
        <w:rPr>
          <w:rFonts w:ascii="Times New Roman" w:hAnsi="Times New Roman" w:cs="Times New Roman"/>
          <w:sz w:val="24"/>
          <w:szCs w:val="24"/>
        </w:rPr>
        <w:t xml:space="preserve">t involved in decision making, </w:t>
      </w:r>
      <w:r>
        <w:rPr>
          <w:rFonts w:ascii="Times New Roman" w:hAnsi="Times New Roman" w:cs="Times New Roman"/>
          <w:sz w:val="24"/>
          <w:szCs w:val="24"/>
        </w:rPr>
        <w:t>but</w:t>
      </w:r>
      <w:r w:rsidRPr="00C276DC">
        <w:rPr>
          <w:rFonts w:ascii="Times New Roman" w:hAnsi="Times New Roman" w:cs="Times New Roman"/>
          <w:sz w:val="24"/>
          <w:szCs w:val="24"/>
        </w:rPr>
        <w:t xml:space="preserve"> </w:t>
      </w:r>
      <w:r>
        <w:rPr>
          <w:rFonts w:ascii="Times New Roman" w:hAnsi="Times New Roman" w:cs="Times New Roman"/>
          <w:sz w:val="24"/>
          <w:szCs w:val="24"/>
        </w:rPr>
        <w:t>rather guided by staff</w:t>
      </w:r>
      <w:r w:rsidRPr="00C276DC">
        <w:rPr>
          <w:rFonts w:ascii="Times New Roman" w:hAnsi="Times New Roman" w:cs="Times New Roman"/>
          <w:sz w:val="24"/>
          <w:szCs w:val="24"/>
        </w:rPr>
        <w:t xml:space="preserve"> </w:t>
      </w:r>
      <w:r>
        <w:rPr>
          <w:rFonts w:ascii="Times New Roman" w:hAnsi="Times New Roman" w:cs="Times New Roman"/>
          <w:sz w:val="24"/>
          <w:szCs w:val="24"/>
        </w:rPr>
        <w:t xml:space="preserve">who </w:t>
      </w:r>
      <w:r w:rsidRPr="00C276DC">
        <w:rPr>
          <w:rFonts w:ascii="Times New Roman" w:hAnsi="Times New Roman" w:cs="Times New Roman"/>
          <w:sz w:val="24"/>
          <w:szCs w:val="24"/>
        </w:rPr>
        <w:t>would communicat</w:t>
      </w:r>
      <w:r>
        <w:rPr>
          <w:rFonts w:ascii="Times New Roman" w:hAnsi="Times New Roman" w:cs="Times New Roman"/>
          <w:sz w:val="24"/>
          <w:szCs w:val="24"/>
        </w:rPr>
        <w:t>e changes to their relative</w:t>
      </w:r>
      <w:r w:rsidRPr="00C276DC">
        <w:rPr>
          <w:rFonts w:ascii="Times New Roman" w:hAnsi="Times New Roman" w:cs="Times New Roman"/>
          <w:sz w:val="24"/>
          <w:szCs w:val="24"/>
        </w:rPr>
        <w:t>s</w:t>
      </w:r>
      <w:r>
        <w:rPr>
          <w:rFonts w:ascii="Times New Roman" w:hAnsi="Times New Roman" w:cs="Times New Roman"/>
          <w:sz w:val="24"/>
          <w:szCs w:val="24"/>
        </w:rPr>
        <w:t>’</w:t>
      </w:r>
      <w:r w:rsidRPr="00C276DC">
        <w:rPr>
          <w:rFonts w:ascii="Times New Roman" w:hAnsi="Times New Roman" w:cs="Times New Roman"/>
          <w:sz w:val="24"/>
          <w:szCs w:val="24"/>
        </w:rPr>
        <w:t xml:space="preserve"> health status, treatments, m</w:t>
      </w:r>
      <w:r>
        <w:rPr>
          <w:rFonts w:ascii="Times New Roman" w:hAnsi="Times New Roman" w:cs="Times New Roman"/>
          <w:sz w:val="24"/>
          <w:szCs w:val="24"/>
        </w:rPr>
        <w:t>edications and test results. T</w:t>
      </w:r>
      <w:r w:rsidRPr="00C276DC">
        <w:rPr>
          <w:rFonts w:ascii="Times New Roman" w:hAnsi="Times New Roman" w:cs="Times New Roman"/>
          <w:sz w:val="24"/>
          <w:szCs w:val="24"/>
        </w:rPr>
        <w:t xml:space="preserve">he </w:t>
      </w:r>
      <w:r>
        <w:rPr>
          <w:rFonts w:ascii="Times New Roman" w:hAnsi="Times New Roman" w:cs="Times New Roman"/>
          <w:sz w:val="24"/>
          <w:szCs w:val="24"/>
        </w:rPr>
        <w:t>LTC home staff</w:t>
      </w:r>
      <w:r w:rsidRPr="00C276DC">
        <w:rPr>
          <w:rFonts w:ascii="Times New Roman" w:hAnsi="Times New Roman" w:cs="Times New Roman"/>
          <w:sz w:val="24"/>
          <w:szCs w:val="24"/>
        </w:rPr>
        <w:t xml:space="preserve"> </w:t>
      </w:r>
      <w:r>
        <w:rPr>
          <w:rFonts w:ascii="Times New Roman" w:hAnsi="Times New Roman" w:cs="Times New Roman"/>
          <w:sz w:val="24"/>
          <w:szCs w:val="24"/>
        </w:rPr>
        <w:t xml:space="preserve">provided guidance </w:t>
      </w:r>
      <w:r w:rsidRPr="00C276DC">
        <w:rPr>
          <w:rFonts w:ascii="Times New Roman" w:hAnsi="Times New Roman" w:cs="Times New Roman"/>
          <w:sz w:val="24"/>
          <w:szCs w:val="24"/>
        </w:rPr>
        <w:t>and</w:t>
      </w:r>
      <w:r>
        <w:rPr>
          <w:rFonts w:ascii="Times New Roman" w:hAnsi="Times New Roman" w:cs="Times New Roman"/>
          <w:sz w:val="24"/>
          <w:szCs w:val="24"/>
        </w:rPr>
        <w:t xml:space="preserve"> the participants</w:t>
      </w:r>
      <w:r w:rsidRPr="00C276DC">
        <w:rPr>
          <w:rFonts w:ascii="Times New Roman" w:hAnsi="Times New Roman" w:cs="Times New Roman"/>
          <w:sz w:val="24"/>
          <w:szCs w:val="24"/>
        </w:rPr>
        <w:t xml:space="preserve"> trusted them to make the right treatment and care </w:t>
      </w:r>
      <w:r w:rsidRPr="00C276DC">
        <w:rPr>
          <w:rFonts w:ascii="Times New Roman" w:hAnsi="Times New Roman" w:cs="Times New Roman"/>
          <w:sz w:val="24"/>
          <w:szCs w:val="24"/>
        </w:rPr>
        <w:lastRenderedPageBreak/>
        <w:t xml:space="preserve">decisions on behalf of their </w:t>
      </w:r>
      <w:r>
        <w:rPr>
          <w:rFonts w:ascii="Times New Roman" w:hAnsi="Times New Roman" w:cs="Times New Roman"/>
          <w:sz w:val="24"/>
          <w:szCs w:val="24"/>
        </w:rPr>
        <w:t>relative</w:t>
      </w:r>
      <w:r w:rsidRPr="00C276DC">
        <w:rPr>
          <w:rFonts w:ascii="Times New Roman" w:hAnsi="Times New Roman" w:cs="Times New Roman"/>
          <w:sz w:val="24"/>
          <w:szCs w:val="24"/>
        </w:rPr>
        <w:t xml:space="preserve">. </w:t>
      </w:r>
      <w:r>
        <w:rPr>
          <w:rFonts w:ascii="Times New Roman" w:hAnsi="Times New Roman" w:cs="Times New Roman"/>
          <w:sz w:val="24"/>
          <w:szCs w:val="24"/>
        </w:rPr>
        <w:t xml:space="preserve">For example, one participant shared that, </w:t>
      </w:r>
      <w:r w:rsidRPr="00C276DC">
        <w:rPr>
          <w:rFonts w:ascii="Times New Roman" w:hAnsi="Times New Roman" w:cs="Times New Roman"/>
          <w:sz w:val="24"/>
          <w:szCs w:val="24"/>
        </w:rPr>
        <w:t>“We always took for granted that they were the experts. They would make the recommendations and we would just go along with it.</w:t>
      </w:r>
      <w:r>
        <w:rPr>
          <w:rFonts w:ascii="Times New Roman" w:hAnsi="Times New Roman" w:cs="Times New Roman"/>
          <w:sz w:val="24"/>
          <w:szCs w:val="24"/>
        </w:rPr>
        <w:t>”(FC #2)</w:t>
      </w:r>
      <w:r w:rsidRPr="00C276DC">
        <w:rPr>
          <w:rFonts w:ascii="Times New Roman" w:hAnsi="Times New Roman" w:cs="Times New Roman"/>
          <w:sz w:val="24"/>
          <w:szCs w:val="24"/>
        </w:rPr>
        <w:t xml:space="preserve"> </w:t>
      </w:r>
      <w:r>
        <w:rPr>
          <w:rFonts w:ascii="Times New Roman" w:hAnsi="Times New Roman" w:cs="Times New Roman"/>
          <w:sz w:val="24"/>
          <w:szCs w:val="24"/>
        </w:rPr>
        <w:t xml:space="preserve">Other </w:t>
      </w:r>
      <w:r w:rsidRPr="00C276DC">
        <w:rPr>
          <w:rFonts w:ascii="Times New Roman" w:hAnsi="Times New Roman" w:cs="Times New Roman"/>
          <w:sz w:val="24"/>
          <w:szCs w:val="24"/>
        </w:rPr>
        <w:t xml:space="preserve">participants expressed that the advance care discussions they had with their </w:t>
      </w:r>
      <w:r>
        <w:rPr>
          <w:rFonts w:ascii="Times New Roman" w:hAnsi="Times New Roman" w:cs="Times New Roman"/>
          <w:sz w:val="24"/>
          <w:szCs w:val="24"/>
        </w:rPr>
        <w:t>relatives</w:t>
      </w:r>
      <w:r w:rsidRPr="00C276DC">
        <w:rPr>
          <w:rFonts w:ascii="Times New Roman" w:hAnsi="Times New Roman" w:cs="Times New Roman"/>
          <w:sz w:val="24"/>
          <w:szCs w:val="24"/>
        </w:rPr>
        <w:t xml:space="preserve"> </w:t>
      </w:r>
      <w:r>
        <w:rPr>
          <w:rFonts w:ascii="Times New Roman" w:hAnsi="Times New Roman" w:cs="Times New Roman"/>
          <w:sz w:val="24"/>
          <w:szCs w:val="24"/>
        </w:rPr>
        <w:t>directed</w:t>
      </w:r>
      <w:r w:rsidRPr="00C276DC">
        <w:rPr>
          <w:rFonts w:ascii="Times New Roman" w:hAnsi="Times New Roman" w:cs="Times New Roman"/>
          <w:sz w:val="24"/>
          <w:szCs w:val="24"/>
        </w:rPr>
        <w:t xml:space="preserve"> the decisions that they made and/or expressed to </w:t>
      </w:r>
      <w:r>
        <w:rPr>
          <w:rFonts w:ascii="Times New Roman" w:hAnsi="Times New Roman" w:cs="Times New Roman"/>
          <w:sz w:val="24"/>
          <w:szCs w:val="24"/>
        </w:rPr>
        <w:t>LTC home staff</w:t>
      </w:r>
      <w:r w:rsidRPr="00C276DC">
        <w:rPr>
          <w:rFonts w:ascii="Times New Roman" w:hAnsi="Times New Roman" w:cs="Times New Roman"/>
          <w:sz w:val="24"/>
          <w:szCs w:val="24"/>
        </w:rPr>
        <w:t xml:space="preserve"> on their behalf.</w:t>
      </w:r>
      <w:r>
        <w:t xml:space="preserve"> </w:t>
      </w:r>
    </w:p>
    <w:p w:rsidR="00F444FA" w:rsidRDefault="00F444FA" w:rsidP="00F444FA">
      <w:pPr>
        <w:spacing w:after="0" w:line="480" w:lineRule="auto"/>
        <w:ind w:firstLine="720"/>
        <w:rPr>
          <w:rFonts w:ascii="Times New Roman" w:hAnsi="Times New Roman" w:cs="Times New Roman"/>
          <w:sz w:val="24"/>
          <w:szCs w:val="24"/>
        </w:rPr>
      </w:pPr>
      <w:r w:rsidRPr="00574607">
        <w:rPr>
          <w:rFonts w:ascii="Times New Roman" w:hAnsi="Times New Roman" w:cs="Times New Roman"/>
          <w:b/>
          <w:i/>
          <w:sz w:val="24"/>
          <w:szCs w:val="24"/>
          <w:lang w:val="en-US"/>
        </w:rPr>
        <w:t xml:space="preserve">Knowledge of </w:t>
      </w:r>
      <w:r>
        <w:rPr>
          <w:rFonts w:ascii="Times New Roman" w:hAnsi="Times New Roman" w:cs="Times New Roman"/>
          <w:b/>
          <w:i/>
          <w:sz w:val="24"/>
          <w:szCs w:val="24"/>
          <w:lang w:val="en-US"/>
        </w:rPr>
        <w:t>relatives’ health s</w:t>
      </w:r>
      <w:r w:rsidRPr="00574607">
        <w:rPr>
          <w:rFonts w:ascii="Times New Roman" w:hAnsi="Times New Roman" w:cs="Times New Roman"/>
          <w:b/>
          <w:i/>
          <w:sz w:val="24"/>
          <w:szCs w:val="24"/>
          <w:lang w:val="en-US"/>
        </w:rPr>
        <w:t>tatus.</w:t>
      </w:r>
      <w:r w:rsidRPr="00574607">
        <w:rPr>
          <w:rFonts w:ascii="Times New Roman" w:hAnsi="Times New Roman" w:cs="Times New Roman"/>
          <w:b/>
          <w:sz w:val="24"/>
          <w:szCs w:val="24"/>
          <w:lang w:val="en-US"/>
        </w:rPr>
        <w:t xml:space="preserve"> </w:t>
      </w:r>
      <w:r w:rsidRPr="00574607">
        <w:rPr>
          <w:rFonts w:ascii="Times New Roman" w:hAnsi="Times New Roman" w:cs="Times New Roman"/>
          <w:sz w:val="24"/>
          <w:szCs w:val="24"/>
          <w:lang w:val="en-US"/>
        </w:rPr>
        <w:t>For the most part, participants agreed that the staff let them know about ch</w:t>
      </w:r>
      <w:r>
        <w:rPr>
          <w:rFonts w:ascii="Times New Roman" w:hAnsi="Times New Roman" w:cs="Times New Roman"/>
          <w:sz w:val="24"/>
          <w:szCs w:val="24"/>
          <w:lang w:val="en-US"/>
        </w:rPr>
        <w:t>anges to their relatives</w:t>
      </w:r>
      <w:r w:rsidRPr="00574607">
        <w:rPr>
          <w:rFonts w:ascii="Times New Roman" w:hAnsi="Times New Roman" w:cs="Times New Roman"/>
          <w:sz w:val="24"/>
          <w:szCs w:val="24"/>
          <w:lang w:val="en-US"/>
        </w:rPr>
        <w:t>’ health status and/or care, and that they had a good understanding of it. In some cases, staff directly told parti</w:t>
      </w:r>
      <w:r>
        <w:rPr>
          <w:rFonts w:ascii="Times New Roman" w:hAnsi="Times New Roman" w:cs="Times New Roman"/>
          <w:sz w:val="24"/>
          <w:szCs w:val="24"/>
          <w:lang w:val="en-US"/>
        </w:rPr>
        <w:t>cipants that their relative’</w:t>
      </w:r>
      <w:r w:rsidRPr="00574607">
        <w:rPr>
          <w:rFonts w:ascii="Times New Roman" w:hAnsi="Times New Roman" w:cs="Times New Roman"/>
          <w:sz w:val="24"/>
          <w:szCs w:val="24"/>
          <w:lang w:val="en-US"/>
        </w:rPr>
        <w:t>s death was imminent by letting them know to come to the home. Most participants acknowl</w:t>
      </w:r>
      <w:r>
        <w:rPr>
          <w:rFonts w:ascii="Times New Roman" w:hAnsi="Times New Roman" w:cs="Times New Roman"/>
          <w:sz w:val="24"/>
          <w:szCs w:val="24"/>
          <w:lang w:val="en-US"/>
        </w:rPr>
        <w:t>edged that their relative’s</w:t>
      </w:r>
      <w:r w:rsidRPr="00574607">
        <w:rPr>
          <w:rFonts w:ascii="Times New Roman" w:hAnsi="Times New Roman" w:cs="Times New Roman"/>
          <w:sz w:val="24"/>
          <w:szCs w:val="24"/>
          <w:lang w:val="en-US"/>
        </w:rPr>
        <w:t xml:space="preserve"> refusal or inability to eat was a sign that their </w:t>
      </w:r>
      <w:r>
        <w:rPr>
          <w:rFonts w:ascii="Times New Roman" w:hAnsi="Times New Roman" w:cs="Times New Roman"/>
          <w:sz w:val="24"/>
          <w:szCs w:val="24"/>
          <w:lang w:val="en-US"/>
        </w:rPr>
        <w:t xml:space="preserve">end-of-life </w:t>
      </w:r>
      <w:r w:rsidRPr="00574607">
        <w:rPr>
          <w:rFonts w:ascii="Times New Roman" w:hAnsi="Times New Roman" w:cs="Times New Roman"/>
          <w:sz w:val="24"/>
          <w:szCs w:val="24"/>
          <w:lang w:val="en-US"/>
        </w:rPr>
        <w:t xml:space="preserve">was near. However, </w:t>
      </w:r>
      <w:r w:rsidRPr="00421C63">
        <w:rPr>
          <w:rFonts w:ascii="Times New Roman" w:hAnsi="Times New Roman" w:cs="Times New Roman"/>
          <w:sz w:val="24"/>
          <w:szCs w:val="24"/>
          <w:lang w:val="en-US"/>
        </w:rPr>
        <w:t xml:space="preserve">one participant </w:t>
      </w:r>
      <w:r>
        <w:rPr>
          <w:rFonts w:ascii="Times New Roman" w:hAnsi="Times New Roman" w:cs="Times New Roman"/>
          <w:sz w:val="24"/>
          <w:szCs w:val="24"/>
          <w:lang w:val="en-US"/>
        </w:rPr>
        <w:t xml:space="preserve">was initially unaware of this sign and commented that, </w:t>
      </w:r>
      <w:r w:rsidRPr="00421C63">
        <w:rPr>
          <w:rFonts w:ascii="Times New Roman" w:hAnsi="Times New Roman" w:cs="Times New Roman"/>
          <w:sz w:val="24"/>
          <w:szCs w:val="24"/>
          <w:lang w:val="en-US"/>
        </w:rPr>
        <w:t>“</w:t>
      </w:r>
      <w:r w:rsidRPr="00421C63">
        <w:rPr>
          <w:rFonts w:ascii="Times New Roman" w:hAnsi="Times New Roman" w:cs="Times New Roman"/>
          <w:sz w:val="24"/>
          <w:szCs w:val="24"/>
        </w:rPr>
        <w:t>I look back now, and no one came to me to say, and I am assuming, that is the way the mind a</w:t>
      </w:r>
      <w:r>
        <w:rPr>
          <w:rFonts w:ascii="Times New Roman" w:hAnsi="Times New Roman" w:cs="Times New Roman"/>
          <w:sz w:val="24"/>
          <w:szCs w:val="24"/>
        </w:rPr>
        <w:t>nd the body start to shut down</w:t>
      </w:r>
      <w:r w:rsidRPr="00421C63">
        <w:rPr>
          <w:rFonts w:ascii="Times New Roman" w:hAnsi="Times New Roman" w:cs="Times New Roman"/>
          <w:sz w:val="24"/>
          <w:szCs w:val="24"/>
        </w:rPr>
        <w:t>. I look back at it now, and ‘oh, yah- I guess it does kind of make sense.’ But no one sat down and said that to us.”</w:t>
      </w:r>
      <w:r>
        <w:rPr>
          <w:rFonts w:ascii="Times New Roman" w:hAnsi="Times New Roman" w:cs="Times New Roman"/>
          <w:sz w:val="24"/>
          <w:szCs w:val="24"/>
        </w:rPr>
        <w:t xml:space="preserve"> (FC#1)</w:t>
      </w:r>
    </w:p>
    <w:p w:rsidR="00F444FA" w:rsidRPr="00574607" w:rsidRDefault="00F444FA" w:rsidP="00F444FA">
      <w:pPr>
        <w:spacing w:after="0" w:line="480" w:lineRule="auto"/>
        <w:ind w:firstLine="720"/>
        <w:rPr>
          <w:rFonts w:ascii="Times New Roman" w:hAnsi="Times New Roman" w:cs="Times New Roman"/>
          <w:sz w:val="24"/>
          <w:szCs w:val="24"/>
          <w:lang w:val="en-US"/>
        </w:rPr>
      </w:pPr>
      <w:r w:rsidRPr="00574607">
        <w:rPr>
          <w:rFonts w:ascii="Times New Roman" w:hAnsi="Times New Roman" w:cs="Times New Roman"/>
          <w:b/>
          <w:i/>
          <w:sz w:val="24"/>
          <w:szCs w:val="24"/>
          <w:lang w:val="en-US"/>
        </w:rPr>
        <w:t>Knowledge of medication and treatments</w:t>
      </w:r>
      <w:r w:rsidRPr="00574607">
        <w:rPr>
          <w:rFonts w:ascii="Times New Roman" w:hAnsi="Times New Roman" w:cs="Times New Roman"/>
          <w:b/>
          <w:sz w:val="24"/>
          <w:szCs w:val="24"/>
          <w:lang w:val="en-US"/>
        </w:rPr>
        <w:t xml:space="preserve"> </w:t>
      </w:r>
      <w:r w:rsidRPr="00574607">
        <w:rPr>
          <w:rFonts w:ascii="Times New Roman" w:hAnsi="Times New Roman" w:cs="Times New Roman"/>
          <w:b/>
          <w:i/>
          <w:sz w:val="24"/>
          <w:szCs w:val="24"/>
          <w:lang w:val="en-US"/>
        </w:rPr>
        <w:t>&amp; resident comfort.</w:t>
      </w:r>
      <w:r w:rsidRPr="00574607">
        <w:rPr>
          <w:rFonts w:ascii="Times New Roman" w:hAnsi="Times New Roman" w:cs="Times New Roman"/>
          <w:b/>
          <w:sz w:val="24"/>
          <w:szCs w:val="24"/>
          <w:lang w:val="en-US"/>
        </w:rPr>
        <w:t xml:space="preserve"> </w:t>
      </w:r>
      <w:r w:rsidRPr="00574607">
        <w:rPr>
          <w:rFonts w:ascii="Times New Roman" w:hAnsi="Times New Roman" w:cs="Times New Roman"/>
          <w:sz w:val="24"/>
          <w:szCs w:val="24"/>
          <w:lang w:val="en-US"/>
        </w:rPr>
        <w:t xml:space="preserve">Most of the participants </w:t>
      </w:r>
      <w:r>
        <w:rPr>
          <w:rFonts w:ascii="Times New Roman" w:hAnsi="Times New Roman" w:cs="Times New Roman"/>
          <w:sz w:val="24"/>
          <w:szCs w:val="24"/>
          <w:lang w:val="en-US"/>
        </w:rPr>
        <w:t xml:space="preserve">expressed </w:t>
      </w:r>
      <w:r w:rsidRPr="00574607">
        <w:rPr>
          <w:rFonts w:ascii="Times New Roman" w:hAnsi="Times New Roman" w:cs="Times New Roman"/>
          <w:sz w:val="24"/>
          <w:szCs w:val="24"/>
          <w:lang w:val="en-US"/>
        </w:rPr>
        <w:t xml:space="preserve">that they knew about and were confident that their relative received all of the medications and treatments they could have benefitted from during their end-of-life period. They also </w:t>
      </w:r>
      <w:r>
        <w:rPr>
          <w:rFonts w:ascii="Times New Roman" w:hAnsi="Times New Roman" w:cs="Times New Roman"/>
          <w:sz w:val="24"/>
          <w:szCs w:val="24"/>
          <w:lang w:val="en-US"/>
        </w:rPr>
        <w:t xml:space="preserve">felt </w:t>
      </w:r>
      <w:r w:rsidRPr="00574607">
        <w:rPr>
          <w:rFonts w:ascii="Times New Roman" w:hAnsi="Times New Roman" w:cs="Times New Roman"/>
          <w:sz w:val="24"/>
          <w:szCs w:val="24"/>
          <w:lang w:val="en-US"/>
        </w:rPr>
        <w:t xml:space="preserve">that their </w:t>
      </w:r>
      <w:r>
        <w:rPr>
          <w:rFonts w:ascii="Times New Roman" w:hAnsi="Times New Roman" w:cs="Times New Roman"/>
          <w:sz w:val="24"/>
          <w:szCs w:val="24"/>
          <w:lang w:val="en-US"/>
        </w:rPr>
        <w:t xml:space="preserve">relatives were comfortable during this time. </w:t>
      </w:r>
      <w:r w:rsidRPr="00574607">
        <w:rPr>
          <w:rFonts w:ascii="Times New Roman" w:hAnsi="Times New Roman" w:cs="Times New Roman"/>
          <w:sz w:val="24"/>
          <w:szCs w:val="24"/>
          <w:lang w:val="en-US"/>
        </w:rPr>
        <w:t>However, some participants questioned and/or felt that more could have been don</w:t>
      </w:r>
      <w:r>
        <w:rPr>
          <w:rFonts w:ascii="Times New Roman" w:hAnsi="Times New Roman" w:cs="Times New Roman"/>
          <w:sz w:val="24"/>
          <w:szCs w:val="24"/>
          <w:lang w:val="en-US"/>
        </w:rPr>
        <w:t>e to promote their relative</w:t>
      </w:r>
      <w:r w:rsidRPr="00574607">
        <w:rPr>
          <w:rFonts w:ascii="Times New Roman" w:hAnsi="Times New Roman" w:cs="Times New Roman"/>
          <w:sz w:val="24"/>
          <w:szCs w:val="24"/>
          <w:lang w:val="en-US"/>
        </w:rPr>
        <w:t xml:space="preserve">’s comfort or prolong their life. </w:t>
      </w:r>
    </w:p>
    <w:p w:rsidR="00F444FA" w:rsidRPr="00574607" w:rsidRDefault="00F444FA" w:rsidP="00F444FA">
      <w:pPr>
        <w:spacing w:after="0" w:line="480" w:lineRule="auto"/>
        <w:ind w:firstLine="720"/>
        <w:rPr>
          <w:rFonts w:ascii="Times New Roman" w:hAnsi="Times New Roman" w:cs="Times New Roman"/>
          <w:sz w:val="24"/>
          <w:szCs w:val="24"/>
          <w:lang w:val="en-US"/>
        </w:rPr>
      </w:pPr>
      <w:r w:rsidRPr="00574607">
        <w:rPr>
          <w:rFonts w:ascii="Times New Roman" w:hAnsi="Times New Roman" w:cs="Times New Roman"/>
          <w:b/>
          <w:i/>
          <w:sz w:val="24"/>
          <w:szCs w:val="24"/>
          <w:lang w:val="en-US"/>
        </w:rPr>
        <w:lastRenderedPageBreak/>
        <w:t>Communication and relationship with staff</w:t>
      </w:r>
      <w:r w:rsidRPr="00574607">
        <w:rPr>
          <w:rFonts w:ascii="Times New Roman" w:hAnsi="Times New Roman" w:cs="Times New Roman"/>
          <w:b/>
          <w:sz w:val="24"/>
          <w:szCs w:val="24"/>
          <w:lang w:val="en-US"/>
        </w:rPr>
        <w:t xml:space="preserve">. </w:t>
      </w:r>
      <w:r w:rsidRPr="0041595B">
        <w:rPr>
          <w:rFonts w:ascii="Times New Roman" w:hAnsi="Times New Roman" w:cs="Times New Roman"/>
          <w:sz w:val="24"/>
          <w:szCs w:val="24"/>
          <w:lang w:val="en-US"/>
        </w:rPr>
        <w:t>For the most part,</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p</w:t>
      </w:r>
      <w:r w:rsidRPr="00574607">
        <w:rPr>
          <w:rFonts w:ascii="Times New Roman" w:hAnsi="Times New Roman" w:cs="Times New Roman"/>
          <w:sz w:val="24"/>
          <w:szCs w:val="24"/>
          <w:lang w:val="en-US"/>
        </w:rPr>
        <w:t>articipants felt that they could share concern</w:t>
      </w:r>
      <w:r>
        <w:rPr>
          <w:rFonts w:ascii="Times New Roman" w:hAnsi="Times New Roman" w:cs="Times New Roman"/>
          <w:sz w:val="24"/>
          <w:szCs w:val="24"/>
          <w:lang w:val="en-US"/>
        </w:rPr>
        <w:t>s or ask questions about their relatives</w:t>
      </w:r>
      <w:r w:rsidRPr="00574607">
        <w:rPr>
          <w:rFonts w:ascii="Times New Roman" w:hAnsi="Times New Roman" w:cs="Times New Roman"/>
          <w:sz w:val="24"/>
          <w:szCs w:val="24"/>
          <w:lang w:val="en-US"/>
        </w:rPr>
        <w:t xml:space="preserve">’ care. </w:t>
      </w:r>
      <w:r>
        <w:rPr>
          <w:rFonts w:ascii="Times New Roman" w:hAnsi="Times New Roman" w:cs="Times New Roman"/>
          <w:sz w:val="24"/>
          <w:szCs w:val="24"/>
          <w:lang w:val="en-US"/>
        </w:rPr>
        <w:t xml:space="preserve">One participant commented that, </w:t>
      </w:r>
      <w:r w:rsidRPr="000C4867">
        <w:rPr>
          <w:rFonts w:ascii="Times New Roman" w:hAnsi="Times New Roman" w:cs="Times New Roman"/>
          <w:sz w:val="24"/>
          <w:szCs w:val="24"/>
          <w:lang w:val="en-US"/>
        </w:rPr>
        <w:t>“</w:t>
      </w:r>
      <w:r>
        <w:rPr>
          <w:rFonts w:ascii="Times New Roman" w:hAnsi="Times New Roman" w:cs="Times New Roman"/>
          <w:sz w:val="24"/>
          <w:szCs w:val="24"/>
        </w:rPr>
        <w:t>o</w:t>
      </w:r>
      <w:r w:rsidRPr="000C4867">
        <w:rPr>
          <w:rFonts w:ascii="Times New Roman" w:hAnsi="Times New Roman" w:cs="Times New Roman"/>
          <w:sz w:val="24"/>
          <w:szCs w:val="24"/>
        </w:rPr>
        <w:t>verall, the care she received was excellent. The communication was just great.”</w:t>
      </w:r>
      <w:r>
        <w:rPr>
          <w:rFonts w:ascii="Times New Roman" w:hAnsi="Times New Roman" w:cs="Times New Roman"/>
          <w:sz w:val="24"/>
          <w:szCs w:val="24"/>
        </w:rPr>
        <w:t xml:space="preserve"> (FC #4)</w:t>
      </w:r>
      <w:r w:rsidRPr="000C4867">
        <w:rPr>
          <w:rFonts w:ascii="Times New Roman" w:hAnsi="Times New Roman" w:cs="Times New Roman"/>
          <w:sz w:val="24"/>
          <w:szCs w:val="24"/>
        </w:rPr>
        <w:t xml:space="preserve"> In general</w:t>
      </w:r>
      <w:r w:rsidRPr="000C4867">
        <w:rPr>
          <w:rFonts w:ascii="Times New Roman" w:hAnsi="Times New Roman" w:cs="Times New Roman"/>
          <w:sz w:val="24"/>
          <w:szCs w:val="24"/>
          <w:lang w:val="en-US"/>
        </w:rPr>
        <w:t>, the participants</w:t>
      </w:r>
      <w:r w:rsidRPr="00574607">
        <w:rPr>
          <w:rFonts w:ascii="Times New Roman" w:hAnsi="Times New Roman" w:cs="Times New Roman"/>
          <w:sz w:val="24"/>
          <w:szCs w:val="24"/>
          <w:lang w:val="en-US"/>
        </w:rPr>
        <w:t xml:space="preserve"> trusted in the information they received about their </w:t>
      </w:r>
      <w:r>
        <w:rPr>
          <w:rFonts w:ascii="Times New Roman" w:hAnsi="Times New Roman" w:cs="Times New Roman"/>
          <w:sz w:val="24"/>
          <w:szCs w:val="24"/>
          <w:lang w:val="en-US"/>
        </w:rPr>
        <w:t>relative</w:t>
      </w:r>
      <w:r w:rsidRPr="00574607">
        <w:rPr>
          <w:rFonts w:ascii="Times New Roman" w:hAnsi="Times New Roman" w:cs="Times New Roman"/>
          <w:sz w:val="24"/>
          <w:szCs w:val="24"/>
          <w:lang w:val="en-US"/>
        </w:rPr>
        <w:t xml:space="preserve">s and the care that was advised and provided. </w:t>
      </w:r>
    </w:p>
    <w:p w:rsidR="00F444FA" w:rsidRPr="00574607" w:rsidRDefault="00F444FA" w:rsidP="00F444FA">
      <w:pPr>
        <w:spacing w:after="0" w:line="480" w:lineRule="auto"/>
        <w:rPr>
          <w:rFonts w:ascii="Times New Roman" w:hAnsi="Times New Roman" w:cs="Times New Roman"/>
          <w:b/>
          <w:sz w:val="24"/>
          <w:szCs w:val="24"/>
          <w:lang w:val="en-US"/>
        </w:rPr>
      </w:pPr>
      <w:r w:rsidRPr="00574607">
        <w:rPr>
          <w:rFonts w:ascii="Times New Roman" w:hAnsi="Times New Roman" w:cs="Times New Roman"/>
          <w:b/>
          <w:sz w:val="24"/>
          <w:szCs w:val="24"/>
          <w:lang w:val="en-US"/>
        </w:rPr>
        <w:t>Staff Perspective</w:t>
      </w:r>
      <w:r>
        <w:rPr>
          <w:rFonts w:ascii="Times New Roman" w:hAnsi="Times New Roman" w:cs="Times New Roman"/>
          <w:b/>
          <w:sz w:val="24"/>
          <w:szCs w:val="24"/>
          <w:lang w:val="en-US"/>
        </w:rPr>
        <w:t>s</w:t>
      </w:r>
      <w:r w:rsidRPr="00574607">
        <w:rPr>
          <w:rFonts w:ascii="Times New Roman" w:hAnsi="Times New Roman" w:cs="Times New Roman"/>
          <w:b/>
          <w:sz w:val="24"/>
          <w:szCs w:val="24"/>
          <w:lang w:val="en-US"/>
        </w:rPr>
        <w:t xml:space="preserve"> </w:t>
      </w:r>
    </w:p>
    <w:p w:rsidR="00F444FA" w:rsidRPr="00574607" w:rsidRDefault="00F444FA" w:rsidP="00F444FA">
      <w:pPr>
        <w:spacing w:after="0" w:line="480" w:lineRule="auto"/>
        <w:ind w:firstLine="720"/>
        <w:rPr>
          <w:rFonts w:ascii="Times New Roman" w:hAnsi="Times New Roman" w:cs="Times New Roman"/>
          <w:sz w:val="24"/>
          <w:szCs w:val="24"/>
          <w:lang w:val="en-US"/>
        </w:rPr>
      </w:pPr>
      <w:r w:rsidRPr="00574607">
        <w:rPr>
          <w:rFonts w:ascii="Times New Roman" w:hAnsi="Times New Roman" w:cs="Times New Roman"/>
          <w:sz w:val="24"/>
          <w:szCs w:val="24"/>
          <w:lang w:val="en-US"/>
        </w:rPr>
        <w:t>The analysis of staff intervie</w:t>
      </w:r>
      <w:r>
        <w:rPr>
          <w:rFonts w:ascii="Times New Roman" w:hAnsi="Times New Roman" w:cs="Times New Roman"/>
          <w:sz w:val="24"/>
          <w:szCs w:val="24"/>
          <w:lang w:val="en-US"/>
        </w:rPr>
        <w:t>ws revealed three main themes: perceived need for PATH, r</w:t>
      </w:r>
      <w:r w:rsidRPr="00574607">
        <w:rPr>
          <w:rFonts w:ascii="Times New Roman" w:hAnsi="Times New Roman" w:cs="Times New Roman"/>
          <w:sz w:val="24"/>
          <w:szCs w:val="24"/>
          <w:lang w:val="en-US"/>
        </w:rPr>
        <w:t>eaction to PATH training,</w:t>
      </w:r>
      <w:r>
        <w:rPr>
          <w:rFonts w:ascii="Times New Roman" w:hAnsi="Times New Roman" w:cs="Times New Roman"/>
          <w:sz w:val="24"/>
          <w:szCs w:val="24"/>
          <w:lang w:val="en-US"/>
        </w:rPr>
        <w:t xml:space="preserve"> and reaction to PATH i</w:t>
      </w:r>
      <w:r w:rsidRPr="00574607">
        <w:rPr>
          <w:rFonts w:ascii="Times New Roman" w:hAnsi="Times New Roman" w:cs="Times New Roman"/>
          <w:sz w:val="24"/>
          <w:szCs w:val="24"/>
          <w:lang w:val="en-US"/>
        </w:rPr>
        <w:t xml:space="preserve">mplementation and </w:t>
      </w:r>
      <w:r>
        <w:rPr>
          <w:rFonts w:ascii="Times New Roman" w:hAnsi="Times New Roman" w:cs="Times New Roman"/>
          <w:sz w:val="24"/>
          <w:szCs w:val="24"/>
          <w:lang w:val="en-US"/>
        </w:rPr>
        <w:t>p</w:t>
      </w:r>
      <w:r w:rsidRPr="00574607">
        <w:rPr>
          <w:rFonts w:ascii="Times New Roman" w:hAnsi="Times New Roman" w:cs="Times New Roman"/>
          <w:sz w:val="24"/>
          <w:szCs w:val="24"/>
          <w:lang w:val="en-US"/>
        </w:rPr>
        <w:t xml:space="preserve">erceived </w:t>
      </w:r>
      <w:r>
        <w:rPr>
          <w:rFonts w:ascii="Times New Roman" w:hAnsi="Times New Roman" w:cs="Times New Roman"/>
          <w:sz w:val="24"/>
          <w:szCs w:val="24"/>
          <w:lang w:val="en-US"/>
        </w:rPr>
        <w:t>b</w:t>
      </w:r>
      <w:r w:rsidRPr="00574607">
        <w:rPr>
          <w:rFonts w:ascii="Times New Roman" w:hAnsi="Times New Roman" w:cs="Times New Roman"/>
          <w:sz w:val="24"/>
          <w:szCs w:val="24"/>
          <w:lang w:val="en-US"/>
        </w:rPr>
        <w:t xml:space="preserve">arriers. See Table </w:t>
      </w:r>
      <w:r>
        <w:rPr>
          <w:rFonts w:ascii="Times New Roman" w:hAnsi="Times New Roman" w:cs="Times New Roman"/>
          <w:sz w:val="24"/>
          <w:szCs w:val="24"/>
          <w:lang w:val="en-US"/>
        </w:rPr>
        <w:t>2</w:t>
      </w:r>
      <w:r w:rsidRPr="00574607">
        <w:rPr>
          <w:rFonts w:ascii="Times New Roman" w:hAnsi="Times New Roman" w:cs="Times New Roman"/>
          <w:sz w:val="24"/>
          <w:szCs w:val="24"/>
          <w:lang w:val="en-US"/>
        </w:rPr>
        <w:t xml:space="preserve"> for a summary</w:t>
      </w:r>
      <w:r>
        <w:rPr>
          <w:rFonts w:ascii="Times New Roman" w:hAnsi="Times New Roman" w:cs="Times New Roman"/>
          <w:sz w:val="24"/>
          <w:szCs w:val="24"/>
          <w:lang w:val="en-US"/>
        </w:rPr>
        <w:t xml:space="preserve"> of these themes as well as sub-themes</w:t>
      </w:r>
      <w:r w:rsidRPr="00574607">
        <w:rPr>
          <w:rFonts w:ascii="Times New Roman" w:hAnsi="Times New Roman" w:cs="Times New Roman"/>
          <w:sz w:val="24"/>
          <w:szCs w:val="24"/>
          <w:lang w:val="en-US"/>
        </w:rPr>
        <w:t xml:space="preserve">. </w:t>
      </w:r>
    </w:p>
    <w:p w:rsidR="00F444FA" w:rsidRPr="00574607" w:rsidRDefault="00F444FA" w:rsidP="00F444FA">
      <w:pPr>
        <w:spacing w:after="0" w:line="480" w:lineRule="auto"/>
        <w:ind w:firstLine="720"/>
        <w:rPr>
          <w:rFonts w:ascii="Times New Roman" w:hAnsi="Times New Roman" w:cs="Times New Roman"/>
          <w:sz w:val="24"/>
          <w:szCs w:val="24"/>
          <w:lang w:val="en-US"/>
        </w:rPr>
      </w:pPr>
      <w:r w:rsidRPr="00245634">
        <w:rPr>
          <w:rFonts w:ascii="Times New Roman" w:hAnsi="Times New Roman" w:cs="Times New Roman"/>
          <w:b/>
          <w:sz w:val="24"/>
          <w:szCs w:val="24"/>
          <w:lang w:val="en-US"/>
        </w:rPr>
        <w:t>Perceived need for PATH.</w:t>
      </w:r>
      <w:r>
        <w:rPr>
          <w:rFonts w:ascii="Times New Roman" w:hAnsi="Times New Roman" w:cs="Times New Roman"/>
          <w:sz w:val="24"/>
          <w:szCs w:val="24"/>
          <w:lang w:val="en-US"/>
        </w:rPr>
        <w:t xml:space="preserve"> </w:t>
      </w:r>
      <w:r w:rsidRPr="00574607">
        <w:rPr>
          <w:rFonts w:ascii="Times New Roman" w:hAnsi="Times New Roman" w:cs="Times New Roman"/>
          <w:sz w:val="24"/>
          <w:szCs w:val="24"/>
          <w:lang w:val="en-US"/>
        </w:rPr>
        <w:t xml:space="preserve">Prior to learning about PATH, the three LTC homes had been using the Plan of Treatment for CPR Program (CPR Program) </w:t>
      </w:r>
      <w:r w:rsidRPr="004F0B9C">
        <w:rPr>
          <w:rFonts w:ascii="Times New Roman" w:hAnsi="Times New Roman" w:cs="Times New Roman"/>
          <w:sz w:val="24"/>
          <w:szCs w:val="24"/>
          <w:lang w:val="en-US"/>
        </w:rPr>
        <w:t>(South West Hospice Palliative Care Network, 2013).</w:t>
      </w:r>
      <w:r w:rsidRPr="00574607">
        <w:rPr>
          <w:rFonts w:ascii="Times New Roman" w:hAnsi="Times New Roman" w:cs="Times New Roman"/>
          <w:sz w:val="24"/>
          <w:szCs w:val="24"/>
          <w:lang w:val="en-US"/>
        </w:rPr>
        <w:t xml:space="preserve"> In implementing the CPR program, staff sought to find an alternative to the </w:t>
      </w:r>
      <w:r w:rsidRPr="007F07E8">
        <w:rPr>
          <w:rFonts w:ascii="Times New Roman" w:hAnsi="Times New Roman" w:cs="Times New Roman"/>
          <w:i/>
          <w:sz w:val="24"/>
          <w:szCs w:val="24"/>
          <w:lang w:val="en-US"/>
        </w:rPr>
        <w:t>levels of care</w:t>
      </w:r>
      <w:r w:rsidRPr="00574607">
        <w:rPr>
          <w:rFonts w:ascii="Times New Roman" w:hAnsi="Times New Roman" w:cs="Times New Roman"/>
          <w:sz w:val="24"/>
          <w:szCs w:val="24"/>
          <w:lang w:val="en-US"/>
        </w:rPr>
        <w:t xml:space="preserve"> advance directive documentation, which had long been used.</w:t>
      </w:r>
      <w:r w:rsidRPr="00574607">
        <w:rPr>
          <w:rStyle w:val="FootnoteReference"/>
          <w:rFonts w:ascii="Times New Roman" w:hAnsi="Times New Roman" w:cs="Times New Roman"/>
          <w:sz w:val="24"/>
          <w:szCs w:val="24"/>
          <w:lang w:val="en-US"/>
        </w:rPr>
        <w:footnoteReference w:id="1"/>
      </w:r>
      <w:r w:rsidRPr="00574607">
        <w:rPr>
          <w:rFonts w:ascii="Times New Roman" w:hAnsi="Times New Roman" w:cs="Times New Roman"/>
          <w:sz w:val="24"/>
          <w:szCs w:val="24"/>
          <w:lang w:val="en-US"/>
        </w:rPr>
        <w:t xml:space="preserve"> </w:t>
      </w:r>
      <w:r>
        <w:rPr>
          <w:rFonts w:ascii="Times New Roman" w:hAnsi="Times New Roman" w:cs="Times New Roman"/>
          <w:sz w:val="24"/>
          <w:szCs w:val="24"/>
          <w:lang w:val="en-US"/>
        </w:rPr>
        <w:t>With</w:t>
      </w:r>
      <w:r w:rsidRPr="00574607">
        <w:rPr>
          <w:rFonts w:ascii="Times New Roman" w:hAnsi="Times New Roman" w:cs="Times New Roman"/>
          <w:sz w:val="24"/>
          <w:szCs w:val="24"/>
          <w:lang w:val="en-US"/>
        </w:rPr>
        <w:t xml:space="preserve"> the CPR program, it was intended that at </w:t>
      </w:r>
      <w:r>
        <w:rPr>
          <w:rFonts w:ascii="Times New Roman" w:hAnsi="Times New Roman" w:cs="Times New Roman"/>
          <w:sz w:val="24"/>
          <w:szCs w:val="24"/>
          <w:lang w:val="en-US"/>
        </w:rPr>
        <w:t>six-</w:t>
      </w:r>
      <w:r w:rsidRPr="00574607">
        <w:rPr>
          <w:rFonts w:ascii="Times New Roman" w:hAnsi="Times New Roman" w:cs="Times New Roman"/>
          <w:sz w:val="24"/>
          <w:szCs w:val="24"/>
          <w:lang w:val="en-US"/>
        </w:rPr>
        <w:t xml:space="preserve">week post admission, </w:t>
      </w:r>
      <w:r>
        <w:rPr>
          <w:rFonts w:ascii="Times New Roman" w:hAnsi="Times New Roman" w:cs="Times New Roman"/>
          <w:sz w:val="24"/>
          <w:szCs w:val="24"/>
          <w:lang w:val="en-US"/>
        </w:rPr>
        <w:t xml:space="preserve">the </w:t>
      </w:r>
      <w:r w:rsidRPr="00574607">
        <w:rPr>
          <w:rFonts w:ascii="Times New Roman" w:hAnsi="Times New Roman" w:cs="Times New Roman"/>
          <w:sz w:val="24"/>
          <w:szCs w:val="24"/>
          <w:lang w:val="en-US"/>
        </w:rPr>
        <w:t>registered nursing staff would discuss the resident’s life-limiting health condition(s); the benefits, risk</w:t>
      </w:r>
      <w:r>
        <w:rPr>
          <w:rFonts w:ascii="Times New Roman" w:hAnsi="Times New Roman" w:cs="Times New Roman"/>
          <w:sz w:val="24"/>
          <w:szCs w:val="24"/>
          <w:lang w:val="en-US"/>
        </w:rPr>
        <w:t>s, side effects (if any) of CPR;</w:t>
      </w:r>
      <w:r w:rsidRPr="00574607">
        <w:rPr>
          <w:rFonts w:ascii="Times New Roman" w:hAnsi="Times New Roman" w:cs="Times New Roman"/>
          <w:sz w:val="24"/>
          <w:szCs w:val="24"/>
          <w:lang w:val="en-US"/>
        </w:rPr>
        <w:t xml:space="preserve"> and alternatives </w:t>
      </w:r>
      <w:r>
        <w:rPr>
          <w:rFonts w:ascii="Times New Roman" w:hAnsi="Times New Roman" w:cs="Times New Roman"/>
          <w:sz w:val="24"/>
          <w:szCs w:val="24"/>
          <w:lang w:val="en-US"/>
        </w:rPr>
        <w:t>(if any) to CPR, with the family</w:t>
      </w:r>
      <w:r w:rsidRPr="00574607">
        <w:rPr>
          <w:rFonts w:ascii="Times New Roman" w:hAnsi="Times New Roman" w:cs="Times New Roman"/>
          <w:sz w:val="24"/>
          <w:szCs w:val="24"/>
          <w:lang w:val="en-US"/>
        </w:rPr>
        <w:t xml:space="preserve"> ca</w:t>
      </w:r>
      <w:r>
        <w:rPr>
          <w:rFonts w:ascii="Times New Roman" w:hAnsi="Times New Roman" w:cs="Times New Roman"/>
          <w:sz w:val="24"/>
          <w:szCs w:val="24"/>
          <w:lang w:val="en-US"/>
        </w:rPr>
        <w:t xml:space="preserve">regivers and resident (where </w:t>
      </w:r>
      <w:r w:rsidRPr="00574607">
        <w:rPr>
          <w:rFonts w:ascii="Times New Roman" w:hAnsi="Times New Roman" w:cs="Times New Roman"/>
          <w:sz w:val="24"/>
          <w:szCs w:val="24"/>
          <w:lang w:val="en-US"/>
        </w:rPr>
        <w:t>able). The goal of the conversation and subsequent documentation was to engage the family caregivers and resident</w:t>
      </w:r>
      <w:r>
        <w:rPr>
          <w:rFonts w:ascii="Times New Roman" w:hAnsi="Times New Roman" w:cs="Times New Roman"/>
          <w:sz w:val="24"/>
          <w:szCs w:val="24"/>
          <w:lang w:val="en-US"/>
        </w:rPr>
        <w:t xml:space="preserve">s in informed decision making for CPR. Clinical leaders including the NP, medical directors and administrative staff supported an enhancement to their practice. </w:t>
      </w:r>
    </w:p>
    <w:p w:rsidR="00F444FA" w:rsidRPr="00574607" w:rsidRDefault="00F444FA" w:rsidP="00F444FA">
      <w:pPr>
        <w:spacing w:after="0" w:line="480" w:lineRule="auto"/>
        <w:ind w:firstLine="720"/>
        <w:rPr>
          <w:rFonts w:ascii="Times New Roman" w:hAnsi="Times New Roman" w:cs="Times New Roman"/>
          <w:sz w:val="24"/>
          <w:szCs w:val="24"/>
          <w:lang w:val="en-US"/>
        </w:rPr>
      </w:pPr>
      <w:r w:rsidRPr="00574607">
        <w:rPr>
          <w:rFonts w:ascii="Times New Roman" w:hAnsi="Times New Roman" w:cs="Times New Roman"/>
          <w:b/>
          <w:sz w:val="24"/>
          <w:szCs w:val="24"/>
          <w:lang w:val="en-US"/>
        </w:rPr>
        <w:lastRenderedPageBreak/>
        <w:t xml:space="preserve">Addressing the gap. </w:t>
      </w:r>
      <w:r w:rsidRPr="00574607">
        <w:rPr>
          <w:rFonts w:ascii="Times New Roman" w:hAnsi="Times New Roman" w:cs="Times New Roman"/>
          <w:sz w:val="24"/>
          <w:szCs w:val="24"/>
          <w:lang w:val="en-US"/>
        </w:rPr>
        <w:t xml:space="preserve">After reflecting on the introduction and use of the CPR program, some participants felt that they were still neither adequately nor comfortably discussing and documenting the residents’ and family caregivers’ goals for future care. They realized that there was </w:t>
      </w:r>
      <w:r>
        <w:rPr>
          <w:rFonts w:ascii="Times New Roman" w:hAnsi="Times New Roman" w:cs="Times New Roman"/>
          <w:sz w:val="24"/>
          <w:szCs w:val="24"/>
          <w:lang w:val="en-US"/>
        </w:rPr>
        <w:t xml:space="preserve">a </w:t>
      </w:r>
      <w:r w:rsidRPr="00574607">
        <w:rPr>
          <w:rFonts w:ascii="Times New Roman" w:hAnsi="Times New Roman" w:cs="Times New Roman"/>
          <w:sz w:val="24"/>
          <w:szCs w:val="24"/>
          <w:lang w:val="en-US"/>
        </w:rPr>
        <w:t>disconnect</w:t>
      </w:r>
      <w:r>
        <w:rPr>
          <w:rFonts w:ascii="Times New Roman" w:hAnsi="Times New Roman" w:cs="Times New Roman"/>
          <w:sz w:val="24"/>
          <w:szCs w:val="24"/>
          <w:lang w:val="en-US"/>
        </w:rPr>
        <w:t>ion</w:t>
      </w:r>
      <w:r w:rsidRPr="00574607">
        <w:rPr>
          <w:rFonts w:ascii="Times New Roman" w:hAnsi="Times New Roman" w:cs="Times New Roman"/>
          <w:sz w:val="24"/>
          <w:szCs w:val="24"/>
          <w:lang w:val="en-US"/>
        </w:rPr>
        <w:t xml:space="preserve"> between knowing how to have and actually having a conversation about the residents’ health conditions and progression. </w:t>
      </w:r>
      <w:r>
        <w:rPr>
          <w:rFonts w:ascii="Times New Roman" w:hAnsi="Times New Roman" w:cs="Times New Roman"/>
          <w:sz w:val="24"/>
          <w:szCs w:val="24"/>
          <w:lang w:val="en-US"/>
        </w:rPr>
        <w:t>The NP</w:t>
      </w:r>
      <w:r w:rsidRPr="00A304B3">
        <w:rPr>
          <w:rFonts w:ascii="Times New Roman" w:hAnsi="Times New Roman" w:cs="Times New Roman"/>
          <w:sz w:val="24"/>
          <w:szCs w:val="24"/>
          <w:lang w:val="en-US"/>
        </w:rPr>
        <w:t xml:space="preserve"> </w:t>
      </w:r>
      <w:r w:rsidRPr="00574607">
        <w:rPr>
          <w:rFonts w:ascii="Times New Roman" w:hAnsi="Times New Roman" w:cs="Times New Roman"/>
          <w:sz w:val="24"/>
          <w:szCs w:val="24"/>
          <w:lang w:val="en-US"/>
        </w:rPr>
        <w:t xml:space="preserve">explained that, </w:t>
      </w:r>
    </w:p>
    <w:p w:rsidR="00F444FA" w:rsidRPr="00574607" w:rsidRDefault="00F444FA" w:rsidP="00F444FA">
      <w:pPr>
        <w:spacing w:after="0" w:line="240" w:lineRule="auto"/>
        <w:ind w:left="720"/>
        <w:rPr>
          <w:rFonts w:ascii="Times New Roman" w:hAnsi="Times New Roman" w:cs="Times New Roman"/>
          <w:sz w:val="24"/>
          <w:szCs w:val="24"/>
          <w:lang w:val="en-US"/>
        </w:rPr>
      </w:pPr>
      <w:r w:rsidRPr="00574607">
        <w:rPr>
          <w:rFonts w:ascii="Times New Roman" w:hAnsi="Times New Roman" w:cs="Times New Roman"/>
          <w:sz w:val="24"/>
          <w:szCs w:val="24"/>
          <w:lang w:val="en-US"/>
        </w:rPr>
        <w:t xml:space="preserve">We were not having our six week conversations because no one knew how to do that. So, we were not having those basic, information gathering, share this, conversations that we had intended to have with our CPR [program]. From which we would then proceed to have further conversations and have people onboard with changes in their residents. </w:t>
      </w:r>
    </w:p>
    <w:p w:rsidR="00F444FA" w:rsidRPr="00574607" w:rsidRDefault="00F444FA" w:rsidP="00F444FA">
      <w:pPr>
        <w:spacing w:after="0" w:line="240" w:lineRule="auto"/>
        <w:ind w:firstLine="720"/>
        <w:rPr>
          <w:rFonts w:ascii="Times New Roman" w:hAnsi="Times New Roman" w:cs="Times New Roman"/>
          <w:sz w:val="24"/>
          <w:szCs w:val="24"/>
          <w:lang w:val="en-US"/>
        </w:rPr>
      </w:pPr>
    </w:p>
    <w:p w:rsidR="00F444FA" w:rsidRPr="00574607" w:rsidRDefault="00F444FA" w:rsidP="00F444FA">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 social worker</w:t>
      </w:r>
      <w:r w:rsidRPr="00574607">
        <w:rPr>
          <w:rFonts w:ascii="Times New Roman" w:hAnsi="Times New Roman" w:cs="Times New Roman"/>
          <w:sz w:val="24"/>
          <w:szCs w:val="24"/>
          <w:lang w:val="en-US"/>
        </w:rPr>
        <w:t xml:space="preserve"> described that it could be difficult to have a conversation with family caregivers if they felt the content would not be well received</w:t>
      </w:r>
      <w:r>
        <w:rPr>
          <w:rFonts w:ascii="Times New Roman" w:hAnsi="Times New Roman" w:cs="Times New Roman"/>
          <w:sz w:val="24"/>
          <w:szCs w:val="24"/>
          <w:lang w:val="en-US"/>
        </w:rPr>
        <w:t>:</w:t>
      </w:r>
      <w:r w:rsidRPr="00574607">
        <w:rPr>
          <w:rFonts w:ascii="Times New Roman" w:hAnsi="Times New Roman" w:cs="Times New Roman"/>
          <w:sz w:val="24"/>
          <w:szCs w:val="24"/>
          <w:lang w:val="en-US"/>
        </w:rPr>
        <w:t xml:space="preserve"> </w:t>
      </w:r>
      <w:r>
        <w:rPr>
          <w:rFonts w:ascii="Times New Roman" w:hAnsi="Times New Roman" w:cs="Times New Roman"/>
          <w:sz w:val="24"/>
          <w:szCs w:val="24"/>
          <w:lang w:val="en-US"/>
        </w:rPr>
        <w:t>“s</w:t>
      </w:r>
      <w:r w:rsidRPr="00574607">
        <w:rPr>
          <w:rFonts w:ascii="Times New Roman" w:hAnsi="Times New Roman" w:cs="Times New Roman"/>
          <w:sz w:val="24"/>
          <w:szCs w:val="24"/>
          <w:lang w:val="en-US"/>
        </w:rPr>
        <w:t xml:space="preserve">o, it’s not that we ever did it purposefully, it’s the same in the hospital setting, we never did it purposefully but we aren’t always terribly open because we are not sure if they can handle the information they are going to get.” </w:t>
      </w:r>
    </w:p>
    <w:p w:rsidR="00F444FA" w:rsidRPr="00574607" w:rsidRDefault="00F444FA" w:rsidP="00F444FA">
      <w:pPr>
        <w:spacing w:after="0" w:line="480" w:lineRule="auto"/>
        <w:ind w:firstLine="720"/>
        <w:rPr>
          <w:rFonts w:ascii="Times New Roman" w:hAnsi="Times New Roman" w:cs="Times New Roman"/>
          <w:sz w:val="24"/>
          <w:szCs w:val="24"/>
          <w:lang w:val="en-US"/>
        </w:rPr>
      </w:pPr>
      <w:r w:rsidRPr="00574607">
        <w:rPr>
          <w:rFonts w:ascii="Times New Roman" w:hAnsi="Times New Roman" w:cs="Times New Roman"/>
          <w:b/>
          <w:sz w:val="24"/>
          <w:szCs w:val="24"/>
          <w:lang w:val="en-US"/>
        </w:rPr>
        <w:t>PATH program description resonates with the palliative approach in LTC.</w:t>
      </w:r>
      <w:r w:rsidRPr="00574607">
        <w:rPr>
          <w:rFonts w:ascii="Times New Roman" w:hAnsi="Times New Roman" w:cs="Times New Roman"/>
          <w:sz w:val="24"/>
          <w:szCs w:val="24"/>
          <w:lang w:val="en-US"/>
        </w:rPr>
        <w:t xml:space="preserve"> There was also the recognition among staff that the LTC home environment was an appropriate pla</w:t>
      </w:r>
      <w:r>
        <w:rPr>
          <w:rFonts w:ascii="Times New Roman" w:hAnsi="Times New Roman" w:cs="Times New Roman"/>
          <w:sz w:val="24"/>
          <w:szCs w:val="24"/>
          <w:lang w:val="en-US"/>
        </w:rPr>
        <w:t>ce for a palliative approach to care</w:t>
      </w:r>
      <w:r w:rsidRPr="00574607">
        <w:rPr>
          <w:rFonts w:ascii="Times New Roman" w:hAnsi="Times New Roman" w:cs="Times New Roman"/>
          <w:sz w:val="24"/>
          <w:szCs w:val="24"/>
          <w:lang w:val="en-US"/>
        </w:rPr>
        <w:t xml:space="preserve">. </w:t>
      </w:r>
      <w:r>
        <w:rPr>
          <w:rFonts w:ascii="Times New Roman" w:hAnsi="Times New Roman" w:cs="Times New Roman"/>
          <w:sz w:val="24"/>
          <w:szCs w:val="24"/>
          <w:lang w:val="en-US"/>
        </w:rPr>
        <w:t>The social worker explained that</w:t>
      </w:r>
      <w:r w:rsidRPr="00574607">
        <w:rPr>
          <w:rFonts w:ascii="Times New Roman" w:hAnsi="Times New Roman" w:cs="Times New Roman"/>
          <w:sz w:val="24"/>
          <w:szCs w:val="24"/>
          <w:lang w:val="en-US"/>
        </w:rPr>
        <w:t xml:space="preserve">, “the reality in LTC is, is comfort and care without cure.” Therefore, a new program or structure was needed to help staff members talk to residents and their family caregivers about options for health care treatments. </w:t>
      </w:r>
    </w:p>
    <w:p w:rsidR="00F444FA" w:rsidRPr="00574607" w:rsidRDefault="00F444FA" w:rsidP="00F444FA">
      <w:pPr>
        <w:spacing w:after="0" w:line="480" w:lineRule="auto"/>
        <w:ind w:firstLine="720"/>
        <w:rPr>
          <w:rFonts w:ascii="Times New Roman" w:hAnsi="Times New Roman" w:cs="Times New Roman"/>
          <w:sz w:val="24"/>
          <w:szCs w:val="24"/>
          <w:lang w:val="en-US"/>
        </w:rPr>
      </w:pPr>
      <w:r w:rsidRPr="00574607">
        <w:rPr>
          <w:rFonts w:ascii="Times New Roman" w:hAnsi="Times New Roman" w:cs="Times New Roman"/>
          <w:b/>
          <w:sz w:val="24"/>
          <w:szCs w:val="24"/>
          <w:lang w:val="en-US"/>
        </w:rPr>
        <w:t>Empowering staff to have discussions/relationships.</w:t>
      </w:r>
      <w:r w:rsidRPr="00574607">
        <w:rPr>
          <w:rFonts w:ascii="Times New Roman" w:hAnsi="Times New Roman" w:cs="Times New Roman"/>
          <w:sz w:val="24"/>
          <w:szCs w:val="24"/>
          <w:lang w:val="en-US"/>
        </w:rPr>
        <w:t xml:space="preserve"> Staff also noted that more effort was needed to create trusting relationships between the staff, and residents and </w:t>
      </w:r>
      <w:r w:rsidRPr="00574607">
        <w:rPr>
          <w:rFonts w:ascii="Times New Roman" w:hAnsi="Times New Roman" w:cs="Times New Roman"/>
          <w:sz w:val="24"/>
          <w:szCs w:val="24"/>
          <w:lang w:val="en-US"/>
        </w:rPr>
        <w:lastRenderedPageBreak/>
        <w:t>their family caregivers, in order to engage in information sharing, care planning and decision-making conversations. Again, a new structure or process was needed to help staff establish these relati</w:t>
      </w:r>
      <w:r>
        <w:rPr>
          <w:rFonts w:ascii="Times New Roman" w:hAnsi="Times New Roman" w:cs="Times New Roman"/>
          <w:sz w:val="24"/>
          <w:szCs w:val="24"/>
          <w:lang w:val="en-US"/>
        </w:rPr>
        <w:t>onships, which is explained by the NP</w:t>
      </w:r>
      <w:r w:rsidRPr="00574607">
        <w:rPr>
          <w:rFonts w:ascii="Times New Roman" w:hAnsi="Times New Roman" w:cs="Times New Roman"/>
          <w:sz w:val="24"/>
          <w:szCs w:val="24"/>
          <w:lang w:val="en-US"/>
        </w:rPr>
        <w:t>,</w:t>
      </w:r>
    </w:p>
    <w:p w:rsidR="00F444FA" w:rsidRPr="00574607" w:rsidRDefault="00F444FA" w:rsidP="00F444FA">
      <w:pPr>
        <w:spacing w:after="0" w:line="240" w:lineRule="auto"/>
        <w:ind w:left="720"/>
        <w:rPr>
          <w:rFonts w:ascii="Times New Roman" w:hAnsi="Times New Roman" w:cs="Times New Roman"/>
          <w:strike/>
          <w:sz w:val="24"/>
          <w:szCs w:val="24"/>
          <w:lang w:val="en-US"/>
        </w:rPr>
      </w:pPr>
      <w:r w:rsidRPr="00574607">
        <w:rPr>
          <w:rFonts w:ascii="Times New Roman" w:hAnsi="Times New Roman" w:cs="Times New Roman"/>
          <w:sz w:val="24"/>
          <w:szCs w:val="24"/>
          <w:lang w:val="en-US"/>
        </w:rPr>
        <w:t>The conversations were what I felt were so important, that lead to relationships. Honest relationships. We needed to establish more confidence i</w:t>
      </w:r>
      <w:r>
        <w:rPr>
          <w:rFonts w:ascii="Times New Roman" w:hAnsi="Times New Roman" w:cs="Times New Roman"/>
          <w:sz w:val="24"/>
          <w:szCs w:val="24"/>
          <w:lang w:val="en-US"/>
        </w:rPr>
        <w:t>n, myself as a NP</w:t>
      </w:r>
      <w:r w:rsidRPr="00574607">
        <w:rPr>
          <w:rFonts w:ascii="Times New Roman" w:hAnsi="Times New Roman" w:cs="Times New Roman"/>
          <w:sz w:val="24"/>
          <w:szCs w:val="24"/>
          <w:lang w:val="en-US"/>
        </w:rPr>
        <w:t xml:space="preserve">, talking to families and the </w:t>
      </w:r>
      <w:r>
        <w:rPr>
          <w:rFonts w:ascii="Times New Roman" w:hAnsi="Times New Roman" w:cs="Times New Roman"/>
          <w:sz w:val="24"/>
          <w:szCs w:val="24"/>
          <w:lang w:val="en-US"/>
        </w:rPr>
        <w:t xml:space="preserve">[registered nurses] </w:t>
      </w:r>
      <w:r w:rsidRPr="00574607">
        <w:rPr>
          <w:rFonts w:ascii="Times New Roman" w:hAnsi="Times New Roman" w:cs="Times New Roman"/>
          <w:sz w:val="24"/>
          <w:szCs w:val="24"/>
          <w:lang w:val="en-US"/>
        </w:rPr>
        <w:t xml:space="preserve">and eventually the </w:t>
      </w:r>
      <w:r>
        <w:rPr>
          <w:rFonts w:ascii="Times New Roman" w:hAnsi="Times New Roman" w:cs="Times New Roman"/>
          <w:sz w:val="24"/>
          <w:szCs w:val="24"/>
          <w:lang w:val="en-US"/>
        </w:rPr>
        <w:t>[registered practical nurses]</w:t>
      </w:r>
      <w:r w:rsidRPr="00574607">
        <w:rPr>
          <w:rFonts w:ascii="Times New Roman" w:hAnsi="Times New Roman" w:cs="Times New Roman"/>
          <w:sz w:val="24"/>
          <w:szCs w:val="24"/>
          <w:lang w:val="en-US"/>
        </w:rPr>
        <w:t xml:space="preserve"> talking to families because we were still at the point where they always wanted to talk to the doctor. </w:t>
      </w:r>
    </w:p>
    <w:p w:rsidR="00F444FA" w:rsidRPr="00574607" w:rsidRDefault="00F444FA" w:rsidP="00F444FA">
      <w:pPr>
        <w:spacing w:after="0" w:line="240" w:lineRule="auto"/>
        <w:ind w:firstLine="720"/>
        <w:rPr>
          <w:rFonts w:ascii="Times New Roman" w:hAnsi="Times New Roman" w:cs="Times New Roman"/>
          <w:sz w:val="24"/>
          <w:szCs w:val="24"/>
          <w:lang w:val="en-US"/>
        </w:rPr>
      </w:pPr>
    </w:p>
    <w:p w:rsidR="00F444FA" w:rsidRDefault="00F444FA" w:rsidP="00F444FA">
      <w:pPr>
        <w:spacing w:after="0" w:line="480" w:lineRule="auto"/>
        <w:rPr>
          <w:rFonts w:ascii="Times New Roman" w:hAnsi="Times New Roman" w:cs="Times New Roman"/>
          <w:b/>
          <w:sz w:val="24"/>
          <w:szCs w:val="24"/>
          <w:lang w:val="en-US"/>
        </w:rPr>
      </w:pPr>
      <w:r w:rsidRPr="00574607">
        <w:rPr>
          <w:rFonts w:ascii="Times New Roman" w:hAnsi="Times New Roman" w:cs="Times New Roman"/>
          <w:b/>
          <w:sz w:val="24"/>
          <w:szCs w:val="24"/>
          <w:lang w:val="en-US"/>
        </w:rPr>
        <w:t>Initial Reactions to the PATH Training</w:t>
      </w:r>
    </w:p>
    <w:p w:rsidR="00F444FA" w:rsidRPr="00245634" w:rsidRDefault="00F444FA" w:rsidP="00F444FA">
      <w:pPr>
        <w:spacing w:after="0" w:line="480" w:lineRule="auto"/>
        <w:ind w:firstLine="720"/>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Pr="00245634">
        <w:rPr>
          <w:rFonts w:ascii="Times New Roman" w:hAnsi="Times New Roman" w:cs="Times New Roman"/>
          <w:sz w:val="24"/>
          <w:szCs w:val="24"/>
          <w:lang w:val="en-US"/>
        </w:rPr>
        <w:t xml:space="preserve">The analysis of </w:t>
      </w:r>
      <w:r>
        <w:rPr>
          <w:rFonts w:ascii="Times New Roman" w:hAnsi="Times New Roman" w:cs="Times New Roman"/>
          <w:sz w:val="24"/>
          <w:szCs w:val="24"/>
          <w:lang w:val="en-US"/>
        </w:rPr>
        <w:t>the staff interviews</w:t>
      </w:r>
      <w:r w:rsidRPr="00245634">
        <w:rPr>
          <w:rFonts w:ascii="Times New Roman" w:hAnsi="Times New Roman" w:cs="Times New Roman"/>
          <w:sz w:val="24"/>
          <w:szCs w:val="24"/>
          <w:lang w:val="en-US"/>
        </w:rPr>
        <w:t xml:space="preserve"> revealed four main </w:t>
      </w:r>
      <w:r>
        <w:rPr>
          <w:rFonts w:ascii="Times New Roman" w:hAnsi="Times New Roman" w:cs="Times New Roman"/>
          <w:sz w:val="24"/>
          <w:szCs w:val="24"/>
          <w:lang w:val="en-US"/>
        </w:rPr>
        <w:t>sub-</w:t>
      </w:r>
      <w:r w:rsidRPr="00245634">
        <w:rPr>
          <w:rFonts w:ascii="Times New Roman" w:hAnsi="Times New Roman" w:cs="Times New Roman"/>
          <w:sz w:val="24"/>
          <w:szCs w:val="24"/>
          <w:lang w:val="en-US"/>
        </w:rPr>
        <w:t>themes related</w:t>
      </w:r>
      <w:r>
        <w:rPr>
          <w:rFonts w:ascii="Times New Roman" w:hAnsi="Times New Roman" w:cs="Times New Roman"/>
          <w:sz w:val="24"/>
          <w:szCs w:val="24"/>
          <w:lang w:val="en-US"/>
        </w:rPr>
        <w:t xml:space="preserve"> to their initial reactions to the PATH training</w:t>
      </w:r>
      <w:r w:rsidRPr="0024563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impression of the training, resonance with approach to caring for residents in LTC homes, new learning, and </w:t>
      </w:r>
      <w:r w:rsidRPr="00245634">
        <w:rPr>
          <w:rFonts w:ascii="Times New Roman" w:hAnsi="Times New Roman" w:cs="Times New Roman"/>
          <w:sz w:val="24"/>
          <w:szCs w:val="24"/>
          <w:lang w:val="en-US"/>
        </w:rPr>
        <w:t>helping them to achi</w:t>
      </w:r>
      <w:r w:rsidR="00DF2DC4">
        <w:rPr>
          <w:rFonts w:ascii="Times New Roman" w:hAnsi="Times New Roman" w:cs="Times New Roman"/>
          <w:sz w:val="24"/>
          <w:szCs w:val="24"/>
          <w:lang w:val="en-US"/>
        </w:rPr>
        <w:t>eve resident, family caregiver and</w:t>
      </w:r>
      <w:r w:rsidRPr="00245634">
        <w:rPr>
          <w:rFonts w:ascii="Times New Roman" w:hAnsi="Times New Roman" w:cs="Times New Roman"/>
          <w:sz w:val="24"/>
          <w:szCs w:val="24"/>
          <w:lang w:val="en-US"/>
        </w:rPr>
        <w:t xml:space="preserve"> organizational goals.</w:t>
      </w:r>
    </w:p>
    <w:p w:rsidR="00F444FA" w:rsidRPr="00574607" w:rsidRDefault="00F444FA" w:rsidP="00F444FA">
      <w:pPr>
        <w:spacing w:after="0" w:line="480" w:lineRule="auto"/>
        <w:ind w:firstLine="720"/>
        <w:rPr>
          <w:rFonts w:ascii="Times New Roman" w:hAnsi="Times New Roman" w:cs="Times New Roman"/>
          <w:sz w:val="24"/>
          <w:szCs w:val="24"/>
          <w:lang w:val="en-US"/>
        </w:rPr>
      </w:pPr>
      <w:r w:rsidRPr="00574607">
        <w:rPr>
          <w:rFonts w:ascii="Times New Roman" w:hAnsi="Times New Roman" w:cs="Times New Roman"/>
          <w:b/>
          <w:sz w:val="24"/>
          <w:szCs w:val="24"/>
          <w:lang w:val="en-US"/>
        </w:rPr>
        <w:t>Impression of the training</w:t>
      </w:r>
      <w:r w:rsidRPr="00574607">
        <w:rPr>
          <w:rFonts w:ascii="Times New Roman" w:hAnsi="Times New Roman" w:cs="Times New Roman"/>
          <w:sz w:val="24"/>
          <w:szCs w:val="24"/>
          <w:lang w:val="en-US"/>
        </w:rPr>
        <w:t>. Overall, the staff reacted positively to the training they received, and mostly described it as “great”</w:t>
      </w:r>
      <w:r>
        <w:rPr>
          <w:rFonts w:ascii="Times New Roman" w:hAnsi="Times New Roman" w:cs="Times New Roman"/>
          <w:sz w:val="24"/>
          <w:szCs w:val="24"/>
          <w:lang w:val="en-US"/>
        </w:rPr>
        <w:t xml:space="preserve"> or “wonderful.” </w:t>
      </w:r>
      <w:r w:rsidRPr="00574607">
        <w:rPr>
          <w:rFonts w:ascii="Times New Roman" w:hAnsi="Times New Roman" w:cs="Times New Roman"/>
          <w:sz w:val="24"/>
          <w:szCs w:val="24"/>
          <w:lang w:val="en-US"/>
        </w:rPr>
        <w:t>The</w:t>
      </w:r>
      <w:r>
        <w:rPr>
          <w:rFonts w:ascii="Times New Roman" w:hAnsi="Times New Roman" w:cs="Times New Roman"/>
          <w:sz w:val="24"/>
          <w:szCs w:val="24"/>
          <w:lang w:val="en-US"/>
        </w:rPr>
        <w:t>y</w:t>
      </w:r>
      <w:r w:rsidRPr="00574607">
        <w:rPr>
          <w:rFonts w:ascii="Times New Roman" w:hAnsi="Times New Roman" w:cs="Times New Roman"/>
          <w:sz w:val="24"/>
          <w:szCs w:val="24"/>
          <w:lang w:val="en-US"/>
        </w:rPr>
        <w:t xml:space="preserve"> appreciated the facilitation style used by the two PATH developers to communicate t</w:t>
      </w:r>
      <w:r>
        <w:rPr>
          <w:rFonts w:ascii="Times New Roman" w:hAnsi="Times New Roman" w:cs="Times New Roman"/>
          <w:sz w:val="24"/>
          <w:szCs w:val="24"/>
          <w:lang w:val="en-US"/>
        </w:rPr>
        <w:t xml:space="preserve">he material. However, most </w:t>
      </w:r>
      <w:r w:rsidRPr="00574607">
        <w:rPr>
          <w:rFonts w:ascii="Times New Roman" w:hAnsi="Times New Roman" w:cs="Times New Roman"/>
          <w:sz w:val="24"/>
          <w:szCs w:val="24"/>
          <w:lang w:val="en-US"/>
        </w:rPr>
        <w:t xml:space="preserve">participants agreed that they could have benefitted from more training days to help practice the PATH approach, or additional preparation on the key concepts ahead of the training. </w:t>
      </w:r>
    </w:p>
    <w:p w:rsidR="00F444FA" w:rsidRPr="00574607" w:rsidRDefault="00F444FA" w:rsidP="00F444FA">
      <w:pPr>
        <w:spacing w:after="0" w:line="480" w:lineRule="auto"/>
        <w:ind w:firstLine="720"/>
        <w:rPr>
          <w:rFonts w:ascii="Times New Roman" w:hAnsi="Times New Roman" w:cs="Times New Roman"/>
          <w:sz w:val="24"/>
          <w:szCs w:val="24"/>
          <w:lang w:val="en-US"/>
        </w:rPr>
      </w:pPr>
      <w:r w:rsidRPr="00574607">
        <w:rPr>
          <w:rFonts w:ascii="Times New Roman" w:hAnsi="Times New Roman" w:cs="Times New Roman"/>
          <w:b/>
          <w:sz w:val="24"/>
          <w:szCs w:val="24"/>
          <w:lang w:val="en-US"/>
        </w:rPr>
        <w:t>Resonance with approach to caring for residents in LTC homes</w:t>
      </w:r>
      <w:r w:rsidRPr="00574607">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For some </w:t>
      </w:r>
      <w:r w:rsidRPr="00574607">
        <w:rPr>
          <w:rFonts w:ascii="Times New Roman" w:hAnsi="Times New Roman" w:cs="Times New Roman"/>
          <w:sz w:val="24"/>
          <w:szCs w:val="24"/>
          <w:lang w:val="en-US"/>
        </w:rPr>
        <w:t>participants, the program was well received because they embraced the palliative and therapeutic approach for residents in their care. Recognizing resident decline and providing appropriate care were a</w:t>
      </w:r>
      <w:r>
        <w:rPr>
          <w:rFonts w:ascii="Times New Roman" w:hAnsi="Times New Roman" w:cs="Times New Roman"/>
          <w:sz w:val="24"/>
          <w:szCs w:val="24"/>
          <w:lang w:val="en-US"/>
        </w:rPr>
        <w:t xml:space="preserve">lready important to these </w:t>
      </w:r>
      <w:r w:rsidRPr="00574607">
        <w:rPr>
          <w:rFonts w:ascii="Times New Roman" w:hAnsi="Times New Roman" w:cs="Times New Roman"/>
          <w:sz w:val="24"/>
          <w:szCs w:val="24"/>
          <w:lang w:val="en-US"/>
        </w:rPr>
        <w:t xml:space="preserve">participants. </w:t>
      </w:r>
      <w:r>
        <w:rPr>
          <w:rFonts w:ascii="Times New Roman" w:hAnsi="Times New Roman" w:cs="Times New Roman"/>
          <w:sz w:val="24"/>
          <w:szCs w:val="24"/>
          <w:lang w:val="en-US"/>
        </w:rPr>
        <w:t>The NP</w:t>
      </w:r>
      <w:r w:rsidRPr="00574607">
        <w:rPr>
          <w:rFonts w:ascii="Times New Roman" w:hAnsi="Times New Roman" w:cs="Times New Roman"/>
          <w:sz w:val="24"/>
          <w:szCs w:val="24"/>
          <w:lang w:val="en-US"/>
        </w:rPr>
        <w:t xml:space="preserve"> described that, “I have to say that maybe they were preaching to the converted, too. </w:t>
      </w:r>
      <w:r w:rsidRPr="00574607">
        <w:rPr>
          <w:rFonts w:ascii="Times New Roman" w:hAnsi="Times New Roman" w:cs="Times New Roman"/>
          <w:sz w:val="24"/>
          <w:szCs w:val="24"/>
          <w:lang w:val="en-US"/>
        </w:rPr>
        <w:lastRenderedPageBreak/>
        <w:t>Because we had already had a lot of discussion around advance directives and how they do not fit in our facility, and we had already completed our CPR project.”</w:t>
      </w:r>
    </w:p>
    <w:p w:rsidR="00F444FA" w:rsidRPr="00574607" w:rsidRDefault="00F444FA" w:rsidP="00F444FA">
      <w:pPr>
        <w:spacing w:after="0" w:line="480" w:lineRule="auto"/>
        <w:ind w:firstLine="720"/>
        <w:rPr>
          <w:rFonts w:ascii="Times New Roman" w:hAnsi="Times New Roman" w:cs="Times New Roman"/>
          <w:sz w:val="24"/>
          <w:szCs w:val="24"/>
          <w:lang w:val="en-US"/>
        </w:rPr>
      </w:pPr>
      <w:r w:rsidRPr="00574607">
        <w:rPr>
          <w:rFonts w:ascii="Times New Roman" w:hAnsi="Times New Roman" w:cs="Times New Roman"/>
          <w:sz w:val="24"/>
          <w:szCs w:val="24"/>
          <w:lang w:val="en-US"/>
        </w:rPr>
        <w:t xml:space="preserve">The PATH </w:t>
      </w:r>
      <w:r>
        <w:rPr>
          <w:rFonts w:ascii="Times New Roman" w:hAnsi="Times New Roman" w:cs="Times New Roman"/>
          <w:sz w:val="24"/>
          <w:szCs w:val="24"/>
          <w:lang w:val="en-US"/>
        </w:rPr>
        <w:t xml:space="preserve">program resonated with the </w:t>
      </w:r>
      <w:r w:rsidRPr="00574607">
        <w:rPr>
          <w:rFonts w:ascii="Times New Roman" w:hAnsi="Times New Roman" w:cs="Times New Roman"/>
          <w:sz w:val="24"/>
          <w:szCs w:val="24"/>
          <w:lang w:val="en-US"/>
        </w:rPr>
        <w:t xml:space="preserve">participants as some stated that they were already completing parts of the </w:t>
      </w:r>
      <w:r>
        <w:rPr>
          <w:rFonts w:ascii="Times New Roman" w:hAnsi="Times New Roman" w:cs="Times New Roman"/>
          <w:sz w:val="24"/>
          <w:szCs w:val="24"/>
          <w:lang w:val="en-US"/>
        </w:rPr>
        <w:t>CGA</w:t>
      </w:r>
      <w:r w:rsidRPr="00574607">
        <w:rPr>
          <w:rFonts w:ascii="Times New Roman" w:hAnsi="Times New Roman" w:cs="Times New Roman"/>
          <w:sz w:val="24"/>
          <w:szCs w:val="24"/>
          <w:lang w:val="en-US"/>
        </w:rPr>
        <w:t xml:space="preserve"> in their practice, such as cognitive testing. However, they felt they were</w:t>
      </w:r>
      <w:r>
        <w:rPr>
          <w:rFonts w:ascii="Times New Roman" w:hAnsi="Times New Roman" w:cs="Times New Roman"/>
          <w:sz w:val="24"/>
          <w:szCs w:val="24"/>
          <w:lang w:val="en-US"/>
        </w:rPr>
        <w:t xml:space="preserve"> </w:t>
      </w:r>
      <w:r w:rsidRPr="00574607">
        <w:rPr>
          <w:rFonts w:ascii="Times New Roman" w:hAnsi="Times New Roman" w:cs="Times New Roman"/>
          <w:sz w:val="24"/>
          <w:szCs w:val="24"/>
          <w:lang w:val="en-US"/>
        </w:rPr>
        <w:t>n</w:t>
      </w:r>
      <w:r>
        <w:rPr>
          <w:rFonts w:ascii="Times New Roman" w:hAnsi="Times New Roman" w:cs="Times New Roman"/>
          <w:sz w:val="24"/>
          <w:szCs w:val="24"/>
          <w:lang w:val="en-US"/>
        </w:rPr>
        <w:t>o</w:t>
      </w:r>
      <w:r w:rsidRPr="00574607">
        <w:rPr>
          <w:rFonts w:ascii="Times New Roman" w:hAnsi="Times New Roman" w:cs="Times New Roman"/>
          <w:sz w:val="24"/>
          <w:szCs w:val="24"/>
          <w:lang w:val="en-US"/>
        </w:rPr>
        <w:t xml:space="preserve">t doing it in a structured or uniform way. One </w:t>
      </w:r>
      <w:r>
        <w:rPr>
          <w:rFonts w:ascii="Times New Roman" w:hAnsi="Times New Roman" w:cs="Times New Roman"/>
          <w:sz w:val="24"/>
          <w:szCs w:val="24"/>
          <w:lang w:val="en-US"/>
        </w:rPr>
        <w:t>nurse manager</w:t>
      </w:r>
      <w:r w:rsidRPr="00574607">
        <w:rPr>
          <w:rFonts w:ascii="Times New Roman" w:hAnsi="Times New Roman" w:cs="Times New Roman"/>
          <w:sz w:val="24"/>
          <w:szCs w:val="24"/>
          <w:lang w:val="en-US"/>
        </w:rPr>
        <w:t xml:space="preserve"> explained that, </w:t>
      </w:r>
    </w:p>
    <w:p w:rsidR="00F444FA" w:rsidRPr="00574607" w:rsidRDefault="00F444FA" w:rsidP="00F444FA">
      <w:pPr>
        <w:spacing w:after="0"/>
        <w:ind w:left="720"/>
        <w:rPr>
          <w:rFonts w:ascii="Times New Roman" w:hAnsi="Times New Roman" w:cs="Times New Roman"/>
          <w:b/>
          <w:sz w:val="24"/>
          <w:szCs w:val="24"/>
          <w:lang w:val="en-US"/>
        </w:rPr>
      </w:pPr>
      <w:r w:rsidRPr="00574607">
        <w:rPr>
          <w:rFonts w:ascii="Times New Roman" w:hAnsi="Times New Roman" w:cs="Times New Roman"/>
          <w:sz w:val="24"/>
          <w:szCs w:val="24"/>
          <w:lang w:val="en-US"/>
        </w:rPr>
        <w:t xml:space="preserve">I found those sections of the PATH training; we have been doing some of them. But, it wasn’t formalized in a program... The cognitive testing, we did that. We looked at functional abilities. We looked at their histories- maybe not as in depth. But a lot of it I think we were doing, just not the whole [PATH] program. </w:t>
      </w:r>
    </w:p>
    <w:p w:rsidR="00F444FA" w:rsidRPr="00574607" w:rsidRDefault="00F444FA" w:rsidP="00F444FA">
      <w:pPr>
        <w:spacing w:after="0" w:line="240" w:lineRule="auto"/>
        <w:rPr>
          <w:rFonts w:ascii="Times New Roman" w:hAnsi="Times New Roman" w:cs="Times New Roman"/>
          <w:b/>
          <w:sz w:val="24"/>
          <w:szCs w:val="24"/>
          <w:lang w:val="en-US"/>
        </w:rPr>
      </w:pPr>
      <w:r w:rsidRPr="00574607">
        <w:rPr>
          <w:rFonts w:ascii="Times New Roman" w:hAnsi="Times New Roman" w:cs="Times New Roman"/>
          <w:b/>
          <w:sz w:val="24"/>
          <w:szCs w:val="24"/>
          <w:lang w:val="en-US"/>
        </w:rPr>
        <w:tab/>
      </w:r>
    </w:p>
    <w:p w:rsidR="00F444FA" w:rsidRPr="00574607" w:rsidRDefault="00F444FA" w:rsidP="00F444FA">
      <w:pPr>
        <w:spacing w:after="0" w:line="480" w:lineRule="auto"/>
        <w:ind w:firstLine="720"/>
        <w:rPr>
          <w:rFonts w:ascii="Times New Roman" w:hAnsi="Times New Roman" w:cs="Times New Roman"/>
          <w:sz w:val="24"/>
          <w:szCs w:val="24"/>
          <w:lang w:val="en-US"/>
        </w:rPr>
      </w:pPr>
      <w:r w:rsidRPr="00574607">
        <w:rPr>
          <w:rFonts w:ascii="Times New Roman" w:hAnsi="Times New Roman" w:cs="Times New Roman"/>
          <w:b/>
          <w:sz w:val="24"/>
          <w:szCs w:val="24"/>
          <w:lang w:val="en-US"/>
        </w:rPr>
        <w:t>New learning.</w:t>
      </w:r>
      <w:r w:rsidRPr="00574607">
        <w:rPr>
          <w:rFonts w:ascii="Times New Roman" w:hAnsi="Times New Roman" w:cs="Times New Roman"/>
          <w:i/>
          <w:sz w:val="24"/>
          <w:szCs w:val="24"/>
          <w:lang w:val="en-US"/>
        </w:rPr>
        <w:t xml:space="preserve"> </w:t>
      </w:r>
      <w:r>
        <w:rPr>
          <w:rFonts w:ascii="Times New Roman" w:hAnsi="Times New Roman" w:cs="Times New Roman"/>
          <w:sz w:val="24"/>
          <w:szCs w:val="24"/>
          <w:lang w:val="en-US"/>
        </w:rPr>
        <w:t>P</w:t>
      </w:r>
      <w:r w:rsidRPr="00574607">
        <w:rPr>
          <w:rFonts w:ascii="Times New Roman" w:hAnsi="Times New Roman" w:cs="Times New Roman"/>
          <w:sz w:val="24"/>
          <w:szCs w:val="24"/>
          <w:lang w:val="en-US"/>
        </w:rPr>
        <w:t>articipants also recognized that the PATH training provided them with new learning including best practices for medication, process and language for communicating with residents and families, and reflecting on how care can be provided in the LTC home setting. As an example, one method of providing training on the PATH process was to have residents and their family caregivers participate as ‘case scenario’ subjects. This provided the participants with the opportunity to work through the</w:t>
      </w:r>
      <w:r>
        <w:rPr>
          <w:rFonts w:ascii="Times New Roman" w:hAnsi="Times New Roman" w:cs="Times New Roman"/>
          <w:sz w:val="24"/>
          <w:szCs w:val="24"/>
          <w:lang w:val="en-US"/>
        </w:rPr>
        <w:t xml:space="preserve"> CGA</w:t>
      </w:r>
      <w:r w:rsidRPr="00574607">
        <w:rPr>
          <w:rFonts w:ascii="Times New Roman" w:hAnsi="Times New Roman" w:cs="Times New Roman"/>
          <w:sz w:val="24"/>
          <w:szCs w:val="24"/>
          <w:lang w:val="en-US"/>
        </w:rPr>
        <w:t xml:space="preserve"> and have conversations with actual care recipients. In these case scenarios, the participants had access to the resident</w:t>
      </w:r>
      <w:r>
        <w:rPr>
          <w:rFonts w:ascii="Times New Roman" w:hAnsi="Times New Roman" w:cs="Times New Roman"/>
          <w:sz w:val="24"/>
          <w:szCs w:val="24"/>
          <w:lang w:val="en-US"/>
        </w:rPr>
        <w:t>’s</w:t>
      </w:r>
      <w:r w:rsidRPr="00574607">
        <w:rPr>
          <w:rFonts w:ascii="Times New Roman" w:hAnsi="Times New Roman" w:cs="Times New Roman"/>
          <w:sz w:val="24"/>
          <w:szCs w:val="24"/>
          <w:lang w:val="en-US"/>
        </w:rPr>
        <w:t xml:space="preserve"> chart, assessed their level of frailty and cognition, and reviewed the</w:t>
      </w:r>
      <w:r>
        <w:rPr>
          <w:rFonts w:ascii="Times New Roman" w:hAnsi="Times New Roman" w:cs="Times New Roman"/>
          <w:sz w:val="24"/>
          <w:szCs w:val="24"/>
          <w:lang w:val="en-US"/>
        </w:rPr>
        <w:t>ir</w:t>
      </w:r>
      <w:r w:rsidRPr="00574607">
        <w:rPr>
          <w:rFonts w:ascii="Times New Roman" w:hAnsi="Times New Roman" w:cs="Times New Roman"/>
          <w:sz w:val="24"/>
          <w:szCs w:val="24"/>
          <w:lang w:val="en-US"/>
        </w:rPr>
        <w:t xml:space="preserve"> history and </w:t>
      </w:r>
      <w:r>
        <w:rPr>
          <w:rFonts w:ascii="Times New Roman" w:hAnsi="Times New Roman" w:cs="Times New Roman"/>
          <w:sz w:val="24"/>
          <w:szCs w:val="24"/>
          <w:lang w:val="en-US"/>
        </w:rPr>
        <w:t>CGA</w:t>
      </w:r>
      <w:r w:rsidRPr="00574607">
        <w:rPr>
          <w:rFonts w:ascii="Times New Roman" w:hAnsi="Times New Roman" w:cs="Times New Roman"/>
          <w:sz w:val="24"/>
          <w:szCs w:val="24"/>
          <w:lang w:val="en-US"/>
        </w:rPr>
        <w:t xml:space="preserve"> findings with the family caregiver. This case scenario exercise not only helped participants engage in the PATH process, but enabled </w:t>
      </w:r>
      <w:r>
        <w:rPr>
          <w:rFonts w:ascii="Times New Roman" w:hAnsi="Times New Roman" w:cs="Times New Roman"/>
          <w:sz w:val="24"/>
          <w:szCs w:val="24"/>
          <w:lang w:val="en-US"/>
        </w:rPr>
        <w:t>them</w:t>
      </w:r>
      <w:r w:rsidRPr="00574607">
        <w:rPr>
          <w:rFonts w:ascii="Times New Roman" w:hAnsi="Times New Roman" w:cs="Times New Roman"/>
          <w:sz w:val="24"/>
          <w:szCs w:val="24"/>
          <w:lang w:val="en-US"/>
        </w:rPr>
        <w:t xml:space="preserve"> to reflect on </w:t>
      </w:r>
      <w:r>
        <w:rPr>
          <w:rFonts w:ascii="Times New Roman" w:hAnsi="Times New Roman" w:cs="Times New Roman"/>
          <w:sz w:val="24"/>
          <w:szCs w:val="24"/>
          <w:lang w:val="en-US"/>
        </w:rPr>
        <w:t xml:space="preserve">the </w:t>
      </w:r>
      <w:r w:rsidRPr="00574607">
        <w:rPr>
          <w:rFonts w:ascii="Times New Roman" w:hAnsi="Times New Roman" w:cs="Times New Roman"/>
          <w:sz w:val="24"/>
          <w:szCs w:val="24"/>
          <w:lang w:val="en-US"/>
        </w:rPr>
        <w:t>resident</w:t>
      </w:r>
      <w:r>
        <w:rPr>
          <w:rFonts w:ascii="Times New Roman" w:hAnsi="Times New Roman" w:cs="Times New Roman"/>
          <w:sz w:val="24"/>
          <w:szCs w:val="24"/>
          <w:lang w:val="en-US"/>
        </w:rPr>
        <w:t>’</w:t>
      </w:r>
      <w:r w:rsidRPr="00574607">
        <w:rPr>
          <w:rFonts w:ascii="Times New Roman" w:hAnsi="Times New Roman" w:cs="Times New Roman"/>
          <w:sz w:val="24"/>
          <w:szCs w:val="24"/>
          <w:lang w:val="en-US"/>
        </w:rPr>
        <w:t xml:space="preserve">s ongoing health issues, the </w:t>
      </w:r>
      <w:r>
        <w:rPr>
          <w:rFonts w:ascii="Times New Roman" w:hAnsi="Times New Roman" w:cs="Times New Roman"/>
          <w:sz w:val="24"/>
          <w:szCs w:val="24"/>
          <w:lang w:val="en-US"/>
        </w:rPr>
        <w:t>family-preferred</w:t>
      </w:r>
      <w:r w:rsidRPr="00574607">
        <w:rPr>
          <w:rFonts w:ascii="Times New Roman" w:hAnsi="Times New Roman" w:cs="Times New Roman"/>
          <w:sz w:val="24"/>
          <w:szCs w:val="24"/>
          <w:lang w:val="en-US"/>
        </w:rPr>
        <w:t xml:space="preserve"> course of action in an emergency, and newly learned information about their health history. </w:t>
      </w:r>
      <w:r>
        <w:rPr>
          <w:rFonts w:ascii="Times New Roman" w:hAnsi="Times New Roman" w:cs="Times New Roman"/>
          <w:sz w:val="24"/>
          <w:szCs w:val="24"/>
          <w:lang w:val="en-US"/>
        </w:rPr>
        <w:t xml:space="preserve">A nurse manager </w:t>
      </w:r>
      <w:r w:rsidRPr="00574607">
        <w:rPr>
          <w:rFonts w:ascii="Times New Roman" w:hAnsi="Times New Roman" w:cs="Times New Roman"/>
          <w:sz w:val="24"/>
          <w:szCs w:val="24"/>
          <w:lang w:val="en-US"/>
        </w:rPr>
        <w:t xml:space="preserve">offered the following, </w:t>
      </w:r>
    </w:p>
    <w:p w:rsidR="00F444FA" w:rsidRPr="00574607" w:rsidRDefault="00F444FA" w:rsidP="00F444FA">
      <w:pPr>
        <w:spacing w:after="0"/>
        <w:ind w:left="720"/>
        <w:rPr>
          <w:rFonts w:ascii="Times New Roman" w:hAnsi="Times New Roman" w:cs="Times New Roman"/>
          <w:sz w:val="24"/>
          <w:szCs w:val="24"/>
          <w:lang w:val="en-US"/>
        </w:rPr>
      </w:pPr>
      <w:r w:rsidRPr="00574607">
        <w:rPr>
          <w:rFonts w:ascii="Times New Roman" w:hAnsi="Times New Roman" w:cs="Times New Roman"/>
          <w:sz w:val="24"/>
          <w:szCs w:val="24"/>
          <w:lang w:val="en-US"/>
        </w:rPr>
        <w:lastRenderedPageBreak/>
        <w:t>Because I think for [other participant] and I, when we were working with our resident who had ongoing cardiac issues, we never really once thought of in the conversation saying to the family, ‘Well next time it happens, what are we going to do, are we going to send her back to the hospital?’ We just assumed that I guess that is what we would do.... I think when they, I don’t know what the one [PATH] physician said... ‘Yah- we can manage that here, and what would that look like</w:t>
      </w:r>
      <w:r>
        <w:rPr>
          <w:rFonts w:ascii="Times New Roman" w:hAnsi="Times New Roman" w:cs="Times New Roman"/>
          <w:sz w:val="24"/>
          <w:szCs w:val="24"/>
          <w:lang w:val="en-US"/>
        </w:rPr>
        <w:t>?</w:t>
      </w:r>
      <w:r w:rsidRPr="00574607">
        <w:rPr>
          <w:rFonts w:ascii="Times New Roman" w:hAnsi="Times New Roman" w:cs="Times New Roman"/>
          <w:sz w:val="24"/>
          <w:szCs w:val="24"/>
          <w:lang w:val="en-US"/>
        </w:rPr>
        <w:t>’- I think. I never really thought like that, I guess.</w:t>
      </w:r>
    </w:p>
    <w:p w:rsidR="00F444FA" w:rsidRPr="00574607" w:rsidRDefault="00F444FA" w:rsidP="00F444FA">
      <w:pPr>
        <w:spacing w:after="0" w:line="240" w:lineRule="auto"/>
        <w:rPr>
          <w:rFonts w:ascii="Times New Roman" w:hAnsi="Times New Roman" w:cs="Times New Roman"/>
          <w:i/>
          <w:sz w:val="24"/>
          <w:szCs w:val="24"/>
          <w:lang w:val="en-US"/>
        </w:rPr>
      </w:pPr>
    </w:p>
    <w:p w:rsidR="00F444FA" w:rsidRPr="00574607" w:rsidRDefault="00F444FA" w:rsidP="00F444FA">
      <w:pPr>
        <w:spacing w:after="0" w:line="480" w:lineRule="auto"/>
        <w:ind w:firstLine="720"/>
        <w:rPr>
          <w:rFonts w:ascii="Times New Roman" w:hAnsi="Times New Roman" w:cs="Times New Roman"/>
          <w:sz w:val="24"/>
          <w:szCs w:val="24"/>
          <w:lang w:val="en-US"/>
        </w:rPr>
      </w:pPr>
      <w:r>
        <w:rPr>
          <w:rFonts w:ascii="Times New Roman" w:hAnsi="Times New Roman" w:cs="Times New Roman"/>
          <w:b/>
          <w:sz w:val="24"/>
          <w:szCs w:val="24"/>
          <w:lang w:val="en-US"/>
        </w:rPr>
        <w:t>Help them achieve resident,</w:t>
      </w:r>
      <w:r w:rsidRPr="00574607">
        <w:rPr>
          <w:rFonts w:ascii="Times New Roman" w:hAnsi="Times New Roman" w:cs="Times New Roman"/>
          <w:b/>
          <w:sz w:val="24"/>
          <w:szCs w:val="24"/>
          <w:lang w:val="en-US"/>
        </w:rPr>
        <w:t xml:space="preserve"> family caregiver</w:t>
      </w:r>
      <w:r w:rsidR="00CA0628">
        <w:rPr>
          <w:rFonts w:ascii="Times New Roman" w:hAnsi="Times New Roman" w:cs="Times New Roman"/>
          <w:b/>
          <w:sz w:val="24"/>
          <w:szCs w:val="24"/>
          <w:lang w:val="en-US"/>
        </w:rPr>
        <w:t xml:space="preserve"> and</w:t>
      </w:r>
      <w:r>
        <w:rPr>
          <w:rFonts w:ascii="Times New Roman" w:hAnsi="Times New Roman" w:cs="Times New Roman"/>
          <w:b/>
          <w:sz w:val="24"/>
          <w:szCs w:val="24"/>
          <w:lang w:val="en-US"/>
        </w:rPr>
        <w:t xml:space="preserve"> organizational</w:t>
      </w:r>
      <w:r w:rsidRPr="00574607">
        <w:rPr>
          <w:rFonts w:ascii="Times New Roman" w:hAnsi="Times New Roman" w:cs="Times New Roman"/>
          <w:b/>
          <w:sz w:val="24"/>
          <w:szCs w:val="24"/>
          <w:lang w:val="en-US"/>
        </w:rPr>
        <w:t xml:space="preserve"> goals. </w:t>
      </w:r>
      <w:r w:rsidRPr="00574607">
        <w:rPr>
          <w:rFonts w:ascii="Times New Roman" w:hAnsi="Times New Roman" w:cs="Times New Roman"/>
          <w:sz w:val="24"/>
          <w:szCs w:val="24"/>
          <w:lang w:val="en-US"/>
        </w:rPr>
        <w:t>As a resul</w:t>
      </w:r>
      <w:r>
        <w:rPr>
          <w:rFonts w:ascii="Times New Roman" w:hAnsi="Times New Roman" w:cs="Times New Roman"/>
          <w:sz w:val="24"/>
          <w:szCs w:val="24"/>
          <w:lang w:val="en-US"/>
        </w:rPr>
        <w:t xml:space="preserve">t of engaging in PATH, the </w:t>
      </w:r>
      <w:r w:rsidRPr="00574607">
        <w:rPr>
          <w:rFonts w:ascii="Times New Roman" w:hAnsi="Times New Roman" w:cs="Times New Roman"/>
          <w:sz w:val="24"/>
          <w:szCs w:val="24"/>
          <w:lang w:val="en-US"/>
        </w:rPr>
        <w:t>particip</w:t>
      </w:r>
      <w:r>
        <w:rPr>
          <w:rFonts w:ascii="Times New Roman" w:hAnsi="Times New Roman" w:cs="Times New Roman"/>
          <w:sz w:val="24"/>
          <w:szCs w:val="24"/>
          <w:lang w:val="en-US"/>
        </w:rPr>
        <w:t>ants felt it would create an</w:t>
      </w:r>
      <w:r w:rsidRPr="00574607">
        <w:rPr>
          <w:rFonts w:ascii="Times New Roman" w:hAnsi="Times New Roman" w:cs="Times New Roman"/>
          <w:sz w:val="24"/>
          <w:szCs w:val="24"/>
          <w:lang w:val="en-US"/>
        </w:rPr>
        <w:t xml:space="preserve"> environment where the staff </w:t>
      </w:r>
      <w:r>
        <w:rPr>
          <w:rFonts w:ascii="Times New Roman" w:hAnsi="Times New Roman" w:cs="Times New Roman"/>
          <w:sz w:val="24"/>
          <w:szCs w:val="24"/>
          <w:lang w:val="en-US"/>
        </w:rPr>
        <w:t>would be</w:t>
      </w:r>
      <w:r w:rsidRPr="00574607">
        <w:rPr>
          <w:rFonts w:ascii="Times New Roman" w:hAnsi="Times New Roman" w:cs="Times New Roman"/>
          <w:sz w:val="24"/>
          <w:szCs w:val="24"/>
          <w:lang w:val="en-US"/>
        </w:rPr>
        <w:t xml:space="preserve"> able to inform family caregivers of residents’ diagnosis</w:t>
      </w:r>
      <w:r>
        <w:rPr>
          <w:rFonts w:ascii="Times New Roman" w:hAnsi="Times New Roman" w:cs="Times New Roman"/>
          <w:sz w:val="24"/>
          <w:szCs w:val="24"/>
          <w:lang w:val="en-US"/>
        </w:rPr>
        <w:t>(es)</w:t>
      </w:r>
      <w:r w:rsidRPr="00574607">
        <w:rPr>
          <w:rFonts w:ascii="Times New Roman" w:hAnsi="Times New Roman" w:cs="Times New Roman"/>
          <w:sz w:val="24"/>
          <w:szCs w:val="24"/>
          <w:lang w:val="en-US"/>
        </w:rPr>
        <w:t>. They envisioned that this, in turn, would lead to: more knowledgeable residents and family caregivers being able to make better informed health care decisions</w:t>
      </w:r>
      <w:r>
        <w:rPr>
          <w:rFonts w:ascii="Times New Roman" w:hAnsi="Times New Roman" w:cs="Times New Roman"/>
          <w:sz w:val="24"/>
          <w:szCs w:val="24"/>
          <w:lang w:val="en-US"/>
        </w:rPr>
        <w:t>,</w:t>
      </w:r>
      <w:r w:rsidRPr="00574607">
        <w:rPr>
          <w:rFonts w:ascii="Times New Roman" w:hAnsi="Times New Roman" w:cs="Times New Roman"/>
          <w:sz w:val="24"/>
          <w:szCs w:val="24"/>
          <w:lang w:val="en-US"/>
        </w:rPr>
        <w:t xml:space="preserve"> increased satisfaction with the care provided</w:t>
      </w:r>
      <w:r>
        <w:rPr>
          <w:rFonts w:ascii="Times New Roman" w:hAnsi="Times New Roman" w:cs="Times New Roman"/>
          <w:sz w:val="24"/>
          <w:szCs w:val="24"/>
          <w:lang w:val="en-US"/>
        </w:rPr>
        <w:t>,</w:t>
      </w:r>
      <w:r w:rsidRPr="00574607">
        <w:rPr>
          <w:rFonts w:ascii="Times New Roman" w:hAnsi="Times New Roman" w:cs="Times New Roman"/>
          <w:sz w:val="24"/>
          <w:szCs w:val="24"/>
          <w:lang w:val="en-US"/>
        </w:rPr>
        <w:t xml:space="preserve"> and increased positive end-of-life experiences or “good deaths”. </w:t>
      </w:r>
      <w:r>
        <w:rPr>
          <w:rFonts w:ascii="Times New Roman" w:hAnsi="Times New Roman" w:cs="Times New Roman"/>
          <w:sz w:val="24"/>
          <w:szCs w:val="24"/>
          <w:lang w:val="en-US"/>
        </w:rPr>
        <w:t>The physiotherapist explained that, “</w:t>
      </w:r>
      <w:r w:rsidRPr="00574607">
        <w:rPr>
          <w:rFonts w:ascii="Times New Roman" w:hAnsi="Times New Roman" w:cs="Times New Roman"/>
          <w:sz w:val="24"/>
          <w:szCs w:val="24"/>
          <w:lang w:val="en-US"/>
        </w:rPr>
        <w:t>I hope the best outcome that we could have is that family members</w:t>
      </w:r>
      <w:r>
        <w:rPr>
          <w:rFonts w:ascii="Times New Roman" w:hAnsi="Times New Roman" w:cs="Times New Roman"/>
          <w:sz w:val="24"/>
          <w:szCs w:val="24"/>
          <w:lang w:val="en-US"/>
        </w:rPr>
        <w:t>,</w:t>
      </w:r>
      <w:r w:rsidRPr="00574607">
        <w:rPr>
          <w:rFonts w:ascii="Times New Roman" w:hAnsi="Times New Roman" w:cs="Times New Roman"/>
          <w:sz w:val="24"/>
          <w:szCs w:val="24"/>
          <w:lang w:val="en-US"/>
        </w:rPr>
        <w:t xml:space="preserve"> ultimately</w:t>
      </w:r>
      <w:r>
        <w:rPr>
          <w:rFonts w:ascii="Times New Roman" w:hAnsi="Times New Roman" w:cs="Times New Roman"/>
          <w:sz w:val="24"/>
          <w:szCs w:val="24"/>
          <w:lang w:val="en-US"/>
        </w:rPr>
        <w:t>,</w:t>
      </w:r>
      <w:r w:rsidRPr="00574607">
        <w:rPr>
          <w:rFonts w:ascii="Times New Roman" w:hAnsi="Times New Roman" w:cs="Times New Roman"/>
          <w:sz w:val="24"/>
          <w:szCs w:val="24"/>
          <w:lang w:val="en-US"/>
        </w:rPr>
        <w:t xml:space="preserve"> are so well informed that they just make the best decisions for their family members. And they are happy with how their care is. I think that is just the best outcome you can see.</w:t>
      </w:r>
      <w:r>
        <w:rPr>
          <w:rFonts w:ascii="Times New Roman" w:hAnsi="Times New Roman" w:cs="Times New Roman"/>
          <w:sz w:val="24"/>
          <w:szCs w:val="24"/>
          <w:lang w:val="en-US"/>
        </w:rPr>
        <w:t>”</w:t>
      </w:r>
      <w:r w:rsidRPr="00574607">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y </w:t>
      </w:r>
      <w:r w:rsidRPr="00574607">
        <w:rPr>
          <w:rFonts w:ascii="Times New Roman" w:hAnsi="Times New Roman" w:cs="Times New Roman"/>
          <w:sz w:val="24"/>
          <w:szCs w:val="24"/>
          <w:lang w:val="en-US"/>
        </w:rPr>
        <w:t>also envisioned that engaging in PATH</w:t>
      </w:r>
      <w:r>
        <w:rPr>
          <w:rFonts w:ascii="Times New Roman" w:hAnsi="Times New Roman" w:cs="Times New Roman"/>
          <w:sz w:val="24"/>
          <w:szCs w:val="24"/>
          <w:lang w:val="en-US"/>
        </w:rPr>
        <w:t xml:space="preserve"> program</w:t>
      </w:r>
      <w:r w:rsidRPr="00574607">
        <w:rPr>
          <w:rFonts w:ascii="Times New Roman" w:hAnsi="Times New Roman" w:cs="Times New Roman"/>
          <w:sz w:val="24"/>
          <w:szCs w:val="24"/>
          <w:lang w:val="en-US"/>
        </w:rPr>
        <w:t xml:space="preserve"> would allow them to know each resident, and provide resident-centered information and care. They pictured that they would gain a reputation in the community for providing excellent palliative and end-of-life care. </w:t>
      </w:r>
      <w:r>
        <w:rPr>
          <w:rFonts w:ascii="Times New Roman" w:hAnsi="Times New Roman" w:cs="Times New Roman"/>
          <w:sz w:val="24"/>
          <w:szCs w:val="24"/>
          <w:lang w:val="en-US"/>
        </w:rPr>
        <w:t>The NP</w:t>
      </w:r>
      <w:r w:rsidRPr="00574607">
        <w:rPr>
          <w:rFonts w:ascii="Times New Roman" w:hAnsi="Times New Roman" w:cs="Times New Roman"/>
          <w:sz w:val="24"/>
          <w:szCs w:val="24"/>
          <w:lang w:val="en-US"/>
        </w:rPr>
        <w:t xml:space="preserve"> said, </w:t>
      </w:r>
    </w:p>
    <w:p w:rsidR="00F444FA" w:rsidRPr="00574607" w:rsidRDefault="00F444FA" w:rsidP="00F444FA">
      <w:pPr>
        <w:spacing w:after="0"/>
        <w:ind w:left="720"/>
        <w:rPr>
          <w:rFonts w:ascii="Times New Roman" w:hAnsi="Times New Roman" w:cs="Times New Roman"/>
          <w:strike/>
          <w:sz w:val="24"/>
          <w:szCs w:val="24"/>
          <w:lang w:val="en-US"/>
        </w:rPr>
      </w:pPr>
      <w:r w:rsidRPr="00574607">
        <w:rPr>
          <w:rFonts w:ascii="Times New Roman" w:hAnsi="Times New Roman" w:cs="Times New Roman"/>
          <w:sz w:val="24"/>
          <w:szCs w:val="24"/>
          <w:lang w:val="en-US"/>
        </w:rPr>
        <w:t xml:space="preserve">I would like to see as a whole organization that we have a reputation as a place that is going to take </w:t>
      </w:r>
      <w:r>
        <w:rPr>
          <w:rFonts w:ascii="Times New Roman" w:hAnsi="Times New Roman" w:cs="Times New Roman"/>
          <w:sz w:val="24"/>
          <w:szCs w:val="24"/>
          <w:lang w:val="en-US"/>
        </w:rPr>
        <w:t xml:space="preserve">care of your loved one to </w:t>
      </w:r>
      <w:r w:rsidRPr="00574607">
        <w:rPr>
          <w:rFonts w:ascii="Times New Roman" w:hAnsi="Times New Roman" w:cs="Times New Roman"/>
          <w:sz w:val="24"/>
          <w:szCs w:val="24"/>
          <w:lang w:val="en-US"/>
        </w:rPr>
        <w:t xml:space="preserve">the best of their ability; and are going to be communicative and want to hear your side; and are open and receptive yet honest about what the future looks like. </w:t>
      </w:r>
    </w:p>
    <w:p w:rsidR="00F444FA" w:rsidRPr="00574607" w:rsidRDefault="00F444FA" w:rsidP="00F444FA">
      <w:pPr>
        <w:spacing w:after="0" w:line="240" w:lineRule="auto"/>
        <w:rPr>
          <w:rFonts w:ascii="Times New Roman" w:hAnsi="Times New Roman" w:cs="Times New Roman"/>
          <w:b/>
          <w:sz w:val="24"/>
          <w:szCs w:val="24"/>
          <w:lang w:val="en-US"/>
        </w:rPr>
      </w:pPr>
    </w:p>
    <w:p w:rsidR="00F444FA" w:rsidRDefault="00F444FA" w:rsidP="00F444FA">
      <w:pPr>
        <w:spacing w:after="0" w:line="480" w:lineRule="auto"/>
        <w:rPr>
          <w:rFonts w:ascii="Times New Roman" w:hAnsi="Times New Roman" w:cs="Times New Roman"/>
          <w:b/>
          <w:sz w:val="24"/>
          <w:szCs w:val="24"/>
          <w:lang w:val="en-US"/>
        </w:rPr>
      </w:pPr>
    </w:p>
    <w:p w:rsidR="00F444FA" w:rsidRDefault="00F444FA" w:rsidP="00F444FA">
      <w:pPr>
        <w:spacing w:after="0" w:line="480" w:lineRule="auto"/>
        <w:rPr>
          <w:rFonts w:ascii="Times New Roman" w:hAnsi="Times New Roman" w:cs="Times New Roman"/>
          <w:b/>
          <w:sz w:val="24"/>
          <w:szCs w:val="24"/>
          <w:lang w:val="en-US"/>
        </w:rPr>
      </w:pPr>
    </w:p>
    <w:p w:rsidR="00F444FA" w:rsidRDefault="00F444FA" w:rsidP="00F444FA">
      <w:pPr>
        <w:spacing w:after="0" w:line="480" w:lineRule="auto"/>
        <w:rPr>
          <w:rFonts w:ascii="Times New Roman" w:hAnsi="Times New Roman" w:cs="Times New Roman"/>
          <w:b/>
          <w:sz w:val="24"/>
          <w:szCs w:val="24"/>
          <w:lang w:val="en-US"/>
        </w:rPr>
      </w:pPr>
      <w:r w:rsidRPr="00574607">
        <w:rPr>
          <w:rFonts w:ascii="Times New Roman" w:hAnsi="Times New Roman" w:cs="Times New Roman"/>
          <w:b/>
          <w:sz w:val="24"/>
          <w:szCs w:val="24"/>
          <w:lang w:val="en-US"/>
        </w:rPr>
        <w:lastRenderedPageBreak/>
        <w:t xml:space="preserve">Reaction to PATH Program Implementation and Perceived Barriers </w:t>
      </w:r>
    </w:p>
    <w:p w:rsidR="00F444FA" w:rsidRPr="00574607" w:rsidRDefault="00F444FA" w:rsidP="00F444FA">
      <w:pPr>
        <w:spacing w:after="0" w:line="480" w:lineRule="auto"/>
        <w:ind w:firstLine="720"/>
        <w:rPr>
          <w:rFonts w:ascii="Times New Roman" w:hAnsi="Times New Roman" w:cs="Times New Roman"/>
          <w:b/>
          <w:sz w:val="24"/>
          <w:szCs w:val="24"/>
          <w:lang w:val="en-US"/>
        </w:rPr>
      </w:pPr>
      <w:r>
        <w:rPr>
          <w:rFonts w:ascii="Times New Roman" w:hAnsi="Times New Roman" w:cs="Times New Roman"/>
          <w:sz w:val="24"/>
          <w:szCs w:val="24"/>
          <w:lang w:val="en-US"/>
        </w:rPr>
        <w:t>Finally, t</w:t>
      </w:r>
      <w:r w:rsidRPr="00574607">
        <w:rPr>
          <w:rFonts w:ascii="Times New Roman" w:hAnsi="Times New Roman" w:cs="Times New Roman"/>
          <w:sz w:val="24"/>
          <w:szCs w:val="24"/>
          <w:lang w:val="en-US"/>
        </w:rPr>
        <w:t xml:space="preserve">he analysis </w:t>
      </w:r>
      <w:r>
        <w:rPr>
          <w:rFonts w:ascii="Times New Roman" w:hAnsi="Times New Roman" w:cs="Times New Roman"/>
          <w:sz w:val="24"/>
          <w:szCs w:val="24"/>
          <w:lang w:val="en-US"/>
        </w:rPr>
        <w:t xml:space="preserve">of the </w:t>
      </w:r>
      <w:r w:rsidRPr="00574607">
        <w:rPr>
          <w:rFonts w:ascii="Times New Roman" w:hAnsi="Times New Roman" w:cs="Times New Roman"/>
          <w:sz w:val="24"/>
          <w:szCs w:val="24"/>
          <w:lang w:val="en-US"/>
        </w:rPr>
        <w:t>intervie</w:t>
      </w:r>
      <w:r>
        <w:rPr>
          <w:rFonts w:ascii="Times New Roman" w:hAnsi="Times New Roman" w:cs="Times New Roman"/>
          <w:sz w:val="24"/>
          <w:szCs w:val="24"/>
          <w:lang w:val="en-US"/>
        </w:rPr>
        <w:t>ws revealed three main sub-themes related to the implementation of the PATH program and perceived barriers: managing multiple priorities, need for education for the frontline staff, and perceived barriers in implementing the PATH program</w:t>
      </w:r>
      <w:r w:rsidRPr="00574607">
        <w:rPr>
          <w:rFonts w:ascii="Times New Roman" w:hAnsi="Times New Roman" w:cs="Times New Roman"/>
          <w:sz w:val="24"/>
          <w:szCs w:val="24"/>
          <w:lang w:val="en-US"/>
        </w:rPr>
        <w:t>.</w:t>
      </w:r>
    </w:p>
    <w:p w:rsidR="00F444FA" w:rsidRPr="00574607" w:rsidRDefault="00F444FA" w:rsidP="00F444FA">
      <w:pPr>
        <w:spacing w:after="0" w:line="480" w:lineRule="auto"/>
        <w:rPr>
          <w:rFonts w:ascii="Times New Roman" w:hAnsi="Times New Roman" w:cs="Times New Roman"/>
          <w:sz w:val="24"/>
          <w:szCs w:val="24"/>
          <w:lang w:val="en-US"/>
        </w:rPr>
      </w:pPr>
      <w:r w:rsidRPr="00574607">
        <w:rPr>
          <w:rFonts w:ascii="Times New Roman" w:hAnsi="Times New Roman" w:cs="Times New Roman"/>
          <w:sz w:val="24"/>
          <w:szCs w:val="24"/>
          <w:lang w:val="en-US"/>
        </w:rPr>
        <w:tab/>
      </w:r>
      <w:r>
        <w:rPr>
          <w:rFonts w:ascii="Times New Roman" w:hAnsi="Times New Roman" w:cs="Times New Roman"/>
          <w:b/>
          <w:sz w:val="24"/>
          <w:szCs w:val="24"/>
          <w:lang w:val="en-US"/>
        </w:rPr>
        <w:t>Managing multiple priorities</w:t>
      </w:r>
      <w:r w:rsidRPr="00A304B3">
        <w:rPr>
          <w:rFonts w:ascii="Times New Roman" w:hAnsi="Times New Roman" w:cs="Times New Roman"/>
          <w:b/>
          <w:sz w:val="24"/>
          <w:szCs w:val="24"/>
          <w:lang w:val="en-US"/>
        </w:rPr>
        <w:t>.</w:t>
      </w:r>
      <w:r w:rsidRPr="00574607">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As the </w:t>
      </w:r>
      <w:r w:rsidRPr="00574607">
        <w:rPr>
          <w:rFonts w:ascii="Times New Roman" w:hAnsi="Times New Roman" w:cs="Times New Roman"/>
          <w:sz w:val="24"/>
          <w:szCs w:val="24"/>
          <w:lang w:val="en-US"/>
        </w:rPr>
        <w:t xml:space="preserve">participants began to implement and use </w:t>
      </w:r>
      <w:r>
        <w:rPr>
          <w:rFonts w:ascii="Times New Roman" w:hAnsi="Times New Roman" w:cs="Times New Roman"/>
          <w:sz w:val="24"/>
          <w:szCs w:val="24"/>
          <w:lang w:val="en-US"/>
        </w:rPr>
        <w:t xml:space="preserve">the </w:t>
      </w:r>
      <w:r w:rsidRPr="00574607">
        <w:rPr>
          <w:rFonts w:ascii="Times New Roman" w:hAnsi="Times New Roman" w:cs="Times New Roman"/>
          <w:sz w:val="24"/>
          <w:szCs w:val="24"/>
          <w:lang w:val="en-US"/>
        </w:rPr>
        <w:t xml:space="preserve">PATH </w:t>
      </w:r>
      <w:r>
        <w:rPr>
          <w:rFonts w:ascii="Times New Roman" w:hAnsi="Times New Roman" w:cs="Times New Roman"/>
          <w:sz w:val="24"/>
          <w:szCs w:val="24"/>
          <w:lang w:val="en-US"/>
        </w:rPr>
        <w:t xml:space="preserve">process </w:t>
      </w:r>
      <w:r w:rsidRPr="00574607">
        <w:rPr>
          <w:rFonts w:ascii="Times New Roman" w:hAnsi="Times New Roman" w:cs="Times New Roman"/>
          <w:sz w:val="24"/>
          <w:szCs w:val="24"/>
          <w:lang w:val="en-US"/>
        </w:rPr>
        <w:t xml:space="preserve">in their practice, they described several instances of challenges with priority setting. First, many staff commented on the time commitment needed to complete the PATH process with all residents and family caregivers – those newly admitted and those already living at the LTC homes. Second, as the staff began to engage in </w:t>
      </w:r>
      <w:r>
        <w:rPr>
          <w:rFonts w:ascii="Times New Roman" w:hAnsi="Times New Roman" w:cs="Times New Roman"/>
          <w:sz w:val="24"/>
          <w:szCs w:val="24"/>
          <w:lang w:val="en-US"/>
        </w:rPr>
        <w:t xml:space="preserve">the </w:t>
      </w:r>
      <w:r w:rsidRPr="00574607">
        <w:rPr>
          <w:rFonts w:ascii="Times New Roman" w:hAnsi="Times New Roman" w:cs="Times New Roman"/>
          <w:sz w:val="24"/>
          <w:szCs w:val="24"/>
          <w:lang w:val="en-US"/>
        </w:rPr>
        <w:t>PATH</w:t>
      </w:r>
      <w:r>
        <w:rPr>
          <w:rFonts w:ascii="Times New Roman" w:hAnsi="Times New Roman" w:cs="Times New Roman"/>
          <w:sz w:val="24"/>
          <w:szCs w:val="24"/>
          <w:lang w:val="en-US"/>
        </w:rPr>
        <w:t xml:space="preserve"> program</w:t>
      </w:r>
      <w:r w:rsidRPr="00574607">
        <w:rPr>
          <w:rFonts w:ascii="Times New Roman" w:hAnsi="Times New Roman" w:cs="Times New Roman"/>
          <w:sz w:val="24"/>
          <w:szCs w:val="24"/>
          <w:lang w:val="en-US"/>
        </w:rPr>
        <w:t xml:space="preserve">, they also experienced challenges in prioritizing which residents to assess first, as some residents already living at the LTC homes may have been in greater need than some of the more newly admitted residents. Third, the staff recognized that while they valued the PATH approach, they had to balance their existing workload with the demands of the new initiative. </w:t>
      </w:r>
    </w:p>
    <w:p w:rsidR="00F444FA" w:rsidRPr="00574607" w:rsidRDefault="00F444FA" w:rsidP="00F444FA">
      <w:pPr>
        <w:spacing w:after="0" w:line="480" w:lineRule="auto"/>
        <w:rPr>
          <w:rFonts w:ascii="Times New Roman" w:hAnsi="Times New Roman" w:cs="Times New Roman"/>
          <w:sz w:val="24"/>
          <w:szCs w:val="24"/>
          <w:lang w:val="en-US"/>
        </w:rPr>
      </w:pPr>
      <w:r w:rsidRPr="00574607">
        <w:rPr>
          <w:rFonts w:ascii="Times New Roman" w:hAnsi="Times New Roman" w:cs="Times New Roman"/>
          <w:sz w:val="24"/>
          <w:szCs w:val="24"/>
          <w:lang w:val="en-US"/>
        </w:rPr>
        <w:tab/>
      </w:r>
      <w:r w:rsidRPr="00574607">
        <w:rPr>
          <w:rFonts w:ascii="Times New Roman" w:hAnsi="Times New Roman" w:cs="Times New Roman"/>
          <w:b/>
          <w:sz w:val="24"/>
          <w:szCs w:val="24"/>
          <w:lang w:val="en-US"/>
        </w:rPr>
        <w:t xml:space="preserve">Education for the frontline staff. </w:t>
      </w:r>
      <w:r>
        <w:rPr>
          <w:rFonts w:ascii="Times New Roman" w:hAnsi="Times New Roman" w:cs="Times New Roman"/>
          <w:sz w:val="24"/>
          <w:szCs w:val="24"/>
          <w:lang w:val="en-US"/>
        </w:rPr>
        <w:t>Only a few clinical leaders</w:t>
      </w:r>
      <w:r w:rsidRPr="00574607">
        <w:rPr>
          <w:rFonts w:ascii="Times New Roman" w:hAnsi="Times New Roman" w:cs="Times New Roman"/>
          <w:sz w:val="24"/>
          <w:szCs w:val="24"/>
          <w:lang w:val="en-US"/>
        </w:rPr>
        <w:t xml:space="preserve"> received the PATH training and were therefore, responsible for using it with the residents and family caregivers. </w:t>
      </w:r>
      <w:r>
        <w:rPr>
          <w:rFonts w:ascii="Times New Roman" w:hAnsi="Times New Roman" w:cs="Times New Roman"/>
          <w:sz w:val="24"/>
          <w:szCs w:val="24"/>
          <w:lang w:val="en-US"/>
        </w:rPr>
        <w:t xml:space="preserve">Given this situation, the </w:t>
      </w:r>
      <w:r w:rsidRPr="00574607">
        <w:rPr>
          <w:rFonts w:ascii="Times New Roman" w:hAnsi="Times New Roman" w:cs="Times New Roman"/>
          <w:sz w:val="24"/>
          <w:szCs w:val="24"/>
          <w:lang w:val="en-US"/>
        </w:rPr>
        <w:t xml:space="preserve">participants recognized that additional education would be needed for all frontline and administrative staff as well as department managers, so that all team members would be knowledgeable about the PATH process. Some study participants recognized that there were instances where PATH trained and non-PATH trained staff members were providing family caregivers with conflicting </w:t>
      </w:r>
      <w:r w:rsidRPr="00574607">
        <w:rPr>
          <w:rFonts w:ascii="Times New Roman" w:hAnsi="Times New Roman" w:cs="Times New Roman"/>
          <w:sz w:val="24"/>
          <w:szCs w:val="24"/>
          <w:lang w:val="en-US"/>
        </w:rPr>
        <w:lastRenderedPageBreak/>
        <w:t xml:space="preserve">messages about the </w:t>
      </w:r>
      <w:r>
        <w:rPr>
          <w:rFonts w:ascii="Times New Roman" w:hAnsi="Times New Roman" w:cs="Times New Roman"/>
          <w:sz w:val="24"/>
          <w:szCs w:val="24"/>
          <w:lang w:val="en-US"/>
        </w:rPr>
        <w:t xml:space="preserve">direction for resident care. </w:t>
      </w:r>
      <w:r w:rsidRPr="00574607">
        <w:rPr>
          <w:rFonts w:ascii="Times New Roman" w:hAnsi="Times New Roman" w:cs="Times New Roman"/>
          <w:sz w:val="24"/>
          <w:szCs w:val="24"/>
          <w:lang w:val="en-US"/>
        </w:rPr>
        <w:t xml:space="preserve">In addition, as a relatively small number of staff members were trained to engage in the PATH program, this meant that they could not share the workload of assessments and conversations with other colleagues. </w:t>
      </w:r>
    </w:p>
    <w:p w:rsidR="00F444FA" w:rsidRPr="00574607" w:rsidRDefault="00F444FA" w:rsidP="00F444FA">
      <w:pPr>
        <w:spacing w:after="0" w:line="480" w:lineRule="auto"/>
        <w:ind w:firstLine="720"/>
        <w:rPr>
          <w:rFonts w:ascii="Times New Roman" w:hAnsi="Times New Roman" w:cs="Times New Roman"/>
          <w:sz w:val="24"/>
          <w:szCs w:val="24"/>
          <w:lang w:val="en-US"/>
        </w:rPr>
      </w:pPr>
      <w:r w:rsidRPr="00574607">
        <w:rPr>
          <w:rFonts w:ascii="Times New Roman" w:hAnsi="Times New Roman" w:cs="Times New Roman"/>
          <w:b/>
          <w:sz w:val="24"/>
          <w:szCs w:val="24"/>
          <w:lang w:val="en-US"/>
        </w:rPr>
        <w:t xml:space="preserve">Perceived barriers in the PATH program implementation. </w:t>
      </w:r>
      <w:r>
        <w:rPr>
          <w:rFonts w:ascii="Times New Roman" w:hAnsi="Times New Roman" w:cs="Times New Roman"/>
          <w:sz w:val="24"/>
          <w:szCs w:val="24"/>
          <w:lang w:val="en-US"/>
        </w:rPr>
        <w:t xml:space="preserve">Participants </w:t>
      </w:r>
      <w:r w:rsidRPr="00574607">
        <w:rPr>
          <w:rFonts w:ascii="Times New Roman" w:hAnsi="Times New Roman" w:cs="Times New Roman"/>
          <w:sz w:val="24"/>
          <w:szCs w:val="24"/>
          <w:lang w:val="en-US"/>
        </w:rPr>
        <w:t>noted perceived difficulties in implementing and using PATH. While the PATH a</w:t>
      </w:r>
      <w:r>
        <w:rPr>
          <w:rFonts w:ascii="Times New Roman" w:hAnsi="Times New Roman" w:cs="Times New Roman"/>
          <w:sz w:val="24"/>
          <w:szCs w:val="24"/>
          <w:lang w:val="en-US"/>
        </w:rPr>
        <w:t xml:space="preserve">pproach resonated with the </w:t>
      </w:r>
      <w:r w:rsidRPr="00574607">
        <w:rPr>
          <w:rFonts w:ascii="Times New Roman" w:hAnsi="Times New Roman" w:cs="Times New Roman"/>
          <w:sz w:val="24"/>
          <w:szCs w:val="24"/>
          <w:lang w:val="en-US"/>
        </w:rPr>
        <w:t xml:space="preserve">participants, one noted that they might experience difficulty in helping the frontline staff members to accept when a resident’s goal of care changes from a curative to comfort approach. Also, there was perceived difficulty in establishing good lines of communication and trust with some residents and family caregivers. One participant recognized that there did not seem to be a structure for conflict resolution when the goals of care differed between health care providers and resident and/or family caregivers. </w:t>
      </w:r>
      <w:r>
        <w:rPr>
          <w:rFonts w:ascii="Times New Roman" w:hAnsi="Times New Roman" w:cs="Times New Roman"/>
          <w:sz w:val="24"/>
          <w:szCs w:val="24"/>
          <w:lang w:val="en-US"/>
        </w:rPr>
        <w:t xml:space="preserve">Finally, </w:t>
      </w:r>
      <w:r w:rsidRPr="00574607">
        <w:rPr>
          <w:rFonts w:ascii="Times New Roman" w:hAnsi="Times New Roman" w:cs="Times New Roman"/>
          <w:sz w:val="24"/>
          <w:szCs w:val="24"/>
          <w:lang w:val="en-US"/>
        </w:rPr>
        <w:t xml:space="preserve">participants recognized that any documentation that resulted from PATH assessments and conversations should not be read as advance directives, which would have to be understood by the larger health care team. The participants stated that they were still in the process of refining their documentation structure. </w:t>
      </w:r>
    </w:p>
    <w:p w:rsidR="00F444FA" w:rsidRPr="00574607" w:rsidRDefault="00F444FA" w:rsidP="00F444FA">
      <w:pPr>
        <w:spacing w:after="0" w:line="480" w:lineRule="auto"/>
        <w:jc w:val="center"/>
        <w:rPr>
          <w:rFonts w:ascii="Times New Roman" w:hAnsi="Times New Roman" w:cs="Times New Roman"/>
          <w:b/>
          <w:sz w:val="24"/>
          <w:szCs w:val="24"/>
          <w:lang w:val="en-US"/>
        </w:rPr>
      </w:pPr>
      <w:r w:rsidRPr="00574607">
        <w:rPr>
          <w:rFonts w:ascii="Times New Roman" w:hAnsi="Times New Roman" w:cs="Times New Roman"/>
          <w:b/>
          <w:sz w:val="24"/>
          <w:szCs w:val="24"/>
          <w:lang w:val="en-US"/>
        </w:rPr>
        <w:t>Discussion</w:t>
      </w:r>
    </w:p>
    <w:p w:rsidR="00F444FA" w:rsidRPr="00574607" w:rsidRDefault="00F444FA" w:rsidP="00F444FA">
      <w:pPr>
        <w:spacing w:after="0" w:line="480" w:lineRule="auto"/>
        <w:ind w:firstLine="720"/>
        <w:rPr>
          <w:rFonts w:ascii="Times New Roman" w:hAnsi="Times New Roman" w:cs="Times New Roman"/>
          <w:sz w:val="24"/>
          <w:szCs w:val="24"/>
          <w:lang w:val="en-US"/>
        </w:rPr>
      </w:pPr>
      <w:r w:rsidRPr="00574607">
        <w:rPr>
          <w:rFonts w:ascii="Times New Roman" w:hAnsi="Times New Roman" w:cs="Times New Roman"/>
          <w:sz w:val="24"/>
          <w:szCs w:val="24"/>
          <w:lang w:val="en-US"/>
        </w:rPr>
        <w:t xml:space="preserve">This </w:t>
      </w:r>
      <w:r>
        <w:rPr>
          <w:rFonts w:ascii="Times New Roman" w:hAnsi="Times New Roman" w:cs="Times New Roman"/>
          <w:sz w:val="24"/>
          <w:szCs w:val="24"/>
          <w:lang w:val="en-US"/>
        </w:rPr>
        <w:t xml:space="preserve">mixed-methods </w:t>
      </w:r>
      <w:r w:rsidRPr="00574607">
        <w:rPr>
          <w:rFonts w:ascii="Times New Roman" w:hAnsi="Times New Roman" w:cs="Times New Roman"/>
          <w:sz w:val="24"/>
          <w:szCs w:val="24"/>
          <w:lang w:val="en-US"/>
        </w:rPr>
        <w:t xml:space="preserve">study </w:t>
      </w:r>
      <w:r>
        <w:rPr>
          <w:rFonts w:ascii="Times New Roman" w:hAnsi="Times New Roman" w:cs="Times New Roman"/>
          <w:sz w:val="24"/>
          <w:szCs w:val="24"/>
          <w:lang w:val="en-US"/>
        </w:rPr>
        <w:t xml:space="preserve">contributes to the literature by offering </w:t>
      </w:r>
      <w:r w:rsidRPr="00574607">
        <w:rPr>
          <w:rFonts w:ascii="Times New Roman" w:hAnsi="Times New Roman" w:cs="Times New Roman"/>
          <w:sz w:val="24"/>
          <w:szCs w:val="24"/>
          <w:lang w:val="en-US"/>
        </w:rPr>
        <w:t xml:space="preserve">the perspectives of </w:t>
      </w:r>
      <w:r>
        <w:rPr>
          <w:rFonts w:ascii="Times New Roman" w:hAnsi="Times New Roman" w:cs="Times New Roman"/>
          <w:sz w:val="24"/>
          <w:szCs w:val="24"/>
          <w:lang w:val="en-US"/>
        </w:rPr>
        <w:t>bereaved family caregivers and interdisciplinary staff members for the need for programs like PATH in LTC homes</w:t>
      </w:r>
      <w:r w:rsidRPr="00574607">
        <w:rPr>
          <w:rFonts w:ascii="Times New Roman" w:hAnsi="Times New Roman" w:cs="Times New Roman"/>
          <w:sz w:val="24"/>
          <w:szCs w:val="24"/>
          <w:lang w:val="en-US"/>
        </w:rPr>
        <w:t xml:space="preserve">. </w:t>
      </w:r>
      <w:r>
        <w:rPr>
          <w:rFonts w:ascii="Times New Roman" w:hAnsi="Times New Roman" w:cs="Times New Roman"/>
          <w:sz w:val="24"/>
          <w:szCs w:val="24"/>
          <w:lang w:val="en-US"/>
        </w:rPr>
        <w:t>As this was the first time the PATH program had been introduced and implemented in the LTC setting, t</w:t>
      </w:r>
      <w:r w:rsidRPr="00574607">
        <w:rPr>
          <w:rFonts w:ascii="Times New Roman" w:hAnsi="Times New Roman" w:cs="Times New Roman"/>
          <w:sz w:val="24"/>
          <w:szCs w:val="24"/>
          <w:lang w:val="en-US"/>
        </w:rPr>
        <w:t xml:space="preserve">his paper </w:t>
      </w:r>
      <w:r>
        <w:rPr>
          <w:rFonts w:ascii="Times New Roman" w:hAnsi="Times New Roman" w:cs="Times New Roman"/>
          <w:sz w:val="24"/>
          <w:szCs w:val="24"/>
          <w:lang w:val="en-US"/>
        </w:rPr>
        <w:t>highlights the</w:t>
      </w:r>
      <w:r w:rsidRPr="00574607">
        <w:rPr>
          <w:rFonts w:ascii="Times New Roman" w:hAnsi="Times New Roman" w:cs="Times New Roman"/>
          <w:sz w:val="24"/>
          <w:szCs w:val="24"/>
          <w:lang w:val="en-US"/>
        </w:rPr>
        <w:t xml:space="preserve"> initial reactions of staff </w:t>
      </w:r>
      <w:r>
        <w:rPr>
          <w:rFonts w:ascii="Times New Roman" w:hAnsi="Times New Roman" w:cs="Times New Roman"/>
          <w:sz w:val="24"/>
          <w:szCs w:val="24"/>
          <w:lang w:val="en-US"/>
        </w:rPr>
        <w:t>to the program’s training as well as</w:t>
      </w:r>
      <w:r w:rsidRPr="0057460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initial </w:t>
      </w:r>
      <w:r w:rsidRPr="00574607">
        <w:rPr>
          <w:rFonts w:ascii="Times New Roman" w:hAnsi="Times New Roman" w:cs="Times New Roman"/>
          <w:sz w:val="24"/>
          <w:szCs w:val="24"/>
          <w:lang w:val="en-US"/>
        </w:rPr>
        <w:t xml:space="preserve">barriers </w:t>
      </w:r>
      <w:r>
        <w:rPr>
          <w:rFonts w:ascii="Times New Roman" w:hAnsi="Times New Roman" w:cs="Times New Roman"/>
          <w:sz w:val="24"/>
          <w:szCs w:val="24"/>
          <w:lang w:val="en-US"/>
        </w:rPr>
        <w:t xml:space="preserve">that </w:t>
      </w:r>
      <w:r w:rsidRPr="00574607">
        <w:rPr>
          <w:rFonts w:ascii="Times New Roman" w:hAnsi="Times New Roman" w:cs="Times New Roman"/>
          <w:sz w:val="24"/>
          <w:szCs w:val="24"/>
          <w:lang w:val="en-US"/>
        </w:rPr>
        <w:t xml:space="preserve">they have encountered during </w:t>
      </w:r>
      <w:r>
        <w:rPr>
          <w:rFonts w:ascii="Times New Roman" w:hAnsi="Times New Roman" w:cs="Times New Roman"/>
          <w:sz w:val="24"/>
          <w:szCs w:val="24"/>
          <w:lang w:val="en-US"/>
        </w:rPr>
        <w:t>its</w:t>
      </w:r>
      <w:r w:rsidRPr="00574607">
        <w:rPr>
          <w:rFonts w:ascii="Times New Roman" w:hAnsi="Times New Roman" w:cs="Times New Roman"/>
          <w:sz w:val="24"/>
          <w:szCs w:val="24"/>
          <w:lang w:val="en-US"/>
        </w:rPr>
        <w:t xml:space="preserve"> </w:t>
      </w:r>
      <w:r>
        <w:rPr>
          <w:rFonts w:ascii="Times New Roman" w:hAnsi="Times New Roman" w:cs="Times New Roman"/>
          <w:sz w:val="24"/>
          <w:szCs w:val="24"/>
          <w:lang w:val="en-US"/>
        </w:rPr>
        <w:t>implementation</w:t>
      </w:r>
      <w:r w:rsidRPr="00574607">
        <w:rPr>
          <w:rFonts w:ascii="Times New Roman" w:hAnsi="Times New Roman" w:cs="Times New Roman"/>
          <w:sz w:val="24"/>
          <w:szCs w:val="24"/>
          <w:lang w:val="en-US"/>
        </w:rPr>
        <w:t xml:space="preserve">. </w:t>
      </w:r>
    </w:p>
    <w:p w:rsidR="00F444FA" w:rsidRPr="00277C16" w:rsidRDefault="00F444FA" w:rsidP="00F444FA">
      <w:pPr>
        <w:spacing w:after="0" w:line="480" w:lineRule="auto"/>
        <w:ind w:firstLine="720"/>
        <w:rPr>
          <w:rFonts w:ascii="Times New Roman" w:hAnsi="Times New Roman" w:cs="Times New Roman"/>
          <w:sz w:val="24"/>
          <w:szCs w:val="24"/>
          <w:lang w:val="en-US"/>
        </w:rPr>
      </w:pPr>
      <w:r w:rsidRPr="00574607">
        <w:rPr>
          <w:rFonts w:ascii="Times New Roman" w:hAnsi="Times New Roman" w:cs="Times New Roman"/>
          <w:sz w:val="24"/>
          <w:szCs w:val="24"/>
          <w:lang w:val="en-US"/>
        </w:rPr>
        <w:lastRenderedPageBreak/>
        <w:t xml:space="preserve">We found that the PATH program was well received by the staff participants who were involved in the training and initial implementation across the three LTC homes. Not only did they </w:t>
      </w:r>
      <w:r>
        <w:rPr>
          <w:rFonts w:ascii="Times New Roman" w:hAnsi="Times New Roman" w:cs="Times New Roman"/>
          <w:sz w:val="24"/>
          <w:szCs w:val="24"/>
          <w:lang w:val="en-US"/>
        </w:rPr>
        <w:t>report that the PATH process</w:t>
      </w:r>
      <w:r w:rsidRPr="00574607">
        <w:rPr>
          <w:rFonts w:ascii="Times New Roman" w:hAnsi="Times New Roman" w:cs="Times New Roman"/>
          <w:sz w:val="24"/>
          <w:szCs w:val="24"/>
          <w:lang w:val="en-US"/>
        </w:rPr>
        <w:t xml:space="preserve"> resonated with how they envisioned providing care to older adults</w:t>
      </w:r>
      <w:r>
        <w:rPr>
          <w:rFonts w:ascii="Times New Roman" w:hAnsi="Times New Roman" w:cs="Times New Roman"/>
          <w:sz w:val="24"/>
          <w:szCs w:val="24"/>
          <w:lang w:val="en-US"/>
        </w:rPr>
        <w:t xml:space="preserve"> but it gave</w:t>
      </w:r>
      <w:r w:rsidRPr="00574607">
        <w:rPr>
          <w:rFonts w:ascii="Times New Roman" w:hAnsi="Times New Roman" w:cs="Times New Roman"/>
          <w:sz w:val="24"/>
          <w:szCs w:val="24"/>
          <w:lang w:val="en-US"/>
        </w:rPr>
        <w:t xml:space="preserve"> them a structured approach to engage in advance care planning conversations with residents and their family caregivers. </w:t>
      </w:r>
      <w:r>
        <w:rPr>
          <w:rFonts w:ascii="Times New Roman" w:hAnsi="Times New Roman" w:cs="Times New Roman"/>
          <w:sz w:val="24"/>
          <w:szCs w:val="24"/>
          <w:lang w:val="en-US"/>
        </w:rPr>
        <w:t>We view t</w:t>
      </w:r>
      <w:r w:rsidRPr="00574607">
        <w:rPr>
          <w:rFonts w:ascii="Times New Roman" w:hAnsi="Times New Roman" w:cs="Times New Roman"/>
          <w:sz w:val="24"/>
          <w:szCs w:val="24"/>
          <w:lang w:val="en-US"/>
        </w:rPr>
        <w:t xml:space="preserve">his </w:t>
      </w:r>
      <w:r>
        <w:rPr>
          <w:rFonts w:ascii="Times New Roman" w:hAnsi="Times New Roman" w:cs="Times New Roman"/>
          <w:sz w:val="24"/>
          <w:szCs w:val="24"/>
          <w:lang w:val="en-US"/>
        </w:rPr>
        <w:t>a</w:t>
      </w:r>
      <w:r w:rsidRPr="00574607">
        <w:rPr>
          <w:rFonts w:ascii="Times New Roman" w:hAnsi="Times New Roman" w:cs="Times New Roman"/>
          <w:sz w:val="24"/>
          <w:szCs w:val="24"/>
          <w:lang w:val="en-US"/>
        </w:rPr>
        <w:t>s a promising reaction</w:t>
      </w:r>
      <w:r>
        <w:rPr>
          <w:rFonts w:ascii="Times New Roman" w:hAnsi="Times New Roman" w:cs="Times New Roman"/>
          <w:sz w:val="24"/>
          <w:szCs w:val="24"/>
          <w:lang w:val="en-US"/>
        </w:rPr>
        <w:t>. I</w:t>
      </w:r>
      <w:r w:rsidRPr="00574607">
        <w:rPr>
          <w:rFonts w:ascii="Times New Roman" w:hAnsi="Times New Roman" w:cs="Times New Roman"/>
          <w:sz w:val="24"/>
          <w:szCs w:val="24"/>
          <w:lang w:val="en-US"/>
        </w:rPr>
        <w:t>nternationally, there has been a greater awareness of the palliative care needs of residents dying in LTC homes</w:t>
      </w:r>
      <w:r>
        <w:rPr>
          <w:rFonts w:ascii="Times New Roman" w:hAnsi="Times New Roman" w:cs="Times New Roman"/>
          <w:sz w:val="24"/>
          <w:szCs w:val="24"/>
          <w:lang w:val="en-US"/>
        </w:rPr>
        <w:t xml:space="preserve"> (</w:t>
      </w:r>
      <w:r w:rsidRPr="00797961">
        <w:rPr>
          <w:rFonts w:ascii="Times New Roman" w:hAnsi="Times New Roman"/>
          <w:sz w:val="24"/>
          <w:szCs w:val="24"/>
        </w:rPr>
        <w:t>Canadian Hospice Pal</w:t>
      </w:r>
      <w:r>
        <w:rPr>
          <w:rFonts w:ascii="Times New Roman" w:hAnsi="Times New Roman"/>
          <w:sz w:val="24"/>
          <w:szCs w:val="24"/>
        </w:rPr>
        <w:t>liative Care Association</w:t>
      </w:r>
      <w:r w:rsidRPr="00797961">
        <w:rPr>
          <w:rFonts w:ascii="Times New Roman" w:hAnsi="Times New Roman"/>
          <w:sz w:val="24"/>
          <w:szCs w:val="24"/>
        </w:rPr>
        <w:t xml:space="preserve"> &amp; Quality End-of-Life Care Coalition of Canada, 201</w:t>
      </w:r>
      <w:r>
        <w:rPr>
          <w:rFonts w:ascii="Times New Roman" w:hAnsi="Times New Roman"/>
          <w:sz w:val="24"/>
          <w:szCs w:val="24"/>
        </w:rPr>
        <w:t xml:space="preserve">4; </w:t>
      </w:r>
      <w:r>
        <w:rPr>
          <w:rFonts w:ascii="Times New Roman" w:hAnsi="Times New Roman" w:cs="Times New Roman"/>
          <w:sz w:val="24"/>
          <w:szCs w:val="24"/>
          <w:lang w:val="en-US"/>
        </w:rPr>
        <w:t>Frogatt et al., 2013)</w:t>
      </w:r>
      <w:r w:rsidRPr="00574607">
        <w:rPr>
          <w:rFonts w:ascii="Times New Roman" w:hAnsi="Times New Roman" w:cs="Times New Roman"/>
          <w:sz w:val="24"/>
          <w:szCs w:val="24"/>
          <w:lang w:val="en-US"/>
        </w:rPr>
        <w:t>; however, introducing new practices that change from a curative to a comfort approach requires a substantive culture shift (Abbey, Froggatt, Parker, &amp; Abbey, 2006). It is encouraging that staff participants in our study identified with providing palliative care to residents, and therefore may be more inclined to regular</w:t>
      </w:r>
      <w:r>
        <w:rPr>
          <w:rFonts w:ascii="Times New Roman" w:hAnsi="Times New Roman" w:cs="Times New Roman"/>
          <w:sz w:val="24"/>
          <w:szCs w:val="24"/>
          <w:lang w:val="en-US"/>
        </w:rPr>
        <w:t>ly</w:t>
      </w:r>
      <w:r w:rsidRPr="00574607">
        <w:rPr>
          <w:rFonts w:ascii="Times New Roman" w:hAnsi="Times New Roman" w:cs="Times New Roman"/>
          <w:sz w:val="24"/>
          <w:szCs w:val="24"/>
          <w:lang w:val="en-US"/>
        </w:rPr>
        <w:t xml:space="preserve"> use the PATH approach</w:t>
      </w:r>
      <w:r>
        <w:rPr>
          <w:rFonts w:ascii="Times New Roman" w:hAnsi="Times New Roman" w:cs="Times New Roman"/>
          <w:sz w:val="24"/>
          <w:szCs w:val="24"/>
          <w:lang w:val="en-US"/>
        </w:rPr>
        <w:t>, and make it a priority for sustained change</w:t>
      </w:r>
      <w:r w:rsidRPr="00574607">
        <w:rPr>
          <w:rFonts w:ascii="Times New Roman" w:hAnsi="Times New Roman" w:cs="Times New Roman"/>
          <w:sz w:val="24"/>
          <w:szCs w:val="24"/>
          <w:lang w:val="en-US"/>
        </w:rPr>
        <w:t xml:space="preserve">. Second, </w:t>
      </w:r>
      <w:r>
        <w:rPr>
          <w:rFonts w:ascii="Times New Roman" w:hAnsi="Times New Roman" w:cs="Times New Roman"/>
          <w:sz w:val="24"/>
          <w:szCs w:val="24"/>
          <w:lang w:val="en-US"/>
        </w:rPr>
        <w:t>it is also promising,</w:t>
      </w:r>
      <w:r w:rsidRPr="0057460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that the introduction of the program was supported by persons in clinical and administrative leadership positions, which is important for sustained change in improving end-of-life and palliative care (Abbey et al., 2006). These persons will be in key positions for helping other staff members to embrace and use this approach. </w:t>
      </w:r>
    </w:p>
    <w:p w:rsidR="00F444FA" w:rsidRPr="00574607" w:rsidRDefault="00F444FA" w:rsidP="00F444FA">
      <w:pPr>
        <w:pStyle w:val="CommentText"/>
        <w:spacing w:after="0" w:line="480" w:lineRule="auto"/>
        <w:ind w:firstLine="720"/>
        <w:rPr>
          <w:rFonts w:ascii="Times New Roman" w:hAnsi="Times New Roman" w:cs="Times New Roman"/>
          <w:lang w:val="en-US"/>
        </w:rPr>
      </w:pPr>
      <w:r w:rsidRPr="00093E80">
        <w:rPr>
          <w:rFonts w:ascii="Times New Roman" w:hAnsi="Times New Roman" w:cs="Times New Roman"/>
        </w:rPr>
        <w:t>As with any implementation of a new innovation, it is important to identify barriers, which may prevent its success and sustainability (Graham &amp; Logan, 2004). The Revised Ottawa Model of Research Use, is one such model that recognizes the importance of identifying barriers (Graham &amp; Logan</w:t>
      </w:r>
      <w:r w:rsidR="00502373">
        <w:rPr>
          <w:rFonts w:ascii="Times New Roman" w:hAnsi="Times New Roman" w:cs="Times New Roman"/>
        </w:rPr>
        <w:t>, 2004</w:t>
      </w:r>
      <w:r w:rsidRPr="00093E80">
        <w:rPr>
          <w:rFonts w:ascii="Times New Roman" w:hAnsi="Times New Roman" w:cs="Times New Roman"/>
        </w:rPr>
        <w:t xml:space="preserve">). </w:t>
      </w:r>
      <w:r w:rsidRPr="00574607">
        <w:rPr>
          <w:rFonts w:ascii="Times New Roman" w:hAnsi="Times New Roman" w:cs="Times New Roman"/>
          <w:lang w:val="en-US"/>
        </w:rPr>
        <w:t xml:space="preserve">As the staff participants implemented the PATH program, they identified barriers and potential barriers with its </w:t>
      </w:r>
      <w:r w:rsidRPr="00574607">
        <w:rPr>
          <w:rFonts w:ascii="Times New Roman" w:hAnsi="Times New Roman" w:cs="Times New Roman"/>
          <w:lang w:val="en-US"/>
        </w:rPr>
        <w:lastRenderedPageBreak/>
        <w:t>use, which included: providing education about the program to other staff, making the program a priority in heavy work demands and anticipated problems. Not surprisingly, others have identified barriers</w:t>
      </w:r>
      <w:r>
        <w:rPr>
          <w:rFonts w:ascii="Times New Roman" w:hAnsi="Times New Roman" w:cs="Times New Roman"/>
          <w:lang w:val="en-US"/>
        </w:rPr>
        <w:t xml:space="preserve"> similar to the ones identified in our study, such as lack of trained staff and time in implementing other initiatives in LTC homes such as P.I.E.C.E.S. (Stolee et al., 2009) and pain management improvement (Kaasalainen et al., 2012). As the PATH program moves past initial implementation, it will be important for staff to address these barriers to ensure sustained use of the program and warrants further investigation.</w:t>
      </w:r>
      <w:r w:rsidRPr="00574607">
        <w:rPr>
          <w:rFonts w:ascii="Times New Roman" w:hAnsi="Times New Roman" w:cs="Times New Roman"/>
          <w:lang w:val="en-US"/>
        </w:rPr>
        <w:t xml:space="preserve"> </w:t>
      </w:r>
    </w:p>
    <w:p w:rsidR="00F444FA" w:rsidRDefault="00F444FA" w:rsidP="00F444FA">
      <w:pPr>
        <w:spacing w:after="0" w:line="480" w:lineRule="auto"/>
        <w:ind w:firstLine="720"/>
        <w:rPr>
          <w:rFonts w:ascii="Times New Roman" w:hAnsi="Times New Roman" w:cs="Times New Roman"/>
          <w:sz w:val="24"/>
          <w:szCs w:val="24"/>
          <w:lang w:val="en-US"/>
        </w:rPr>
      </w:pPr>
      <w:r w:rsidRPr="00574607">
        <w:rPr>
          <w:rFonts w:ascii="Times New Roman" w:hAnsi="Times New Roman" w:cs="Times New Roman"/>
          <w:sz w:val="24"/>
          <w:szCs w:val="24"/>
          <w:lang w:val="en-US"/>
        </w:rPr>
        <w:t>Finally, Volicer et al. (2001) noted that high levels of satisfaction are commonly found in satisfaction surveys, which was the case in our study. Given the staff participants’ noted desire to improve relationships and communication with family caregivers, and achieve “good deaths” for residents, we were surprised at the bereaved participants’ high level of satisfaction. By following up with bereaved family caregivers</w:t>
      </w:r>
      <w:r>
        <w:rPr>
          <w:rFonts w:ascii="Times New Roman" w:hAnsi="Times New Roman" w:cs="Times New Roman"/>
          <w:sz w:val="24"/>
          <w:szCs w:val="24"/>
          <w:lang w:val="en-US"/>
        </w:rPr>
        <w:t xml:space="preserve"> through</w:t>
      </w:r>
      <w:r w:rsidRPr="00574607">
        <w:rPr>
          <w:rFonts w:ascii="Times New Roman" w:hAnsi="Times New Roman" w:cs="Times New Roman"/>
          <w:sz w:val="24"/>
          <w:szCs w:val="24"/>
          <w:lang w:val="en-US"/>
        </w:rPr>
        <w:t xml:space="preserve"> interviews, we found that they were mostly satisfied that: their relatives received necessary medications and were comfortable at the end of life; they were knowledgeable about their relative’s heath status; and that they engaged in communication with staff. </w:t>
      </w:r>
      <w:r>
        <w:rPr>
          <w:rFonts w:ascii="Times New Roman" w:hAnsi="Times New Roman" w:cs="Times New Roman"/>
          <w:sz w:val="24"/>
          <w:szCs w:val="24"/>
          <w:lang w:val="en-US"/>
        </w:rPr>
        <w:t>However, the</w:t>
      </w:r>
      <w:r w:rsidRPr="00574607">
        <w:rPr>
          <w:rFonts w:ascii="Times New Roman" w:hAnsi="Times New Roman" w:cs="Times New Roman"/>
          <w:sz w:val="24"/>
          <w:szCs w:val="24"/>
          <w:lang w:val="en-US"/>
        </w:rPr>
        <w:t xml:space="preserve"> survey findings could be biased given our small sample size, and our exclusion of family caregivers thought to be experiencing complicated grief (as determined by personnel at the LTC home study sites). </w:t>
      </w:r>
    </w:p>
    <w:p w:rsidR="00F444FA" w:rsidRPr="00F05784" w:rsidRDefault="00F444FA" w:rsidP="00F444FA">
      <w:pPr>
        <w:spacing w:after="0" w:line="480" w:lineRule="auto"/>
        <w:ind w:firstLine="720"/>
        <w:rPr>
          <w:rFonts w:ascii="Times New Roman" w:hAnsi="Times New Roman" w:cs="Times New Roman"/>
          <w:sz w:val="24"/>
          <w:szCs w:val="24"/>
        </w:rPr>
      </w:pPr>
      <w:r w:rsidRPr="00F05784">
        <w:rPr>
          <w:rFonts w:ascii="Times New Roman" w:hAnsi="Times New Roman" w:cs="Times New Roman"/>
          <w:sz w:val="24"/>
          <w:szCs w:val="24"/>
          <w:lang w:val="en-US"/>
        </w:rPr>
        <w:t xml:space="preserve">To further  help us understand this finding, we note that international researchers have also used the SWC EOLD to measure family caregivers’ satisfaction with care provided to their dying relatives in the LTC home (Engel, Kiely, &amp; Mitchell, 2006; van </w:t>
      </w:r>
      <w:r w:rsidRPr="00F05784">
        <w:rPr>
          <w:rFonts w:ascii="Times New Roman" w:hAnsi="Times New Roman" w:cs="Times New Roman"/>
          <w:sz w:val="24"/>
          <w:szCs w:val="24"/>
          <w:lang w:val="en-US"/>
        </w:rPr>
        <w:lastRenderedPageBreak/>
        <w:t>Uden et al., 2013). Engel et al. conducted a study in the United States, and found that 148 family caregivers of persons with advanced dementia had a total mean SWC EOLD satisfaction score of 31 ± 4.2,</w:t>
      </w:r>
      <w:r w:rsidRPr="00F05784">
        <w:rPr>
          <w:rFonts w:ascii="Times New Roman" w:hAnsi="Times New Roman" w:cs="Times New Roman"/>
          <w:b/>
          <w:bCs/>
          <w:sz w:val="24"/>
          <w:szCs w:val="24"/>
          <w:lang w:val="en-US"/>
        </w:rPr>
        <w:t xml:space="preserve"> </w:t>
      </w:r>
      <w:r w:rsidRPr="00F05784">
        <w:rPr>
          <w:rFonts w:ascii="Times New Roman" w:hAnsi="Times New Roman" w:cs="Times New Roman"/>
          <w:sz w:val="24"/>
          <w:szCs w:val="24"/>
          <w:lang w:val="en-US"/>
        </w:rPr>
        <w:t>slightly lower than what we found in our study (mean=</w:t>
      </w:r>
      <w:r w:rsidRPr="008C0A4E">
        <w:rPr>
          <w:rFonts w:ascii="Times New Roman" w:hAnsi="Times New Roman" w:cs="Times New Roman"/>
          <w:sz w:val="24"/>
          <w:szCs w:val="24"/>
          <w:lang w:val="en-US"/>
        </w:rPr>
        <w:t>33</w:t>
      </w:r>
      <w:r w:rsidRPr="00F05784">
        <w:rPr>
          <w:rFonts w:ascii="Times New Roman" w:hAnsi="Times New Roman" w:cs="Times New Roman"/>
          <w:sz w:val="24"/>
          <w:szCs w:val="24"/>
          <w:lang w:val="en-US"/>
        </w:rPr>
        <w:t>.63; SD=6.8 ). Family members in our study stated they were satisfied with resident care if they felt that residents were comfortable, which was similar to Engel et al.’s findings. However, using other quantitative measures, Engel et al. also found that talking about advance directives for more than 15 minutes upon resident admission, care provided in a specialized dementia unit and no tube feeds for the resident were associated with higher family caregiver satisfaction.</w:t>
      </w:r>
      <w:r w:rsidRPr="00F05784">
        <w:rPr>
          <w:rFonts w:ascii="Times New Roman" w:hAnsi="Times New Roman" w:cs="Times New Roman"/>
          <w:b/>
          <w:bCs/>
          <w:sz w:val="24"/>
          <w:szCs w:val="24"/>
          <w:lang w:val="en-US"/>
        </w:rPr>
        <w:t xml:space="preserve"> </w:t>
      </w:r>
      <w:r w:rsidRPr="00F05784">
        <w:rPr>
          <w:rFonts w:ascii="Times New Roman" w:hAnsi="Times New Roman" w:cs="Times New Roman"/>
          <w:sz w:val="24"/>
          <w:szCs w:val="24"/>
          <w:lang w:val="en-US"/>
        </w:rPr>
        <w:t xml:space="preserve">In addition, a study conducted by van Uden et al. (2013), </w:t>
      </w:r>
      <w:r w:rsidRPr="00F05784">
        <w:rPr>
          <w:rFonts w:ascii="Times New Roman" w:hAnsi="Times New Roman" w:cs="Times New Roman"/>
          <w:sz w:val="24"/>
          <w:szCs w:val="24"/>
        </w:rPr>
        <w:t>found a high level of satisfaction for (n=353) Dutch and Belgian bereaved family caregivers during the last week of their relatives’ lives (mean SWC EOLD=32.4; SD=5.5)</w:t>
      </w:r>
      <w:r w:rsidRPr="00F05784">
        <w:rPr>
          <w:rFonts w:ascii="Times New Roman" w:hAnsi="Times New Roman" w:cs="Times New Roman"/>
          <w:sz w:val="24"/>
          <w:szCs w:val="24"/>
          <w:lang w:val="en-US"/>
        </w:rPr>
        <w:t>. Despite our sample size, we found similarly high levels of satisfaction, which makes it likely that our participants may have had similar end-of-life care experience</w:t>
      </w:r>
      <w:r>
        <w:rPr>
          <w:rFonts w:ascii="Times New Roman" w:hAnsi="Times New Roman" w:cs="Times New Roman"/>
          <w:sz w:val="24"/>
          <w:szCs w:val="24"/>
          <w:lang w:val="en-US"/>
        </w:rPr>
        <w:t>s</w:t>
      </w:r>
      <w:r w:rsidRPr="00F05784">
        <w:rPr>
          <w:rFonts w:ascii="Times New Roman" w:hAnsi="Times New Roman" w:cs="Times New Roman"/>
          <w:sz w:val="24"/>
          <w:szCs w:val="24"/>
          <w:lang w:val="en-US"/>
        </w:rPr>
        <w:t>.</w:t>
      </w:r>
    </w:p>
    <w:p w:rsidR="00F444FA" w:rsidRDefault="00F444FA" w:rsidP="00F444FA">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Even with </w:t>
      </w:r>
      <w:r w:rsidRPr="00574607">
        <w:rPr>
          <w:rFonts w:ascii="Times New Roman" w:hAnsi="Times New Roman" w:cs="Times New Roman"/>
          <w:sz w:val="24"/>
          <w:szCs w:val="24"/>
          <w:lang w:val="en-US"/>
        </w:rPr>
        <w:t>these reports of satisfaction, it is commonl</w:t>
      </w:r>
      <w:r>
        <w:rPr>
          <w:rFonts w:ascii="Times New Roman" w:hAnsi="Times New Roman" w:cs="Times New Roman"/>
          <w:sz w:val="24"/>
          <w:szCs w:val="24"/>
          <w:lang w:val="en-US"/>
        </w:rPr>
        <w:t>y noted that palliative and end-of-</w:t>
      </w:r>
      <w:r w:rsidRPr="00574607">
        <w:rPr>
          <w:rFonts w:ascii="Times New Roman" w:hAnsi="Times New Roman" w:cs="Times New Roman"/>
          <w:sz w:val="24"/>
          <w:szCs w:val="24"/>
          <w:lang w:val="en-US"/>
        </w:rPr>
        <w:t xml:space="preserve">life care needs to </w:t>
      </w:r>
      <w:r>
        <w:rPr>
          <w:rFonts w:ascii="Times New Roman" w:hAnsi="Times New Roman" w:cs="Times New Roman"/>
          <w:sz w:val="24"/>
          <w:szCs w:val="24"/>
          <w:lang w:val="en-US"/>
        </w:rPr>
        <w:t>improve in the LTC home setting.</w:t>
      </w:r>
      <w:r w:rsidRPr="00574607">
        <w:rPr>
          <w:rFonts w:ascii="Times New Roman" w:hAnsi="Times New Roman" w:cs="Times New Roman"/>
          <w:sz w:val="24"/>
          <w:szCs w:val="24"/>
          <w:lang w:val="en-US"/>
        </w:rPr>
        <w:t xml:space="preserve"> </w:t>
      </w:r>
      <w:r>
        <w:rPr>
          <w:rFonts w:ascii="Times New Roman" w:hAnsi="Times New Roman" w:cs="Times New Roman"/>
          <w:sz w:val="24"/>
          <w:szCs w:val="24"/>
          <w:lang w:val="en-US"/>
        </w:rPr>
        <w:t>Interestingly, Vohra et al. (2004</w:t>
      </w:r>
      <w:r w:rsidR="00581DBD">
        <w:rPr>
          <w:rFonts w:ascii="Times New Roman" w:hAnsi="Times New Roman" w:cs="Times New Roman"/>
          <w:sz w:val="24"/>
          <w:szCs w:val="24"/>
          <w:lang w:val="en-US"/>
        </w:rPr>
        <w:t>)</w:t>
      </w:r>
      <w:r>
        <w:rPr>
          <w:rFonts w:ascii="Times New Roman" w:hAnsi="Times New Roman" w:cs="Times New Roman"/>
          <w:sz w:val="24"/>
          <w:szCs w:val="24"/>
          <w:lang w:val="en-US"/>
        </w:rPr>
        <w:t xml:space="preserve"> also found high levels of bereaved family member satisfaction using the Family Perception of Care scale. These authors questioned whether their results reflected high-quality end-of-life care, or if participants defaulted to remembering events in a more positive light to avoid psychological distress, as suggested by Sinding (2003). Also, we question whether given the bereaved family caregivers’ generally positive opinion of staff and their relationships with them, they would be reluctant to report negative experiences </w:t>
      </w:r>
      <w:r>
        <w:rPr>
          <w:rFonts w:ascii="Times New Roman" w:hAnsi="Times New Roman" w:cs="Times New Roman"/>
          <w:sz w:val="24"/>
          <w:szCs w:val="24"/>
          <w:lang w:val="en-US"/>
        </w:rPr>
        <w:lastRenderedPageBreak/>
        <w:t xml:space="preserve">or dissatisfaction. Perhaps a larger more representative sample might provide a clearer picture of their satisfaction. </w:t>
      </w:r>
    </w:p>
    <w:p w:rsidR="00F444FA" w:rsidRPr="00863409" w:rsidRDefault="00F444FA" w:rsidP="00F444FA">
      <w:pPr>
        <w:spacing w:after="0" w:line="480" w:lineRule="auto"/>
        <w:rPr>
          <w:rFonts w:ascii="Times New Roman" w:hAnsi="Times New Roman" w:cs="Times New Roman"/>
          <w:b/>
          <w:sz w:val="24"/>
          <w:szCs w:val="24"/>
          <w:lang w:val="en-US"/>
        </w:rPr>
      </w:pPr>
      <w:r w:rsidRPr="00863409">
        <w:rPr>
          <w:rFonts w:ascii="Times New Roman" w:hAnsi="Times New Roman" w:cs="Times New Roman"/>
          <w:b/>
          <w:sz w:val="24"/>
          <w:szCs w:val="24"/>
          <w:lang w:val="en-US"/>
        </w:rPr>
        <w:t>Study Limitations</w:t>
      </w:r>
    </w:p>
    <w:p w:rsidR="00F444FA" w:rsidRDefault="00F444FA" w:rsidP="00F444FA">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We recognize a few limitations with this study. First, compared to others that surveyed bereaved family caregivers’ satisfaction with the end-of-life care using the SWC EOLD (Engel et al., 2006; van Uden et al., 2013) we had a very low sample size. Although our results were consistent with these studies, we could have achieved more representative findings with a larger sample of bereaved family caregivers. Second, we did not learn the perspectives of the frontline staff (e.g. personal care aides, licensed nursing staff) on the need to improve on end-of-life care or implement the PATH program. These perspectives would have been helpful in knowing how the PATH program may be received by the larger LTC home staff community during implementation, and anticipate possible barriers and facilitators. Third, the LTC homes in our study were keen to implement the PATH program, which was supported by the medical directors, administrators and clinical leaders. This may have influenced their positive response to the training. Finally, our study results may not be transferable to other LTC home settings with different characteristics (e.g. urban setting, larger bed size, for-profit). </w:t>
      </w:r>
    </w:p>
    <w:p w:rsidR="00F444FA" w:rsidRDefault="00F444FA" w:rsidP="00F444FA">
      <w:pPr>
        <w:pStyle w:val="CommentText"/>
        <w:spacing w:after="0" w:line="480" w:lineRule="auto"/>
        <w:ind w:firstLine="720"/>
        <w:rPr>
          <w:rFonts w:ascii="Times New Roman" w:hAnsi="Times New Roman"/>
        </w:rPr>
      </w:pPr>
      <w:r>
        <w:rPr>
          <w:rFonts w:ascii="Times New Roman" w:hAnsi="Times New Roman"/>
        </w:rPr>
        <w:t xml:space="preserve">In summary, clinical leaders at three LTC homes received training and implemented the PATH approach. While bereaved family caregivers generally reported a high level of satisfaction through the SWC EOLD questionnaire and follow-up interviews, staff participants felt the need to address gaps in improving communication </w:t>
      </w:r>
      <w:r>
        <w:rPr>
          <w:rFonts w:ascii="Times New Roman" w:hAnsi="Times New Roman"/>
        </w:rPr>
        <w:lastRenderedPageBreak/>
        <w:t xml:space="preserve">with residents and their family caregivers. They reacted positively to the PATH training, and highly valued the approach they learned for communicating with residents and their family caregivers. As the staff implemented the PATH program, they recognized initial barriers, which need to be addressed as the program is introduced in the LTC home setting. Addressing these barriers will also be important as this promising program continues to be implemented in other LTC homes. </w:t>
      </w:r>
    </w:p>
    <w:p w:rsidR="00F444FA" w:rsidRDefault="00F444FA" w:rsidP="00F444FA">
      <w:pPr>
        <w:pStyle w:val="CommentText"/>
        <w:spacing w:after="0" w:line="480" w:lineRule="auto"/>
        <w:rPr>
          <w:rFonts w:ascii="Times New Roman" w:hAnsi="Times New Roman"/>
        </w:rPr>
      </w:pPr>
      <w:r>
        <w:rPr>
          <w:rFonts w:ascii="Times New Roman" w:hAnsi="Times New Roman"/>
        </w:rPr>
        <w:t xml:space="preserve">Word Count: 5928 (including in-text citations)  </w:t>
      </w:r>
    </w:p>
    <w:p w:rsidR="00F444FA" w:rsidRDefault="00F444FA" w:rsidP="00F444FA">
      <w:pPr>
        <w:pStyle w:val="CommentText"/>
        <w:spacing w:after="0" w:line="480" w:lineRule="auto"/>
        <w:ind w:firstLine="720"/>
        <w:rPr>
          <w:rFonts w:ascii="Times New Roman" w:hAnsi="Times New Roman"/>
        </w:rPr>
      </w:pPr>
    </w:p>
    <w:p w:rsidR="00F444FA" w:rsidRDefault="00F444FA" w:rsidP="00F444FA">
      <w:pPr>
        <w:pStyle w:val="CommentText"/>
        <w:spacing w:after="0" w:line="480" w:lineRule="auto"/>
        <w:ind w:firstLine="720"/>
        <w:rPr>
          <w:rFonts w:ascii="Times New Roman" w:hAnsi="Times New Roman"/>
        </w:rPr>
      </w:pPr>
    </w:p>
    <w:p w:rsidR="00F444FA" w:rsidRDefault="00F444FA" w:rsidP="00F444FA">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F444FA" w:rsidRPr="007A16F5" w:rsidRDefault="00F444FA" w:rsidP="006E1CD5">
      <w:pPr>
        <w:spacing w:after="0" w:line="480" w:lineRule="auto"/>
        <w:jc w:val="center"/>
        <w:rPr>
          <w:rFonts w:ascii="Times New Roman" w:hAnsi="Times New Roman" w:cs="Times New Roman"/>
          <w:b/>
          <w:sz w:val="24"/>
          <w:szCs w:val="24"/>
          <w:lang w:val="en-US"/>
        </w:rPr>
      </w:pPr>
      <w:r w:rsidRPr="007A16F5">
        <w:rPr>
          <w:rFonts w:ascii="Times New Roman" w:hAnsi="Times New Roman" w:cs="Times New Roman"/>
          <w:b/>
          <w:sz w:val="24"/>
          <w:szCs w:val="24"/>
          <w:lang w:val="en-US"/>
        </w:rPr>
        <w:lastRenderedPageBreak/>
        <w:t>References</w:t>
      </w:r>
    </w:p>
    <w:p w:rsidR="006E1CD5" w:rsidRPr="00CA0628" w:rsidRDefault="00F444FA" w:rsidP="006E1CD5">
      <w:pPr>
        <w:spacing w:after="0" w:line="480" w:lineRule="auto"/>
        <w:rPr>
          <w:rFonts w:ascii="Times New Roman" w:hAnsi="Times New Roman" w:cs="Times New Roman"/>
          <w:sz w:val="24"/>
          <w:szCs w:val="24"/>
        </w:rPr>
      </w:pPr>
      <w:r w:rsidRPr="00CA0628">
        <w:rPr>
          <w:rFonts w:ascii="Times New Roman" w:hAnsi="Times New Roman" w:cs="Times New Roman"/>
          <w:bCs/>
          <w:sz w:val="24"/>
          <w:szCs w:val="24"/>
        </w:rPr>
        <w:t xml:space="preserve">Abbey, J., Froggatt, K. A., Parker, D., &amp; Abbey, B. (2006). </w:t>
      </w:r>
      <w:r w:rsidRPr="00CA0628">
        <w:rPr>
          <w:rFonts w:ascii="Times New Roman" w:hAnsi="Times New Roman" w:cs="Times New Roman"/>
          <w:sz w:val="24"/>
          <w:szCs w:val="24"/>
        </w:rPr>
        <w:t xml:space="preserve">Palliative care in long-term </w:t>
      </w:r>
    </w:p>
    <w:p w:rsidR="00F444FA" w:rsidRPr="00CA0628" w:rsidRDefault="00F444FA" w:rsidP="006E1CD5">
      <w:pPr>
        <w:spacing w:after="0" w:line="480" w:lineRule="auto"/>
        <w:ind w:left="720"/>
        <w:rPr>
          <w:rFonts w:ascii="Times New Roman" w:hAnsi="Times New Roman" w:cs="Times New Roman"/>
          <w:iCs/>
          <w:sz w:val="24"/>
          <w:szCs w:val="24"/>
        </w:rPr>
      </w:pPr>
      <w:r w:rsidRPr="00CA0628">
        <w:rPr>
          <w:rFonts w:ascii="Times New Roman" w:hAnsi="Times New Roman" w:cs="Times New Roman"/>
          <w:sz w:val="24"/>
          <w:szCs w:val="24"/>
        </w:rPr>
        <w:t xml:space="preserve">care: a system in change. </w:t>
      </w:r>
      <w:r w:rsidRPr="00CA0628">
        <w:rPr>
          <w:rFonts w:ascii="Times New Roman" w:hAnsi="Times New Roman" w:cs="Times New Roman"/>
          <w:i/>
          <w:sz w:val="24"/>
          <w:szCs w:val="24"/>
        </w:rPr>
        <w:t>International Journal of Older People Nursing, 1</w:t>
      </w:r>
      <w:r w:rsidRPr="00CA0628">
        <w:rPr>
          <w:rFonts w:ascii="Times New Roman" w:hAnsi="Times New Roman" w:cs="Times New Roman"/>
          <w:sz w:val="24"/>
          <w:szCs w:val="24"/>
        </w:rPr>
        <w:t xml:space="preserve">(1), 53-63. </w:t>
      </w:r>
      <w:proofErr w:type="spellStart"/>
      <w:r w:rsidRPr="00CA0628">
        <w:rPr>
          <w:rFonts w:ascii="Times New Roman" w:hAnsi="Times New Roman" w:cs="Times New Roman"/>
          <w:sz w:val="24"/>
          <w:szCs w:val="24"/>
        </w:rPr>
        <w:t>doi</w:t>
      </w:r>
      <w:proofErr w:type="spellEnd"/>
      <w:r w:rsidRPr="00CA0628">
        <w:rPr>
          <w:rFonts w:ascii="Times New Roman" w:hAnsi="Times New Roman" w:cs="Times New Roman"/>
          <w:sz w:val="24"/>
          <w:szCs w:val="24"/>
        </w:rPr>
        <w:t>: 10.1111/j.1748-3743.2006.00010.x.</w:t>
      </w:r>
    </w:p>
    <w:p w:rsidR="006E1CD5" w:rsidRDefault="00F444FA" w:rsidP="006E1CD5">
      <w:pPr>
        <w:pStyle w:val="NormalWeb"/>
        <w:spacing w:before="0" w:beforeAutospacing="0" w:after="0" w:afterAutospacing="0" w:line="480" w:lineRule="auto"/>
        <w:rPr>
          <w:iCs/>
        </w:rPr>
      </w:pPr>
      <w:proofErr w:type="spellStart"/>
      <w:proofErr w:type="gramStart"/>
      <w:r w:rsidRPr="003C26EA">
        <w:rPr>
          <w:iCs/>
        </w:rPr>
        <w:t>Addington</w:t>
      </w:r>
      <w:proofErr w:type="spellEnd"/>
      <w:r w:rsidRPr="003C26EA">
        <w:rPr>
          <w:iCs/>
        </w:rPr>
        <w:t>-Hall, J., &amp; McPherson, C. (2001).</w:t>
      </w:r>
      <w:proofErr w:type="gramEnd"/>
      <w:r w:rsidRPr="003C26EA">
        <w:rPr>
          <w:iCs/>
        </w:rPr>
        <w:t xml:space="preserve"> After-death interviews with surrogates/ </w:t>
      </w:r>
    </w:p>
    <w:p w:rsidR="00F444FA" w:rsidRPr="003C26EA" w:rsidRDefault="00F444FA" w:rsidP="006E1CD5">
      <w:pPr>
        <w:pStyle w:val="NormalWeb"/>
        <w:spacing w:before="0" w:beforeAutospacing="0" w:after="0" w:afterAutospacing="0" w:line="480" w:lineRule="auto"/>
        <w:ind w:left="720"/>
        <w:rPr>
          <w:iCs/>
        </w:rPr>
      </w:pPr>
      <w:proofErr w:type="gramStart"/>
      <w:r w:rsidRPr="003C26EA">
        <w:rPr>
          <w:iCs/>
        </w:rPr>
        <w:t>bereaved</w:t>
      </w:r>
      <w:proofErr w:type="gramEnd"/>
      <w:r w:rsidRPr="003C26EA">
        <w:rPr>
          <w:iCs/>
        </w:rPr>
        <w:t xml:space="preserve"> family members: Some issues of validity. </w:t>
      </w:r>
      <w:r w:rsidRPr="003C26EA">
        <w:rPr>
          <w:i/>
          <w:iCs/>
        </w:rPr>
        <w:t>Journal of Pain and Symptom Management, 22</w:t>
      </w:r>
      <w:r w:rsidRPr="003C26EA">
        <w:rPr>
          <w:iCs/>
        </w:rPr>
        <w:t xml:space="preserve">(3), 784-790. </w:t>
      </w:r>
    </w:p>
    <w:p w:rsidR="006E1CD5" w:rsidRDefault="00F444FA" w:rsidP="006E1CD5">
      <w:pPr>
        <w:spacing w:after="0" w:line="480" w:lineRule="auto"/>
        <w:rPr>
          <w:rFonts w:ascii="Times New Roman" w:hAnsi="Times New Roman"/>
          <w:sz w:val="24"/>
          <w:szCs w:val="24"/>
        </w:rPr>
      </w:pPr>
      <w:r w:rsidRPr="003C26EA">
        <w:rPr>
          <w:rFonts w:ascii="Times New Roman" w:hAnsi="Times New Roman"/>
          <w:sz w:val="24"/>
          <w:szCs w:val="24"/>
        </w:rPr>
        <w:t xml:space="preserve">Alzheimer Society. (2010). </w:t>
      </w:r>
      <w:proofErr w:type="gramStart"/>
      <w:r w:rsidRPr="003C26EA">
        <w:rPr>
          <w:rFonts w:ascii="Times New Roman" w:hAnsi="Times New Roman"/>
          <w:sz w:val="24"/>
          <w:szCs w:val="24"/>
        </w:rPr>
        <w:t>Rising</w:t>
      </w:r>
      <w:proofErr w:type="gramEnd"/>
      <w:r w:rsidRPr="003C26EA">
        <w:rPr>
          <w:rFonts w:ascii="Times New Roman" w:hAnsi="Times New Roman"/>
          <w:sz w:val="24"/>
          <w:szCs w:val="24"/>
        </w:rPr>
        <w:t xml:space="preserve"> tide: The impact of dementia on Canadian society. </w:t>
      </w:r>
    </w:p>
    <w:p w:rsidR="00F444FA" w:rsidRPr="00CC231C" w:rsidRDefault="00F444FA" w:rsidP="006E1CD5">
      <w:pPr>
        <w:spacing w:after="0" w:line="480" w:lineRule="auto"/>
        <w:ind w:left="720"/>
        <w:rPr>
          <w:rFonts w:ascii="Times New Roman" w:hAnsi="Times New Roman"/>
          <w:bCs/>
          <w:sz w:val="24"/>
          <w:szCs w:val="24"/>
        </w:rPr>
      </w:pPr>
      <w:r w:rsidRPr="003C26EA">
        <w:rPr>
          <w:rFonts w:ascii="Times New Roman" w:hAnsi="Times New Roman"/>
          <w:sz w:val="24"/>
          <w:szCs w:val="24"/>
        </w:rPr>
        <w:t>Retrieved from,</w:t>
      </w:r>
      <w:r>
        <w:rPr>
          <w:rFonts w:ascii="Times New Roman" w:hAnsi="Times New Roman"/>
          <w:sz w:val="24"/>
          <w:szCs w:val="24"/>
        </w:rPr>
        <w:t xml:space="preserve"> </w:t>
      </w:r>
      <w:hyperlink r:id="rId19" w:history="1">
        <w:r w:rsidRPr="00C0527E">
          <w:rPr>
            <w:rStyle w:val="Hyperlink"/>
            <w:rFonts w:ascii="Times New Roman" w:hAnsi="Times New Roman"/>
            <w:sz w:val="24"/>
            <w:szCs w:val="24"/>
          </w:rPr>
          <w:t>http://www.alzheimer.ca/~/media/Files/national/Advocacy/ASC_Rising_Tide_Full_Report_e.pdf</w:t>
        </w:r>
      </w:hyperlink>
      <w:r>
        <w:rPr>
          <w:rFonts w:ascii="Times New Roman" w:hAnsi="Times New Roman"/>
          <w:sz w:val="24"/>
          <w:szCs w:val="24"/>
        </w:rPr>
        <w:t xml:space="preserve"> </w:t>
      </w:r>
    </w:p>
    <w:p w:rsidR="006E1CD5" w:rsidRDefault="00F444FA" w:rsidP="006E1CD5">
      <w:pPr>
        <w:pStyle w:val="NormalWeb"/>
        <w:spacing w:before="0" w:beforeAutospacing="0" w:after="0" w:afterAutospacing="0" w:line="480" w:lineRule="auto"/>
        <w:rPr>
          <w:iCs/>
        </w:rPr>
      </w:pPr>
      <w:proofErr w:type="spellStart"/>
      <w:r w:rsidRPr="003C26EA">
        <w:rPr>
          <w:iCs/>
        </w:rPr>
        <w:t>Burnard</w:t>
      </w:r>
      <w:proofErr w:type="spellEnd"/>
      <w:r w:rsidRPr="003C26EA">
        <w:rPr>
          <w:iCs/>
        </w:rPr>
        <w:t xml:space="preserve">, P. (1991). </w:t>
      </w:r>
      <w:proofErr w:type="gramStart"/>
      <w:r w:rsidRPr="003C26EA">
        <w:rPr>
          <w:iCs/>
        </w:rPr>
        <w:t>A method of analyzing interview transcripts in qualitative research.</w:t>
      </w:r>
      <w:proofErr w:type="gramEnd"/>
      <w:r w:rsidRPr="003C26EA">
        <w:rPr>
          <w:iCs/>
        </w:rPr>
        <w:t xml:space="preserve"> </w:t>
      </w:r>
    </w:p>
    <w:p w:rsidR="00F444FA" w:rsidRPr="003C26EA" w:rsidRDefault="00F444FA" w:rsidP="006E1CD5">
      <w:pPr>
        <w:pStyle w:val="NormalWeb"/>
        <w:spacing w:before="0" w:beforeAutospacing="0" w:after="0" w:afterAutospacing="0" w:line="480" w:lineRule="auto"/>
        <w:ind w:firstLine="709"/>
      </w:pPr>
      <w:r w:rsidRPr="003C26EA">
        <w:rPr>
          <w:i/>
          <w:iCs/>
        </w:rPr>
        <w:t>Nurse Education Today, 11</w:t>
      </w:r>
      <w:r w:rsidRPr="003C26EA">
        <w:rPr>
          <w:iCs/>
        </w:rPr>
        <w:t>(6)</w:t>
      </w:r>
      <w:r w:rsidRPr="003C26EA">
        <w:rPr>
          <w:i/>
          <w:iCs/>
        </w:rPr>
        <w:t>,</w:t>
      </w:r>
      <w:r w:rsidRPr="003C26EA">
        <w:rPr>
          <w:iCs/>
        </w:rPr>
        <w:t xml:space="preserve"> 461-466.</w:t>
      </w:r>
    </w:p>
    <w:p w:rsidR="00F444FA" w:rsidRPr="00A36A41" w:rsidRDefault="00F444FA" w:rsidP="00F444FA">
      <w:pPr>
        <w:spacing w:after="0" w:line="480" w:lineRule="auto"/>
        <w:ind w:left="709" w:hanging="709"/>
      </w:pPr>
      <w:proofErr w:type="gramStart"/>
      <w:r w:rsidRPr="003C26EA">
        <w:rPr>
          <w:rFonts w:ascii="Times New Roman" w:hAnsi="Times New Roman"/>
          <w:bCs/>
          <w:sz w:val="24"/>
          <w:szCs w:val="24"/>
        </w:rPr>
        <w:t>Canadian Healthcare Association.</w:t>
      </w:r>
      <w:proofErr w:type="gramEnd"/>
      <w:r w:rsidRPr="003C26EA">
        <w:rPr>
          <w:rFonts w:ascii="Times New Roman" w:hAnsi="Times New Roman"/>
          <w:bCs/>
          <w:sz w:val="24"/>
          <w:szCs w:val="24"/>
        </w:rPr>
        <w:t xml:space="preserve"> (2009). Policy brief: New directions for facility-based long term care. Retrieved from,</w:t>
      </w:r>
      <w:r w:rsidRPr="00CF7EF4">
        <w:rPr>
          <w:rFonts w:ascii="Times New Roman" w:hAnsi="Times New Roman"/>
          <w:bCs/>
          <w:color w:val="FF0000"/>
          <w:sz w:val="24"/>
          <w:szCs w:val="24"/>
        </w:rPr>
        <w:t xml:space="preserve"> </w:t>
      </w:r>
      <w:hyperlink r:id="rId20" w:history="1">
        <w:r w:rsidRPr="0028662E">
          <w:rPr>
            <w:rStyle w:val="Hyperlink"/>
            <w:rFonts w:ascii="Times New Roman" w:hAnsi="Times New Roman" w:cs="Times New Roman"/>
            <w:sz w:val="24"/>
            <w:szCs w:val="24"/>
          </w:rPr>
          <w:t>http://www.cha.ca/wp-content/uploads/2012/11/CHA_LTC_9-22-09_eng.pdf</w:t>
        </w:r>
      </w:hyperlink>
      <w:r>
        <w:rPr>
          <w:rFonts w:ascii="Times New Roman" w:hAnsi="Times New Roman" w:cs="Times New Roman"/>
          <w:sz w:val="24"/>
          <w:szCs w:val="24"/>
        </w:rPr>
        <w:t xml:space="preserve"> </w:t>
      </w:r>
    </w:p>
    <w:p w:rsidR="006E1CD5" w:rsidRDefault="00F444FA" w:rsidP="006E1CD5">
      <w:pPr>
        <w:spacing w:after="0" w:line="480" w:lineRule="auto"/>
        <w:rPr>
          <w:rFonts w:ascii="Times New Roman" w:hAnsi="Times New Roman"/>
          <w:sz w:val="24"/>
          <w:szCs w:val="24"/>
        </w:rPr>
      </w:pPr>
      <w:r w:rsidRPr="003C26EA">
        <w:rPr>
          <w:rFonts w:ascii="Times New Roman" w:hAnsi="Times New Roman"/>
          <w:sz w:val="24"/>
          <w:szCs w:val="24"/>
        </w:rPr>
        <w:t xml:space="preserve">Canadian Hospice and Palliative Care Association, &amp; Quality End-of-Life Care Coalition </w:t>
      </w:r>
    </w:p>
    <w:p w:rsidR="00F444FA" w:rsidRPr="00F66E90" w:rsidRDefault="00F444FA" w:rsidP="006E1CD5">
      <w:pPr>
        <w:spacing w:after="0" w:line="480" w:lineRule="auto"/>
        <w:ind w:left="567"/>
        <w:rPr>
          <w:rFonts w:ascii="Times New Roman" w:hAnsi="Times New Roman"/>
          <w:sz w:val="24"/>
          <w:szCs w:val="24"/>
        </w:rPr>
      </w:pPr>
      <w:proofErr w:type="gramStart"/>
      <w:r w:rsidRPr="003C26EA">
        <w:rPr>
          <w:rFonts w:ascii="Times New Roman" w:hAnsi="Times New Roman"/>
          <w:sz w:val="24"/>
          <w:szCs w:val="24"/>
        </w:rPr>
        <w:t>of</w:t>
      </w:r>
      <w:proofErr w:type="gramEnd"/>
      <w:r w:rsidRPr="003C26EA">
        <w:rPr>
          <w:rFonts w:ascii="Times New Roman" w:hAnsi="Times New Roman"/>
          <w:sz w:val="24"/>
          <w:szCs w:val="24"/>
        </w:rPr>
        <w:t xml:space="preserve"> Canada. (2014). </w:t>
      </w:r>
      <w:proofErr w:type="gramStart"/>
      <w:r w:rsidRPr="003C26EA">
        <w:rPr>
          <w:rFonts w:ascii="Times New Roman" w:hAnsi="Times New Roman"/>
          <w:sz w:val="24"/>
          <w:szCs w:val="24"/>
        </w:rPr>
        <w:t>The</w:t>
      </w:r>
      <w:proofErr w:type="gramEnd"/>
      <w:r w:rsidRPr="003C26EA">
        <w:rPr>
          <w:rFonts w:ascii="Times New Roman" w:hAnsi="Times New Roman"/>
          <w:sz w:val="24"/>
          <w:szCs w:val="24"/>
        </w:rPr>
        <w:t xml:space="preserve"> way forward. Retrieved from</w:t>
      </w:r>
      <w:r>
        <w:rPr>
          <w:rFonts w:ascii="Times New Roman" w:hAnsi="Times New Roman"/>
          <w:sz w:val="24"/>
          <w:szCs w:val="24"/>
        </w:rPr>
        <w:t xml:space="preserve">, </w:t>
      </w:r>
      <w:hyperlink r:id="rId21" w:history="1">
        <w:r w:rsidRPr="00250A5F">
          <w:rPr>
            <w:rStyle w:val="Hyperlink"/>
            <w:rFonts w:ascii="Times New Roman" w:hAnsi="Times New Roman"/>
            <w:sz w:val="24"/>
            <w:szCs w:val="24"/>
          </w:rPr>
          <w:t>http://www.hpcintegration.ca/about-us.aspx</w:t>
        </w:r>
      </w:hyperlink>
      <w:r>
        <w:rPr>
          <w:rFonts w:ascii="Times New Roman" w:hAnsi="Times New Roman"/>
          <w:sz w:val="24"/>
          <w:szCs w:val="24"/>
        </w:rPr>
        <w:t xml:space="preserve"> </w:t>
      </w:r>
    </w:p>
    <w:p w:rsidR="00F444FA" w:rsidRPr="00CF7EF4" w:rsidRDefault="00F444FA" w:rsidP="00F444FA">
      <w:pPr>
        <w:spacing w:after="0" w:line="480" w:lineRule="auto"/>
        <w:ind w:left="567" w:hanging="567"/>
        <w:rPr>
          <w:rFonts w:ascii="Times New Roman" w:hAnsi="Times New Roman"/>
          <w:color w:val="FF0000"/>
          <w:sz w:val="24"/>
          <w:szCs w:val="24"/>
          <w:lang w:val="en-US"/>
        </w:rPr>
      </w:pPr>
      <w:proofErr w:type="gramStart"/>
      <w:r w:rsidRPr="003C26EA">
        <w:rPr>
          <w:rFonts w:ascii="Times New Roman" w:hAnsi="Times New Roman"/>
          <w:sz w:val="24"/>
          <w:szCs w:val="24"/>
          <w:lang w:val="en-US"/>
        </w:rPr>
        <w:t>Canadian Institute for Health Information (2011).</w:t>
      </w:r>
      <w:proofErr w:type="gramEnd"/>
      <w:r w:rsidRPr="003C26EA">
        <w:rPr>
          <w:rFonts w:ascii="Times New Roman" w:hAnsi="Times New Roman"/>
          <w:sz w:val="24"/>
          <w:szCs w:val="24"/>
          <w:lang w:val="en-US"/>
        </w:rPr>
        <w:t xml:space="preserve"> Health care in Canada, 2011: A focus on seniors and aging. Retrieved from, </w:t>
      </w:r>
      <w:hyperlink r:id="rId22" w:history="1">
        <w:r w:rsidRPr="00CF7EF4">
          <w:rPr>
            <w:rStyle w:val="Hyperlink"/>
            <w:rFonts w:ascii="Times New Roman" w:hAnsi="Times New Roman" w:cs="Times New Roman"/>
            <w:sz w:val="24"/>
            <w:szCs w:val="24"/>
          </w:rPr>
          <w:t>https://secure.cihi.ca/free_products/HCIC_2011_seniors_report_en.pdf</w:t>
        </w:r>
      </w:hyperlink>
      <w:r w:rsidRPr="00CF7EF4">
        <w:rPr>
          <w:rFonts w:ascii="Times New Roman" w:hAnsi="Times New Roman" w:cs="Times New Roman"/>
          <w:color w:val="FF0000"/>
          <w:sz w:val="24"/>
          <w:szCs w:val="24"/>
        </w:rPr>
        <w:t xml:space="preserve"> </w:t>
      </w:r>
    </w:p>
    <w:p w:rsidR="006E1CD5" w:rsidRDefault="00F444FA" w:rsidP="006E1CD5">
      <w:pPr>
        <w:autoSpaceDE w:val="0"/>
        <w:autoSpaceDN w:val="0"/>
        <w:adjustRightInd w:val="0"/>
        <w:spacing w:after="0" w:line="480" w:lineRule="auto"/>
        <w:rPr>
          <w:rFonts w:ascii="Times New Roman" w:hAnsi="Times New Roman" w:cs="Times New Roman"/>
          <w:i/>
          <w:iCs/>
          <w:sz w:val="24"/>
          <w:szCs w:val="24"/>
        </w:rPr>
      </w:pPr>
      <w:proofErr w:type="gramStart"/>
      <w:r w:rsidRPr="006E1CD5">
        <w:rPr>
          <w:rFonts w:ascii="Times New Roman" w:hAnsi="Times New Roman" w:cs="Times New Roman"/>
          <w:sz w:val="24"/>
          <w:szCs w:val="24"/>
        </w:rPr>
        <w:lastRenderedPageBreak/>
        <w:t>Creswell, J., &amp; Plano Clark, V. L. (2007).</w:t>
      </w:r>
      <w:proofErr w:type="gramEnd"/>
      <w:r w:rsidRPr="006E1CD5">
        <w:rPr>
          <w:rFonts w:ascii="Times New Roman" w:hAnsi="Times New Roman" w:cs="Times New Roman"/>
          <w:sz w:val="24"/>
          <w:szCs w:val="24"/>
        </w:rPr>
        <w:t xml:space="preserve"> </w:t>
      </w:r>
      <w:r w:rsidRPr="006E1CD5">
        <w:rPr>
          <w:rFonts w:ascii="Times New Roman" w:hAnsi="Times New Roman" w:cs="Times New Roman"/>
          <w:i/>
          <w:iCs/>
          <w:sz w:val="24"/>
          <w:szCs w:val="24"/>
        </w:rPr>
        <w:t xml:space="preserve">Designing and conducting mixed methods </w:t>
      </w:r>
    </w:p>
    <w:p w:rsidR="00F444FA" w:rsidRPr="006E1CD5" w:rsidRDefault="00F444FA" w:rsidP="006E1CD5">
      <w:pPr>
        <w:autoSpaceDE w:val="0"/>
        <w:autoSpaceDN w:val="0"/>
        <w:adjustRightInd w:val="0"/>
        <w:spacing w:after="0" w:line="480" w:lineRule="auto"/>
        <w:ind w:firstLine="567"/>
        <w:rPr>
          <w:rFonts w:ascii="Times New Roman" w:hAnsi="Times New Roman" w:cs="Times New Roman"/>
          <w:sz w:val="24"/>
          <w:szCs w:val="24"/>
        </w:rPr>
      </w:pPr>
      <w:proofErr w:type="gramStart"/>
      <w:r w:rsidRPr="006E1CD5">
        <w:rPr>
          <w:rFonts w:ascii="Times New Roman" w:hAnsi="Times New Roman" w:cs="Times New Roman"/>
          <w:i/>
          <w:iCs/>
          <w:sz w:val="24"/>
          <w:szCs w:val="24"/>
        </w:rPr>
        <w:t>research</w:t>
      </w:r>
      <w:proofErr w:type="gramEnd"/>
      <w:r w:rsidRPr="006E1CD5">
        <w:rPr>
          <w:rFonts w:ascii="Times New Roman" w:hAnsi="Times New Roman" w:cs="Times New Roman"/>
          <w:i/>
          <w:iCs/>
          <w:sz w:val="24"/>
          <w:szCs w:val="24"/>
        </w:rPr>
        <w:t>.</w:t>
      </w:r>
      <w:r w:rsidR="006E1CD5">
        <w:rPr>
          <w:rFonts w:ascii="Times New Roman" w:hAnsi="Times New Roman" w:cs="Times New Roman"/>
          <w:i/>
          <w:iCs/>
          <w:sz w:val="24"/>
          <w:szCs w:val="24"/>
        </w:rPr>
        <w:t xml:space="preserve"> </w:t>
      </w:r>
      <w:r w:rsidRPr="006E1CD5">
        <w:rPr>
          <w:rFonts w:ascii="Times New Roman" w:hAnsi="Times New Roman" w:cs="Times New Roman"/>
          <w:sz w:val="24"/>
          <w:szCs w:val="24"/>
        </w:rPr>
        <w:t>Thousand Oaks, CA: Sage Publications Ltd.</w:t>
      </w:r>
    </w:p>
    <w:p w:rsidR="00F444FA" w:rsidRPr="006E1CD5" w:rsidRDefault="00F444FA" w:rsidP="00F444FA">
      <w:pPr>
        <w:spacing w:after="0" w:line="480" w:lineRule="auto"/>
        <w:ind w:left="567" w:hanging="567"/>
        <w:rPr>
          <w:rFonts w:ascii="Times New Roman" w:hAnsi="Times New Roman" w:cs="Times New Roman"/>
          <w:sz w:val="24"/>
          <w:szCs w:val="24"/>
          <w:lang w:val="en-US"/>
        </w:rPr>
      </w:pPr>
      <w:r w:rsidRPr="006E1CD5">
        <w:rPr>
          <w:rFonts w:ascii="Times New Roman" w:hAnsi="Times New Roman" w:cs="Times New Roman"/>
          <w:sz w:val="24"/>
          <w:szCs w:val="24"/>
          <w:lang w:val="en-US"/>
        </w:rPr>
        <w:t xml:space="preserve">Engel, S. E., Kiely, D. K., Mitchell, S. L. (2006). Satisfaction with end-of-life care for nursing home residents with advanced dementia. </w:t>
      </w:r>
      <w:r w:rsidRPr="006E1CD5">
        <w:rPr>
          <w:rFonts w:ascii="Times New Roman" w:hAnsi="Times New Roman" w:cs="Times New Roman"/>
          <w:i/>
          <w:sz w:val="24"/>
          <w:szCs w:val="24"/>
          <w:lang w:val="en-US"/>
        </w:rPr>
        <w:t>Journal of American Geriatrics Society, 54</w:t>
      </w:r>
      <w:r w:rsidR="0067738B">
        <w:rPr>
          <w:rFonts w:ascii="Times New Roman" w:hAnsi="Times New Roman" w:cs="Times New Roman"/>
          <w:sz w:val="24"/>
          <w:szCs w:val="24"/>
          <w:lang w:val="en-US"/>
        </w:rPr>
        <w:t xml:space="preserve">(10), 1567-1572. </w:t>
      </w:r>
    </w:p>
    <w:p w:rsidR="006E1CD5" w:rsidRDefault="00F444FA" w:rsidP="006E1CD5">
      <w:pPr>
        <w:spacing w:after="0" w:line="480" w:lineRule="auto"/>
        <w:rPr>
          <w:rFonts w:ascii="Times New Roman" w:hAnsi="Times New Roman" w:cs="Times New Roman"/>
          <w:sz w:val="24"/>
          <w:szCs w:val="24"/>
          <w:lang w:val="en-US"/>
        </w:rPr>
      </w:pPr>
      <w:r w:rsidRPr="006E1CD5">
        <w:rPr>
          <w:rFonts w:ascii="Times New Roman" w:hAnsi="Times New Roman" w:cs="Times New Roman"/>
          <w:sz w:val="24"/>
          <w:szCs w:val="24"/>
          <w:lang w:val="en-US"/>
        </w:rPr>
        <w:t xml:space="preserve">Froggatt, K., </w:t>
      </w:r>
      <w:proofErr w:type="spellStart"/>
      <w:r w:rsidRPr="006E1CD5">
        <w:rPr>
          <w:rFonts w:ascii="Times New Roman" w:hAnsi="Times New Roman" w:cs="Times New Roman"/>
          <w:sz w:val="24"/>
          <w:szCs w:val="24"/>
          <w:lang w:val="en-US"/>
        </w:rPr>
        <w:t>Reitinger</w:t>
      </w:r>
      <w:proofErr w:type="spellEnd"/>
      <w:r w:rsidRPr="006E1CD5">
        <w:rPr>
          <w:rFonts w:ascii="Times New Roman" w:hAnsi="Times New Roman" w:cs="Times New Roman"/>
          <w:sz w:val="24"/>
          <w:szCs w:val="24"/>
          <w:lang w:val="en-US"/>
        </w:rPr>
        <w:t xml:space="preserve">, E., </w:t>
      </w:r>
      <w:proofErr w:type="spellStart"/>
      <w:r w:rsidRPr="006E1CD5">
        <w:rPr>
          <w:rFonts w:ascii="Times New Roman" w:hAnsi="Times New Roman" w:cs="Times New Roman"/>
          <w:sz w:val="24"/>
          <w:szCs w:val="24"/>
          <w:lang w:val="en-US"/>
        </w:rPr>
        <w:t>Heimerl</w:t>
      </w:r>
      <w:proofErr w:type="spellEnd"/>
      <w:r w:rsidRPr="006E1CD5">
        <w:rPr>
          <w:rFonts w:ascii="Times New Roman" w:hAnsi="Times New Roman" w:cs="Times New Roman"/>
          <w:sz w:val="24"/>
          <w:szCs w:val="24"/>
          <w:lang w:val="en-US"/>
        </w:rPr>
        <w:t>, K., Hockle</w:t>
      </w:r>
      <w:r w:rsidR="00D916F3">
        <w:rPr>
          <w:rFonts w:ascii="Times New Roman" w:hAnsi="Times New Roman" w:cs="Times New Roman"/>
          <w:sz w:val="24"/>
          <w:szCs w:val="24"/>
          <w:lang w:val="en-US"/>
        </w:rPr>
        <w:t>y, J., Brazil, K., Kunz, R</w:t>
      </w:r>
      <w:proofErr w:type="gramStart"/>
      <w:r w:rsidR="00D916F3">
        <w:rPr>
          <w:rFonts w:ascii="Times New Roman" w:hAnsi="Times New Roman" w:cs="Times New Roman"/>
          <w:sz w:val="24"/>
          <w:szCs w:val="24"/>
          <w:lang w:val="en-US"/>
        </w:rPr>
        <w:t>., …</w:t>
      </w:r>
      <w:proofErr w:type="gramEnd"/>
      <w:r w:rsidRPr="006E1CD5">
        <w:rPr>
          <w:rFonts w:ascii="Times New Roman" w:hAnsi="Times New Roman" w:cs="Times New Roman"/>
          <w:sz w:val="24"/>
          <w:szCs w:val="24"/>
          <w:lang w:val="en-US"/>
        </w:rPr>
        <w:t xml:space="preserve"> </w:t>
      </w:r>
      <w:proofErr w:type="spellStart"/>
      <w:r w:rsidRPr="006E1CD5">
        <w:rPr>
          <w:rFonts w:ascii="Times New Roman" w:hAnsi="Times New Roman" w:cs="Times New Roman"/>
          <w:sz w:val="24"/>
          <w:szCs w:val="24"/>
          <w:lang w:val="en-US"/>
        </w:rPr>
        <w:t>Morbey</w:t>
      </w:r>
      <w:proofErr w:type="spellEnd"/>
      <w:r w:rsidRPr="006E1CD5">
        <w:rPr>
          <w:rFonts w:ascii="Times New Roman" w:hAnsi="Times New Roman" w:cs="Times New Roman"/>
          <w:sz w:val="24"/>
          <w:szCs w:val="24"/>
          <w:lang w:val="en-US"/>
        </w:rPr>
        <w:t xml:space="preserve">, </w:t>
      </w:r>
    </w:p>
    <w:p w:rsidR="00F444FA" w:rsidRPr="006E1CD5" w:rsidRDefault="00F444FA" w:rsidP="006E1CD5">
      <w:pPr>
        <w:spacing w:after="0" w:line="480" w:lineRule="auto"/>
        <w:ind w:left="709"/>
        <w:rPr>
          <w:rFonts w:ascii="Times New Roman" w:hAnsi="Times New Roman" w:cs="Times New Roman"/>
          <w:sz w:val="24"/>
          <w:szCs w:val="24"/>
          <w:lang w:val="en-US"/>
        </w:rPr>
      </w:pPr>
      <w:proofErr w:type="gramStart"/>
      <w:r w:rsidRPr="006E1CD5">
        <w:rPr>
          <w:rFonts w:ascii="Times New Roman" w:hAnsi="Times New Roman" w:cs="Times New Roman"/>
          <w:sz w:val="24"/>
          <w:szCs w:val="24"/>
          <w:lang w:val="en-US"/>
        </w:rPr>
        <w:t>H. (2013).</w:t>
      </w:r>
      <w:proofErr w:type="gramEnd"/>
      <w:r w:rsidRPr="006E1CD5">
        <w:rPr>
          <w:rFonts w:ascii="Times New Roman" w:hAnsi="Times New Roman" w:cs="Times New Roman"/>
          <w:sz w:val="24"/>
          <w:szCs w:val="24"/>
          <w:lang w:val="en-US"/>
        </w:rPr>
        <w:t xml:space="preserve"> Palliative care in long-term care settings for older people: EPAC Taskforce 2010-2012 report January 2013. Retrieved from, </w:t>
      </w:r>
      <w:hyperlink r:id="rId23" w:history="1">
        <w:r w:rsidRPr="006E1CD5">
          <w:rPr>
            <w:rStyle w:val="Hyperlink"/>
            <w:rFonts w:ascii="Times New Roman" w:hAnsi="Times New Roman" w:cs="Times New Roman"/>
            <w:sz w:val="24"/>
            <w:szCs w:val="24"/>
            <w:lang w:val="en-US"/>
          </w:rPr>
          <w:t>http://www.eapcnet.eu/LinkClick.aspx?fileticket=14vhp-xsWNs%3D</w:t>
        </w:r>
      </w:hyperlink>
      <w:r w:rsidRPr="006E1CD5">
        <w:rPr>
          <w:rFonts w:ascii="Times New Roman" w:hAnsi="Times New Roman" w:cs="Times New Roman"/>
          <w:sz w:val="24"/>
          <w:szCs w:val="24"/>
          <w:lang w:val="en-US"/>
        </w:rPr>
        <w:t xml:space="preserve"> </w:t>
      </w:r>
    </w:p>
    <w:p w:rsidR="00F444FA" w:rsidRPr="006E1CD5" w:rsidRDefault="00F444FA" w:rsidP="00F444FA">
      <w:pPr>
        <w:spacing w:after="0" w:line="480" w:lineRule="auto"/>
        <w:ind w:left="709" w:hanging="709"/>
        <w:rPr>
          <w:rFonts w:ascii="Times New Roman" w:hAnsi="Times New Roman" w:cs="Times New Roman"/>
          <w:sz w:val="24"/>
          <w:szCs w:val="24"/>
        </w:rPr>
      </w:pPr>
      <w:proofErr w:type="spellStart"/>
      <w:r w:rsidRPr="006E1CD5">
        <w:rPr>
          <w:rFonts w:ascii="Times New Roman" w:hAnsi="Times New Roman" w:cs="Times New Roman"/>
          <w:sz w:val="24"/>
          <w:szCs w:val="24"/>
        </w:rPr>
        <w:t>Gillick</w:t>
      </w:r>
      <w:proofErr w:type="spellEnd"/>
      <w:r w:rsidRPr="006E1CD5">
        <w:rPr>
          <w:rFonts w:ascii="Times New Roman" w:hAnsi="Times New Roman" w:cs="Times New Roman"/>
          <w:sz w:val="24"/>
          <w:szCs w:val="24"/>
        </w:rPr>
        <w:t xml:space="preserve">, M. R. (2004). </w:t>
      </w:r>
      <w:proofErr w:type="gramStart"/>
      <w:r w:rsidRPr="006E1CD5">
        <w:rPr>
          <w:rFonts w:ascii="Times New Roman" w:hAnsi="Times New Roman" w:cs="Times New Roman"/>
          <w:sz w:val="24"/>
          <w:szCs w:val="24"/>
        </w:rPr>
        <w:t>Adapting advance medical planning for the nursing home.</w:t>
      </w:r>
      <w:proofErr w:type="gramEnd"/>
      <w:r w:rsidRPr="006E1CD5">
        <w:rPr>
          <w:rFonts w:ascii="Times New Roman" w:hAnsi="Times New Roman" w:cs="Times New Roman"/>
          <w:sz w:val="24"/>
          <w:szCs w:val="24"/>
        </w:rPr>
        <w:t xml:space="preserve"> </w:t>
      </w:r>
      <w:r w:rsidRPr="006E1CD5">
        <w:rPr>
          <w:rFonts w:ascii="Times New Roman" w:hAnsi="Times New Roman" w:cs="Times New Roman"/>
          <w:i/>
          <w:sz w:val="24"/>
          <w:szCs w:val="24"/>
        </w:rPr>
        <w:t>Journal of Palliative Medicine, 7</w:t>
      </w:r>
      <w:r w:rsidRPr="006E1CD5">
        <w:rPr>
          <w:rFonts w:ascii="Times New Roman" w:hAnsi="Times New Roman" w:cs="Times New Roman"/>
          <w:sz w:val="24"/>
          <w:szCs w:val="24"/>
        </w:rPr>
        <w:t xml:space="preserve">(2), 357-361. </w:t>
      </w:r>
      <w:proofErr w:type="gramStart"/>
      <w:r w:rsidRPr="006E1CD5">
        <w:rPr>
          <w:rFonts w:ascii="Times New Roman" w:hAnsi="Times New Roman" w:cs="Times New Roman"/>
          <w:sz w:val="24"/>
          <w:szCs w:val="24"/>
        </w:rPr>
        <w:t>doi:</w:t>
      </w:r>
      <w:proofErr w:type="gramEnd"/>
      <w:r w:rsidRPr="006E1CD5">
        <w:rPr>
          <w:rFonts w:ascii="Times New Roman" w:hAnsi="Times New Roman" w:cs="Times New Roman"/>
          <w:sz w:val="24"/>
          <w:szCs w:val="24"/>
        </w:rPr>
        <w:t>10.1089/109662104773709521</w:t>
      </w:r>
    </w:p>
    <w:p w:rsidR="00F444FA" w:rsidRPr="006E1CD5" w:rsidRDefault="00F444FA" w:rsidP="00F444FA">
      <w:pPr>
        <w:spacing w:after="0" w:line="480" w:lineRule="auto"/>
        <w:ind w:left="709" w:hanging="709"/>
        <w:rPr>
          <w:rFonts w:ascii="Times New Roman" w:hAnsi="Times New Roman" w:cs="Times New Roman"/>
          <w:sz w:val="24"/>
          <w:szCs w:val="24"/>
        </w:rPr>
      </w:pPr>
      <w:proofErr w:type="gramStart"/>
      <w:r w:rsidRPr="006E1CD5">
        <w:rPr>
          <w:rFonts w:ascii="Times New Roman" w:hAnsi="Times New Roman" w:cs="Times New Roman"/>
          <w:sz w:val="24"/>
          <w:szCs w:val="24"/>
        </w:rPr>
        <w:t>Graham, I. D., &amp; Logan, J. (2004).</w:t>
      </w:r>
      <w:proofErr w:type="gramEnd"/>
      <w:r w:rsidRPr="006E1CD5">
        <w:rPr>
          <w:rFonts w:ascii="Times New Roman" w:hAnsi="Times New Roman" w:cs="Times New Roman"/>
          <w:sz w:val="24"/>
          <w:szCs w:val="24"/>
        </w:rPr>
        <w:t xml:space="preserve"> </w:t>
      </w:r>
      <w:proofErr w:type="gramStart"/>
      <w:r w:rsidRPr="006E1CD5">
        <w:rPr>
          <w:rFonts w:ascii="Times New Roman" w:hAnsi="Times New Roman" w:cs="Times New Roman"/>
          <w:sz w:val="24"/>
          <w:szCs w:val="24"/>
        </w:rPr>
        <w:t>Innovations in knowledge transfer and continuity of care.</w:t>
      </w:r>
      <w:proofErr w:type="gramEnd"/>
      <w:r w:rsidRPr="006E1CD5">
        <w:rPr>
          <w:rFonts w:ascii="Times New Roman" w:hAnsi="Times New Roman" w:cs="Times New Roman"/>
          <w:sz w:val="24"/>
          <w:szCs w:val="24"/>
        </w:rPr>
        <w:t xml:space="preserve"> </w:t>
      </w:r>
      <w:r w:rsidRPr="006E1CD5">
        <w:rPr>
          <w:rFonts w:ascii="Times New Roman" w:hAnsi="Times New Roman" w:cs="Times New Roman"/>
          <w:i/>
          <w:sz w:val="24"/>
          <w:szCs w:val="24"/>
        </w:rPr>
        <w:t>Canadian Journal of Nursing Research, 36</w:t>
      </w:r>
      <w:r w:rsidRPr="006E1CD5">
        <w:rPr>
          <w:rFonts w:ascii="Times New Roman" w:hAnsi="Times New Roman" w:cs="Times New Roman"/>
          <w:sz w:val="24"/>
          <w:szCs w:val="24"/>
        </w:rPr>
        <w:t>(2), 89-103.</w:t>
      </w:r>
    </w:p>
    <w:p w:rsidR="006E1CD5" w:rsidRDefault="00F444FA" w:rsidP="006E1CD5">
      <w:pPr>
        <w:pStyle w:val="Heading1"/>
        <w:tabs>
          <w:tab w:val="left" w:pos="142"/>
        </w:tabs>
        <w:spacing w:before="0" w:beforeAutospacing="0" w:after="0" w:afterAutospacing="0" w:line="480" w:lineRule="auto"/>
        <w:rPr>
          <w:b w:val="0"/>
          <w:sz w:val="24"/>
          <w:szCs w:val="24"/>
        </w:rPr>
      </w:pPr>
      <w:r w:rsidRPr="006E1CD5">
        <w:rPr>
          <w:b w:val="0"/>
          <w:sz w:val="24"/>
          <w:szCs w:val="24"/>
        </w:rPr>
        <w:t>Kaasalainen, S., Brazil, K., Akhtar-Danesh, N., Coker, E., Ploeg,</w:t>
      </w:r>
      <w:r w:rsidR="006E1CD5">
        <w:rPr>
          <w:b w:val="0"/>
          <w:sz w:val="24"/>
          <w:szCs w:val="24"/>
        </w:rPr>
        <w:t xml:space="preserve"> J., Donald, F</w:t>
      </w:r>
      <w:proofErr w:type="gramStart"/>
      <w:r w:rsidR="006E1CD5">
        <w:rPr>
          <w:b w:val="0"/>
          <w:sz w:val="24"/>
          <w:szCs w:val="24"/>
        </w:rPr>
        <w:t>., …</w:t>
      </w:r>
      <w:proofErr w:type="gramEnd"/>
      <w:r w:rsidR="006E1CD5">
        <w:rPr>
          <w:b w:val="0"/>
          <w:sz w:val="24"/>
          <w:szCs w:val="24"/>
        </w:rPr>
        <w:t xml:space="preserve"> </w:t>
      </w:r>
    </w:p>
    <w:p w:rsidR="00F444FA" w:rsidRPr="006E1CD5" w:rsidRDefault="006E1CD5" w:rsidP="006E1CD5">
      <w:pPr>
        <w:pStyle w:val="Heading1"/>
        <w:tabs>
          <w:tab w:val="left" w:pos="0"/>
        </w:tabs>
        <w:spacing w:before="0" w:beforeAutospacing="0" w:after="0" w:afterAutospacing="0" w:line="480" w:lineRule="auto"/>
        <w:ind w:left="720"/>
        <w:rPr>
          <w:b w:val="0"/>
          <w:sz w:val="24"/>
          <w:szCs w:val="24"/>
        </w:rPr>
      </w:pPr>
      <w:proofErr w:type="spellStart"/>
      <w:r>
        <w:rPr>
          <w:b w:val="0"/>
          <w:sz w:val="24"/>
          <w:szCs w:val="24"/>
        </w:rPr>
        <w:t>Papaioannou</w:t>
      </w:r>
      <w:proofErr w:type="spellEnd"/>
      <w:r>
        <w:rPr>
          <w:b w:val="0"/>
          <w:sz w:val="24"/>
          <w:szCs w:val="24"/>
        </w:rPr>
        <w:t xml:space="preserve">, </w:t>
      </w:r>
      <w:r w:rsidR="00F444FA" w:rsidRPr="006E1CD5">
        <w:rPr>
          <w:b w:val="0"/>
          <w:sz w:val="24"/>
          <w:szCs w:val="24"/>
        </w:rPr>
        <w:t xml:space="preserve">A. (2012). </w:t>
      </w:r>
      <w:proofErr w:type="gramStart"/>
      <w:r w:rsidR="00F444FA" w:rsidRPr="006E1CD5">
        <w:rPr>
          <w:b w:val="0"/>
          <w:sz w:val="24"/>
          <w:szCs w:val="24"/>
        </w:rPr>
        <w:t>The evaluation of an interdisciplinary pain protocol in long term care.</w:t>
      </w:r>
      <w:proofErr w:type="gramEnd"/>
      <w:r w:rsidR="00F444FA" w:rsidRPr="006E1CD5">
        <w:rPr>
          <w:b w:val="0"/>
          <w:sz w:val="24"/>
          <w:szCs w:val="24"/>
        </w:rPr>
        <w:t xml:space="preserve"> </w:t>
      </w:r>
      <w:proofErr w:type="gramStart"/>
      <w:r w:rsidR="00F444FA" w:rsidRPr="006E1CD5">
        <w:rPr>
          <w:b w:val="0"/>
          <w:i/>
          <w:sz w:val="24"/>
          <w:szCs w:val="24"/>
        </w:rPr>
        <w:t>Journal of the American Medical Directors Association, 13</w:t>
      </w:r>
      <w:r w:rsidR="00F444FA" w:rsidRPr="006E1CD5">
        <w:rPr>
          <w:b w:val="0"/>
          <w:sz w:val="24"/>
          <w:szCs w:val="24"/>
        </w:rPr>
        <w:t>(7), 664.e1- 664.e8.</w:t>
      </w:r>
      <w:proofErr w:type="gramEnd"/>
      <w:r w:rsidR="00F444FA" w:rsidRPr="006E1CD5">
        <w:rPr>
          <w:b w:val="0"/>
          <w:sz w:val="24"/>
          <w:szCs w:val="24"/>
        </w:rPr>
        <w:t xml:space="preserve"> </w:t>
      </w:r>
      <w:proofErr w:type="spellStart"/>
      <w:proofErr w:type="gramStart"/>
      <w:r w:rsidR="00F444FA" w:rsidRPr="006E1CD5">
        <w:rPr>
          <w:b w:val="0"/>
          <w:sz w:val="24"/>
          <w:szCs w:val="24"/>
        </w:rPr>
        <w:t>doi</w:t>
      </w:r>
      <w:proofErr w:type="spellEnd"/>
      <w:proofErr w:type="gramEnd"/>
      <w:r w:rsidR="00F444FA" w:rsidRPr="006E1CD5">
        <w:rPr>
          <w:b w:val="0"/>
          <w:sz w:val="24"/>
          <w:szCs w:val="24"/>
        </w:rPr>
        <w:t>:</w:t>
      </w:r>
      <w:r w:rsidR="00F444FA" w:rsidRPr="006E1CD5">
        <w:rPr>
          <w:sz w:val="24"/>
          <w:szCs w:val="24"/>
        </w:rPr>
        <w:t xml:space="preserve"> </w:t>
      </w:r>
      <w:r w:rsidR="00F444FA" w:rsidRPr="006E1CD5">
        <w:rPr>
          <w:b w:val="0"/>
          <w:sz w:val="24"/>
          <w:szCs w:val="24"/>
        </w:rPr>
        <w:t>10.1016/j.jamda.2012.05.013</w:t>
      </w:r>
    </w:p>
    <w:p w:rsidR="006E1CD5" w:rsidRDefault="00F444FA" w:rsidP="006E1CD5">
      <w:pPr>
        <w:pStyle w:val="Heading1"/>
        <w:tabs>
          <w:tab w:val="left" w:pos="0"/>
        </w:tabs>
        <w:spacing w:before="0" w:beforeAutospacing="0" w:after="0" w:afterAutospacing="0" w:line="480" w:lineRule="auto"/>
        <w:rPr>
          <w:b w:val="0"/>
          <w:sz w:val="24"/>
          <w:szCs w:val="24"/>
        </w:rPr>
      </w:pPr>
      <w:proofErr w:type="spellStart"/>
      <w:r w:rsidRPr="006E1CD5">
        <w:rPr>
          <w:b w:val="0"/>
          <w:sz w:val="24"/>
          <w:szCs w:val="24"/>
        </w:rPr>
        <w:t>Kiely</w:t>
      </w:r>
      <w:proofErr w:type="spellEnd"/>
      <w:r w:rsidRPr="006E1CD5">
        <w:rPr>
          <w:b w:val="0"/>
          <w:sz w:val="24"/>
          <w:szCs w:val="24"/>
        </w:rPr>
        <w:t xml:space="preserve">, D. K., Volicer, L., </w:t>
      </w:r>
      <w:proofErr w:type="spellStart"/>
      <w:r w:rsidRPr="006E1CD5">
        <w:rPr>
          <w:b w:val="0"/>
          <w:sz w:val="24"/>
          <w:szCs w:val="24"/>
        </w:rPr>
        <w:t>Teno</w:t>
      </w:r>
      <w:proofErr w:type="spellEnd"/>
      <w:r w:rsidRPr="006E1CD5">
        <w:rPr>
          <w:b w:val="0"/>
          <w:sz w:val="24"/>
          <w:szCs w:val="24"/>
        </w:rPr>
        <w:t xml:space="preserve">, J., Jones, R. N., </w:t>
      </w:r>
      <w:proofErr w:type="spellStart"/>
      <w:r w:rsidRPr="006E1CD5">
        <w:rPr>
          <w:b w:val="0"/>
          <w:sz w:val="24"/>
          <w:szCs w:val="24"/>
        </w:rPr>
        <w:t>Prigerson</w:t>
      </w:r>
      <w:proofErr w:type="spellEnd"/>
      <w:r w:rsidRPr="006E1CD5">
        <w:rPr>
          <w:b w:val="0"/>
          <w:sz w:val="24"/>
          <w:szCs w:val="24"/>
        </w:rPr>
        <w:t xml:space="preserve">, H. G., &amp; Mitchell, S. L. </w:t>
      </w:r>
    </w:p>
    <w:p w:rsidR="00F444FA" w:rsidRPr="006E1CD5" w:rsidRDefault="00F444FA" w:rsidP="006E1CD5">
      <w:pPr>
        <w:pStyle w:val="Heading1"/>
        <w:tabs>
          <w:tab w:val="left" w:pos="0"/>
        </w:tabs>
        <w:spacing w:before="0" w:beforeAutospacing="0" w:after="0" w:afterAutospacing="0" w:line="480" w:lineRule="auto"/>
        <w:ind w:left="408"/>
        <w:rPr>
          <w:b w:val="0"/>
          <w:sz w:val="24"/>
          <w:szCs w:val="24"/>
        </w:rPr>
      </w:pPr>
      <w:r w:rsidRPr="006E1CD5">
        <w:rPr>
          <w:b w:val="0"/>
          <w:sz w:val="24"/>
          <w:szCs w:val="24"/>
        </w:rPr>
        <w:t xml:space="preserve">(2006). </w:t>
      </w:r>
      <w:proofErr w:type="gramStart"/>
      <w:r w:rsidRPr="006E1CD5">
        <w:rPr>
          <w:b w:val="0"/>
          <w:sz w:val="24"/>
          <w:szCs w:val="24"/>
        </w:rPr>
        <w:t>The</w:t>
      </w:r>
      <w:proofErr w:type="gramEnd"/>
      <w:r w:rsidRPr="006E1CD5">
        <w:rPr>
          <w:b w:val="0"/>
          <w:sz w:val="24"/>
          <w:szCs w:val="24"/>
        </w:rPr>
        <w:t xml:space="preserve"> validity and reliability of scales for the evaluation of end-of-life care in advanced dementia. </w:t>
      </w:r>
      <w:r w:rsidRPr="006E1CD5">
        <w:rPr>
          <w:b w:val="0"/>
          <w:i/>
          <w:sz w:val="24"/>
          <w:szCs w:val="24"/>
        </w:rPr>
        <w:t>Alzheimer Disease and Associated Disorders, 20</w:t>
      </w:r>
      <w:r w:rsidRPr="006E1CD5">
        <w:rPr>
          <w:b w:val="0"/>
          <w:sz w:val="24"/>
          <w:szCs w:val="24"/>
        </w:rPr>
        <w:t xml:space="preserve">(3), 176-181. </w:t>
      </w:r>
    </w:p>
    <w:p w:rsidR="006E1CD5" w:rsidRDefault="006E1CD5" w:rsidP="00F444FA">
      <w:pPr>
        <w:pStyle w:val="NormalWeb"/>
        <w:spacing w:before="0" w:beforeAutospacing="0" w:after="0" w:afterAutospacing="0" w:line="480" w:lineRule="auto"/>
        <w:ind w:left="408" w:hanging="408"/>
      </w:pPr>
    </w:p>
    <w:p w:rsidR="00F444FA" w:rsidRPr="006E1CD5" w:rsidRDefault="00F444FA" w:rsidP="00F444FA">
      <w:pPr>
        <w:pStyle w:val="NormalWeb"/>
        <w:spacing w:before="0" w:beforeAutospacing="0" w:after="0" w:afterAutospacing="0" w:line="480" w:lineRule="auto"/>
        <w:ind w:left="408" w:hanging="408"/>
      </w:pPr>
      <w:proofErr w:type="spellStart"/>
      <w:proofErr w:type="gramStart"/>
      <w:r w:rsidRPr="006E1CD5">
        <w:lastRenderedPageBreak/>
        <w:t>Mallery</w:t>
      </w:r>
      <w:proofErr w:type="spellEnd"/>
      <w:r w:rsidRPr="006E1CD5">
        <w:t xml:space="preserve">, L. H., &amp; </w:t>
      </w:r>
      <w:proofErr w:type="spellStart"/>
      <w:r w:rsidRPr="006E1CD5">
        <w:t>Moorhouse</w:t>
      </w:r>
      <w:proofErr w:type="spellEnd"/>
      <w:r w:rsidRPr="006E1CD5">
        <w:t>, P. (2010).</w:t>
      </w:r>
      <w:proofErr w:type="gramEnd"/>
      <w:r w:rsidRPr="006E1CD5">
        <w:t xml:space="preserve"> </w:t>
      </w:r>
      <w:proofErr w:type="gramStart"/>
      <w:r w:rsidRPr="006E1CD5">
        <w:t>Respecting frailty.</w:t>
      </w:r>
      <w:proofErr w:type="gramEnd"/>
      <w:r w:rsidRPr="006E1CD5">
        <w:t xml:space="preserve"> </w:t>
      </w:r>
      <w:r w:rsidRPr="006E1CD5">
        <w:rPr>
          <w:i/>
          <w:iCs/>
        </w:rPr>
        <w:t>Journal of Medical Ethics, 37</w:t>
      </w:r>
      <w:r w:rsidRPr="006E1CD5">
        <w:t xml:space="preserve">(2), 126-128. doi:10.1136/jme.2010.040147 </w:t>
      </w:r>
    </w:p>
    <w:p w:rsidR="00F444FA" w:rsidRPr="006E1CD5" w:rsidRDefault="00F444FA" w:rsidP="00F444FA">
      <w:pPr>
        <w:spacing w:after="0" w:line="480" w:lineRule="auto"/>
        <w:ind w:left="709" w:hanging="709"/>
        <w:rPr>
          <w:rFonts w:ascii="Times New Roman" w:hAnsi="Times New Roman" w:cs="Times New Roman"/>
          <w:sz w:val="24"/>
          <w:szCs w:val="24"/>
        </w:rPr>
      </w:pPr>
      <w:proofErr w:type="gramStart"/>
      <w:r w:rsidRPr="006E1CD5">
        <w:rPr>
          <w:rFonts w:ascii="Times New Roman" w:hAnsi="Times New Roman" w:cs="Times New Roman"/>
          <w:sz w:val="24"/>
          <w:szCs w:val="24"/>
        </w:rPr>
        <w:t>Moorhouse, P., &amp; Mallery, L. H. (2012).</w:t>
      </w:r>
      <w:proofErr w:type="gramEnd"/>
      <w:r w:rsidRPr="006E1CD5">
        <w:rPr>
          <w:rFonts w:ascii="Times New Roman" w:hAnsi="Times New Roman" w:cs="Times New Roman"/>
          <w:sz w:val="24"/>
          <w:szCs w:val="24"/>
        </w:rPr>
        <w:t xml:space="preserve"> Palliative and Therapeutic Harmonization: A model for appropriate decision-making in frail older adults. </w:t>
      </w:r>
      <w:r w:rsidRPr="006E1CD5">
        <w:rPr>
          <w:rFonts w:ascii="Times New Roman" w:hAnsi="Times New Roman" w:cs="Times New Roman"/>
          <w:i/>
          <w:sz w:val="24"/>
          <w:szCs w:val="24"/>
        </w:rPr>
        <w:t>Journal of the American Geriatrics Society, 60</w:t>
      </w:r>
      <w:r w:rsidRPr="006E1CD5">
        <w:rPr>
          <w:rFonts w:ascii="Times New Roman" w:hAnsi="Times New Roman" w:cs="Times New Roman"/>
          <w:sz w:val="24"/>
          <w:szCs w:val="24"/>
        </w:rPr>
        <w:t xml:space="preserve">(12), 2326-2332. </w:t>
      </w:r>
      <w:proofErr w:type="spellStart"/>
      <w:proofErr w:type="gramStart"/>
      <w:r w:rsidRPr="006E1CD5">
        <w:rPr>
          <w:rFonts w:ascii="Times New Roman" w:hAnsi="Times New Roman" w:cs="Times New Roman"/>
          <w:sz w:val="24"/>
          <w:szCs w:val="24"/>
        </w:rPr>
        <w:t>doi</w:t>
      </w:r>
      <w:proofErr w:type="spellEnd"/>
      <w:proofErr w:type="gramEnd"/>
      <w:r w:rsidRPr="006E1CD5">
        <w:rPr>
          <w:rFonts w:ascii="Times New Roman" w:hAnsi="Times New Roman" w:cs="Times New Roman"/>
          <w:sz w:val="24"/>
          <w:szCs w:val="24"/>
        </w:rPr>
        <w:t>: 0.1111/j.1532-5415.2012.04210.x</w:t>
      </w:r>
    </w:p>
    <w:p w:rsidR="00F444FA" w:rsidRPr="006E1CD5" w:rsidRDefault="00F444FA" w:rsidP="00F444FA">
      <w:pPr>
        <w:spacing w:after="0" w:line="480" w:lineRule="auto"/>
        <w:ind w:left="709" w:hanging="709"/>
        <w:rPr>
          <w:rFonts w:ascii="Times New Roman" w:hAnsi="Times New Roman" w:cs="Times New Roman"/>
          <w:i/>
          <w:iCs/>
          <w:sz w:val="24"/>
          <w:szCs w:val="24"/>
        </w:rPr>
      </w:pPr>
      <w:proofErr w:type="gramStart"/>
      <w:r w:rsidRPr="006E1CD5">
        <w:rPr>
          <w:rFonts w:ascii="Times New Roman" w:hAnsi="Times New Roman" w:cs="Times New Roman"/>
          <w:sz w:val="24"/>
          <w:szCs w:val="24"/>
        </w:rPr>
        <w:t>Moorhouse, P., &amp; Mallery, L. (2010).</w:t>
      </w:r>
      <w:proofErr w:type="gramEnd"/>
      <w:r w:rsidRPr="006E1CD5">
        <w:rPr>
          <w:rFonts w:ascii="Times New Roman" w:hAnsi="Times New Roman" w:cs="Times New Roman"/>
          <w:sz w:val="24"/>
          <w:szCs w:val="24"/>
        </w:rPr>
        <w:t xml:space="preserve"> PATH: A new approach to end-of-life care. </w:t>
      </w:r>
      <w:r w:rsidRPr="006E1CD5">
        <w:rPr>
          <w:rFonts w:ascii="Times New Roman" w:hAnsi="Times New Roman" w:cs="Times New Roman"/>
          <w:i/>
          <w:sz w:val="24"/>
          <w:szCs w:val="24"/>
        </w:rPr>
        <w:t xml:space="preserve">The Canadian Review of Alzheimer's </w:t>
      </w:r>
      <w:proofErr w:type="gramStart"/>
      <w:r w:rsidRPr="006E1CD5">
        <w:rPr>
          <w:rFonts w:ascii="Times New Roman" w:hAnsi="Times New Roman" w:cs="Times New Roman"/>
          <w:i/>
          <w:sz w:val="24"/>
          <w:szCs w:val="24"/>
        </w:rPr>
        <w:t>Disease</w:t>
      </w:r>
      <w:proofErr w:type="gramEnd"/>
      <w:r w:rsidRPr="006E1CD5">
        <w:rPr>
          <w:rFonts w:ascii="Times New Roman" w:hAnsi="Times New Roman" w:cs="Times New Roman"/>
          <w:i/>
          <w:sz w:val="24"/>
          <w:szCs w:val="24"/>
        </w:rPr>
        <w:t xml:space="preserve"> and Other Dementias, 13</w:t>
      </w:r>
      <w:r w:rsidRPr="006E1CD5">
        <w:rPr>
          <w:rFonts w:ascii="Times New Roman" w:hAnsi="Times New Roman" w:cs="Times New Roman"/>
          <w:sz w:val="24"/>
          <w:szCs w:val="24"/>
        </w:rPr>
        <w:t>(2), 4-8.1.</w:t>
      </w:r>
    </w:p>
    <w:p w:rsidR="00F444FA" w:rsidRPr="006E1CD5" w:rsidRDefault="0039713A" w:rsidP="00F444FA">
      <w:pPr>
        <w:spacing w:after="0" w:line="480" w:lineRule="auto"/>
        <w:rPr>
          <w:rFonts w:ascii="Times New Roman" w:hAnsi="Times New Roman" w:cs="Times New Roman"/>
          <w:sz w:val="24"/>
          <w:szCs w:val="24"/>
          <w:lang w:val="en-US"/>
        </w:rPr>
      </w:pPr>
      <w:proofErr w:type="gramStart"/>
      <w:r w:rsidRPr="006E1CD5">
        <w:rPr>
          <w:rFonts w:ascii="Times New Roman" w:hAnsi="Times New Roman" w:cs="Times New Roman"/>
          <w:sz w:val="24"/>
          <w:szCs w:val="24"/>
          <w:lang w:val="en-US"/>
        </w:rPr>
        <w:t>OMOHLTC</w:t>
      </w:r>
      <w:r w:rsidR="00F444FA" w:rsidRPr="006E1CD5">
        <w:rPr>
          <w:rFonts w:ascii="Times New Roman" w:hAnsi="Times New Roman" w:cs="Times New Roman"/>
          <w:sz w:val="24"/>
          <w:szCs w:val="24"/>
          <w:lang w:val="en-US"/>
        </w:rPr>
        <w:t>.</w:t>
      </w:r>
      <w:proofErr w:type="gramEnd"/>
      <w:r w:rsidR="00F444FA" w:rsidRPr="006E1CD5">
        <w:rPr>
          <w:rFonts w:ascii="Times New Roman" w:hAnsi="Times New Roman" w:cs="Times New Roman"/>
          <w:sz w:val="24"/>
          <w:szCs w:val="24"/>
          <w:lang w:val="en-US"/>
        </w:rPr>
        <w:t xml:space="preserve"> (2013). Home, community and residential care </w:t>
      </w:r>
    </w:p>
    <w:p w:rsidR="00F444FA" w:rsidRPr="006E1CD5" w:rsidRDefault="00F444FA" w:rsidP="00F444FA">
      <w:pPr>
        <w:spacing w:after="0" w:line="480" w:lineRule="auto"/>
        <w:ind w:left="720"/>
        <w:rPr>
          <w:rFonts w:ascii="Times New Roman" w:hAnsi="Times New Roman" w:cs="Times New Roman"/>
          <w:sz w:val="24"/>
          <w:szCs w:val="24"/>
          <w:lang w:val="en-US"/>
        </w:rPr>
      </w:pPr>
      <w:proofErr w:type="gramStart"/>
      <w:r w:rsidRPr="006E1CD5">
        <w:rPr>
          <w:rFonts w:ascii="Times New Roman" w:hAnsi="Times New Roman" w:cs="Times New Roman"/>
          <w:sz w:val="24"/>
          <w:szCs w:val="24"/>
          <w:lang w:val="en-US"/>
        </w:rPr>
        <w:t>services</w:t>
      </w:r>
      <w:proofErr w:type="gramEnd"/>
      <w:r w:rsidRPr="006E1CD5">
        <w:rPr>
          <w:rFonts w:ascii="Times New Roman" w:hAnsi="Times New Roman" w:cs="Times New Roman"/>
          <w:sz w:val="24"/>
          <w:szCs w:val="24"/>
          <w:lang w:val="en-US"/>
        </w:rPr>
        <w:t xml:space="preserve">. Retrieved from, </w:t>
      </w:r>
      <w:hyperlink r:id="rId24" w:history="1">
        <w:r w:rsidRPr="006E1CD5">
          <w:rPr>
            <w:rStyle w:val="Hyperlink"/>
            <w:rFonts w:ascii="Times New Roman" w:hAnsi="Times New Roman" w:cs="Times New Roman"/>
            <w:sz w:val="24"/>
            <w:szCs w:val="24"/>
            <w:lang w:val="en-US"/>
          </w:rPr>
          <w:t>http://www.health.gov.on.ca/en/public/programs/ltc/15_facilities.aspx</w:t>
        </w:r>
      </w:hyperlink>
      <w:r w:rsidRPr="006E1CD5">
        <w:rPr>
          <w:rFonts w:ascii="Times New Roman" w:hAnsi="Times New Roman" w:cs="Times New Roman"/>
          <w:sz w:val="24"/>
          <w:szCs w:val="24"/>
          <w:lang w:val="en-US"/>
        </w:rPr>
        <w:t xml:space="preserve"> </w:t>
      </w:r>
    </w:p>
    <w:p w:rsidR="00F444FA" w:rsidRPr="006E1CD5" w:rsidRDefault="0039713A" w:rsidP="00F444FA">
      <w:pPr>
        <w:spacing w:after="0" w:line="480" w:lineRule="auto"/>
        <w:rPr>
          <w:rFonts w:ascii="Times New Roman" w:eastAsia="Times New Roman" w:hAnsi="Times New Roman" w:cs="Times New Roman"/>
          <w:sz w:val="24"/>
          <w:szCs w:val="24"/>
          <w:lang w:val="en-US"/>
        </w:rPr>
      </w:pPr>
      <w:proofErr w:type="gramStart"/>
      <w:r w:rsidRPr="006E1CD5">
        <w:rPr>
          <w:rFonts w:ascii="Times New Roman" w:hAnsi="Times New Roman" w:cs="Times New Roman"/>
          <w:sz w:val="24"/>
          <w:szCs w:val="24"/>
          <w:lang w:val="en-US"/>
        </w:rPr>
        <w:t>OMOHLTC</w:t>
      </w:r>
      <w:r w:rsidR="00F444FA" w:rsidRPr="006E1CD5">
        <w:rPr>
          <w:rFonts w:ascii="Times New Roman" w:hAnsi="Times New Roman" w:cs="Times New Roman"/>
          <w:sz w:val="24"/>
          <w:szCs w:val="24"/>
          <w:lang w:val="en-US"/>
        </w:rPr>
        <w:t>.</w:t>
      </w:r>
      <w:proofErr w:type="gramEnd"/>
      <w:r w:rsidR="00F444FA" w:rsidRPr="006E1CD5">
        <w:rPr>
          <w:rFonts w:ascii="Times New Roman" w:hAnsi="Times New Roman" w:cs="Times New Roman"/>
          <w:sz w:val="24"/>
          <w:szCs w:val="24"/>
          <w:lang w:val="en-US"/>
        </w:rPr>
        <w:t xml:space="preserve"> (2010). </w:t>
      </w:r>
      <w:r w:rsidR="00F444FA" w:rsidRPr="006E1CD5">
        <w:rPr>
          <w:rFonts w:ascii="Times New Roman" w:eastAsia="Times New Roman" w:hAnsi="Times New Roman" w:cs="Times New Roman"/>
          <w:sz w:val="24"/>
          <w:szCs w:val="24"/>
          <w:lang w:val="en-US"/>
        </w:rPr>
        <w:t xml:space="preserve">Ontario Regulation </w:t>
      </w:r>
      <w:proofErr w:type="gramStart"/>
      <w:r w:rsidR="00F444FA" w:rsidRPr="006E1CD5">
        <w:rPr>
          <w:rFonts w:ascii="Times New Roman" w:eastAsia="Times New Roman" w:hAnsi="Times New Roman" w:cs="Times New Roman"/>
          <w:sz w:val="24"/>
          <w:szCs w:val="24"/>
          <w:lang w:val="en-US"/>
        </w:rPr>
        <w:t>Under</w:t>
      </w:r>
      <w:proofErr w:type="gramEnd"/>
      <w:r w:rsidR="00F444FA" w:rsidRPr="006E1CD5">
        <w:rPr>
          <w:rFonts w:ascii="Times New Roman" w:eastAsia="Times New Roman" w:hAnsi="Times New Roman" w:cs="Times New Roman"/>
          <w:sz w:val="24"/>
          <w:szCs w:val="24"/>
          <w:lang w:val="en-US"/>
        </w:rPr>
        <w:t xml:space="preserve"> the Long </w:t>
      </w:r>
    </w:p>
    <w:p w:rsidR="00F444FA" w:rsidRPr="006E1CD5" w:rsidRDefault="00F444FA" w:rsidP="00F444FA">
      <w:pPr>
        <w:spacing w:after="0" w:line="480" w:lineRule="auto"/>
        <w:ind w:left="709"/>
        <w:rPr>
          <w:rFonts w:ascii="Times New Roman" w:hAnsi="Times New Roman" w:cs="Times New Roman"/>
          <w:sz w:val="24"/>
          <w:szCs w:val="24"/>
          <w:lang w:val="en-US"/>
        </w:rPr>
      </w:pPr>
      <w:r w:rsidRPr="006E1CD5">
        <w:rPr>
          <w:rFonts w:ascii="Times New Roman" w:eastAsia="Times New Roman" w:hAnsi="Times New Roman" w:cs="Times New Roman"/>
          <w:sz w:val="24"/>
          <w:szCs w:val="24"/>
          <w:lang w:val="en-US"/>
        </w:rPr>
        <w:t>Term Care Homes Act (2007). Retrieved from,</w:t>
      </w:r>
      <w:r w:rsidRPr="006E1CD5">
        <w:rPr>
          <w:rFonts w:ascii="Times New Roman" w:eastAsia="Times New Roman" w:hAnsi="Times New Roman" w:cs="Times New Roman"/>
          <w:color w:val="FF0000"/>
          <w:sz w:val="24"/>
          <w:szCs w:val="24"/>
          <w:lang w:val="en-US"/>
        </w:rPr>
        <w:t xml:space="preserve"> </w:t>
      </w:r>
      <w:hyperlink r:id="rId25" w:history="1">
        <w:r w:rsidRPr="006E1CD5">
          <w:rPr>
            <w:rStyle w:val="Hyperlink"/>
            <w:rFonts w:ascii="Times New Roman" w:eastAsia="Times New Roman" w:hAnsi="Times New Roman" w:cs="Times New Roman"/>
            <w:sz w:val="24"/>
            <w:szCs w:val="24"/>
            <w:lang w:val="en-US"/>
          </w:rPr>
          <w:t>http://www.e-laws.gov.on.ca/html/source/regs/english/2010/elaws_src_regs_r10079_e.htm</w:t>
        </w:r>
      </w:hyperlink>
    </w:p>
    <w:p w:rsidR="00F444FA" w:rsidRPr="006E1CD5" w:rsidRDefault="00F444FA" w:rsidP="00F444FA">
      <w:pPr>
        <w:spacing w:after="0" w:line="480" w:lineRule="auto"/>
        <w:ind w:left="709" w:hanging="709"/>
        <w:rPr>
          <w:rFonts w:ascii="Times New Roman" w:hAnsi="Times New Roman" w:cs="Times New Roman"/>
          <w:sz w:val="24"/>
          <w:szCs w:val="24"/>
        </w:rPr>
      </w:pPr>
      <w:proofErr w:type="gramStart"/>
      <w:r w:rsidRPr="006E1CD5">
        <w:rPr>
          <w:rFonts w:ascii="Times New Roman" w:hAnsi="Times New Roman" w:cs="Times New Roman"/>
          <w:sz w:val="24"/>
          <w:szCs w:val="24"/>
        </w:rPr>
        <w:t>PATH Clinic.</w:t>
      </w:r>
      <w:proofErr w:type="gramEnd"/>
      <w:r w:rsidRPr="006E1CD5">
        <w:rPr>
          <w:rFonts w:ascii="Times New Roman" w:hAnsi="Times New Roman" w:cs="Times New Roman"/>
          <w:sz w:val="24"/>
          <w:szCs w:val="24"/>
        </w:rPr>
        <w:t xml:space="preserve"> </w:t>
      </w:r>
      <w:proofErr w:type="gramStart"/>
      <w:r w:rsidRPr="006E1CD5">
        <w:rPr>
          <w:rFonts w:ascii="Times New Roman" w:hAnsi="Times New Roman" w:cs="Times New Roman"/>
          <w:sz w:val="24"/>
          <w:szCs w:val="24"/>
        </w:rPr>
        <w:t>(2013). Path Clinic.</w:t>
      </w:r>
      <w:proofErr w:type="gramEnd"/>
      <w:r w:rsidRPr="006E1CD5">
        <w:rPr>
          <w:rFonts w:ascii="Times New Roman" w:hAnsi="Times New Roman" w:cs="Times New Roman"/>
          <w:sz w:val="24"/>
          <w:szCs w:val="24"/>
        </w:rPr>
        <w:t xml:space="preserve"> Retrieved from, </w:t>
      </w:r>
      <w:hyperlink r:id="rId26" w:history="1">
        <w:r w:rsidRPr="006E1CD5">
          <w:rPr>
            <w:rStyle w:val="Hyperlink"/>
            <w:rFonts w:ascii="Times New Roman" w:hAnsi="Times New Roman" w:cs="Times New Roman"/>
            <w:sz w:val="24"/>
            <w:szCs w:val="24"/>
          </w:rPr>
          <w:t>http://pathclinic.ca/</w:t>
        </w:r>
      </w:hyperlink>
      <w:r w:rsidRPr="006E1CD5">
        <w:rPr>
          <w:rFonts w:ascii="Times New Roman" w:hAnsi="Times New Roman" w:cs="Times New Roman"/>
          <w:sz w:val="24"/>
          <w:szCs w:val="24"/>
        </w:rPr>
        <w:t xml:space="preserve"> </w:t>
      </w:r>
    </w:p>
    <w:p w:rsidR="00F444FA" w:rsidRPr="006E1CD5" w:rsidRDefault="00F444FA" w:rsidP="00F444FA">
      <w:pPr>
        <w:spacing w:after="0" w:line="480" w:lineRule="auto"/>
        <w:ind w:left="709" w:hanging="709"/>
        <w:rPr>
          <w:rFonts w:ascii="Times New Roman" w:hAnsi="Times New Roman" w:cs="Times New Roman"/>
          <w:sz w:val="24"/>
          <w:szCs w:val="24"/>
        </w:rPr>
      </w:pPr>
      <w:r w:rsidRPr="006E1CD5">
        <w:rPr>
          <w:rFonts w:ascii="Times New Roman" w:hAnsi="Times New Roman" w:cs="Times New Roman"/>
          <w:sz w:val="24"/>
          <w:szCs w:val="24"/>
        </w:rPr>
        <w:t xml:space="preserve">Rockwood, K., Song, X., </w:t>
      </w:r>
      <w:proofErr w:type="spellStart"/>
      <w:r w:rsidRPr="006E1CD5">
        <w:rPr>
          <w:rFonts w:ascii="Times New Roman" w:hAnsi="Times New Roman" w:cs="Times New Roman"/>
          <w:sz w:val="24"/>
          <w:szCs w:val="24"/>
        </w:rPr>
        <w:t>MacKnight</w:t>
      </w:r>
      <w:proofErr w:type="spellEnd"/>
      <w:r w:rsidRPr="006E1CD5">
        <w:rPr>
          <w:rFonts w:ascii="Times New Roman" w:hAnsi="Times New Roman" w:cs="Times New Roman"/>
          <w:sz w:val="24"/>
          <w:szCs w:val="24"/>
        </w:rPr>
        <w:t>, C., Bergman, H., Hogan, D. B</w:t>
      </w:r>
      <w:proofErr w:type="gramStart"/>
      <w:r w:rsidRPr="006E1CD5">
        <w:rPr>
          <w:rFonts w:ascii="Times New Roman" w:hAnsi="Times New Roman" w:cs="Times New Roman"/>
          <w:sz w:val="24"/>
          <w:szCs w:val="24"/>
        </w:rPr>
        <w:t>., ...</w:t>
      </w:r>
      <w:proofErr w:type="gramEnd"/>
      <w:r w:rsidR="00324B4B" w:rsidRPr="006E1CD5">
        <w:rPr>
          <w:rFonts w:ascii="Times New Roman" w:hAnsi="Times New Roman" w:cs="Times New Roman"/>
          <w:sz w:val="24"/>
          <w:szCs w:val="24"/>
        </w:rPr>
        <w:t xml:space="preserve"> </w:t>
      </w:r>
      <w:proofErr w:type="spellStart"/>
      <w:r w:rsidRPr="006E1CD5">
        <w:rPr>
          <w:rFonts w:ascii="Times New Roman" w:hAnsi="Times New Roman" w:cs="Times New Roman"/>
          <w:sz w:val="24"/>
          <w:szCs w:val="24"/>
        </w:rPr>
        <w:t>Mitnitski</w:t>
      </w:r>
      <w:proofErr w:type="spellEnd"/>
      <w:r w:rsidRPr="006E1CD5">
        <w:rPr>
          <w:rFonts w:ascii="Times New Roman" w:hAnsi="Times New Roman" w:cs="Times New Roman"/>
          <w:sz w:val="24"/>
          <w:szCs w:val="24"/>
        </w:rPr>
        <w:t xml:space="preserve">, A. (2005). </w:t>
      </w:r>
      <w:proofErr w:type="gramStart"/>
      <w:r w:rsidRPr="006E1CD5">
        <w:rPr>
          <w:rFonts w:ascii="Times New Roman" w:hAnsi="Times New Roman" w:cs="Times New Roman"/>
          <w:sz w:val="24"/>
          <w:szCs w:val="24"/>
        </w:rPr>
        <w:t>A</w:t>
      </w:r>
      <w:r w:rsidR="00324B4B" w:rsidRPr="006E1CD5">
        <w:rPr>
          <w:rFonts w:ascii="Times New Roman" w:hAnsi="Times New Roman" w:cs="Times New Roman"/>
          <w:sz w:val="24"/>
          <w:szCs w:val="24"/>
        </w:rPr>
        <w:t xml:space="preserve"> </w:t>
      </w:r>
      <w:r w:rsidRPr="006E1CD5">
        <w:rPr>
          <w:rFonts w:ascii="Times New Roman" w:hAnsi="Times New Roman" w:cs="Times New Roman"/>
          <w:sz w:val="24"/>
          <w:szCs w:val="24"/>
        </w:rPr>
        <w:t>global clinical measure of fitness and frailty in elderly people.</w:t>
      </w:r>
      <w:proofErr w:type="gramEnd"/>
      <w:r w:rsidRPr="006E1CD5">
        <w:rPr>
          <w:rFonts w:ascii="Times New Roman" w:hAnsi="Times New Roman" w:cs="Times New Roman"/>
          <w:sz w:val="24"/>
          <w:szCs w:val="24"/>
        </w:rPr>
        <w:t xml:space="preserve"> </w:t>
      </w:r>
      <w:r w:rsidRPr="006E1CD5">
        <w:rPr>
          <w:rFonts w:ascii="Times New Roman" w:hAnsi="Times New Roman" w:cs="Times New Roman"/>
          <w:i/>
          <w:sz w:val="24"/>
          <w:szCs w:val="24"/>
        </w:rPr>
        <w:t>Canadian Medical Association Journal, 173</w:t>
      </w:r>
      <w:r w:rsidRPr="006E1CD5">
        <w:rPr>
          <w:rFonts w:ascii="Times New Roman" w:hAnsi="Times New Roman" w:cs="Times New Roman"/>
          <w:sz w:val="24"/>
          <w:szCs w:val="24"/>
        </w:rPr>
        <w:t xml:space="preserve">(5), 489-495. </w:t>
      </w:r>
    </w:p>
    <w:p w:rsidR="00F444FA" w:rsidRPr="006E1CD5" w:rsidRDefault="00F444FA" w:rsidP="00F444FA">
      <w:pPr>
        <w:spacing w:after="0" w:line="480" w:lineRule="auto"/>
        <w:ind w:left="709" w:hanging="709"/>
        <w:rPr>
          <w:rFonts w:ascii="Times New Roman" w:hAnsi="Times New Roman" w:cs="Times New Roman"/>
          <w:sz w:val="24"/>
          <w:szCs w:val="24"/>
        </w:rPr>
      </w:pPr>
      <w:proofErr w:type="spellStart"/>
      <w:r w:rsidRPr="006E1CD5">
        <w:rPr>
          <w:rFonts w:ascii="Times New Roman" w:hAnsi="Times New Roman" w:cs="Times New Roman"/>
          <w:sz w:val="24"/>
          <w:szCs w:val="24"/>
        </w:rPr>
        <w:t>Sinding</w:t>
      </w:r>
      <w:proofErr w:type="spellEnd"/>
      <w:r w:rsidRPr="006E1CD5">
        <w:rPr>
          <w:rFonts w:ascii="Times New Roman" w:hAnsi="Times New Roman" w:cs="Times New Roman"/>
          <w:sz w:val="24"/>
          <w:szCs w:val="24"/>
        </w:rPr>
        <w:t xml:space="preserve">, C. (2003). </w:t>
      </w:r>
      <w:proofErr w:type="gramStart"/>
      <w:r w:rsidRPr="006E1CD5">
        <w:rPr>
          <w:rFonts w:ascii="Times New Roman" w:hAnsi="Times New Roman" w:cs="Times New Roman"/>
          <w:sz w:val="24"/>
          <w:szCs w:val="24"/>
        </w:rPr>
        <w:t>Disarmed complaints: unpacking satisfaction with end-of-life care.</w:t>
      </w:r>
      <w:proofErr w:type="gramEnd"/>
      <w:r w:rsidRPr="006E1CD5">
        <w:rPr>
          <w:rFonts w:ascii="Times New Roman" w:hAnsi="Times New Roman" w:cs="Times New Roman"/>
          <w:sz w:val="24"/>
          <w:szCs w:val="24"/>
        </w:rPr>
        <w:t xml:space="preserve"> </w:t>
      </w:r>
      <w:r w:rsidRPr="006E1CD5">
        <w:rPr>
          <w:rFonts w:ascii="Times New Roman" w:hAnsi="Times New Roman" w:cs="Times New Roman"/>
          <w:i/>
          <w:sz w:val="24"/>
          <w:szCs w:val="24"/>
        </w:rPr>
        <w:t>Social Science &amp; Medicine, 57</w:t>
      </w:r>
      <w:r w:rsidRPr="006E1CD5">
        <w:rPr>
          <w:rFonts w:ascii="Times New Roman" w:hAnsi="Times New Roman" w:cs="Times New Roman"/>
          <w:sz w:val="24"/>
          <w:szCs w:val="24"/>
        </w:rPr>
        <w:t>(8), 1375-1385.</w:t>
      </w:r>
    </w:p>
    <w:p w:rsidR="00F444FA" w:rsidRPr="006E1CD5" w:rsidRDefault="00F444FA" w:rsidP="00F444FA">
      <w:pPr>
        <w:pStyle w:val="NormalWeb"/>
        <w:spacing w:before="0" w:beforeAutospacing="0" w:after="0" w:afterAutospacing="0" w:line="480" w:lineRule="auto"/>
        <w:ind w:left="709" w:hanging="709"/>
      </w:pPr>
      <w:proofErr w:type="spellStart"/>
      <w:proofErr w:type="gramStart"/>
      <w:r w:rsidRPr="006E1CD5">
        <w:rPr>
          <w:iCs/>
        </w:rPr>
        <w:t>Shalowitz</w:t>
      </w:r>
      <w:proofErr w:type="spellEnd"/>
      <w:r w:rsidRPr="006E1CD5">
        <w:rPr>
          <w:iCs/>
        </w:rPr>
        <w:t xml:space="preserve">, D. I., Garrett-Mayer, E., &amp; </w:t>
      </w:r>
      <w:proofErr w:type="spellStart"/>
      <w:r w:rsidRPr="006E1CD5">
        <w:rPr>
          <w:iCs/>
        </w:rPr>
        <w:t>Wendler</w:t>
      </w:r>
      <w:proofErr w:type="spellEnd"/>
      <w:r w:rsidRPr="006E1CD5">
        <w:rPr>
          <w:iCs/>
        </w:rPr>
        <w:t>, D. (2006</w:t>
      </w:r>
      <w:r w:rsidRPr="006E1CD5">
        <w:t>).</w:t>
      </w:r>
      <w:proofErr w:type="gramEnd"/>
      <w:r w:rsidR="00D916F3">
        <w:t xml:space="preserve"> </w:t>
      </w:r>
      <w:proofErr w:type="gramStart"/>
      <w:r w:rsidRPr="006E1CD5">
        <w:t>The accuracy of surrogate decision makers.</w:t>
      </w:r>
      <w:proofErr w:type="gramEnd"/>
      <w:r w:rsidRPr="006E1CD5">
        <w:t xml:space="preserve"> </w:t>
      </w:r>
      <w:r w:rsidRPr="006E1CD5">
        <w:rPr>
          <w:i/>
        </w:rPr>
        <w:t>Archives of Internal Medicine, 166</w:t>
      </w:r>
      <w:r w:rsidRPr="006E1CD5">
        <w:t xml:space="preserve">(5), 493-497. </w:t>
      </w:r>
    </w:p>
    <w:p w:rsidR="006E1CD5" w:rsidRDefault="00F444FA" w:rsidP="006E1CD5">
      <w:pPr>
        <w:spacing w:after="0" w:line="480" w:lineRule="auto"/>
        <w:rPr>
          <w:rFonts w:ascii="Times New Roman" w:hAnsi="Times New Roman" w:cs="Times New Roman"/>
          <w:sz w:val="24"/>
          <w:szCs w:val="24"/>
          <w:lang w:val="en-US"/>
        </w:rPr>
      </w:pPr>
      <w:proofErr w:type="gramStart"/>
      <w:r w:rsidRPr="006E1CD5">
        <w:rPr>
          <w:rFonts w:ascii="Times New Roman" w:hAnsi="Times New Roman" w:cs="Times New Roman"/>
          <w:sz w:val="24"/>
          <w:szCs w:val="24"/>
          <w:lang w:val="en-US"/>
        </w:rPr>
        <w:lastRenderedPageBreak/>
        <w:t>South West Hospice Palliative Care Network.</w:t>
      </w:r>
      <w:proofErr w:type="gramEnd"/>
      <w:r w:rsidRPr="006E1CD5">
        <w:rPr>
          <w:rFonts w:ascii="Times New Roman" w:hAnsi="Times New Roman" w:cs="Times New Roman"/>
          <w:sz w:val="24"/>
          <w:szCs w:val="24"/>
          <w:lang w:val="en-US"/>
        </w:rPr>
        <w:t xml:space="preserve"> (2013). Plan for treatment for CPR </w:t>
      </w:r>
    </w:p>
    <w:p w:rsidR="00F444FA" w:rsidRPr="006E1CD5" w:rsidRDefault="00F444FA" w:rsidP="006E1CD5">
      <w:pPr>
        <w:spacing w:after="0" w:line="480" w:lineRule="auto"/>
        <w:ind w:firstLine="720"/>
        <w:rPr>
          <w:rFonts w:ascii="Times New Roman" w:hAnsi="Times New Roman" w:cs="Times New Roman"/>
          <w:sz w:val="24"/>
          <w:szCs w:val="24"/>
          <w:lang w:val="en-US"/>
        </w:rPr>
      </w:pPr>
      <w:proofErr w:type="gramStart"/>
      <w:r w:rsidRPr="006E1CD5">
        <w:rPr>
          <w:rFonts w:ascii="Times New Roman" w:hAnsi="Times New Roman" w:cs="Times New Roman"/>
          <w:sz w:val="24"/>
          <w:szCs w:val="24"/>
          <w:lang w:val="en-US"/>
        </w:rPr>
        <w:t>initiative</w:t>
      </w:r>
      <w:proofErr w:type="gramEnd"/>
      <w:r w:rsidRPr="006E1CD5">
        <w:rPr>
          <w:rFonts w:ascii="Times New Roman" w:hAnsi="Times New Roman" w:cs="Times New Roman"/>
          <w:sz w:val="24"/>
          <w:szCs w:val="24"/>
          <w:lang w:val="en-US"/>
        </w:rPr>
        <w:t xml:space="preserve">. Retrieved from, </w:t>
      </w:r>
      <w:hyperlink r:id="rId27" w:history="1">
        <w:r w:rsidRPr="006E1CD5">
          <w:rPr>
            <w:rStyle w:val="Hyperlink"/>
            <w:rFonts w:ascii="Times New Roman" w:hAnsi="Times New Roman" w:cs="Times New Roman"/>
            <w:sz w:val="24"/>
            <w:szCs w:val="24"/>
            <w:lang w:val="en-US"/>
          </w:rPr>
          <w:t>http://www.swpalliativecare.ca/content.asp?id=121</w:t>
        </w:r>
      </w:hyperlink>
      <w:r w:rsidRPr="006E1CD5">
        <w:rPr>
          <w:rFonts w:ascii="Times New Roman" w:hAnsi="Times New Roman" w:cs="Times New Roman"/>
          <w:sz w:val="24"/>
          <w:szCs w:val="24"/>
          <w:lang w:val="en-US"/>
        </w:rPr>
        <w:t xml:space="preserve"> </w:t>
      </w:r>
    </w:p>
    <w:p w:rsidR="006E1CD5" w:rsidRDefault="00F444FA" w:rsidP="006E1CD5">
      <w:pPr>
        <w:spacing w:after="0" w:line="480" w:lineRule="auto"/>
        <w:rPr>
          <w:rFonts w:ascii="Times New Roman" w:hAnsi="Times New Roman" w:cs="Times New Roman"/>
          <w:sz w:val="24"/>
          <w:szCs w:val="24"/>
          <w:lang w:val="en-US"/>
        </w:rPr>
      </w:pPr>
      <w:r w:rsidRPr="006E1CD5">
        <w:rPr>
          <w:rFonts w:ascii="Times New Roman" w:hAnsi="Times New Roman" w:cs="Times New Roman"/>
          <w:sz w:val="24"/>
          <w:szCs w:val="24"/>
          <w:lang w:val="en-US"/>
        </w:rPr>
        <w:t>Stolee, P., McAiney, C. A., Hillier, L. M., Harris, D., Hamilton, P., Kessler, L</w:t>
      </w:r>
      <w:proofErr w:type="gramStart"/>
      <w:r w:rsidRPr="006E1CD5">
        <w:rPr>
          <w:rFonts w:ascii="Times New Roman" w:hAnsi="Times New Roman" w:cs="Times New Roman"/>
          <w:sz w:val="24"/>
          <w:szCs w:val="24"/>
          <w:lang w:val="en-US"/>
        </w:rPr>
        <w:t>., …</w:t>
      </w:r>
      <w:proofErr w:type="gramEnd"/>
      <w:r w:rsidRPr="006E1CD5">
        <w:rPr>
          <w:rFonts w:ascii="Times New Roman" w:hAnsi="Times New Roman" w:cs="Times New Roman"/>
          <w:sz w:val="24"/>
          <w:szCs w:val="24"/>
          <w:lang w:val="en-US"/>
        </w:rPr>
        <w:t xml:space="preserve"> Le </w:t>
      </w:r>
    </w:p>
    <w:p w:rsidR="00F444FA" w:rsidRPr="006E1CD5" w:rsidRDefault="00F444FA" w:rsidP="006E1CD5">
      <w:pPr>
        <w:spacing w:after="0" w:line="480" w:lineRule="auto"/>
        <w:ind w:left="720"/>
        <w:rPr>
          <w:rFonts w:ascii="Times New Roman" w:hAnsi="Times New Roman" w:cs="Times New Roman"/>
          <w:sz w:val="24"/>
          <w:szCs w:val="24"/>
        </w:rPr>
      </w:pPr>
      <w:r w:rsidRPr="006E1CD5">
        <w:rPr>
          <w:rFonts w:ascii="Times New Roman" w:hAnsi="Times New Roman" w:cs="Times New Roman"/>
          <w:sz w:val="24"/>
          <w:szCs w:val="24"/>
          <w:lang w:val="en-US"/>
        </w:rPr>
        <w:t xml:space="preserve">Clair, J. K. (2009). Sustained transfer of knowledge to practice in long-term care: Facilitators and barriers of mental health learning initiative. </w:t>
      </w:r>
      <w:r w:rsidRPr="006E1CD5">
        <w:rPr>
          <w:rFonts w:ascii="Times New Roman" w:hAnsi="Times New Roman" w:cs="Times New Roman"/>
          <w:i/>
          <w:sz w:val="24"/>
          <w:szCs w:val="24"/>
          <w:lang w:val="en-US"/>
        </w:rPr>
        <w:t>Gerontology &amp; Geriatrics Education, 30</w:t>
      </w:r>
      <w:r w:rsidRPr="006E1CD5">
        <w:rPr>
          <w:rFonts w:ascii="Times New Roman" w:hAnsi="Times New Roman" w:cs="Times New Roman"/>
          <w:sz w:val="24"/>
          <w:szCs w:val="24"/>
          <w:lang w:val="en-US"/>
        </w:rPr>
        <w:t xml:space="preserve">(1), 1-20. </w:t>
      </w:r>
      <w:proofErr w:type="spellStart"/>
      <w:proofErr w:type="gramStart"/>
      <w:r w:rsidRPr="006E1CD5">
        <w:rPr>
          <w:rFonts w:ascii="Times New Roman" w:hAnsi="Times New Roman" w:cs="Times New Roman"/>
          <w:sz w:val="24"/>
          <w:szCs w:val="24"/>
          <w:lang w:val="en-US"/>
        </w:rPr>
        <w:t>doi</w:t>
      </w:r>
      <w:proofErr w:type="spellEnd"/>
      <w:proofErr w:type="gramEnd"/>
      <w:r w:rsidRPr="006E1CD5">
        <w:rPr>
          <w:rFonts w:ascii="Times New Roman" w:hAnsi="Times New Roman" w:cs="Times New Roman"/>
          <w:sz w:val="24"/>
          <w:szCs w:val="24"/>
          <w:lang w:val="en-US"/>
        </w:rPr>
        <w:t>:</w:t>
      </w:r>
      <w:r w:rsidRPr="006E1CD5">
        <w:rPr>
          <w:rFonts w:ascii="Times New Roman" w:hAnsi="Times New Roman" w:cs="Times New Roman"/>
          <w:sz w:val="24"/>
          <w:szCs w:val="24"/>
        </w:rPr>
        <w:t xml:space="preserve"> 10.1080/02701960802690233</w:t>
      </w:r>
    </w:p>
    <w:p w:rsidR="00F444FA" w:rsidRPr="006E1CD5" w:rsidRDefault="00F444FA" w:rsidP="00F444FA">
      <w:pPr>
        <w:spacing w:after="0" w:line="480" w:lineRule="auto"/>
        <w:rPr>
          <w:rFonts w:ascii="Times New Roman" w:hAnsi="Times New Roman" w:cs="Times New Roman"/>
          <w:sz w:val="24"/>
          <w:szCs w:val="24"/>
        </w:rPr>
      </w:pPr>
      <w:r w:rsidRPr="006E1CD5">
        <w:rPr>
          <w:rFonts w:ascii="Times New Roman" w:hAnsi="Times New Roman" w:cs="Times New Roman"/>
          <w:sz w:val="24"/>
          <w:szCs w:val="24"/>
        </w:rPr>
        <w:t xml:space="preserve">Thompson, G. N., Menec, V. H., Chochinov, H. M., &amp; McClement, S. E. (2008). Family </w:t>
      </w:r>
    </w:p>
    <w:p w:rsidR="00F444FA" w:rsidRPr="006E1CD5" w:rsidRDefault="00F444FA" w:rsidP="00F444FA">
      <w:pPr>
        <w:spacing w:after="0" w:line="480" w:lineRule="auto"/>
        <w:ind w:left="709"/>
        <w:rPr>
          <w:rFonts w:ascii="Times New Roman" w:hAnsi="Times New Roman" w:cs="Times New Roman"/>
          <w:sz w:val="24"/>
          <w:szCs w:val="24"/>
          <w:lang w:val="en-US"/>
        </w:rPr>
      </w:pPr>
      <w:proofErr w:type="gramStart"/>
      <w:r w:rsidRPr="006E1CD5">
        <w:rPr>
          <w:rFonts w:ascii="Times New Roman" w:hAnsi="Times New Roman" w:cs="Times New Roman"/>
          <w:sz w:val="24"/>
          <w:szCs w:val="24"/>
        </w:rPr>
        <w:t>satisfaction</w:t>
      </w:r>
      <w:proofErr w:type="gramEnd"/>
      <w:r w:rsidRPr="006E1CD5">
        <w:rPr>
          <w:rFonts w:ascii="Times New Roman" w:hAnsi="Times New Roman" w:cs="Times New Roman"/>
          <w:sz w:val="24"/>
          <w:szCs w:val="24"/>
        </w:rPr>
        <w:t xml:space="preserve"> with care of a dying loved one in nursing homes: What makes a difference? </w:t>
      </w:r>
      <w:r w:rsidRPr="006E1CD5">
        <w:rPr>
          <w:rFonts w:ascii="Times New Roman" w:hAnsi="Times New Roman" w:cs="Times New Roman"/>
          <w:i/>
          <w:sz w:val="24"/>
          <w:szCs w:val="24"/>
        </w:rPr>
        <w:t>Journal of Gerontological Nursing, 34</w:t>
      </w:r>
      <w:r w:rsidRPr="006E1CD5">
        <w:rPr>
          <w:rFonts w:ascii="Times New Roman" w:hAnsi="Times New Roman" w:cs="Times New Roman"/>
          <w:sz w:val="24"/>
          <w:szCs w:val="24"/>
        </w:rPr>
        <w:t xml:space="preserve">(12), 37-44. </w:t>
      </w:r>
    </w:p>
    <w:p w:rsidR="00F444FA" w:rsidRPr="006E1CD5" w:rsidRDefault="00F444FA" w:rsidP="00F444FA">
      <w:pPr>
        <w:spacing w:after="0" w:line="480" w:lineRule="auto"/>
        <w:ind w:left="709" w:hanging="709"/>
        <w:rPr>
          <w:rFonts w:ascii="Times New Roman" w:hAnsi="Times New Roman" w:cs="Times New Roman"/>
          <w:sz w:val="24"/>
          <w:szCs w:val="24"/>
        </w:rPr>
      </w:pPr>
      <w:r w:rsidRPr="006E1CD5">
        <w:rPr>
          <w:rFonts w:ascii="Times New Roman" w:hAnsi="Times New Roman" w:cs="Times New Roman"/>
          <w:sz w:val="24"/>
          <w:szCs w:val="24"/>
        </w:rPr>
        <w:t xml:space="preserve">Vohra, J. U., Brazil, K., Hanna, S., &amp; Abelson, J. (2004). Family perceptions of end-of-life care in long-term care facilities. </w:t>
      </w:r>
      <w:r w:rsidRPr="006E1CD5">
        <w:rPr>
          <w:rFonts w:ascii="Times New Roman" w:hAnsi="Times New Roman" w:cs="Times New Roman"/>
          <w:i/>
          <w:sz w:val="24"/>
          <w:szCs w:val="24"/>
        </w:rPr>
        <w:t>Journal of Palliative Care, 20</w:t>
      </w:r>
      <w:r w:rsidRPr="006E1CD5">
        <w:rPr>
          <w:rFonts w:ascii="Times New Roman" w:hAnsi="Times New Roman" w:cs="Times New Roman"/>
          <w:sz w:val="24"/>
          <w:szCs w:val="24"/>
        </w:rPr>
        <w:t xml:space="preserve">(4), 297-302. </w:t>
      </w:r>
    </w:p>
    <w:p w:rsidR="00F444FA" w:rsidRPr="006E1CD5" w:rsidRDefault="00F444FA" w:rsidP="00F444FA">
      <w:pPr>
        <w:spacing w:after="0" w:line="480" w:lineRule="auto"/>
        <w:ind w:left="709" w:hanging="709"/>
        <w:rPr>
          <w:rFonts w:ascii="Times New Roman" w:hAnsi="Times New Roman" w:cs="Times New Roman"/>
          <w:sz w:val="24"/>
          <w:szCs w:val="24"/>
        </w:rPr>
      </w:pPr>
      <w:proofErr w:type="gramStart"/>
      <w:r w:rsidRPr="006E1CD5">
        <w:rPr>
          <w:rFonts w:ascii="Times New Roman" w:hAnsi="Times New Roman" w:cs="Times New Roman"/>
          <w:sz w:val="24"/>
          <w:szCs w:val="24"/>
        </w:rPr>
        <w:t>Vohra, J. U., Brazil, K., &amp; Szala-Meneok, K. (2006).</w:t>
      </w:r>
      <w:proofErr w:type="gramEnd"/>
      <w:r w:rsidRPr="006E1CD5">
        <w:rPr>
          <w:rFonts w:ascii="Times New Roman" w:hAnsi="Times New Roman" w:cs="Times New Roman"/>
          <w:sz w:val="24"/>
          <w:szCs w:val="24"/>
        </w:rPr>
        <w:t xml:space="preserve"> The last word: family members’ descriptions of end-of-life care in long-term care facilities. </w:t>
      </w:r>
      <w:r w:rsidRPr="006E1CD5">
        <w:rPr>
          <w:rFonts w:ascii="Times New Roman" w:hAnsi="Times New Roman" w:cs="Times New Roman"/>
          <w:i/>
          <w:sz w:val="24"/>
          <w:szCs w:val="24"/>
        </w:rPr>
        <w:t>Journal of Palliative Care, 22</w:t>
      </w:r>
      <w:r w:rsidRPr="006E1CD5">
        <w:rPr>
          <w:rFonts w:ascii="Times New Roman" w:hAnsi="Times New Roman" w:cs="Times New Roman"/>
          <w:sz w:val="24"/>
          <w:szCs w:val="24"/>
        </w:rPr>
        <w:t xml:space="preserve">(1), 33-39. </w:t>
      </w:r>
    </w:p>
    <w:p w:rsidR="00F444FA" w:rsidRPr="006E1CD5" w:rsidRDefault="00F444FA" w:rsidP="00F444FA">
      <w:pPr>
        <w:spacing w:after="0" w:line="480" w:lineRule="auto"/>
        <w:ind w:left="709" w:hanging="709"/>
        <w:rPr>
          <w:rFonts w:ascii="Times New Roman" w:hAnsi="Times New Roman" w:cs="Times New Roman"/>
          <w:i/>
          <w:iCs/>
          <w:sz w:val="24"/>
          <w:szCs w:val="24"/>
        </w:rPr>
      </w:pPr>
      <w:proofErr w:type="gramStart"/>
      <w:r w:rsidRPr="006E1CD5">
        <w:rPr>
          <w:rFonts w:ascii="Times New Roman" w:hAnsi="Times New Roman" w:cs="Times New Roman"/>
          <w:sz w:val="24"/>
          <w:szCs w:val="24"/>
        </w:rPr>
        <w:t xml:space="preserve">Volicer, L., Hurley, A. C., &amp; </w:t>
      </w:r>
      <w:proofErr w:type="spellStart"/>
      <w:r w:rsidRPr="006E1CD5">
        <w:rPr>
          <w:rFonts w:ascii="Times New Roman" w:hAnsi="Times New Roman" w:cs="Times New Roman"/>
          <w:sz w:val="24"/>
          <w:szCs w:val="24"/>
        </w:rPr>
        <w:t>Blasi</w:t>
      </w:r>
      <w:proofErr w:type="spellEnd"/>
      <w:r w:rsidRPr="006E1CD5">
        <w:rPr>
          <w:rFonts w:ascii="Times New Roman" w:hAnsi="Times New Roman" w:cs="Times New Roman"/>
          <w:sz w:val="24"/>
          <w:szCs w:val="24"/>
        </w:rPr>
        <w:t>, Z. (2001).Scales for evaluation of end-of-life care in dementia.</w:t>
      </w:r>
      <w:proofErr w:type="gramEnd"/>
      <w:r w:rsidRPr="006E1CD5">
        <w:rPr>
          <w:rFonts w:ascii="Times New Roman" w:hAnsi="Times New Roman" w:cs="Times New Roman"/>
          <w:sz w:val="24"/>
          <w:szCs w:val="24"/>
        </w:rPr>
        <w:t xml:space="preserve"> </w:t>
      </w:r>
      <w:r w:rsidRPr="006E1CD5">
        <w:rPr>
          <w:rFonts w:ascii="Times New Roman" w:hAnsi="Times New Roman" w:cs="Times New Roman"/>
          <w:i/>
          <w:iCs/>
          <w:sz w:val="24"/>
          <w:szCs w:val="24"/>
        </w:rPr>
        <w:t xml:space="preserve">Alzheimer Disease and Associated Disorders, 15(4), 194-200. </w:t>
      </w:r>
    </w:p>
    <w:p w:rsidR="00F444FA" w:rsidRPr="006E1CD5" w:rsidRDefault="00F444FA" w:rsidP="00F444FA">
      <w:pPr>
        <w:spacing w:after="0" w:line="480" w:lineRule="auto"/>
        <w:ind w:left="709" w:hanging="709"/>
        <w:rPr>
          <w:rFonts w:ascii="Times New Roman" w:hAnsi="Times New Roman" w:cs="Times New Roman"/>
          <w:sz w:val="24"/>
          <w:szCs w:val="24"/>
        </w:rPr>
      </w:pPr>
      <w:proofErr w:type="gramStart"/>
      <w:r w:rsidRPr="006E1CD5">
        <w:rPr>
          <w:rFonts w:ascii="Times New Roman" w:hAnsi="Times New Roman" w:cs="Times New Roman"/>
          <w:iCs/>
          <w:sz w:val="24"/>
          <w:szCs w:val="24"/>
        </w:rPr>
        <w:t>van</w:t>
      </w:r>
      <w:proofErr w:type="gramEnd"/>
      <w:r w:rsidRPr="006E1CD5">
        <w:rPr>
          <w:rFonts w:ascii="Times New Roman" w:hAnsi="Times New Roman" w:cs="Times New Roman"/>
          <w:iCs/>
          <w:sz w:val="24"/>
          <w:szCs w:val="24"/>
        </w:rPr>
        <w:t xml:space="preserve"> </w:t>
      </w:r>
      <w:proofErr w:type="spellStart"/>
      <w:r w:rsidRPr="006E1CD5">
        <w:rPr>
          <w:rFonts w:ascii="Times New Roman" w:hAnsi="Times New Roman" w:cs="Times New Roman"/>
          <w:iCs/>
          <w:sz w:val="24"/>
          <w:szCs w:val="24"/>
        </w:rPr>
        <w:t>Uden</w:t>
      </w:r>
      <w:proofErr w:type="spellEnd"/>
      <w:r w:rsidRPr="006E1CD5">
        <w:rPr>
          <w:rFonts w:ascii="Times New Roman" w:hAnsi="Times New Roman" w:cs="Times New Roman"/>
          <w:iCs/>
          <w:sz w:val="24"/>
          <w:szCs w:val="24"/>
        </w:rPr>
        <w:t xml:space="preserve">, N., Van den Block, L., van </w:t>
      </w:r>
      <w:proofErr w:type="spellStart"/>
      <w:r w:rsidRPr="006E1CD5">
        <w:rPr>
          <w:rFonts w:ascii="Times New Roman" w:hAnsi="Times New Roman" w:cs="Times New Roman"/>
          <w:iCs/>
          <w:sz w:val="24"/>
          <w:szCs w:val="24"/>
        </w:rPr>
        <w:t>der</w:t>
      </w:r>
      <w:proofErr w:type="spellEnd"/>
      <w:r w:rsidRPr="006E1CD5">
        <w:rPr>
          <w:rFonts w:ascii="Times New Roman" w:hAnsi="Times New Roman" w:cs="Times New Roman"/>
          <w:iCs/>
          <w:sz w:val="24"/>
          <w:szCs w:val="24"/>
        </w:rPr>
        <w:t xml:space="preserve"> Steen, J. T., </w:t>
      </w:r>
      <w:proofErr w:type="spellStart"/>
      <w:r w:rsidRPr="006E1CD5">
        <w:rPr>
          <w:rFonts w:ascii="Times New Roman" w:hAnsi="Times New Roman" w:cs="Times New Roman"/>
          <w:iCs/>
          <w:sz w:val="24"/>
          <w:szCs w:val="24"/>
        </w:rPr>
        <w:t>Onwuteaka-Philipsen</w:t>
      </w:r>
      <w:proofErr w:type="spellEnd"/>
      <w:r w:rsidRPr="006E1CD5">
        <w:rPr>
          <w:rFonts w:ascii="Times New Roman" w:hAnsi="Times New Roman" w:cs="Times New Roman"/>
          <w:iCs/>
          <w:sz w:val="24"/>
          <w:szCs w:val="24"/>
        </w:rPr>
        <w:t xml:space="preserve">, B. D., </w:t>
      </w:r>
      <w:proofErr w:type="spellStart"/>
      <w:r w:rsidRPr="006E1CD5">
        <w:rPr>
          <w:rFonts w:ascii="Times New Roman" w:hAnsi="Times New Roman" w:cs="Times New Roman"/>
          <w:iCs/>
          <w:sz w:val="24"/>
          <w:szCs w:val="24"/>
        </w:rPr>
        <w:t>Vandervoort</w:t>
      </w:r>
      <w:proofErr w:type="spellEnd"/>
      <w:r w:rsidRPr="006E1CD5">
        <w:rPr>
          <w:rFonts w:ascii="Times New Roman" w:hAnsi="Times New Roman" w:cs="Times New Roman"/>
          <w:iCs/>
          <w:sz w:val="24"/>
          <w:szCs w:val="24"/>
        </w:rPr>
        <w:t xml:space="preserve">, A., Vander </w:t>
      </w:r>
      <w:proofErr w:type="spellStart"/>
      <w:r w:rsidRPr="006E1CD5">
        <w:rPr>
          <w:rFonts w:ascii="Times New Roman" w:hAnsi="Times New Roman" w:cs="Times New Roman"/>
          <w:iCs/>
          <w:sz w:val="24"/>
          <w:szCs w:val="24"/>
        </w:rPr>
        <w:t>Stichele</w:t>
      </w:r>
      <w:proofErr w:type="spellEnd"/>
      <w:r w:rsidRPr="006E1CD5">
        <w:rPr>
          <w:rFonts w:ascii="Times New Roman" w:hAnsi="Times New Roman" w:cs="Times New Roman"/>
          <w:iCs/>
          <w:sz w:val="24"/>
          <w:szCs w:val="24"/>
        </w:rPr>
        <w:t xml:space="preserve">, R., &amp; </w:t>
      </w:r>
      <w:proofErr w:type="spellStart"/>
      <w:r w:rsidRPr="006E1CD5">
        <w:rPr>
          <w:rFonts w:ascii="Times New Roman" w:hAnsi="Times New Roman" w:cs="Times New Roman"/>
          <w:iCs/>
          <w:sz w:val="24"/>
          <w:szCs w:val="24"/>
        </w:rPr>
        <w:t>Deliens</w:t>
      </w:r>
      <w:proofErr w:type="spellEnd"/>
      <w:r w:rsidRPr="006E1CD5">
        <w:rPr>
          <w:rFonts w:ascii="Times New Roman" w:hAnsi="Times New Roman" w:cs="Times New Roman"/>
          <w:iCs/>
          <w:sz w:val="24"/>
          <w:szCs w:val="24"/>
        </w:rPr>
        <w:t xml:space="preserve">, L. (2013). </w:t>
      </w:r>
      <w:proofErr w:type="gramStart"/>
      <w:r w:rsidRPr="006E1CD5">
        <w:rPr>
          <w:rFonts w:ascii="Times New Roman" w:hAnsi="Times New Roman" w:cs="Times New Roman"/>
          <w:sz w:val="24"/>
          <w:szCs w:val="24"/>
        </w:rPr>
        <w:t>Quality of dying of nursing home residents with dementia as judged by relatives.</w:t>
      </w:r>
      <w:proofErr w:type="gramEnd"/>
      <w:r w:rsidRPr="006E1CD5">
        <w:rPr>
          <w:rFonts w:ascii="Times New Roman" w:hAnsi="Times New Roman" w:cs="Times New Roman"/>
          <w:sz w:val="24"/>
          <w:szCs w:val="24"/>
        </w:rPr>
        <w:t xml:space="preserve"> </w:t>
      </w:r>
      <w:r w:rsidRPr="006E1CD5">
        <w:rPr>
          <w:rFonts w:ascii="Times New Roman" w:hAnsi="Times New Roman" w:cs="Times New Roman"/>
          <w:i/>
          <w:iCs/>
          <w:sz w:val="24"/>
          <w:szCs w:val="24"/>
        </w:rPr>
        <w:t xml:space="preserve">International </w:t>
      </w:r>
      <w:proofErr w:type="spellStart"/>
      <w:r w:rsidRPr="006E1CD5">
        <w:rPr>
          <w:rFonts w:ascii="Times New Roman" w:hAnsi="Times New Roman" w:cs="Times New Roman"/>
          <w:i/>
          <w:iCs/>
          <w:sz w:val="24"/>
          <w:szCs w:val="24"/>
        </w:rPr>
        <w:t>Psychogeriatrics</w:t>
      </w:r>
      <w:proofErr w:type="spellEnd"/>
      <w:r w:rsidRPr="006E1CD5">
        <w:rPr>
          <w:rFonts w:ascii="Times New Roman" w:hAnsi="Times New Roman" w:cs="Times New Roman"/>
          <w:sz w:val="24"/>
          <w:szCs w:val="24"/>
        </w:rPr>
        <w:t xml:space="preserve">, </w:t>
      </w:r>
      <w:r w:rsidRPr="006E1CD5">
        <w:rPr>
          <w:rFonts w:ascii="Times New Roman" w:hAnsi="Times New Roman" w:cs="Times New Roman"/>
          <w:i/>
          <w:sz w:val="24"/>
          <w:szCs w:val="24"/>
        </w:rPr>
        <w:t>25</w:t>
      </w:r>
      <w:r w:rsidRPr="006E1CD5">
        <w:rPr>
          <w:rFonts w:ascii="Times New Roman" w:hAnsi="Times New Roman" w:cs="Times New Roman"/>
          <w:sz w:val="24"/>
          <w:szCs w:val="24"/>
        </w:rPr>
        <w:t xml:space="preserve">(10), 1697–1707. </w:t>
      </w:r>
      <w:proofErr w:type="spellStart"/>
      <w:proofErr w:type="gramStart"/>
      <w:r w:rsidRPr="006E1CD5">
        <w:rPr>
          <w:rFonts w:ascii="Times New Roman" w:hAnsi="Times New Roman" w:cs="Times New Roman"/>
          <w:sz w:val="24"/>
          <w:szCs w:val="24"/>
        </w:rPr>
        <w:t>doi</w:t>
      </w:r>
      <w:proofErr w:type="spellEnd"/>
      <w:proofErr w:type="gramEnd"/>
      <w:r w:rsidRPr="006E1CD5">
        <w:rPr>
          <w:rFonts w:ascii="Times New Roman" w:hAnsi="Times New Roman" w:cs="Times New Roman"/>
          <w:sz w:val="24"/>
          <w:szCs w:val="24"/>
        </w:rPr>
        <w:t>: 10.1017/S1041610213000756</w:t>
      </w:r>
    </w:p>
    <w:p w:rsidR="006E1CD5" w:rsidRDefault="006E1CD5" w:rsidP="006E1CD5">
      <w:pPr>
        <w:spacing w:after="0" w:line="480" w:lineRule="auto"/>
        <w:outlineLvl w:val="0"/>
        <w:rPr>
          <w:rFonts w:ascii="Times New Roman" w:hAnsi="Times New Roman" w:cs="Times New Roman"/>
          <w:sz w:val="24"/>
          <w:szCs w:val="24"/>
          <w:lang w:val="en-US"/>
        </w:rPr>
      </w:pPr>
    </w:p>
    <w:p w:rsidR="006E1CD5" w:rsidRDefault="006E1CD5" w:rsidP="006E1CD5">
      <w:pPr>
        <w:spacing w:after="0" w:line="480" w:lineRule="auto"/>
        <w:outlineLvl w:val="0"/>
        <w:rPr>
          <w:rFonts w:ascii="Times New Roman" w:hAnsi="Times New Roman" w:cs="Times New Roman"/>
          <w:sz w:val="24"/>
          <w:szCs w:val="24"/>
          <w:lang w:val="en-US"/>
        </w:rPr>
      </w:pPr>
    </w:p>
    <w:p w:rsidR="006E1CD5" w:rsidRDefault="00E8104C" w:rsidP="006E1CD5">
      <w:pPr>
        <w:spacing w:after="0" w:line="480" w:lineRule="auto"/>
        <w:outlineLvl w:val="0"/>
        <w:rPr>
          <w:rFonts w:ascii="Times New Roman" w:hAnsi="Times New Roman" w:cs="Times New Roman"/>
          <w:sz w:val="24"/>
          <w:szCs w:val="24"/>
        </w:rPr>
      </w:pPr>
      <w:proofErr w:type="gramStart"/>
      <w:r w:rsidRPr="006E1CD5">
        <w:rPr>
          <w:rFonts w:ascii="Times New Roman" w:hAnsi="Times New Roman" w:cs="Times New Roman"/>
          <w:sz w:val="24"/>
          <w:szCs w:val="24"/>
          <w:lang w:val="en-US"/>
        </w:rPr>
        <w:lastRenderedPageBreak/>
        <w:t>Wickson-Griffiths, A., Kaasalainen, S., Ploeg, J., McAiney, C</w:t>
      </w:r>
      <w:r w:rsidR="00F444FA" w:rsidRPr="006E1CD5">
        <w:rPr>
          <w:rFonts w:ascii="Times New Roman" w:hAnsi="Times New Roman" w:cs="Times New Roman"/>
          <w:sz w:val="24"/>
          <w:szCs w:val="24"/>
          <w:lang w:val="en-US"/>
        </w:rPr>
        <w:t>. (2014).</w:t>
      </w:r>
      <w:proofErr w:type="gramEnd"/>
      <w:r w:rsidR="00F444FA" w:rsidRPr="006E1CD5">
        <w:rPr>
          <w:rFonts w:ascii="Times New Roman" w:hAnsi="Times New Roman" w:cs="Times New Roman"/>
          <w:sz w:val="24"/>
          <w:szCs w:val="24"/>
          <w:lang w:val="en-US"/>
        </w:rPr>
        <w:t xml:space="preserve"> </w:t>
      </w:r>
      <w:r w:rsidR="00F444FA" w:rsidRPr="006E1CD5">
        <w:rPr>
          <w:rFonts w:ascii="Times New Roman" w:hAnsi="Times New Roman" w:cs="Times New Roman"/>
          <w:sz w:val="24"/>
          <w:szCs w:val="24"/>
        </w:rPr>
        <w:t xml:space="preserve">A Review of </w:t>
      </w:r>
    </w:p>
    <w:p w:rsidR="00F444FA" w:rsidRPr="006E1CD5" w:rsidRDefault="00F444FA" w:rsidP="006E1CD5">
      <w:pPr>
        <w:spacing w:after="0" w:line="480" w:lineRule="auto"/>
        <w:ind w:left="720"/>
        <w:outlineLvl w:val="0"/>
        <w:rPr>
          <w:rFonts w:ascii="Times New Roman" w:hAnsi="Times New Roman" w:cs="Times New Roman"/>
          <w:sz w:val="24"/>
          <w:szCs w:val="24"/>
        </w:rPr>
      </w:pPr>
      <w:proofErr w:type="gramStart"/>
      <w:r w:rsidRPr="006E1CD5">
        <w:rPr>
          <w:rFonts w:ascii="Times New Roman" w:hAnsi="Times New Roman" w:cs="Times New Roman"/>
          <w:sz w:val="24"/>
          <w:szCs w:val="24"/>
        </w:rPr>
        <w:t>advance</w:t>
      </w:r>
      <w:proofErr w:type="gramEnd"/>
      <w:r w:rsidRPr="006E1CD5">
        <w:rPr>
          <w:rFonts w:ascii="Times New Roman" w:hAnsi="Times New Roman" w:cs="Times New Roman"/>
          <w:sz w:val="24"/>
          <w:szCs w:val="24"/>
        </w:rPr>
        <w:t xml:space="preserve"> care planning programs in long-term care homes: are they dementia friendly?</w:t>
      </w:r>
      <w:r w:rsidR="00651801" w:rsidRPr="006E1CD5">
        <w:rPr>
          <w:rFonts w:ascii="Times New Roman" w:hAnsi="Times New Roman" w:cs="Times New Roman"/>
          <w:sz w:val="24"/>
          <w:szCs w:val="24"/>
        </w:rPr>
        <w:t xml:space="preserve"> </w:t>
      </w:r>
      <w:r w:rsidRPr="006E1CD5">
        <w:rPr>
          <w:rFonts w:ascii="Times New Roman" w:hAnsi="Times New Roman" w:cs="Times New Roman"/>
          <w:i/>
          <w:sz w:val="24"/>
          <w:szCs w:val="24"/>
        </w:rPr>
        <w:t>Journal of Nursing Research and Practice</w:t>
      </w:r>
      <w:r w:rsidRPr="006E1CD5">
        <w:rPr>
          <w:rFonts w:ascii="Times New Roman" w:hAnsi="Times New Roman" w:cs="Times New Roman"/>
          <w:sz w:val="24"/>
          <w:szCs w:val="24"/>
        </w:rPr>
        <w:t xml:space="preserve">, vol. 2014, Article ID 875897, 11 pages. </w:t>
      </w:r>
    </w:p>
    <w:p w:rsidR="006E1CD5" w:rsidRDefault="00F444FA" w:rsidP="006E1CD5">
      <w:pPr>
        <w:spacing w:after="0" w:line="480" w:lineRule="auto"/>
        <w:rPr>
          <w:rFonts w:ascii="Times New Roman" w:hAnsi="Times New Roman" w:cs="Times New Roman"/>
          <w:sz w:val="24"/>
          <w:szCs w:val="24"/>
          <w:lang w:val="en-US"/>
        </w:rPr>
      </w:pPr>
      <w:proofErr w:type="gramStart"/>
      <w:r w:rsidRPr="006E1CD5">
        <w:rPr>
          <w:rFonts w:ascii="Times New Roman" w:hAnsi="Times New Roman" w:cs="Times New Roman"/>
          <w:sz w:val="24"/>
          <w:szCs w:val="24"/>
          <w:lang w:val="en-US"/>
        </w:rPr>
        <w:t>World Health Organization.</w:t>
      </w:r>
      <w:proofErr w:type="gramEnd"/>
      <w:r w:rsidRPr="006E1CD5">
        <w:rPr>
          <w:rFonts w:ascii="Times New Roman" w:hAnsi="Times New Roman" w:cs="Times New Roman"/>
          <w:sz w:val="24"/>
          <w:szCs w:val="24"/>
          <w:lang w:val="en-US"/>
        </w:rPr>
        <w:t xml:space="preserve"> (2011). Palliative care for older people: better practices. </w:t>
      </w:r>
    </w:p>
    <w:p w:rsidR="00F444FA" w:rsidRPr="007A16F5" w:rsidRDefault="00F444FA" w:rsidP="006E1CD5">
      <w:pPr>
        <w:spacing w:after="0" w:line="480" w:lineRule="auto"/>
        <w:ind w:left="720"/>
        <w:rPr>
          <w:rFonts w:ascii="Times New Roman" w:hAnsi="Times New Roman" w:cs="Times New Roman"/>
          <w:b/>
          <w:sz w:val="24"/>
          <w:szCs w:val="24"/>
          <w:lang w:val="en-US"/>
        </w:rPr>
      </w:pPr>
      <w:r w:rsidRPr="006E1CD5">
        <w:rPr>
          <w:rFonts w:ascii="Times New Roman" w:hAnsi="Times New Roman" w:cs="Times New Roman"/>
          <w:sz w:val="24"/>
          <w:szCs w:val="24"/>
          <w:lang w:val="en-US"/>
        </w:rPr>
        <w:t xml:space="preserve">Retrieved from, </w:t>
      </w:r>
      <w:hyperlink r:id="rId28" w:history="1">
        <w:r w:rsidRPr="006E1CD5">
          <w:rPr>
            <w:rStyle w:val="Hyperlink"/>
            <w:rFonts w:ascii="Times New Roman" w:hAnsi="Times New Roman" w:cs="Times New Roman"/>
            <w:sz w:val="24"/>
            <w:szCs w:val="24"/>
            <w:lang w:val="en-US"/>
          </w:rPr>
          <w:t>http://www.euro.who.int/__data/assets/pdf_file/0017/143153/e95052.pdf</w:t>
        </w:r>
      </w:hyperlink>
    </w:p>
    <w:p w:rsidR="006E1CD5" w:rsidRDefault="006E1CD5">
      <w:pPr>
        <w:rPr>
          <w:rFonts w:ascii="Times New Roman" w:hAnsi="Times New Roman" w:cs="Times New Roman"/>
          <w:sz w:val="24"/>
          <w:szCs w:val="24"/>
        </w:rPr>
      </w:pPr>
      <w:r>
        <w:rPr>
          <w:rFonts w:ascii="Times New Roman" w:hAnsi="Times New Roman" w:cs="Times New Roman"/>
          <w:sz w:val="24"/>
          <w:szCs w:val="24"/>
        </w:rPr>
        <w:br w:type="page"/>
      </w:r>
    </w:p>
    <w:p w:rsidR="00324B4B" w:rsidRDefault="00F444FA" w:rsidP="00F444FA">
      <w:pPr>
        <w:spacing w:after="0"/>
        <w:rPr>
          <w:rFonts w:ascii="Times New Roman" w:hAnsi="Times New Roman" w:cs="Times New Roman"/>
          <w:sz w:val="24"/>
          <w:szCs w:val="24"/>
        </w:rPr>
      </w:pPr>
      <w:proofErr w:type="gramStart"/>
      <w:r>
        <w:rPr>
          <w:rFonts w:ascii="Times New Roman" w:hAnsi="Times New Roman" w:cs="Times New Roman"/>
          <w:sz w:val="24"/>
          <w:szCs w:val="24"/>
        </w:rPr>
        <w:lastRenderedPageBreak/>
        <w:t>Table 1.</w:t>
      </w:r>
      <w:proofErr w:type="gramEnd"/>
    </w:p>
    <w:p w:rsidR="00324B4B" w:rsidRDefault="00324B4B" w:rsidP="00F444FA">
      <w:pPr>
        <w:spacing w:after="0"/>
        <w:rPr>
          <w:rFonts w:ascii="Times New Roman" w:hAnsi="Times New Roman" w:cs="Times New Roman"/>
          <w:sz w:val="24"/>
          <w:szCs w:val="24"/>
        </w:rPr>
      </w:pPr>
    </w:p>
    <w:p w:rsidR="00F444FA" w:rsidRDefault="00F444FA" w:rsidP="00F444FA">
      <w:pPr>
        <w:spacing w:after="0"/>
        <w:rPr>
          <w:rFonts w:ascii="Times New Roman" w:hAnsi="Times New Roman" w:cs="Times New Roman"/>
          <w:sz w:val="24"/>
          <w:szCs w:val="24"/>
        </w:rPr>
      </w:pPr>
      <w:r>
        <w:rPr>
          <w:rFonts w:ascii="Times New Roman" w:hAnsi="Times New Roman" w:cs="Times New Roman"/>
          <w:sz w:val="24"/>
          <w:szCs w:val="24"/>
        </w:rPr>
        <w:t>Summary of SWC EOLD* Total and Item Mean Scores for (n=11) Bereaved Family Caregivers</w:t>
      </w:r>
    </w:p>
    <w:p w:rsidR="00324B4B" w:rsidRDefault="00324B4B" w:rsidP="00F444FA">
      <w:pPr>
        <w:spacing w:after="0"/>
        <w:rPr>
          <w:rFonts w:ascii="Times New Roman" w:hAnsi="Times New Roman" w:cs="Times New Roman"/>
          <w:sz w:val="24"/>
          <w:szCs w:val="24"/>
        </w:rPr>
      </w:pPr>
    </w:p>
    <w:tbl>
      <w:tblPr>
        <w:tblW w:w="9322" w:type="dxa"/>
        <w:tblLayout w:type="fixed"/>
        <w:tblLook w:val="04A0"/>
      </w:tblPr>
      <w:tblGrid>
        <w:gridCol w:w="515"/>
        <w:gridCol w:w="6823"/>
        <w:gridCol w:w="1134"/>
        <w:gridCol w:w="850"/>
      </w:tblGrid>
      <w:tr w:rsidR="00F444FA" w:rsidRPr="001303E0" w:rsidTr="00A408D1">
        <w:trPr>
          <w:trHeight w:val="853"/>
        </w:trPr>
        <w:tc>
          <w:tcPr>
            <w:tcW w:w="7338" w:type="dxa"/>
            <w:gridSpan w:val="2"/>
            <w:tcBorders>
              <w:top w:val="single" w:sz="4" w:space="0" w:color="auto"/>
              <w:bottom w:val="single" w:sz="4" w:space="0" w:color="auto"/>
            </w:tcBorders>
            <w:shd w:val="clear" w:color="auto" w:fill="auto"/>
            <w:vAlign w:val="center"/>
          </w:tcPr>
          <w:p w:rsidR="00F444FA" w:rsidRPr="001303E0" w:rsidRDefault="00F444FA" w:rsidP="00A408D1">
            <w:pPr>
              <w:spacing w:after="0" w:line="480" w:lineRule="auto"/>
              <w:rPr>
                <w:rFonts w:ascii="Times New Roman" w:eastAsia="Times New Roman" w:hAnsi="Times New Roman" w:cs="Times New Roman"/>
                <w:sz w:val="24"/>
                <w:szCs w:val="24"/>
              </w:rPr>
            </w:pPr>
            <w:r w:rsidRPr="001303E0">
              <w:rPr>
                <w:rFonts w:ascii="Times New Roman" w:eastAsia="Times New Roman" w:hAnsi="Times New Roman" w:cs="Times New Roman"/>
                <w:sz w:val="24"/>
                <w:szCs w:val="24"/>
              </w:rPr>
              <w:t>Item</w:t>
            </w:r>
          </w:p>
        </w:tc>
        <w:tc>
          <w:tcPr>
            <w:tcW w:w="1134" w:type="dxa"/>
            <w:tcBorders>
              <w:top w:val="single" w:sz="4" w:space="0" w:color="auto"/>
              <w:bottom w:val="single" w:sz="4" w:space="0" w:color="auto"/>
            </w:tcBorders>
            <w:shd w:val="clear" w:color="auto" w:fill="auto"/>
            <w:vAlign w:val="center"/>
          </w:tcPr>
          <w:p w:rsidR="00F444FA" w:rsidRPr="001303E0" w:rsidRDefault="00F444FA" w:rsidP="00A408D1">
            <w:pPr>
              <w:spacing w:after="0" w:line="480" w:lineRule="auto"/>
              <w:jc w:val="center"/>
              <w:rPr>
                <w:rFonts w:ascii="Times New Roman" w:eastAsia="Times New Roman" w:hAnsi="Times New Roman" w:cs="Times New Roman"/>
                <w:sz w:val="24"/>
                <w:szCs w:val="24"/>
              </w:rPr>
            </w:pPr>
            <w:r w:rsidRPr="001303E0">
              <w:rPr>
                <w:rFonts w:ascii="Times New Roman" w:hAnsi="Times New Roman" w:cs="Times New Roman"/>
                <w:sz w:val="24"/>
                <w:szCs w:val="24"/>
              </w:rPr>
              <w:t>Mean Score**</w:t>
            </w:r>
          </w:p>
        </w:tc>
        <w:tc>
          <w:tcPr>
            <w:tcW w:w="850" w:type="dxa"/>
            <w:tcBorders>
              <w:top w:val="single" w:sz="4" w:space="0" w:color="auto"/>
              <w:bottom w:val="single" w:sz="4" w:space="0" w:color="auto"/>
            </w:tcBorders>
            <w:vAlign w:val="center"/>
          </w:tcPr>
          <w:p w:rsidR="00F444FA" w:rsidRPr="001303E0" w:rsidRDefault="00F444FA" w:rsidP="00A408D1">
            <w:pPr>
              <w:spacing w:after="0" w:line="480" w:lineRule="auto"/>
              <w:jc w:val="center"/>
              <w:rPr>
                <w:rFonts w:ascii="Times New Roman" w:hAnsi="Times New Roman" w:cs="Times New Roman"/>
                <w:sz w:val="24"/>
                <w:szCs w:val="24"/>
              </w:rPr>
            </w:pPr>
            <w:r w:rsidRPr="001303E0">
              <w:rPr>
                <w:rFonts w:ascii="Times New Roman" w:hAnsi="Times New Roman" w:cs="Times New Roman"/>
                <w:sz w:val="24"/>
                <w:szCs w:val="24"/>
              </w:rPr>
              <w:t>SD</w:t>
            </w:r>
          </w:p>
        </w:tc>
      </w:tr>
      <w:tr w:rsidR="00F444FA" w:rsidRPr="001303E0" w:rsidTr="00A408D1">
        <w:tc>
          <w:tcPr>
            <w:tcW w:w="515" w:type="dxa"/>
            <w:tcBorders>
              <w:top w:val="single" w:sz="4" w:space="0" w:color="auto"/>
            </w:tcBorders>
            <w:shd w:val="clear" w:color="auto" w:fill="F2F2F2"/>
            <w:vAlign w:val="center"/>
          </w:tcPr>
          <w:p w:rsidR="00F444FA" w:rsidRPr="001303E0" w:rsidRDefault="00F444FA" w:rsidP="00A408D1">
            <w:pPr>
              <w:spacing w:after="0" w:line="480" w:lineRule="auto"/>
              <w:jc w:val="center"/>
              <w:rPr>
                <w:rFonts w:ascii="Times New Roman" w:eastAsia="Times New Roman" w:hAnsi="Times New Roman" w:cs="Times New Roman"/>
                <w:sz w:val="24"/>
                <w:szCs w:val="24"/>
              </w:rPr>
            </w:pPr>
            <w:r w:rsidRPr="001303E0">
              <w:rPr>
                <w:rFonts w:ascii="Times New Roman" w:eastAsia="Times New Roman" w:hAnsi="Times New Roman" w:cs="Times New Roman"/>
                <w:sz w:val="24"/>
                <w:szCs w:val="24"/>
              </w:rPr>
              <w:t>1</w:t>
            </w:r>
          </w:p>
        </w:tc>
        <w:tc>
          <w:tcPr>
            <w:tcW w:w="6823" w:type="dxa"/>
            <w:tcBorders>
              <w:top w:val="single" w:sz="4" w:space="0" w:color="auto"/>
            </w:tcBorders>
            <w:shd w:val="clear" w:color="auto" w:fill="F2F2F2"/>
            <w:vAlign w:val="center"/>
          </w:tcPr>
          <w:p w:rsidR="00F444FA" w:rsidRPr="001303E0" w:rsidRDefault="00F444FA" w:rsidP="00A408D1">
            <w:pPr>
              <w:spacing w:after="0" w:line="480" w:lineRule="auto"/>
              <w:rPr>
                <w:rFonts w:ascii="Times New Roman" w:eastAsia="Times New Roman" w:hAnsi="Times New Roman" w:cs="Times New Roman"/>
                <w:sz w:val="24"/>
                <w:szCs w:val="24"/>
              </w:rPr>
            </w:pPr>
            <w:r w:rsidRPr="001303E0">
              <w:rPr>
                <w:rFonts w:ascii="Times New Roman" w:eastAsia="Times New Roman" w:hAnsi="Times New Roman" w:cs="Times New Roman"/>
                <w:sz w:val="24"/>
                <w:szCs w:val="24"/>
              </w:rPr>
              <w:t>I felt fully involved in all decision making</w:t>
            </w:r>
          </w:p>
        </w:tc>
        <w:tc>
          <w:tcPr>
            <w:tcW w:w="1134" w:type="dxa"/>
            <w:tcBorders>
              <w:top w:val="single" w:sz="4" w:space="0" w:color="auto"/>
            </w:tcBorders>
            <w:shd w:val="clear" w:color="auto" w:fill="F2F2F2"/>
            <w:vAlign w:val="center"/>
          </w:tcPr>
          <w:p w:rsidR="00F444FA" w:rsidRPr="001303E0" w:rsidRDefault="00F444FA" w:rsidP="00A408D1">
            <w:pPr>
              <w:spacing w:after="0" w:line="480" w:lineRule="auto"/>
              <w:jc w:val="center"/>
              <w:rPr>
                <w:rFonts w:ascii="Times New Roman" w:eastAsia="Times New Roman" w:hAnsi="Times New Roman" w:cs="Times New Roman"/>
                <w:sz w:val="24"/>
                <w:szCs w:val="24"/>
              </w:rPr>
            </w:pPr>
            <w:r w:rsidRPr="001303E0">
              <w:rPr>
                <w:rFonts w:ascii="Times New Roman" w:eastAsia="Times New Roman" w:hAnsi="Times New Roman" w:cs="Times New Roman"/>
                <w:sz w:val="24"/>
                <w:szCs w:val="24"/>
              </w:rPr>
              <w:t>3.45</w:t>
            </w:r>
          </w:p>
        </w:tc>
        <w:tc>
          <w:tcPr>
            <w:tcW w:w="850" w:type="dxa"/>
            <w:tcBorders>
              <w:top w:val="single" w:sz="4" w:space="0" w:color="auto"/>
            </w:tcBorders>
            <w:shd w:val="clear" w:color="auto" w:fill="F2F2F2"/>
            <w:vAlign w:val="center"/>
          </w:tcPr>
          <w:p w:rsidR="00F444FA" w:rsidRPr="001303E0" w:rsidRDefault="00F444FA" w:rsidP="00A408D1">
            <w:pPr>
              <w:spacing w:after="0" w:line="480" w:lineRule="auto"/>
              <w:jc w:val="center"/>
              <w:rPr>
                <w:rFonts w:ascii="Times New Roman" w:eastAsia="Times New Roman" w:hAnsi="Times New Roman" w:cs="Times New Roman"/>
                <w:sz w:val="24"/>
                <w:szCs w:val="24"/>
              </w:rPr>
            </w:pPr>
            <w:r w:rsidRPr="001303E0">
              <w:rPr>
                <w:rFonts w:ascii="Times New Roman" w:eastAsia="Times New Roman" w:hAnsi="Times New Roman" w:cs="Times New Roman"/>
                <w:sz w:val="24"/>
                <w:szCs w:val="24"/>
              </w:rPr>
              <w:t>.82</w:t>
            </w:r>
          </w:p>
        </w:tc>
      </w:tr>
      <w:tr w:rsidR="00F444FA" w:rsidRPr="001303E0" w:rsidTr="00A408D1">
        <w:tc>
          <w:tcPr>
            <w:tcW w:w="515" w:type="dxa"/>
            <w:shd w:val="clear" w:color="auto" w:fill="auto"/>
            <w:vAlign w:val="center"/>
          </w:tcPr>
          <w:p w:rsidR="00F444FA" w:rsidRPr="001303E0" w:rsidRDefault="00F444FA" w:rsidP="00A408D1">
            <w:pPr>
              <w:spacing w:after="0" w:line="480" w:lineRule="auto"/>
              <w:jc w:val="center"/>
              <w:rPr>
                <w:rFonts w:ascii="Times New Roman" w:eastAsia="Times New Roman" w:hAnsi="Times New Roman" w:cs="Times New Roman"/>
                <w:sz w:val="24"/>
                <w:szCs w:val="24"/>
              </w:rPr>
            </w:pPr>
            <w:r w:rsidRPr="001303E0">
              <w:rPr>
                <w:rFonts w:ascii="Times New Roman" w:eastAsia="Times New Roman" w:hAnsi="Times New Roman" w:cs="Times New Roman"/>
                <w:sz w:val="24"/>
                <w:szCs w:val="24"/>
              </w:rPr>
              <w:t>2</w:t>
            </w:r>
          </w:p>
        </w:tc>
        <w:tc>
          <w:tcPr>
            <w:tcW w:w="6823" w:type="dxa"/>
            <w:shd w:val="clear" w:color="auto" w:fill="auto"/>
            <w:vAlign w:val="center"/>
          </w:tcPr>
          <w:p w:rsidR="00F444FA" w:rsidRPr="001303E0" w:rsidRDefault="00F444FA" w:rsidP="00A408D1">
            <w:pPr>
              <w:spacing w:after="0" w:line="480" w:lineRule="auto"/>
              <w:rPr>
                <w:rFonts w:ascii="Times New Roman" w:eastAsia="Times New Roman" w:hAnsi="Times New Roman" w:cs="Times New Roman"/>
                <w:sz w:val="24"/>
                <w:szCs w:val="24"/>
              </w:rPr>
            </w:pPr>
            <w:r w:rsidRPr="001303E0">
              <w:rPr>
                <w:rFonts w:ascii="Times New Roman" w:eastAsia="Times New Roman" w:hAnsi="Times New Roman" w:cs="Times New Roman"/>
                <w:sz w:val="24"/>
                <w:szCs w:val="24"/>
              </w:rPr>
              <w:t>I would probably have made different decisions if I had had more information</w:t>
            </w:r>
          </w:p>
        </w:tc>
        <w:tc>
          <w:tcPr>
            <w:tcW w:w="1134" w:type="dxa"/>
            <w:shd w:val="clear" w:color="auto" w:fill="auto"/>
            <w:vAlign w:val="center"/>
          </w:tcPr>
          <w:p w:rsidR="00F444FA" w:rsidRPr="001303E0" w:rsidRDefault="00F444FA" w:rsidP="00A408D1">
            <w:pPr>
              <w:spacing w:after="0" w:line="480" w:lineRule="auto"/>
              <w:jc w:val="center"/>
              <w:rPr>
                <w:rFonts w:ascii="Times New Roman" w:eastAsia="Times New Roman" w:hAnsi="Times New Roman" w:cs="Times New Roman"/>
                <w:sz w:val="24"/>
                <w:szCs w:val="24"/>
              </w:rPr>
            </w:pPr>
            <w:r w:rsidRPr="001303E0">
              <w:rPr>
                <w:rFonts w:ascii="Times New Roman" w:eastAsia="Times New Roman" w:hAnsi="Times New Roman" w:cs="Times New Roman"/>
                <w:sz w:val="24"/>
                <w:szCs w:val="24"/>
              </w:rPr>
              <w:t>3.09</w:t>
            </w:r>
          </w:p>
        </w:tc>
        <w:tc>
          <w:tcPr>
            <w:tcW w:w="850" w:type="dxa"/>
            <w:vAlign w:val="center"/>
          </w:tcPr>
          <w:p w:rsidR="00F444FA" w:rsidRPr="001303E0" w:rsidRDefault="00F444FA" w:rsidP="00A408D1">
            <w:pPr>
              <w:spacing w:after="0" w:line="480" w:lineRule="auto"/>
              <w:jc w:val="center"/>
              <w:rPr>
                <w:rFonts w:ascii="Times New Roman" w:eastAsia="Times New Roman" w:hAnsi="Times New Roman" w:cs="Times New Roman"/>
                <w:sz w:val="24"/>
                <w:szCs w:val="24"/>
              </w:rPr>
            </w:pPr>
            <w:r w:rsidRPr="001303E0">
              <w:rPr>
                <w:rFonts w:ascii="Times New Roman" w:eastAsia="Times New Roman" w:hAnsi="Times New Roman" w:cs="Times New Roman"/>
                <w:sz w:val="24"/>
                <w:szCs w:val="24"/>
              </w:rPr>
              <w:t>1.04</w:t>
            </w:r>
          </w:p>
        </w:tc>
      </w:tr>
      <w:tr w:rsidR="00F444FA" w:rsidRPr="001303E0" w:rsidTr="00A408D1">
        <w:tc>
          <w:tcPr>
            <w:tcW w:w="515" w:type="dxa"/>
            <w:shd w:val="clear" w:color="auto" w:fill="F2F2F2"/>
            <w:vAlign w:val="center"/>
          </w:tcPr>
          <w:p w:rsidR="00F444FA" w:rsidRPr="001303E0" w:rsidRDefault="00F444FA" w:rsidP="00A408D1">
            <w:pPr>
              <w:spacing w:after="0" w:line="480" w:lineRule="auto"/>
              <w:jc w:val="center"/>
              <w:rPr>
                <w:rFonts w:ascii="Times New Roman" w:eastAsia="Times New Roman" w:hAnsi="Times New Roman" w:cs="Times New Roman"/>
                <w:sz w:val="24"/>
                <w:szCs w:val="24"/>
              </w:rPr>
            </w:pPr>
            <w:r w:rsidRPr="001303E0">
              <w:rPr>
                <w:rFonts w:ascii="Times New Roman" w:eastAsia="Times New Roman" w:hAnsi="Times New Roman" w:cs="Times New Roman"/>
                <w:sz w:val="24"/>
                <w:szCs w:val="24"/>
              </w:rPr>
              <w:t>3</w:t>
            </w:r>
          </w:p>
        </w:tc>
        <w:tc>
          <w:tcPr>
            <w:tcW w:w="6823" w:type="dxa"/>
            <w:shd w:val="clear" w:color="auto" w:fill="F2F2F2"/>
            <w:vAlign w:val="center"/>
          </w:tcPr>
          <w:p w:rsidR="00F444FA" w:rsidRPr="001303E0" w:rsidRDefault="00F444FA" w:rsidP="00A408D1">
            <w:pPr>
              <w:spacing w:after="0" w:line="480" w:lineRule="auto"/>
              <w:rPr>
                <w:rFonts w:ascii="Times New Roman" w:eastAsia="Times New Roman" w:hAnsi="Times New Roman" w:cs="Times New Roman"/>
                <w:sz w:val="24"/>
                <w:szCs w:val="24"/>
              </w:rPr>
            </w:pPr>
            <w:r w:rsidRPr="001303E0">
              <w:rPr>
                <w:rFonts w:ascii="Times New Roman" w:eastAsia="Times New Roman" w:hAnsi="Times New Roman" w:cs="Times New Roman"/>
                <w:sz w:val="24"/>
                <w:szCs w:val="24"/>
              </w:rPr>
              <w:t>All measures were taken to keep my care recipient comfortable</w:t>
            </w:r>
          </w:p>
        </w:tc>
        <w:tc>
          <w:tcPr>
            <w:tcW w:w="1134" w:type="dxa"/>
            <w:shd w:val="clear" w:color="auto" w:fill="F2F2F2"/>
            <w:vAlign w:val="center"/>
          </w:tcPr>
          <w:p w:rsidR="00F444FA" w:rsidRPr="001303E0" w:rsidRDefault="00F444FA" w:rsidP="00A408D1">
            <w:pPr>
              <w:spacing w:after="0" w:line="480" w:lineRule="auto"/>
              <w:jc w:val="center"/>
              <w:rPr>
                <w:rFonts w:ascii="Times New Roman" w:eastAsia="Times New Roman" w:hAnsi="Times New Roman" w:cs="Times New Roman"/>
                <w:sz w:val="24"/>
                <w:szCs w:val="24"/>
              </w:rPr>
            </w:pPr>
            <w:r w:rsidRPr="001303E0">
              <w:rPr>
                <w:rFonts w:ascii="Times New Roman" w:eastAsia="Times New Roman" w:hAnsi="Times New Roman" w:cs="Times New Roman"/>
                <w:sz w:val="24"/>
                <w:szCs w:val="24"/>
              </w:rPr>
              <w:t>3.73</w:t>
            </w:r>
          </w:p>
        </w:tc>
        <w:tc>
          <w:tcPr>
            <w:tcW w:w="850" w:type="dxa"/>
            <w:shd w:val="clear" w:color="auto" w:fill="F2F2F2"/>
            <w:vAlign w:val="center"/>
          </w:tcPr>
          <w:p w:rsidR="00F444FA" w:rsidRPr="001303E0" w:rsidRDefault="00F444FA" w:rsidP="00A408D1">
            <w:pPr>
              <w:spacing w:after="0" w:line="480" w:lineRule="auto"/>
              <w:jc w:val="center"/>
              <w:rPr>
                <w:rFonts w:ascii="Times New Roman" w:eastAsia="Times New Roman" w:hAnsi="Times New Roman" w:cs="Times New Roman"/>
                <w:sz w:val="24"/>
                <w:szCs w:val="24"/>
              </w:rPr>
            </w:pPr>
            <w:r w:rsidRPr="001303E0">
              <w:rPr>
                <w:rFonts w:ascii="Times New Roman" w:eastAsia="Times New Roman" w:hAnsi="Times New Roman" w:cs="Times New Roman"/>
                <w:sz w:val="24"/>
                <w:szCs w:val="24"/>
              </w:rPr>
              <w:t>.47</w:t>
            </w:r>
          </w:p>
        </w:tc>
      </w:tr>
      <w:tr w:rsidR="00F444FA" w:rsidRPr="001303E0" w:rsidTr="00A408D1">
        <w:tc>
          <w:tcPr>
            <w:tcW w:w="515" w:type="dxa"/>
            <w:shd w:val="clear" w:color="auto" w:fill="auto"/>
            <w:vAlign w:val="center"/>
          </w:tcPr>
          <w:p w:rsidR="00F444FA" w:rsidRPr="001303E0" w:rsidRDefault="00F444FA" w:rsidP="00A408D1">
            <w:pPr>
              <w:spacing w:after="0" w:line="480" w:lineRule="auto"/>
              <w:jc w:val="center"/>
              <w:rPr>
                <w:rFonts w:ascii="Times New Roman" w:eastAsia="Times New Roman" w:hAnsi="Times New Roman" w:cs="Times New Roman"/>
                <w:sz w:val="24"/>
                <w:szCs w:val="24"/>
              </w:rPr>
            </w:pPr>
            <w:r w:rsidRPr="001303E0">
              <w:rPr>
                <w:rFonts w:ascii="Times New Roman" w:eastAsia="Times New Roman" w:hAnsi="Times New Roman" w:cs="Times New Roman"/>
                <w:sz w:val="24"/>
                <w:szCs w:val="24"/>
              </w:rPr>
              <w:t>4</w:t>
            </w:r>
          </w:p>
        </w:tc>
        <w:tc>
          <w:tcPr>
            <w:tcW w:w="6823" w:type="dxa"/>
            <w:shd w:val="clear" w:color="auto" w:fill="auto"/>
            <w:vAlign w:val="center"/>
          </w:tcPr>
          <w:p w:rsidR="00F444FA" w:rsidRPr="001303E0" w:rsidRDefault="00F444FA" w:rsidP="00A408D1">
            <w:pPr>
              <w:spacing w:after="0" w:line="480" w:lineRule="auto"/>
              <w:rPr>
                <w:rFonts w:ascii="Times New Roman" w:eastAsia="Times New Roman" w:hAnsi="Times New Roman" w:cs="Times New Roman"/>
                <w:sz w:val="24"/>
                <w:szCs w:val="24"/>
              </w:rPr>
            </w:pPr>
            <w:r w:rsidRPr="001303E0">
              <w:rPr>
                <w:rFonts w:ascii="Times New Roman" w:eastAsia="Times New Roman" w:hAnsi="Times New Roman" w:cs="Times New Roman"/>
                <w:sz w:val="24"/>
                <w:szCs w:val="24"/>
              </w:rPr>
              <w:t>The health care team was sensitive to my needs and feelings</w:t>
            </w:r>
          </w:p>
        </w:tc>
        <w:tc>
          <w:tcPr>
            <w:tcW w:w="1134" w:type="dxa"/>
            <w:shd w:val="clear" w:color="auto" w:fill="auto"/>
            <w:vAlign w:val="center"/>
          </w:tcPr>
          <w:p w:rsidR="00F444FA" w:rsidRPr="001303E0" w:rsidRDefault="00F444FA" w:rsidP="00A408D1">
            <w:pPr>
              <w:spacing w:after="0" w:line="480" w:lineRule="auto"/>
              <w:jc w:val="center"/>
              <w:rPr>
                <w:rFonts w:ascii="Times New Roman" w:eastAsia="Times New Roman" w:hAnsi="Times New Roman" w:cs="Times New Roman"/>
                <w:sz w:val="24"/>
                <w:szCs w:val="24"/>
              </w:rPr>
            </w:pPr>
            <w:r w:rsidRPr="001303E0">
              <w:rPr>
                <w:rFonts w:ascii="Times New Roman" w:eastAsia="Times New Roman" w:hAnsi="Times New Roman" w:cs="Times New Roman"/>
                <w:sz w:val="24"/>
                <w:szCs w:val="24"/>
              </w:rPr>
              <w:t>3.55</w:t>
            </w:r>
          </w:p>
        </w:tc>
        <w:tc>
          <w:tcPr>
            <w:tcW w:w="850" w:type="dxa"/>
            <w:vAlign w:val="center"/>
          </w:tcPr>
          <w:p w:rsidR="00F444FA" w:rsidRPr="001303E0" w:rsidRDefault="00F444FA" w:rsidP="00A408D1">
            <w:pPr>
              <w:spacing w:after="0" w:line="480" w:lineRule="auto"/>
              <w:jc w:val="center"/>
              <w:rPr>
                <w:rFonts w:ascii="Times New Roman" w:eastAsia="Times New Roman" w:hAnsi="Times New Roman" w:cs="Times New Roman"/>
                <w:sz w:val="24"/>
                <w:szCs w:val="24"/>
              </w:rPr>
            </w:pPr>
            <w:r w:rsidRPr="001303E0">
              <w:rPr>
                <w:rFonts w:ascii="Times New Roman" w:eastAsia="Times New Roman" w:hAnsi="Times New Roman" w:cs="Times New Roman"/>
                <w:sz w:val="24"/>
                <w:szCs w:val="24"/>
              </w:rPr>
              <w:t>.69</w:t>
            </w:r>
          </w:p>
        </w:tc>
      </w:tr>
      <w:tr w:rsidR="00F444FA" w:rsidRPr="001303E0" w:rsidTr="00A408D1">
        <w:tc>
          <w:tcPr>
            <w:tcW w:w="515" w:type="dxa"/>
            <w:shd w:val="clear" w:color="auto" w:fill="F2F2F2"/>
            <w:vAlign w:val="center"/>
          </w:tcPr>
          <w:p w:rsidR="00F444FA" w:rsidRPr="001303E0" w:rsidRDefault="00F444FA" w:rsidP="00A408D1">
            <w:pPr>
              <w:spacing w:after="0" w:line="480" w:lineRule="auto"/>
              <w:jc w:val="center"/>
              <w:rPr>
                <w:rFonts w:ascii="Times New Roman" w:eastAsia="Times New Roman" w:hAnsi="Times New Roman" w:cs="Times New Roman"/>
                <w:sz w:val="24"/>
                <w:szCs w:val="24"/>
              </w:rPr>
            </w:pPr>
            <w:r w:rsidRPr="001303E0">
              <w:rPr>
                <w:rFonts w:ascii="Times New Roman" w:eastAsia="Times New Roman" w:hAnsi="Times New Roman" w:cs="Times New Roman"/>
                <w:sz w:val="24"/>
                <w:szCs w:val="24"/>
              </w:rPr>
              <w:t>5</w:t>
            </w:r>
          </w:p>
        </w:tc>
        <w:tc>
          <w:tcPr>
            <w:tcW w:w="6823" w:type="dxa"/>
            <w:shd w:val="clear" w:color="auto" w:fill="F2F2F2"/>
            <w:vAlign w:val="center"/>
          </w:tcPr>
          <w:p w:rsidR="00F444FA" w:rsidRPr="001303E0" w:rsidRDefault="00F444FA" w:rsidP="00A408D1">
            <w:pPr>
              <w:spacing w:after="0" w:line="480" w:lineRule="auto"/>
              <w:rPr>
                <w:rFonts w:ascii="Times New Roman" w:eastAsia="Times New Roman" w:hAnsi="Times New Roman" w:cs="Times New Roman"/>
                <w:sz w:val="24"/>
                <w:szCs w:val="24"/>
              </w:rPr>
            </w:pPr>
            <w:r w:rsidRPr="001303E0">
              <w:rPr>
                <w:rFonts w:ascii="Times New Roman" w:eastAsia="Times New Roman" w:hAnsi="Times New Roman" w:cs="Times New Roman"/>
                <w:sz w:val="24"/>
                <w:szCs w:val="24"/>
              </w:rPr>
              <w:t>I did not really understand my care recipient’s condition</w:t>
            </w:r>
          </w:p>
        </w:tc>
        <w:tc>
          <w:tcPr>
            <w:tcW w:w="1134" w:type="dxa"/>
            <w:shd w:val="clear" w:color="auto" w:fill="F2F2F2"/>
            <w:vAlign w:val="center"/>
          </w:tcPr>
          <w:p w:rsidR="00F444FA" w:rsidRPr="001303E0" w:rsidRDefault="00F444FA" w:rsidP="00A408D1">
            <w:pPr>
              <w:spacing w:after="0" w:line="480" w:lineRule="auto"/>
              <w:jc w:val="center"/>
              <w:rPr>
                <w:rFonts w:ascii="Times New Roman" w:eastAsia="Times New Roman" w:hAnsi="Times New Roman" w:cs="Times New Roman"/>
                <w:sz w:val="24"/>
                <w:szCs w:val="24"/>
              </w:rPr>
            </w:pPr>
            <w:r w:rsidRPr="001303E0">
              <w:rPr>
                <w:rFonts w:ascii="Times New Roman" w:eastAsia="Times New Roman" w:hAnsi="Times New Roman" w:cs="Times New Roman"/>
                <w:sz w:val="24"/>
                <w:szCs w:val="24"/>
              </w:rPr>
              <w:t>3.45</w:t>
            </w:r>
          </w:p>
        </w:tc>
        <w:tc>
          <w:tcPr>
            <w:tcW w:w="850" w:type="dxa"/>
            <w:shd w:val="clear" w:color="auto" w:fill="F2F2F2"/>
            <w:vAlign w:val="center"/>
          </w:tcPr>
          <w:p w:rsidR="00F444FA" w:rsidRPr="001303E0" w:rsidRDefault="00F444FA" w:rsidP="00A408D1">
            <w:pPr>
              <w:spacing w:after="0" w:line="480" w:lineRule="auto"/>
              <w:jc w:val="center"/>
              <w:rPr>
                <w:rFonts w:ascii="Times New Roman" w:eastAsia="Times New Roman" w:hAnsi="Times New Roman" w:cs="Times New Roman"/>
                <w:sz w:val="24"/>
                <w:szCs w:val="24"/>
              </w:rPr>
            </w:pPr>
            <w:r w:rsidRPr="001303E0">
              <w:rPr>
                <w:rFonts w:ascii="Times New Roman" w:eastAsia="Times New Roman" w:hAnsi="Times New Roman" w:cs="Times New Roman"/>
                <w:sz w:val="24"/>
                <w:szCs w:val="24"/>
              </w:rPr>
              <w:t>.69</w:t>
            </w:r>
          </w:p>
        </w:tc>
      </w:tr>
      <w:tr w:rsidR="00F444FA" w:rsidRPr="001303E0" w:rsidTr="00A408D1">
        <w:tc>
          <w:tcPr>
            <w:tcW w:w="515" w:type="dxa"/>
            <w:shd w:val="clear" w:color="auto" w:fill="auto"/>
            <w:vAlign w:val="center"/>
          </w:tcPr>
          <w:p w:rsidR="00F444FA" w:rsidRPr="001303E0" w:rsidRDefault="00F444FA" w:rsidP="00A408D1">
            <w:pPr>
              <w:spacing w:after="0" w:line="480" w:lineRule="auto"/>
              <w:jc w:val="center"/>
              <w:rPr>
                <w:rFonts w:ascii="Times New Roman" w:eastAsia="Times New Roman" w:hAnsi="Times New Roman" w:cs="Times New Roman"/>
                <w:sz w:val="24"/>
                <w:szCs w:val="24"/>
              </w:rPr>
            </w:pPr>
            <w:r w:rsidRPr="001303E0">
              <w:rPr>
                <w:rFonts w:ascii="Times New Roman" w:eastAsia="Times New Roman" w:hAnsi="Times New Roman" w:cs="Times New Roman"/>
                <w:sz w:val="24"/>
                <w:szCs w:val="24"/>
              </w:rPr>
              <w:t>6</w:t>
            </w:r>
          </w:p>
        </w:tc>
        <w:tc>
          <w:tcPr>
            <w:tcW w:w="6823" w:type="dxa"/>
            <w:shd w:val="clear" w:color="auto" w:fill="auto"/>
            <w:vAlign w:val="center"/>
          </w:tcPr>
          <w:p w:rsidR="00F444FA" w:rsidRPr="001303E0" w:rsidRDefault="00F444FA" w:rsidP="00A408D1">
            <w:pPr>
              <w:spacing w:after="0" w:line="480" w:lineRule="auto"/>
              <w:rPr>
                <w:rFonts w:ascii="Times New Roman" w:eastAsia="Times New Roman" w:hAnsi="Times New Roman" w:cs="Times New Roman"/>
                <w:sz w:val="24"/>
                <w:szCs w:val="24"/>
              </w:rPr>
            </w:pPr>
            <w:r w:rsidRPr="001303E0">
              <w:rPr>
                <w:rFonts w:ascii="Times New Roman" w:eastAsia="Times New Roman" w:hAnsi="Times New Roman" w:cs="Times New Roman"/>
                <w:sz w:val="24"/>
                <w:szCs w:val="24"/>
              </w:rPr>
              <w:t>I always knew which doctor or nurse was in charge of my care recipient’s care</w:t>
            </w:r>
          </w:p>
        </w:tc>
        <w:tc>
          <w:tcPr>
            <w:tcW w:w="1134" w:type="dxa"/>
            <w:shd w:val="clear" w:color="auto" w:fill="auto"/>
            <w:vAlign w:val="center"/>
          </w:tcPr>
          <w:p w:rsidR="00F444FA" w:rsidRPr="001303E0" w:rsidRDefault="00F444FA" w:rsidP="00A408D1">
            <w:pPr>
              <w:spacing w:after="0" w:line="480" w:lineRule="auto"/>
              <w:jc w:val="center"/>
              <w:rPr>
                <w:rFonts w:ascii="Times New Roman" w:eastAsia="Times New Roman" w:hAnsi="Times New Roman" w:cs="Times New Roman"/>
                <w:sz w:val="24"/>
                <w:szCs w:val="24"/>
              </w:rPr>
            </w:pPr>
            <w:r w:rsidRPr="001303E0">
              <w:rPr>
                <w:rFonts w:ascii="Times New Roman" w:eastAsia="Times New Roman" w:hAnsi="Times New Roman" w:cs="Times New Roman"/>
                <w:sz w:val="24"/>
                <w:szCs w:val="24"/>
              </w:rPr>
              <w:t>3.00</w:t>
            </w:r>
          </w:p>
        </w:tc>
        <w:tc>
          <w:tcPr>
            <w:tcW w:w="850" w:type="dxa"/>
            <w:vAlign w:val="center"/>
          </w:tcPr>
          <w:p w:rsidR="00F444FA" w:rsidRPr="001303E0" w:rsidRDefault="00F444FA" w:rsidP="00A408D1">
            <w:pPr>
              <w:spacing w:after="0" w:line="480" w:lineRule="auto"/>
              <w:jc w:val="center"/>
              <w:rPr>
                <w:rFonts w:ascii="Times New Roman" w:eastAsia="Times New Roman" w:hAnsi="Times New Roman" w:cs="Times New Roman"/>
                <w:sz w:val="24"/>
                <w:szCs w:val="24"/>
              </w:rPr>
            </w:pPr>
            <w:r w:rsidRPr="001303E0">
              <w:rPr>
                <w:rFonts w:ascii="Times New Roman" w:eastAsia="Times New Roman" w:hAnsi="Times New Roman" w:cs="Times New Roman"/>
                <w:sz w:val="24"/>
                <w:szCs w:val="24"/>
              </w:rPr>
              <w:t>.89</w:t>
            </w:r>
          </w:p>
        </w:tc>
      </w:tr>
      <w:tr w:rsidR="00F444FA" w:rsidRPr="001303E0" w:rsidTr="00A408D1">
        <w:tc>
          <w:tcPr>
            <w:tcW w:w="515" w:type="dxa"/>
            <w:shd w:val="clear" w:color="auto" w:fill="F2F2F2"/>
            <w:vAlign w:val="center"/>
          </w:tcPr>
          <w:p w:rsidR="00F444FA" w:rsidRPr="001303E0" w:rsidRDefault="00F444FA" w:rsidP="00A408D1">
            <w:pPr>
              <w:spacing w:after="0" w:line="480" w:lineRule="auto"/>
              <w:jc w:val="center"/>
              <w:rPr>
                <w:rFonts w:ascii="Times New Roman" w:eastAsia="Times New Roman" w:hAnsi="Times New Roman" w:cs="Times New Roman"/>
                <w:sz w:val="24"/>
                <w:szCs w:val="24"/>
              </w:rPr>
            </w:pPr>
            <w:r w:rsidRPr="001303E0">
              <w:rPr>
                <w:rFonts w:ascii="Times New Roman" w:eastAsia="Times New Roman" w:hAnsi="Times New Roman" w:cs="Times New Roman"/>
                <w:sz w:val="24"/>
                <w:szCs w:val="24"/>
              </w:rPr>
              <w:t>7</w:t>
            </w:r>
          </w:p>
        </w:tc>
        <w:tc>
          <w:tcPr>
            <w:tcW w:w="6823" w:type="dxa"/>
            <w:shd w:val="clear" w:color="auto" w:fill="F2F2F2"/>
            <w:vAlign w:val="center"/>
          </w:tcPr>
          <w:p w:rsidR="00F444FA" w:rsidRPr="001303E0" w:rsidRDefault="00F444FA" w:rsidP="00A408D1">
            <w:pPr>
              <w:spacing w:after="0" w:line="480" w:lineRule="auto"/>
              <w:rPr>
                <w:rFonts w:ascii="Times New Roman" w:eastAsia="Times New Roman" w:hAnsi="Times New Roman" w:cs="Times New Roman"/>
                <w:sz w:val="24"/>
                <w:szCs w:val="24"/>
              </w:rPr>
            </w:pPr>
            <w:r w:rsidRPr="001303E0">
              <w:rPr>
                <w:rFonts w:ascii="Times New Roman" w:eastAsia="Times New Roman" w:hAnsi="Times New Roman" w:cs="Times New Roman"/>
                <w:sz w:val="24"/>
                <w:szCs w:val="24"/>
              </w:rPr>
              <w:t>I feel that my care recipient got all necessary nursing assistance</w:t>
            </w:r>
          </w:p>
        </w:tc>
        <w:tc>
          <w:tcPr>
            <w:tcW w:w="1134" w:type="dxa"/>
            <w:shd w:val="clear" w:color="auto" w:fill="F2F2F2"/>
            <w:vAlign w:val="center"/>
          </w:tcPr>
          <w:p w:rsidR="00F444FA" w:rsidRPr="001303E0" w:rsidRDefault="00F444FA" w:rsidP="00A408D1">
            <w:pPr>
              <w:spacing w:after="0" w:line="480" w:lineRule="auto"/>
              <w:jc w:val="center"/>
              <w:rPr>
                <w:rFonts w:ascii="Times New Roman" w:eastAsia="Times New Roman" w:hAnsi="Times New Roman" w:cs="Times New Roman"/>
                <w:sz w:val="24"/>
                <w:szCs w:val="24"/>
              </w:rPr>
            </w:pPr>
            <w:r w:rsidRPr="001303E0">
              <w:rPr>
                <w:rFonts w:ascii="Times New Roman" w:eastAsia="Times New Roman" w:hAnsi="Times New Roman" w:cs="Times New Roman"/>
                <w:sz w:val="24"/>
                <w:szCs w:val="24"/>
              </w:rPr>
              <w:t>3.45</w:t>
            </w:r>
          </w:p>
        </w:tc>
        <w:tc>
          <w:tcPr>
            <w:tcW w:w="850" w:type="dxa"/>
            <w:shd w:val="clear" w:color="auto" w:fill="F2F2F2"/>
            <w:vAlign w:val="center"/>
          </w:tcPr>
          <w:p w:rsidR="00F444FA" w:rsidRPr="001303E0" w:rsidRDefault="00F444FA" w:rsidP="00A408D1">
            <w:pPr>
              <w:spacing w:after="0" w:line="480" w:lineRule="auto"/>
              <w:jc w:val="center"/>
              <w:rPr>
                <w:rFonts w:ascii="Times New Roman" w:eastAsia="Times New Roman" w:hAnsi="Times New Roman" w:cs="Times New Roman"/>
                <w:sz w:val="24"/>
                <w:szCs w:val="24"/>
              </w:rPr>
            </w:pPr>
            <w:r w:rsidRPr="001303E0">
              <w:rPr>
                <w:rFonts w:ascii="Times New Roman" w:eastAsia="Times New Roman" w:hAnsi="Times New Roman" w:cs="Times New Roman"/>
                <w:sz w:val="24"/>
                <w:szCs w:val="24"/>
              </w:rPr>
              <w:t>.69</w:t>
            </w:r>
          </w:p>
        </w:tc>
      </w:tr>
      <w:tr w:rsidR="00F444FA" w:rsidRPr="001303E0" w:rsidTr="00A408D1">
        <w:tc>
          <w:tcPr>
            <w:tcW w:w="515" w:type="dxa"/>
            <w:shd w:val="clear" w:color="auto" w:fill="auto"/>
            <w:vAlign w:val="center"/>
          </w:tcPr>
          <w:p w:rsidR="00F444FA" w:rsidRPr="001303E0" w:rsidRDefault="00F444FA" w:rsidP="00A408D1">
            <w:pPr>
              <w:spacing w:after="0" w:line="480" w:lineRule="auto"/>
              <w:jc w:val="center"/>
              <w:rPr>
                <w:rFonts w:ascii="Times New Roman" w:eastAsia="Times New Roman" w:hAnsi="Times New Roman" w:cs="Times New Roman"/>
                <w:sz w:val="24"/>
                <w:szCs w:val="24"/>
              </w:rPr>
            </w:pPr>
            <w:r w:rsidRPr="001303E0">
              <w:rPr>
                <w:rFonts w:ascii="Times New Roman" w:eastAsia="Times New Roman" w:hAnsi="Times New Roman" w:cs="Times New Roman"/>
                <w:sz w:val="24"/>
                <w:szCs w:val="24"/>
              </w:rPr>
              <w:t>8</w:t>
            </w:r>
          </w:p>
        </w:tc>
        <w:tc>
          <w:tcPr>
            <w:tcW w:w="6823" w:type="dxa"/>
            <w:shd w:val="clear" w:color="auto" w:fill="auto"/>
            <w:vAlign w:val="center"/>
          </w:tcPr>
          <w:p w:rsidR="00F444FA" w:rsidRPr="001303E0" w:rsidRDefault="00F444FA" w:rsidP="00A408D1">
            <w:pPr>
              <w:spacing w:after="0" w:line="480" w:lineRule="auto"/>
              <w:rPr>
                <w:rFonts w:ascii="Times New Roman" w:eastAsia="Times New Roman" w:hAnsi="Times New Roman" w:cs="Times New Roman"/>
                <w:sz w:val="24"/>
                <w:szCs w:val="24"/>
              </w:rPr>
            </w:pPr>
            <w:r w:rsidRPr="001303E0">
              <w:rPr>
                <w:rFonts w:ascii="Times New Roman" w:eastAsia="Times New Roman" w:hAnsi="Times New Roman" w:cs="Times New Roman"/>
                <w:sz w:val="24"/>
                <w:szCs w:val="24"/>
              </w:rPr>
              <w:t>I felt that all medication issues were clearly explained to me</w:t>
            </w:r>
          </w:p>
        </w:tc>
        <w:tc>
          <w:tcPr>
            <w:tcW w:w="1134" w:type="dxa"/>
            <w:shd w:val="clear" w:color="auto" w:fill="auto"/>
            <w:vAlign w:val="center"/>
          </w:tcPr>
          <w:p w:rsidR="00F444FA" w:rsidRPr="001303E0" w:rsidRDefault="00F444FA" w:rsidP="00A408D1">
            <w:pPr>
              <w:spacing w:after="0" w:line="480" w:lineRule="auto"/>
              <w:jc w:val="center"/>
              <w:rPr>
                <w:rFonts w:ascii="Times New Roman" w:eastAsia="Times New Roman" w:hAnsi="Times New Roman" w:cs="Times New Roman"/>
                <w:sz w:val="24"/>
                <w:szCs w:val="24"/>
              </w:rPr>
            </w:pPr>
            <w:r w:rsidRPr="001303E0">
              <w:rPr>
                <w:rFonts w:ascii="Times New Roman" w:eastAsia="Times New Roman" w:hAnsi="Times New Roman" w:cs="Times New Roman"/>
                <w:sz w:val="24"/>
                <w:szCs w:val="24"/>
              </w:rPr>
              <w:t>3.55</w:t>
            </w:r>
          </w:p>
        </w:tc>
        <w:tc>
          <w:tcPr>
            <w:tcW w:w="850" w:type="dxa"/>
            <w:vAlign w:val="center"/>
          </w:tcPr>
          <w:p w:rsidR="00F444FA" w:rsidRPr="001303E0" w:rsidRDefault="00F444FA" w:rsidP="00A408D1">
            <w:pPr>
              <w:spacing w:after="0" w:line="480" w:lineRule="auto"/>
              <w:jc w:val="center"/>
              <w:rPr>
                <w:rFonts w:ascii="Times New Roman" w:eastAsia="Times New Roman" w:hAnsi="Times New Roman" w:cs="Times New Roman"/>
                <w:sz w:val="24"/>
                <w:szCs w:val="24"/>
              </w:rPr>
            </w:pPr>
            <w:r w:rsidRPr="001303E0">
              <w:rPr>
                <w:rFonts w:ascii="Times New Roman" w:eastAsia="Times New Roman" w:hAnsi="Times New Roman" w:cs="Times New Roman"/>
                <w:sz w:val="24"/>
                <w:szCs w:val="24"/>
              </w:rPr>
              <w:t>.69</w:t>
            </w:r>
          </w:p>
        </w:tc>
      </w:tr>
      <w:tr w:rsidR="00F444FA" w:rsidRPr="001303E0" w:rsidTr="00A408D1">
        <w:tc>
          <w:tcPr>
            <w:tcW w:w="515" w:type="dxa"/>
            <w:shd w:val="clear" w:color="auto" w:fill="F2F2F2"/>
            <w:vAlign w:val="center"/>
          </w:tcPr>
          <w:p w:rsidR="00F444FA" w:rsidRPr="001303E0" w:rsidRDefault="00F444FA" w:rsidP="00A408D1">
            <w:pPr>
              <w:autoSpaceDE w:val="0"/>
              <w:autoSpaceDN w:val="0"/>
              <w:adjustRightInd w:val="0"/>
              <w:spacing w:after="0" w:line="480" w:lineRule="auto"/>
              <w:jc w:val="center"/>
              <w:rPr>
                <w:rFonts w:ascii="Times New Roman" w:eastAsia="Times New Roman" w:hAnsi="Times New Roman" w:cs="Times New Roman"/>
                <w:sz w:val="24"/>
                <w:szCs w:val="24"/>
              </w:rPr>
            </w:pPr>
            <w:r w:rsidRPr="001303E0">
              <w:rPr>
                <w:rFonts w:ascii="Times New Roman" w:eastAsia="Times New Roman" w:hAnsi="Times New Roman" w:cs="Times New Roman"/>
                <w:sz w:val="24"/>
                <w:szCs w:val="24"/>
              </w:rPr>
              <w:t>9</w:t>
            </w:r>
          </w:p>
        </w:tc>
        <w:tc>
          <w:tcPr>
            <w:tcW w:w="6823" w:type="dxa"/>
            <w:shd w:val="clear" w:color="auto" w:fill="F2F2F2"/>
            <w:vAlign w:val="center"/>
          </w:tcPr>
          <w:p w:rsidR="00F444FA" w:rsidRPr="001303E0" w:rsidRDefault="00F444FA" w:rsidP="00A408D1">
            <w:pPr>
              <w:autoSpaceDE w:val="0"/>
              <w:autoSpaceDN w:val="0"/>
              <w:adjustRightInd w:val="0"/>
              <w:spacing w:after="0" w:line="480" w:lineRule="auto"/>
              <w:rPr>
                <w:rFonts w:ascii="Times New Roman" w:eastAsia="Times New Roman" w:hAnsi="Times New Roman" w:cs="Times New Roman"/>
                <w:sz w:val="24"/>
                <w:szCs w:val="24"/>
              </w:rPr>
            </w:pPr>
            <w:r w:rsidRPr="001303E0">
              <w:rPr>
                <w:rFonts w:ascii="Times New Roman" w:eastAsia="Times New Roman" w:hAnsi="Times New Roman" w:cs="Times New Roman"/>
                <w:sz w:val="24"/>
                <w:szCs w:val="24"/>
              </w:rPr>
              <w:t>My care recipient received all treatments or interventions that he or she could have benefited from</w:t>
            </w:r>
          </w:p>
        </w:tc>
        <w:tc>
          <w:tcPr>
            <w:tcW w:w="1134" w:type="dxa"/>
            <w:shd w:val="clear" w:color="auto" w:fill="F2F2F2"/>
            <w:vAlign w:val="center"/>
          </w:tcPr>
          <w:p w:rsidR="00F444FA" w:rsidRPr="001303E0" w:rsidRDefault="00F444FA" w:rsidP="00A408D1">
            <w:pPr>
              <w:spacing w:after="0" w:line="480" w:lineRule="auto"/>
              <w:jc w:val="center"/>
              <w:rPr>
                <w:rFonts w:ascii="Times New Roman" w:eastAsia="Times New Roman" w:hAnsi="Times New Roman" w:cs="Times New Roman"/>
                <w:sz w:val="24"/>
                <w:szCs w:val="24"/>
              </w:rPr>
            </w:pPr>
            <w:r w:rsidRPr="001303E0">
              <w:rPr>
                <w:rFonts w:ascii="Times New Roman" w:eastAsia="Times New Roman" w:hAnsi="Times New Roman" w:cs="Times New Roman"/>
                <w:sz w:val="24"/>
                <w:szCs w:val="24"/>
              </w:rPr>
              <w:t>3.27</w:t>
            </w:r>
          </w:p>
        </w:tc>
        <w:tc>
          <w:tcPr>
            <w:tcW w:w="850" w:type="dxa"/>
            <w:shd w:val="clear" w:color="auto" w:fill="F2F2F2"/>
            <w:vAlign w:val="center"/>
          </w:tcPr>
          <w:p w:rsidR="00F444FA" w:rsidRPr="001303E0" w:rsidRDefault="00F444FA" w:rsidP="00A408D1">
            <w:pPr>
              <w:spacing w:after="0" w:line="480" w:lineRule="auto"/>
              <w:jc w:val="center"/>
              <w:rPr>
                <w:rFonts w:ascii="Times New Roman" w:eastAsia="Times New Roman" w:hAnsi="Times New Roman" w:cs="Times New Roman"/>
                <w:sz w:val="24"/>
                <w:szCs w:val="24"/>
              </w:rPr>
            </w:pPr>
            <w:r w:rsidRPr="001303E0">
              <w:rPr>
                <w:rFonts w:ascii="Times New Roman" w:eastAsia="Times New Roman" w:hAnsi="Times New Roman" w:cs="Times New Roman"/>
                <w:sz w:val="24"/>
                <w:szCs w:val="24"/>
              </w:rPr>
              <w:t>1.19</w:t>
            </w:r>
          </w:p>
        </w:tc>
      </w:tr>
      <w:tr w:rsidR="00F444FA" w:rsidRPr="001303E0" w:rsidTr="00A408D1">
        <w:tc>
          <w:tcPr>
            <w:tcW w:w="515" w:type="dxa"/>
            <w:shd w:val="clear" w:color="auto" w:fill="auto"/>
            <w:vAlign w:val="center"/>
          </w:tcPr>
          <w:p w:rsidR="00F444FA" w:rsidRPr="001303E0" w:rsidRDefault="00F444FA" w:rsidP="00A408D1">
            <w:pPr>
              <w:autoSpaceDE w:val="0"/>
              <w:autoSpaceDN w:val="0"/>
              <w:adjustRightInd w:val="0"/>
              <w:spacing w:after="0" w:line="480" w:lineRule="auto"/>
              <w:jc w:val="center"/>
              <w:rPr>
                <w:rFonts w:ascii="Times New Roman" w:eastAsia="Times New Roman" w:hAnsi="Times New Roman" w:cs="Times New Roman"/>
                <w:sz w:val="24"/>
                <w:szCs w:val="24"/>
              </w:rPr>
            </w:pPr>
            <w:r w:rsidRPr="001303E0">
              <w:rPr>
                <w:rFonts w:ascii="Times New Roman" w:eastAsia="Times New Roman" w:hAnsi="Times New Roman" w:cs="Times New Roman"/>
                <w:sz w:val="24"/>
                <w:szCs w:val="24"/>
              </w:rPr>
              <w:t>10</w:t>
            </w:r>
          </w:p>
        </w:tc>
        <w:tc>
          <w:tcPr>
            <w:tcW w:w="6823" w:type="dxa"/>
            <w:shd w:val="clear" w:color="auto" w:fill="auto"/>
            <w:vAlign w:val="center"/>
          </w:tcPr>
          <w:p w:rsidR="00F444FA" w:rsidRPr="001303E0" w:rsidRDefault="00F444FA" w:rsidP="00A408D1">
            <w:pPr>
              <w:autoSpaceDE w:val="0"/>
              <w:autoSpaceDN w:val="0"/>
              <w:adjustRightInd w:val="0"/>
              <w:spacing w:after="0" w:line="480" w:lineRule="auto"/>
              <w:rPr>
                <w:rFonts w:ascii="Times New Roman" w:eastAsia="Times New Roman" w:hAnsi="Times New Roman" w:cs="Times New Roman"/>
                <w:sz w:val="24"/>
                <w:szCs w:val="24"/>
              </w:rPr>
            </w:pPr>
            <w:r w:rsidRPr="001303E0">
              <w:rPr>
                <w:rFonts w:ascii="Times New Roman" w:eastAsia="Times New Roman" w:hAnsi="Times New Roman" w:cs="Times New Roman"/>
                <w:sz w:val="24"/>
                <w:szCs w:val="24"/>
              </w:rPr>
              <w:t>I feel that my care recipient needed better medical care at the end of his or her life</w:t>
            </w:r>
          </w:p>
        </w:tc>
        <w:tc>
          <w:tcPr>
            <w:tcW w:w="1134" w:type="dxa"/>
            <w:shd w:val="clear" w:color="auto" w:fill="auto"/>
            <w:vAlign w:val="center"/>
          </w:tcPr>
          <w:p w:rsidR="00F444FA" w:rsidRPr="001303E0" w:rsidRDefault="00F444FA" w:rsidP="00A408D1">
            <w:pPr>
              <w:spacing w:after="0" w:line="480" w:lineRule="auto"/>
              <w:jc w:val="center"/>
              <w:rPr>
                <w:rFonts w:ascii="Times New Roman" w:eastAsia="Times New Roman" w:hAnsi="Times New Roman" w:cs="Times New Roman"/>
                <w:sz w:val="24"/>
                <w:szCs w:val="24"/>
              </w:rPr>
            </w:pPr>
            <w:r w:rsidRPr="001303E0">
              <w:rPr>
                <w:rFonts w:ascii="Times New Roman" w:eastAsia="Times New Roman" w:hAnsi="Times New Roman" w:cs="Times New Roman"/>
                <w:sz w:val="24"/>
                <w:szCs w:val="24"/>
              </w:rPr>
              <w:t>3.09</w:t>
            </w:r>
          </w:p>
        </w:tc>
        <w:tc>
          <w:tcPr>
            <w:tcW w:w="850" w:type="dxa"/>
            <w:vAlign w:val="center"/>
          </w:tcPr>
          <w:p w:rsidR="00F444FA" w:rsidRPr="001303E0" w:rsidRDefault="00F444FA" w:rsidP="00A408D1">
            <w:pPr>
              <w:spacing w:after="0" w:line="480" w:lineRule="auto"/>
              <w:jc w:val="center"/>
              <w:rPr>
                <w:rFonts w:ascii="Times New Roman" w:eastAsia="Times New Roman" w:hAnsi="Times New Roman" w:cs="Times New Roman"/>
                <w:sz w:val="24"/>
                <w:szCs w:val="24"/>
              </w:rPr>
            </w:pPr>
            <w:r w:rsidRPr="001303E0">
              <w:rPr>
                <w:rFonts w:ascii="Times New Roman" w:eastAsia="Times New Roman" w:hAnsi="Times New Roman" w:cs="Times New Roman"/>
                <w:sz w:val="24"/>
                <w:szCs w:val="24"/>
              </w:rPr>
              <w:t>1.22</w:t>
            </w:r>
          </w:p>
        </w:tc>
      </w:tr>
      <w:tr w:rsidR="00F444FA" w:rsidRPr="001303E0" w:rsidTr="00A408D1">
        <w:tc>
          <w:tcPr>
            <w:tcW w:w="515" w:type="dxa"/>
            <w:tcBorders>
              <w:bottom w:val="single" w:sz="4" w:space="0" w:color="auto"/>
            </w:tcBorders>
            <w:shd w:val="clear" w:color="auto" w:fill="auto"/>
            <w:vAlign w:val="center"/>
          </w:tcPr>
          <w:p w:rsidR="00F444FA" w:rsidRPr="001303E0" w:rsidRDefault="00F444FA" w:rsidP="00A408D1">
            <w:pPr>
              <w:autoSpaceDE w:val="0"/>
              <w:autoSpaceDN w:val="0"/>
              <w:adjustRightInd w:val="0"/>
              <w:spacing w:after="0" w:line="480" w:lineRule="auto"/>
              <w:jc w:val="center"/>
              <w:rPr>
                <w:rFonts w:ascii="Times New Roman" w:eastAsia="Times New Roman" w:hAnsi="Times New Roman" w:cs="Times New Roman"/>
                <w:sz w:val="24"/>
                <w:szCs w:val="24"/>
              </w:rPr>
            </w:pPr>
          </w:p>
        </w:tc>
        <w:tc>
          <w:tcPr>
            <w:tcW w:w="6823" w:type="dxa"/>
            <w:tcBorders>
              <w:bottom w:val="single" w:sz="4" w:space="0" w:color="auto"/>
            </w:tcBorders>
            <w:shd w:val="clear" w:color="auto" w:fill="auto"/>
            <w:vAlign w:val="center"/>
          </w:tcPr>
          <w:p w:rsidR="00F444FA" w:rsidRPr="001303E0" w:rsidRDefault="00F444FA" w:rsidP="00A408D1">
            <w:pPr>
              <w:autoSpaceDE w:val="0"/>
              <w:autoSpaceDN w:val="0"/>
              <w:adjustRightInd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 mean score for all items</w:t>
            </w:r>
          </w:p>
        </w:tc>
        <w:tc>
          <w:tcPr>
            <w:tcW w:w="1134" w:type="dxa"/>
            <w:tcBorders>
              <w:bottom w:val="single" w:sz="4" w:space="0" w:color="auto"/>
            </w:tcBorders>
            <w:shd w:val="clear" w:color="auto" w:fill="auto"/>
            <w:vAlign w:val="center"/>
          </w:tcPr>
          <w:p w:rsidR="00F444FA" w:rsidRPr="001303E0" w:rsidRDefault="00F444FA" w:rsidP="00A408D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33.64</w:t>
            </w:r>
          </w:p>
        </w:tc>
        <w:tc>
          <w:tcPr>
            <w:tcW w:w="850" w:type="dxa"/>
            <w:tcBorders>
              <w:bottom w:val="single" w:sz="4" w:space="0" w:color="auto"/>
            </w:tcBorders>
            <w:vAlign w:val="center"/>
          </w:tcPr>
          <w:p w:rsidR="00F444FA" w:rsidRPr="001303E0" w:rsidRDefault="00F444FA" w:rsidP="00A408D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r>
    </w:tbl>
    <w:p w:rsidR="00F444FA" w:rsidRPr="00A05C6A" w:rsidRDefault="00F444FA" w:rsidP="00F444FA">
      <w:pPr>
        <w:spacing w:after="0"/>
        <w:rPr>
          <w:rFonts w:ascii="Times New Roman" w:hAnsi="Times New Roman" w:cs="Times New Roman"/>
          <w:sz w:val="24"/>
          <w:szCs w:val="24"/>
        </w:rPr>
      </w:pPr>
      <w:r w:rsidRPr="00A05C6A">
        <w:rPr>
          <w:rFonts w:ascii="Times New Roman" w:eastAsia="Times New Roman" w:hAnsi="Times New Roman" w:cs="Times New Roman"/>
          <w:sz w:val="24"/>
          <w:szCs w:val="24"/>
        </w:rPr>
        <w:t xml:space="preserve">* Note. </w:t>
      </w:r>
      <w:proofErr w:type="gramStart"/>
      <w:r w:rsidRPr="00A05C6A">
        <w:rPr>
          <w:rFonts w:ascii="Times New Roman" w:eastAsia="Times New Roman" w:hAnsi="Times New Roman" w:cs="Times New Roman"/>
          <w:sz w:val="24"/>
          <w:szCs w:val="24"/>
        </w:rPr>
        <w:t xml:space="preserve">From “Scales for Evaluation of End-of-Life-Care in Dementia,” by L. Volicer, A.C. Hurley, and Z.V. </w:t>
      </w:r>
      <w:proofErr w:type="spellStart"/>
      <w:r w:rsidRPr="00A05C6A">
        <w:rPr>
          <w:rFonts w:ascii="Times New Roman" w:eastAsia="Times New Roman" w:hAnsi="Times New Roman" w:cs="Times New Roman"/>
          <w:sz w:val="24"/>
          <w:szCs w:val="24"/>
        </w:rPr>
        <w:t>Blasi</w:t>
      </w:r>
      <w:proofErr w:type="spellEnd"/>
      <w:r w:rsidRPr="00A05C6A">
        <w:rPr>
          <w:rFonts w:ascii="Times New Roman" w:eastAsia="Times New Roman" w:hAnsi="Times New Roman" w:cs="Times New Roman"/>
          <w:sz w:val="24"/>
          <w:szCs w:val="24"/>
        </w:rPr>
        <w:t xml:space="preserve">, 2001, </w:t>
      </w:r>
      <w:r w:rsidRPr="00A05C6A">
        <w:rPr>
          <w:rFonts w:ascii="Times New Roman" w:eastAsia="Times New Roman" w:hAnsi="Times New Roman" w:cs="Times New Roman"/>
          <w:i/>
          <w:sz w:val="24"/>
          <w:szCs w:val="24"/>
        </w:rPr>
        <w:t>Alzheimer Disease and Associated Disorders</w:t>
      </w:r>
      <w:r w:rsidRPr="00A05C6A">
        <w:rPr>
          <w:rFonts w:ascii="Times New Roman" w:eastAsia="Times New Roman" w:hAnsi="Times New Roman" w:cs="Times New Roman"/>
          <w:sz w:val="24"/>
          <w:szCs w:val="24"/>
        </w:rPr>
        <w:t>, 15, p. 196.</w:t>
      </w:r>
      <w:proofErr w:type="gramEnd"/>
      <w:r w:rsidRPr="00A05C6A">
        <w:rPr>
          <w:rFonts w:ascii="Times New Roman" w:eastAsia="Times New Roman" w:hAnsi="Times New Roman" w:cs="Times New Roman"/>
          <w:sz w:val="24"/>
          <w:szCs w:val="24"/>
        </w:rPr>
        <w:t xml:space="preserve"> Copyright by Lippincott Williams &amp; Wilkins, Inc.</w:t>
      </w:r>
    </w:p>
    <w:p w:rsidR="00F444FA" w:rsidRDefault="00F444FA" w:rsidP="00F444FA">
      <w:pPr>
        <w:spacing w:after="0"/>
        <w:rPr>
          <w:rFonts w:ascii="Times New Roman" w:hAnsi="Times New Roman" w:cs="Times New Roman"/>
          <w:sz w:val="24"/>
          <w:szCs w:val="24"/>
        </w:rPr>
      </w:pPr>
      <w:r w:rsidRPr="00A05C6A">
        <w:rPr>
          <w:rFonts w:ascii="Times New Roman" w:hAnsi="Times New Roman" w:cs="Times New Roman"/>
          <w:sz w:val="24"/>
          <w:szCs w:val="24"/>
        </w:rPr>
        <w:lastRenderedPageBreak/>
        <w:t>**The 11 respondents rated each item from 1=Strongly Disagree to 4=Strongly Agree</w:t>
      </w:r>
      <w:r>
        <w:rPr>
          <w:rFonts w:ascii="Times New Roman" w:hAnsi="Times New Roman" w:cs="Times New Roman"/>
          <w:sz w:val="24"/>
          <w:szCs w:val="24"/>
        </w:rPr>
        <w:t xml:space="preserve">. </w:t>
      </w:r>
      <w:r w:rsidRPr="00A05C6A">
        <w:rPr>
          <w:rFonts w:ascii="Times New Roman" w:hAnsi="Times New Roman" w:cs="Times New Roman"/>
          <w:sz w:val="24"/>
          <w:szCs w:val="24"/>
        </w:rPr>
        <w:t xml:space="preserve">A higher score indicates more satisfaction. </w:t>
      </w:r>
      <w:r>
        <w:rPr>
          <w:rFonts w:ascii="Times New Roman" w:hAnsi="Times New Roman" w:cs="Times New Roman"/>
          <w:sz w:val="24"/>
          <w:szCs w:val="24"/>
        </w:rPr>
        <w:t xml:space="preserve">The scores for items 2, 5, and 10 were reversed because of the negatively worded statements. The possible range of scores is 10-40. The mean and standard deviation (SD) is reported for each item. </w:t>
      </w:r>
    </w:p>
    <w:p w:rsidR="00E42CD3" w:rsidRDefault="00E42CD3" w:rsidP="00F444FA">
      <w:pPr>
        <w:spacing w:after="0"/>
        <w:rPr>
          <w:rFonts w:ascii="Times New Roman" w:hAnsi="Times New Roman" w:cs="Times New Roman"/>
          <w:sz w:val="24"/>
          <w:szCs w:val="24"/>
        </w:rPr>
      </w:pPr>
    </w:p>
    <w:p w:rsidR="00E42CD3" w:rsidRDefault="00E42CD3">
      <w:pPr>
        <w:rPr>
          <w:rFonts w:ascii="Times New Roman" w:hAnsi="Times New Roman" w:cs="Times New Roman"/>
          <w:sz w:val="24"/>
          <w:szCs w:val="24"/>
        </w:rPr>
      </w:pPr>
      <w:r>
        <w:rPr>
          <w:rFonts w:ascii="Times New Roman" w:hAnsi="Times New Roman" w:cs="Times New Roman"/>
          <w:sz w:val="24"/>
          <w:szCs w:val="24"/>
        </w:rPr>
        <w:br w:type="page"/>
      </w:r>
    </w:p>
    <w:p w:rsidR="00324B4B" w:rsidRDefault="00F444FA" w:rsidP="00F444FA">
      <w:pPr>
        <w:spacing w:after="0"/>
        <w:rPr>
          <w:rFonts w:ascii="Times New Roman" w:hAnsi="Times New Roman" w:cs="Times New Roman"/>
          <w:sz w:val="24"/>
          <w:szCs w:val="24"/>
        </w:rPr>
      </w:pPr>
      <w:proofErr w:type="gramStart"/>
      <w:r>
        <w:rPr>
          <w:rFonts w:ascii="Times New Roman" w:hAnsi="Times New Roman" w:cs="Times New Roman"/>
          <w:sz w:val="24"/>
          <w:szCs w:val="24"/>
        </w:rPr>
        <w:lastRenderedPageBreak/>
        <w:t>Table 2</w:t>
      </w:r>
      <w:r w:rsidRPr="00E00241">
        <w:rPr>
          <w:rFonts w:ascii="Times New Roman" w:hAnsi="Times New Roman" w:cs="Times New Roman"/>
          <w:sz w:val="24"/>
          <w:szCs w:val="24"/>
        </w:rPr>
        <w:t>.</w:t>
      </w:r>
      <w:proofErr w:type="gramEnd"/>
      <w:r w:rsidRPr="00E00241">
        <w:rPr>
          <w:rFonts w:ascii="Times New Roman" w:hAnsi="Times New Roman" w:cs="Times New Roman"/>
          <w:sz w:val="24"/>
          <w:szCs w:val="24"/>
        </w:rPr>
        <w:t xml:space="preserve"> </w:t>
      </w:r>
    </w:p>
    <w:p w:rsidR="00324B4B" w:rsidRDefault="00324B4B" w:rsidP="00F444FA">
      <w:pPr>
        <w:spacing w:after="0"/>
        <w:rPr>
          <w:rFonts w:ascii="Times New Roman" w:hAnsi="Times New Roman" w:cs="Times New Roman"/>
          <w:sz w:val="24"/>
          <w:szCs w:val="24"/>
        </w:rPr>
      </w:pPr>
    </w:p>
    <w:p w:rsidR="00F444FA" w:rsidRDefault="00F444FA" w:rsidP="00F444FA">
      <w:pPr>
        <w:spacing w:after="0"/>
        <w:rPr>
          <w:rFonts w:ascii="Times New Roman" w:hAnsi="Times New Roman" w:cs="Times New Roman"/>
          <w:sz w:val="24"/>
          <w:szCs w:val="24"/>
        </w:rPr>
      </w:pPr>
      <w:r w:rsidRPr="00E00241">
        <w:rPr>
          <w:rFonts w:ascii="Times New Roman" w:hAnsi="Times New Roman" w:cs="Times New Roman"/>
          <w:sz w:val="24"/>
          <w:szCs w:val="24"/>
        </w:rPr>
        <w:t xml:space="preserve">Summary of Main Themes and Sub-Themes </w:t>
      </w:r>
    </w:p>
    <w:p w:rsidR="00F444FA" w:rsidRPr="00E00241" w:rsidRDefault="00F444FA" w:rsidP="00F444FA">
      <w:pPr>
        <w:spacing w:after="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52"/>
        <w:gridCol w:w="5709"/>
      </w:tblGrid>
      <w:tr w:rsidR="00F444FA" w:rsidRPr="00E00241" w:rsidTr="00A408D1">
        <w:tc>
          <w:tcPr>
            <w:tcW w:w="3369" w:type="dxa"/>
            <w:tcBorders>
              <w:top w:val="single" w:sz="4" w:space="0" w:color="auto"/>
              <w:bottom w:val="single" w:sz="4" w:space="0" w:color="auto"/>
            </w:tcBorders>
          </w:tcPr>
          <w:p w:rsidR="00F444FA" w:rsidRPr="00E00241" w:rsidRDefault="00F444FA" w:rsidP="00A408D1">
            <w:pPr>
              <w:spacing w:line="480" w:lineRule="auto"/>
              <w:rPr>
                <w:rFonts w:ascii="Times New Roman" w:hAnsi="Times New Roman" w:cs="Times New Roman"/>
                <w:sz w:val="24"/>
                <w:szCs w:val="24"/>
              </w:rPr>
            </w:pPr>
            <w:r w:rsidRPr="00E00241">
              <w:rPr>
                <w:rFonts w:ascii="Times New Roman" w:hAnsi="Times New Roman" w:cs="Times New Roman"/>
                <w:sz w:val="24"/>
                <w:szCs w:val="24"/>
              </w:rPr>
              <w:t>Main Theme</w:t>
            </w:r>
          </w:p>
        </w:tc>
        <w:tc>
          <w:tcPr>
            <w:tcW w:w="6207" w:type="dxa"/>
            <w:tcBorders>
              <w:top w:val="single" w:sz="4" w:space="0" w:color="auto"/>
              <w:bottom w:val="single" w:sz="4" w:space="0" w:color="auto"/>
            </w:tcBorders>
          </w:tcPr>
          <w:p w:rsidR="00F444FA" w:rsidRPr="00E00241" w:rsidRDefault="00F444FA" w:rsidP="00A408D1">
            <w:pPr>
              <w:spacing w:line="480" w:lineRule="auto"/>
              <w:rPr>
                <w:rFonts w:ascii="Times New Roman" w:hAnsi="Times New Roman" w:cs="Times New Roman"/>
                <w:sz w:val="24"/>
                <w:szCs w:val="24"/>
              </w:rPr>
            </w:pPr>
            <w:r w:rsidRPr="00E00241">
              <w:rPr>
                <w:rFonts w:ascii="Times New Roman" w:hAnsi="Times New Roman" w:cs="Times New Roman"/>
                <w:sz w:val="24"/>
                <w:szCs w:val="24"/>
              </w:rPr>
              <w:t>Sub-themes</w:t>
            </w:r>
          </w:p>
        </w:tc>
      </w:tr>
      <w:tr w:rsidR="00F444FA" w:rsidRPr="00E00241" w:rsidTr="00A408D1">
        <w:tc>
          <w:tcPr>
            <w:tcW w:w="3369" w:type="dxa"/>
            <w:tcBorders>
              <w:top w:val="single" w:sz="4" w:space="0" w:color="auto"/>
            </w:tcBorders>
          </w:tcPr>
          <w:p w:rsidR="00F444FA" w:rsidRPr="00E00241" w:rsidRDefault="00F444FA" w:rsidP="00A408D1">
            <w:pPr>
              <w:spacing w:line="480" w:lineRule="auto"/>
              <w:rPr>
                <w:rFonts w:ascii="Times New Roman" w:hAnsi="Times New Roman" w:cs="Times New Roman"/>
                <w:sz w:val="24"/>
                <w:szCs w:val="24"/>
              </w:rPr>
            </w:pPr>
            <w:r w:rsidRPr="00E00241">
              <w:rPr>
                <w:rFonts w:ascii="Times New Roman" w:hAnsi="Times New Roman" w:cs="Times New Roman"/>
                <w:sz w:val="24"/>
                <w:szCs w:val="24"/>
              </w:rPr>
              <w:t>Perceived Need for &amp; Description of the PATH Training</w:t>
            </w:r>
          </w:p>
        </w:tc>
        <w:tc>
          <w:tcPr>
            <w:tcW w:w="6207" w:type="dxa"/>
            <w:tcBorders>
              <w:top w:val="single" w:sz="4" w:space="0" w:color="auto"/>
            </w:tcBorders>
          </w:tcPr>
          <w:p w:rsidR="00F444FA" w:rsidRPr="00E00241" w:rsidRDefault="00F444FA" w:rsidP="00F444FA">
            <w:pPr>
              <w:pStyle w:val="ListParagraph"/>
              <w:numPr>
                <w:ilvl w:val="0"/>
                <w:numId w:val="11"/>
              </w:numPr>
              <w:spacing w:line="480" w:lineRule="auto"/>
              <w:rPr>
                <w:rFonts w:ascii="Times New Roman" w:hAnsi="Times New Roman" w:cs="Times New Roman"/>
                <w:sz w:val="24"/>
                <w:szCs w:val="24"/>
              </w:rPr>
            </w:pPr>
            <w:r w:rsidRPr="00E00241">
              <w:rPr>
                <w:rFonts w:ascii="Times New Roman" w:hAnsi="Times New Roman" w:cs="Times New Roman"/>
                <w:sz w:val="24"/>
                <w:szCs w:val="24"/>
              </w:rPr>
              <w:t>Addressing the Gap</w:t>
            </w:r>
          </w:p>
          <w:p w:rsidR="00F444FA" w:rsidRPr="00E00241" w:rsidRDefault="00F444FA" w:rsidP="00F444FA">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 xml:space="preserve">Reaction to </w:t>
            </w:r>
            <w:r w:rsidRPr="00E00241">
              <w:rPr>
                <w:rFonts w:ascii="Times New Roman" w:hAnsi="Times New Roman" w:cs="Times New Roman"/>
                <w:sz w:val="24"/>
                <w:szCs w:val="24"/>
              </w:rPr>
              <w:t xml:space="preserve">PATH training </w:t>
            </w:r>
          </w:p>
          <w:p w:rsidR="00F444FA" w:rsidRPr="00E00241" w:rsidRDefault="00F444FA" w:rsidP="00F444FA">
            <w:pPr>
              <w:pStyle w:val="ListParagraph"/>
              <w:numPr>
                <w:ilvl w:val="0"/>
                <w:numId w:val="11"/>
              </w:numPr>
              <w:spacing w:line="480" w:lineRule="auto"/>
              <w:rPr>
                <w:rFonts w:ascii="Times New Roman" w:hAnsi="Times New Roman" w:cs="Times New Roman"/>
                <w:sz w:val="24"/>
                <w:szCs w:val="24"/>
              </w:rPr>
            </w:pPr>
            <w:r w:rsidRPr="00E00241">
              <w:rPr>
                <w:rFonts w:ascii="Times New Roman" w:hAnsi="Times New Roman" w:cs="Times New Roman"/>
                <w:sz w:val="24"/>
                <w:szCs w:val="24"/>
              </w:rPr>
              <w:t>Resonance with Approach to Caring for Residents in LTC homes</w:t>
            </w:r>
          </w:p>
        </w:tc>
      </w:tr>
      <w:tr w:rsidR="00F444FA" w:rsidRPr="00E00241" w:rsidTr="00A408D1">
        <w:tc>
          <w:tcPr>
            <w:tcW w:w="3369" w:type="dxa"/>
          </w:tcPr>
          <w:p w:rsidR="00F444FA" w:rsidRPr="00E00241" w:rsidRDefault="00F444FA" w:rsidP="00A408D1">
            <w:pPr>
              <w:spacing w:line="480" w:lineRule="auto"/>
              <w:rPr>
                <w:rFonts w:ascii="Times New Roman" w:hAnsi="Times New Roman" w:cs="Times New Roman"/>
                <w:sz w:val="24"/>
                <w:szCs w:val="24"/>
              </w:rPr>
            </w:pPr>
            <w:r w:rsidRPr="00E00241">
              <w:rPr>
                <w:rFonts w:ascii="Times New Roman" w:hAnsi="Times New Roman" w:cs="Times New Roman"/>
                <w:sz w:val="24"/>
                <w:szCs w:val="24"/>
              </w:rPr>
              <w:t>Perception of PATH Program &amp; Training</w:t>
            </w:r>
          </w:p>
        </w:tc>
        <w:tc>
          <w:tcPr>
            <w:tcW w:w="6207" w:type="dxa"/>
          </w:tcPr>
          <w:p w:rsidR="00F444FA" w:rsidRPr="00E00241" w:rsidRDefault="00F444FA" w:rsidP="00F444FA">
            <w:pPr>
              <w:pStyle w:val="ListParagraph"/>
              <w:numPr>
                <w:ilvl w:val="0"/>
                <w:numId w:val="12"/>
              </w:numPr>
              <w:spacing w:line="480" w:lineRule="auto"/>
              <w:rPr>
                <w:rFonts w:ascii="Times New Roman" w:hAnsi="Times New Roman" w:cs="Times New Roman"/>
                <w:sz w:val="24"/>
                <w:szCs w:val="24"/>
              </w:rPr>
            </w:pPr>
            <w:r w:rsidRPr="00E00241">
              <w:rPr>
                <w:rFonts w:ascii="Times New Roman" w:hAnsi="Times New Roman" w:cs="Times New Roman"/>
                <w:sz w:val="24"/>
                <w:szCs w:val="24"/>
              </w:rPr>
              <w:t>Impressions</w:t>
            </w:r>
            <w:r>
              <w:rPr>
                <w:rFonts w:ascii="Times New Roman" w:hAnsi="Times New Roman" w:cs="Times New Roman"/>
                <w:sz w:val="24"/>
                <w:szCs w:val="24"/>
              </w:rPr>
              <w:t xml:space="preserve"> of PATH</w:t>
            </w:r>
          </w:p>
          <w:p w:rsidR="00F444FA" w:rsidRPr="00E00241" w:rsidRDefault="00F444FA" w:rsidP="00F444FA">
            <w:pPr>
              <w:pStyle w:val="ListParagraph"/>
              <w:numPr>
                <w:ilvl w:val="0"/>
                <w:numId w:val="12"/>
              </w:numPr>
              <w:spacing w:line="480" w:lineRule="auto"/>
              <w:rPr>
                <w:rFonts w:ascii="Times New Roman" w:hAnsi="Times New Roman" w:cs="Times New Roman"/>
                <w:sz w:val="24"/>
                <w:szCs w:val="24"/>
              </w:rPr>
            </w:pPr>
            <w:r w:rsidRPr="00E00241">
              <w:rPr>
                <w:rFonts w:ascii="Times New Roman" w:hAnsi="Times New Roman" w:cs="Times New Roman"/>
                <w:sz w:val="24"/>
                <w:szCs w:val="24"/>
              </w:rPr>
              <w:t>Resonance with Approach to Caring for Residents in LTC homes</w:t>
            </w:r>
          </w:p>
          <w:p w:rsidR="00F444FA" w:rsidRDefault="00F444FA" w:rsidP="00F444FA">
            <w:pPr>
              <w:pStyle w:val="ListParagraph"/>
              <w:numPr>
                <w:ilvl w:val="0"/>
                <w:numId w:val="12"/>
              </w:numPr>
              <w:spacing w:line="480" w:lineRule="auto"/>
              <w:rPr>
                <w:rFonts w:ascii="Times New Roman" w:hAnsi="Times New Roman" w:cs="Times New Roman"/>
                <w:sz w:val="24"/>
                <w:szCs w:val="24"/>
              </w:rPr>
            </w:pPr>
            <w:r w:rsidRPr="00E00241">
              <w:rPr>
                <w:rFonts w:ascii="Times New Roman" w:hAnsi="Times New Roman" w:cs="Times New Roman"/>
                <w:sz w:val="24"/>
                <w:szCs w:val="24"/>
              </w:rPr>
              <w:t xml:space="preserve">New Learning </w:t>
            </w:r>
          </w:p>
          <w:p w:rsidR="00F444FA" w:rsidRPr="00E00241" w:rsidRDefault="00F444FA" w:rsidP="00F444FA">
            <w:pPr>
              <w:pStyle w:val="ListParagraph"/>
              <w:numPr>
                <w:ilvl w:val="0"/>
                <w:numId w:val="12"/>
              </w:numPr>
              <w:spacing w:line="480" w:lineRule="auto"/>
              <w:rPr>
                <w:rFonts w:ascii="Times New Roman" w:hAnsi="Times New Roman" w:cs="Times New Roman"/>
                <w:sz w:val="24"/>
                <w:szCs w:val="24"/>
              </w:rPr>
            </w:pPr>
            <w:r>
              <w:rPr>
                <w:rFonts w:ascii="Times New Roman" w:hAnsi="Times New Roman" w:cs="Times New Roman"/>
                <w:sz w:val="24"/>
                <w:szCs w:val="24"/>
              </w:rPr>
              <w:t xml:space="preserve">Helps the Achieve Resident, Family Caregiver and Organizational Goals </w:t>
            </w:r>
          </w:p>
        </w:tc>
      </w:tr>
      <w:tr w:rsidR="00F444FA" w:rsidRPr="00E00241" w:rsidTr="00A408D1">
        <w:tc>
          <w:tcPr>
            <w:tcW w:w="3369" w:type="dxa"/>
            <w:tcBorders>
              <w:bottom w:val="single" w:sz="4" w:space="0" w:color="auto"/>
            </w:tcBorders>
          </w:tcPr>
          <w:p w:rsidR="00F444FA" w:rsidRPr="00E00241" w:rsidRDefault="00F444FA" w:rsidP="00A408D1">
            <w:pPr>
              <w:spacing w:line="480" w:lineRule="auto"/>
              <w:rPr>
                <w:rFonts w:ascii="Times New Roman" w:hAnsi="Times New Roman" w:cs="Times New Roman"/>
                <w:sz w:val="24"/>
                <w:szCs w:val="24"/>
              </w:rPr>
            </w:pPr>
            <w:r w:rsidRPr="00E00241">
              <w:rPr>
                <w:rFonts w:ascii="Times New Roman" w:hAnsi="Times New Roman" w:cs="Times New Roman"/>
                <w:sz w:val="24"/>
                <w:szCs w:val="24"/>
              </w:rPr>
              <w:t>Barriers to PATH Program Implementation</w:t>
            </w:r>
          </w:p>
        </w:tc>
        <w:tc>
          <w:tcPr>
            <w:tcW w:w="6207" w:type="dxa"/>
            <w:tcBorders>
              <w:bottom w:val="single" w:sz="4" w:space="0" w:color="auto"/>
            </w:tcBorders>
          </w:tcPr>
          <w:p w:rsidR="00F444FA" w:rsidRPr="00E00241" w:rsidRDefault="00F444FA" w:rsidP="00F444FA">
            <w:pPr>
              <w:pStyle w:val="ListParagraph"/>
              <w:numPr>
                <w:ilvl w:val="0"/>
                <w:numId w:val="15"/>
              </w:numPr>
              <w:spacing w:line="480" w:lineRule="auto"/>
              <w:rPr>
                <w:rFonts w:ascii="Times New Roman" w:hAnsi="Times New Roman" w:cs="Times New Roman"/>
                <w:sz w:val="24"/>
                <w:szCs w:val="24"/>
              </w:rPr>
            </w:pPr>
            <w:r>
              <w:rPr>
                <w:rFonts w:ascii="Times New Roman" w:hAnsi="Times New Roman" w:cs="Times New Roman"/>
                <w:sz w:val="24"/>
                <w:szCs w:val="24"/>
              </w:rPr>
              <w:t xml:space="preserve">Managing Multiple Priorities </w:t>
            </w:r>
          </w:p>
          <w:p w:rsidR="00F444FA" w:rsidRPr="00E00241" w:rsidRDefault="00F444FA" w:rsidP="00F444FA">
            <w:pPr>
              <w:pStyle w:val="ListParagraph"/>
              <w:numPr>
                <w:ilvl w:val="0"/>
                <w:numId w:val="15"/>
              </w:numPr>
              <w:spacing w:line="480" w:lineRule="auto"/>
              <w:rPr>
                <w:rFonts w:ascii="Times New Roman" w:hAnsi="Times New Roman" w:cs="Times New Roman"/>
                <w:sz w:val="24"/>
                <w:szCs w:val="24"/>
              </w:rPr>
            </w:pPr>
            <w:r>
              <w:rPr>
                <w:rFonts w:ascii="Times New Roman" w:hAnsi="Times New Roman" w:cs="Times New Roman"/>
                <w:sz w:val="24"/>
                <w:szCs w:val="24"/>
              </w:rPr>
              <w:t xml:space="preserve">Need for </w:t>
            </w:r>
            <w:r w:rsidRPr="00E00241">
              <w:rPr>
                <w:rFonts w:ascii="Times New Roman" w:hAnsi="Times New Roman" w:cs="Times New Roman"/>
                <w:sz w:val="24"/>
                <w:szCs w:val="24"/>
              </w:rPr>
              <w:t>Education for Frontline Staff</w:t>
            </w:r>
          </w:p>
          <w:p w:rsidR="00F444FA" w:rsidRPr="00E00241" w:rsidRDefault="00F444FA" w:rsidP="00F444FA">
            <w:pPr>
              <w:pStyle w:val="ListParagraph"/>
              <w:numPr>
                <w:ilvl w:val="0"/>
                <w:numId w:val="15"/>
              </w:numPr>
              <w:spacing w:line="480" w:lineRule="auto"/>
              <w:rPr>
                <w:rFonts w:ascii="Times New Roman" w:hAnsi="Times New Roman" w:cs="Times New Roman"/>
                <w:sz w:val="24"/>
                <w:szCs w:val="24"/>
              </w:rPr>
            </w:pPr>
            <w:r w:rsidRPr="00E00241">
              <w:rPr>
                <w:rFonts w:ascii="Times New Roman" w:hAnsi="Times New Roman" w:cs="Times New Roman"/>
                <w:sz w:val="24"/>
                <w:szCs w:val="24"/>
              </w:rPr>
              <w:t xml:space="preserve">Perceived Difficulty </w:t>
            </w:r>
            <w:r>
              <w:rPr>
                <w:rFonts w:ascii="Times New Roman" w:hAnsi="Times New Roman" w:cs="Times New Roman"/>
                <w:sz w:val="24"/>
                <w:szCs w:val="24"/>
              </w:rPr>
              <w:t>of Implementing PATH</w:t>
            </w:r>
          </w:p>
        </w:tc>
      </w:tr>
    </w:tbl>
    <w:p w:rsidR="00F444FA" w:rsidRDefault="00F444FA" w:rsidP="00F444FA">
      <w:pPr>
        <w:spacing w:after="0" w:line="480" w:lineRule="auto"/>
        <w:rPr>
          <w:rFonts w:ascii="Times New Roman" w:hAnsi="Times New Roman" w:cs="Times New Roman"/>
          <w:sz w:val="24"/>
          <w:szCs w:val="24"/>
          <w:lang w:val="en-US"/>
        </w:rPr>
      </w:pPr>
    </w:p>
    <w:p w:rsidR="00F444FA" w:rsidRDefault="00F444FA">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474C53" w:rsidRPr="00D251E4" w:rsidRDefault="00474C53" w:rsidP="00474C53">
      <w:pPr>
        <w:jc w:val="center"/>
        <w:rPr>
          <w:rFonts w:ascii="Times New Roman" w:hAnsi="Times New Roman" w:cs="Times New Roman"/>
          <w:b/>
          <w:sz w:val="24"/>
          <w:szCs w:val="24"/>
        </w:rPr>
      </w:pPr>
      <w:r w:rsidRPr="00D251E4">
        <w:rPr>
          <w:rFonts w:ascii="Times New Roman" w:hAnsi="Times New Roman" w:cs="Times New Roman"/>
          <w:b/>
          <w:sz w:val="24"/>
          <w:szCs w:val="24"/>
        </w:rPr>
        <w:lastRenderedPageBreak/>
        <w:t>Chapter 3: Introduction</w:t>
      </w:r>
    </w:p>
    <w:p w:rsidR="00B71272" w:rsidRDefault="00B71272" w:rsidP="00D251E4">
      <w:pPr>
        <w:autoSpaceDE w:val="0"/>
        <w:autoSpaceDN w:val="0"/>
        <w:adjustRightInd w:val="0"/>
        <w:spacing w:after="0" w:line="480" w:lineRule="auto"/>
        <w:rPr>
          <w:rFonts w:ascii="Times New Roman" w:hAnsi="Times New Roman" w:cs="Times New Roman"/>
          <w:sz w:val="24"/>
          <w:szCs w:val="24"/>
        </w:rPr>
      </w:pPr>
      <w:r>
        <w:tab/>
      </w:r>
      <w:r>
        <w:rPr>
          <w:rFonts w:ascii="Times New Roman" w:hAnsi="Times New Roman" w:cs="Times New Roman"/>
          <w:sz w:val="24"/>
          <w:szCs w:val="24"/>
        </w:rPr>
        <w:t xml:space="preserve">The previous chapter highlighted that when residents have health conditions that prevent them from engaging in end-of-life care decision making, family members become responsible for this process </w:t>
      </w:r>
      <w:r w:rsidRPr="00DB6014">
        <w:rPr>
          <w:rFonts w:ascii="Times New Roman" w:hAnsi="Times New Roman"/>
          <w:sz w:val="24"/>
          <w:szCs w:val="24"/>
        </w:rPr>
        <w:t>(</w:t>
      </w:r>
      <w:r w:rsidRPr="00214EB6">
        <w:rPr>
          <w:rFonts w:ascii="Times New Roman" w:hAnsi="Times New Roman"/>
          <w:iCs/>
          <w:sz w:val="24"/>
          <w:szCs w:val="24"/>
        </w:rPr>
        <w:t>Shalowitz, Garrett-Mayer, &amp;</w:t>
      </w:r>
      <w:r>
        <w:rPr>
          <w:rFonts w:ascii="Times New Roman" w:hAnsi="Times New Roman"/>
          <w:iCs/>
          <w:sz w:val="24"/>
          <w:szCs w:val="24"/>
        </w:rPr>
        <w:t xml:space="preserve"> </w:t>
      </w:r>
      <w:r w:rsidRPr="00214EB6">
        <w:rPr>
          <w:rFonts w:ascii="Times New Roman" w:hAnsi="Times New Roman"/>
          <w:iCs/>
          <w:sz w:val="24"/>
          <w:szCs w:val="24"/>
        </w:rPr>
        <w:t>Wendler, 2006</w:t>
      </w:r>
      <w:r w:rsidRPr="00DB6014">
        <w:rPr>
          <w:rFonts w:ascii="Times New Roman" w:hAnsi="Times New Roman"/>
          <w:sz w:val="24"/>
          <w:szCs w:val="24"/>
        </w:rPr>
        <w:t>)</w:t>
      </w:r>
      <w:r>
        <w:rPr>
          <w:rFonts w:ascii="Times New Roman" w:hAnsi="Times New Roman" w:cs="Times New Roman"/>
          <w:sz w:val="24"/>
          <w:szCs w:val="24"/>
        </w:rPr>
        <w:t xml:space="preserve">. Therefore, it is important to encourage family members to be involved in discussing and planning for end-of-life care with and/or on behalf of their relative (Moorhouse &amp; Mallery, 2012). </w:t>
      </w:r>
    </w:p>
    <w:p w:rsidR="00B71272" w:rsidRDefault="00B71272" w:rsidP="00523B5B">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PATH program, which was newly implemented in the LTC home setting</w:t>
      </w:r>
      <w:r w:rsidR="00523B5B">
        <w:rPr>
          <w:rFonts w:ascii="Times New Roman" w:hAnsi="Times New Roman" w:cs="Times New Roman"/>
          <w:sz w:val="24"/>
          <w:szCs w:val="24"/>
        </w:rPr>
        <w:t xml:space="preserve">, recognizes the importance of family member involvement in care planning and decision-making on behalf of their relative with cognitive impairments. Being newly implemented in this setting, </w:t>
      </w:r>
      <w:r>
        <w:rPr>
          <w:rFonts w:ascii="Times New Roman" w:hAnsi="Times New Roman" w:cs="Times New Roman"/>
          <w:sz w:val="24"/>
          <w:szCs w:val="24"/>
        </w:rPr>
        <w:t xml:space="preserve">it was important to </w:t>
      </w:r>
      <w:r w:rsidRPr="00BF5FD6">
        <w:rPr>
          <w:rFonts w:ascii="Times New Roman" w:hAnsi="Times New Roman" w:cs="Times New Roman"/>
          <w:sz w:val="24"/>
          <w:szCs w:val="24"/>
        </w:rPr>
        <w:t xml:space="preserve">understand the experiences of family members </w:t>
      </w:r>
      <w:r w:rsidR="00502373">
        <w:rPr>
          <w:rFonts w:ascii="Times New Roman" w:hAnsi="Times New Roman" w:cs="Times New Roman"/>
          <w:sz w:val="24"/>
          <w:szCs w:val="24"/>
        </w:rPr>
        <w:t>participating in</w:t>
      </w:r>
      <w:r w:rsidRPr="00BF5FD6">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BF5FD6">
        <w:rPr>
          <w:rFonts w:ascii="Times New Roman" w:hAnsi="Times New Roman" w:cs="Times New Roman"/>
          <w:sz w:val="24"/>
          <w:szCs w:val="24"/>
        </w:rPr>
        <w:t>PATH</w:t>
      </w:r>
      <w:r>
        <w:rPr>
          <w:rFonts w:ascii="Times New Roman" w:hAnsi="Times New Roman" w:cs="Times New Roman"/>
          <w:sz w:val="24"/>
          <w:szCs w:val="24"/>
        </w:rPr>
        <w:t xml:space="preserve"> discussion</w:t>
      </w:r>
      <w:r w:rsidRPr="00BF5FD6">
        <w:rPr>
          <w:rFonts w:ascii="Times New Roman" w:hAnsi="Times New Roman" w:cs="Times New Roman"/>
          <w:sz w:val="24"/>
          <w:szCs w:val="24"/>
        </w:rPr>
        <w:t xml:space="preserve"> and in identifying the perceived impacts of </w:t>
      </w:r>
      <w:r>
        <w:rPr>
          <w:rFonts w:ascii="Times New Roman" w:hAnsi="Times New Roman" w:cs="Times New Roman"/>
          <w:sz w:val="24"/>
          <w:szCs w:val="24"/>
        </w:rPr>
        <w:t>their participation in the process</w:t>
      </w:r>
      <w:r w:rsidR="0067738B">
        <w:rPr>
          <w:rFonts w:ascii="Times New Roman" w:hAnsi="Times New Roman" w:cs="Times New Roman"/>
          <w:sz w:val="24"/>
          <w:szCs w:val="24"/>
        </w:rPr>
        <w:t>.</w:t>
      </w:r>
      <w:r>
        <w:rPr>
          <w:rFonts w:ascii="Times New Roman" w:hAnsi="Times New Roman" w:cs="Times New Roman"/>
          <w:sz w:val="24"/>
          <w:szCs w:val="24"/>
        </w:rPr>
        <w:t xml:space="preserve"> </w:t>
      </w:r>
    </w:p>
    <w:p w:rsidR="00B71272" w:rsidRDefault="00B71272" w:rsidP="00D251E4">
      <w:pPr>
        <w:autoSpaceDE w:val="0"/>
        <w:autoSpaceDN w:val="0"/>
        <w:adjustRightInd w:val="0"/>
        <w:spacing w:after="0" w:line="480" w:lineRule="auto"/>
        <w:rPr>
          <w:rFonts w:ascii="Times New Roman" w:hAnsi="Times New Roman" w:cs="Times New Roman"/>
          <w:sz w:val="24"/>
          <w:szCs w:val="24"/>
        </w:rPr>
      </w:pPr>
    </w:p>
    <w:p w:rsidR="00A5048A" w:rsidRPr="00A5048A" w:rsidRDefault="00A5048A" w:rsidP="00A5048A">
      <w:pPr>
        <w:spacing w:after="0" w:line="480" w:lineRule="auto"/>
        <w:ind w:left="709" w:hanging="709"/>
        <w:rPr>
          <w:rFonts w:ascii="Times New Roman" w:hAnsi="Times New Roman"/>
          <w:b/>
          <w:sz w:val="24"/>
          <w:szCs w:val="24"/>
        </w:rPr>
      </w:pPr>
      <w:r w:rsidRPr="00A5048A">
        <w:rPr>
          <w:rFonts w:ascii="Times New Roman" w:hAnsi="Times New Roman"/>
          <w:b/>
          <w:sz w:val="24"/>
          <w:szCs w:val="24"/>
        </w:rPr>
        <w:t>References</w:t>
      </w:r>
    </w:p>
    <w:p w:rsidR="00A5048A" w:rsidRPr="003C26EA" w:rsidRDefault="00A5048A" w:rsidP="00A5048A">
      <w:pPr>
        <w:spacing w:after="0" w:line="480" w:lineRule="auto"/>
        <w:ind w:left="709" w:hanging="709"/>
        <w:rPr>
          <w:rFonts w:ascii="Times New Roman" w:hAnsi="Times New Roman" w:cs="Times New Roman"/>
          <w:sz w:val="24"/>
          <w:szCs w:val="24"/>
        </w:rPr>
      </w:pPr>
      <w:proofErr w:type="gramStart"/>
      <w:r w:rsidRPr="003C26EA">
        <w:rPr>
          <w:rFonts w:ascii="Times New Roman" w:hAnsi="Times New Roman"/>
          <w:sz w:val="24"/>
          <w:szCs w:val="24"/>
        </w:rPr>
        <w:t>Moorhouse, P., &amp; Mallery, L. H. (2012).</w:t>
      </w:r>
      <w:proofErr w:type="gramEnd"/>
      <w:r w:rsidRPr="003C26EA">
        <w:rPr>
          <w:rFonts w:ascii="Times New Roman" w:hAnsi="Times New Roman"/>
          <w:sz w:val="24"/>
          <w:szCs w:val="24"/>
        </w:rPr>
        <w:t xml:space="preserve"> Palliative and Therapeutic Harmonization: A model for appropriate decision-making in frail older adults. </w:t>
      </w:r>
      <w:r w:rsidRPr="003C26EA">
        <w:rPr>
          <w:rFonts w:ascii="Times New Roman" w:hAnsi="Times New Roman"/>
          <w:i/>
          <w:sz w:val="24"/>
          <w:szCs w:val="24"/>
        </w:rPr>
        <w:t>Journal of the American Geriatrics Society, 60</w:t>
      </w:r>
      <w:r w:rsidRPr="003C26EA">
        <w:rPr>
          <w:rFonts w:ascii="Times New Roman" w:hAnsi="Times New Roman"/>
          <w:sz w:val="24"/>
          <w:szCs w:val="24"/>
        </w:rPr>
        <w:t xml:space="preserve">(12), 2326-2332. </w:t>
      </w:r>
      <w:proofErr w:type="spellStart"/>
      <w:proofErr w:type="gramStart"/>
      <w:r w:rsidRPr="003C26EA">
        <w:rPr>
          <w:rFonts w:ascii="Times New Roman" w:hAnsi="Times New Roman"/>
          <w:sz w:val="24"/>
          <w:szCs w:val="24"/>
        </w:rPr>
        <w:t>doi</w:t>
      </w:r>
      <w:proofErr w:type="spellEnd"/>
      <w:proofErr w:type="gramEnd"/>
      <w:r w:rsidRPr="003C26EA">
        <w:rPr>
          <w:rFonts w:ascii="Times New Roman" w:hAnsi="Times New Roman"/>
          <w:sz w:val="24"/>
          <w:szCs w:val="24"/>
        </w:rPr>
        <w:t xml:space="preserve">: </w:t>
      </w:r>
      <w:r w:rsidRPr="003C26EA">
        <w:rPr>
          <w:rFonts w:ascii="Times New Roman" w:hAnsi="Times New Roman" w:cs="Times New Roman"/>
          <w:sz w:val="24"/>
          <w:szCs w:val="24"/>
        </w:rPr>
        <w:t>0.1111/j.1532-5415.2012.04210.x</w:t>
      </w:r>
    </w:p>
    <w:p w:rsidR="00581DBD" w:rsidRPr="006D17C9" w:rsidRDefault="00581DBD" w:rsidP="00581DBD">
      <w:pPr>
        <w:pStyle w:val="NormalWeb"/>
        <w:spacing w:before="0" w:beforeAutospacing="0" w:after="0" w:afterAutospacing="0" w:line="480" w:lineRule="auto"/>
        <w:ind w:left="709" w:hanging="709"/>
      </w:pPr>
      <w:proofErr w:type="spellStart"/>
      <w:r w:rsidRPr="003C26EA">
        <w:rPr>
          <w:iCs/>
        </w:rPr>
        <w:t>Shalowitz</w:t>
      </w:r>
      <w:proofErr w:type="spellEnd"/>
      <w:r w:rsidRPr="003C26EA">
        <w:rPr>
          <w:iCs/>
        </w:rPr>
        <w:t xml:space="preserve">, D. I., Garrett-Mayer, E., &amp; </w:t>
      </w:r>
      <w:proofErr w:type="spellStart"/>
      <w:r w:rsidRPr="003C26EA">
        <w:rPr>
          <w:iCs/>
        </w:rPr>
        <w:t>Wendler</w:t>
      </w:r>
      <w:proofErr w:type="spellEnd"/>
      <w:r w:rsidRPr="003C26EA">
        <w:rPr>
          <w:iCs/>
        </w:rPr>
        <w:t>, D. (2006</w:t>
      </w:r>
      <w:r w:rsidRPr="003C26EA">
        <w:t xml:space="preserve">).The accuracy of surrogate decision makers. </w:t>
      </w:r>
      <w:r w:rsidRPr="003C26EA">
        <w:rPr>
          <w:i/>
        </w:rPr>
        <w:t>Archives of Internal Medicine</w:t>
      </w:r>
      <w:r>
        <w:rPr>
          <w:i/>
        </w:rPr>
        <w:t xml:space="preserve">, </w:t>
      </w:r>
      <w:r w:rsidRPr="006D17C9">
        <w:rPr>
          <w:i/>
        </w:rPr>
        <w:t>166</w:t>
      </w:r>
      <w:r w:rsidRPr="00491BB0">
        <w:t>(5)</w:t>
      </w:r>
      <w:r w:rsidRPr="006D17C9">
        <w:t xml:space="preserve">, 493-497. </w:t>
      </w:r>
    </w:p>
    <w:p w:rsidR="00B71272" w:rsidRPr="00B71272" w:rsidRDefault="00B71272" w:rsidP="00D251E4">
      <w:pPr>
        <w:autoSpaceDE w:val="0"/>
        <w:autoSpaceDN w:val="0"/>
        <w:adjustRightInd w:val="0"/>
        <w:spacing w:after="0" w:line="480" w:lineRule="auto"/>
        <w:rPr>
          <w:rFonts w:ascii="Times New Roman" w:hAnsi="Times New Roman" w:cs="Times New Roman"/>
          <w:sz w:val="24"/>
          <w:szCs w:val="24"/>
        </w:rPr>
      </w:pPr>
    </w:p>
    <w:p w:rsidR="00F444FA" w:rsidRPr="00F444FA" w:rsidRDefault="00F444FA" w:rsidP="00F444FA">
      <w:pPr>
        <w:spacing w:after="0" w:line="480" w:lineRule="auto"/>
        <w:jc w:val="center"/>
        <w:rPr>
          <w:rFonts w:ascii="Times New Roman" w:hAnsi="Times New Roman" w:cs="Times New Roman"/>
          <w:b/>
          <w:sz w:val="24"/>
          <w:szCs w:val="24"/>
          <w:lang w:val="en-US"/>
        </w:rPr>
      </w:pPr>
      <w:r w:rsidRPr="00F444FA">
        <w:rPr>
          <w:rFonts w:ascii="Times New Roman" w:hAnsi="Times New Roman" w:cs="Times New Roman"/>
          <w:b/>
          <w:sz w:val="24"/>
          <w:szCs w:val="24"/>
          <w:lang w:val="en-US"/>
        </w:rPr>
        <w:lastRenderedPageBreak/>
        <w:t>Chapter 3</w:t>
      </w:r>
    </w:p>
    <w:p w:rsidR="00F444FA" w:rsidRPr="00B32856" w:rsidRDefault="00282CF3" w:rsidP="00282CF3">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Family Members’ Experiences</w:t>
      </w:r>
      <w:r w:rsidR="00131544">
        <w:rPr>
          <w:rFonts w:ascii="Times New Roman" w:hAnsi="Times New Roman" w:cs="Times New Roman"/>
          <w:b/>
          <w:sz w:val="24"/>
          <w:szCs w:val="24"/>
          <w:lang w:val="en-US"/>
        </w:rPr>
        <w:t xml:space="preserve"> with</w:t>
      </w:r>
      <w:r>
        <w:rPr>
          <w:rFonts w:ascii="Times New Roman" w:hAnsi="Times New Roman" w:cs="Times New Roman"/>
          <w:b/>
          <w:sz w:val="24"/>
          <w:szCs w:val="24"/>
          <w:lang w:val="en-US"/>
        </w:rPr>
        <w:t xml:space="preserve"> and Perceived Outcomes </w:t>
      </w:r>
      <w:r w:rsidR="00131544">
        <w:rPr>
          <w:rFonts w:ascii="Times New Roman" w:hAnsi="Times New Roman" w:cs="Times New Roman"/>
          <w:b/>
          <w:sz w:val="24"/>
          <w:szCs w:val="24"/>
          <w:lang w:val="en-US"/>
        </w:rPr>
        <w:t>of</w:t>
      </w:r>
      <w:r>
        <w:rPr>
          <w:rFonts w:ascii="Times New Roman" w:hAnsi="Times New Roman" w:cs="Times New Roman"/>
          <w:b/>
          <w:sz w:val="24"/>
          <w:szCs w:val="24"/>
          <w:lang w:val="en-US"/>
        </w:rPr>
        <w:t xml:space="preserve"> the Palliative and Therapeutic Harmonization Program in the Long-Term Care Home Setting</w:t>
      </w:r>
    </w:p>
    <w:p w:rsidR="00F444FA" w:rsidRPr="00B32856" w:rsidRDefault="00F444FA" w:rsidP="00F444FA">
      <w:pPr>
        <w:spacing w:after="0" w:line="360" w:lineRule="auto"/>
        <w:rPr>
          <w:rFonts w:ascii="Times New Roman" w:hAnsi="Times New Roman" w:cs="Times New Roman"/>
          <w:b/>
          <w:sz w:val="24"/>
          <w:szCs w:val="24"/>
          <w:lang w:val="en-US"/>
        </w:rPr>
      </w:pPr>
    </w:p>
    <w:p w:rsidR="00F444FA" w:rsidRPr="00B32856" w:rsidRDefault="00F444FA" w:rsidP="00F444FA">
      <w:pPr>
        <w:spacing w:after="0" w:line="360" w:lineRule="auto"/>
        <w:jc w:val="center"/>
        <w:rPr>
          <w:rFonts w:ascii="Times New Roman" w:hAnsi="Times New Roman" w:cs="Times New Roman"/>
          <w:sz w:val="24"/>
          <w:szCs w:val="24"/>
          <w:lang w:val="en-US"/>
        </w:rPr>
      </w:pPr>
      <w:r w:rsidRPr="00B32856">
        <w:rPr>
          <w:rFonts w:ascii="Times New Roman" w:hAnsi="Times New Roman" w:cs="Times New Roman"/>
          <w:sz w:val="24"/>
          <w:szCs w:val="24"/>
          <w:lang w:val="en-US"/>
        </w:rPr>
        <w:t>WICKSON-GRIFFITHS, A. RN, MN, PhD Student</w:t>
      </w:r>
    </w:p>
    <w:p w:rsidR="00F444FA" w:rsidRPr="00B32856" w:rsidRDefault="00F444FA" w:rsidP="00F444FA">
      <w:pPr>
        <w:spacing w:after="0" w:line="360" w:lineRule="auto"/>
        <w:jc w:val="center"/>
        <w:rPr>
          <w:rFonts w:ascii="Times New Roman" w:hAnsi="Times New Roman" w:cs="Times New Roman"/>
          <w:sz w:val="24"/>
          <w:szCs w:val="24"/>
          <w:lang w:val="en-US"/>
        </w:rPr>
      </w:pPr>
      <w:r w:rsidRPr="00B32856">
        <w:rPr>
          <w:rFonts w:ascii="Times New Roman" w:hAnsi="Times New Roman" w:cs="Times New Roman"/>
          <w:sz w:val="24"/>
          <w:szCs w:val="24"/>
          <w:lang w:val="en-US"/>
        </w:rPr>
        <w:t>Technology Evaluation in the Elderly Network (TVN) Interdisciplinary Fellow</w:t>
      </w:r>
    </w:p>
    <w:p w:rsidR="00F444FA" w:rsidRPr="00B32856" w:rsidRDefault="00F444FA" w:rsidP="00F444FA">
      <w:pPr>
        <w:spacing w:after="0" w:line="360" w:lineRule="auto"/>
        <w:jc w:val="center"/>
        <w:rPr>
          <w:rFonts w:ascii="Times New Roman" w:hAnsi="Times New Roman" w:cs="Times New Roman"/>
          <w:sz w:val="24"/>
          <w:szCs w:val="24"/>
          <w:lang w:val="en-US"/>
        </w:rPr>
      </w:pPr>
      <w:r w:rsidRPr="00B32856">
        <w:rPr>
          <w:rFonts w:ascii="Times New Roman" w:hAnsi="Times New Roman" w:cs="Times New Roman"/>
          <w:sz w:val="24"/>
          <w:szCs w:val="24"/>
          <w:lang w:val="en-US"/>
        </w:rPr>
        <w:t>School of Nursing, McMaster University</w:t>
      </w:r>
    </w:p>
    <w:p w:rsidR="00F444FA" w:rsidRPr="00B32856" w:rsidRDefault="00F444FA" w:rsidP="00F444FA">
      <w:pPr>
        <w:spacing w:after="0" w:line="360" w:lineRule="auto"/>
        <w:jc w:val="center"/>
        <w:rPr>
          <w:rFonts w:ascii="Times New Roman" w:hAnsi="Times New Roman" w:cs="Times New Roman"/>
          <w:sz w:val="24"/>
          <w:szCs w:val="24"/>
          <w:lang w:val="en-US"/>
        </w:rPr>
      </w:pPr>
    </w:p>
    <w:p w:rsidR="00F444FA" w:rsidRPr="00B32856" w:rsidRDefault="00F444FA" w:rsidP="00F444FA">
      <w:pPr>
        <w:spacing w:after="0" w:line="360" w:lineRule="auto"/>
        <w:jc w:val="center"/>
        <w:rPr>
          <w:rFonts w:ascii="Times New Roman" w:hAnsi="Times New Roman" w:cs="Times New Roman"/>
          <w:sz w:val="24"/>
          <w:szCs w:val="24"/>
          <w:lang w:val="en-US"/>
        </w:rPr>
      </w:pPr>
      <w:r w:rsidRPr="00B32856">
        <w:rPr>
          <w:rFonts w:ascii="Times New Roman" w:hAnsi="Times New Roman" w:cs="Times New Roman"/>
          <w:sz w:val="24"/>
          <w:szCs w:val="24"/>
          <w:lang w:val="en-US"/>
        </w:rPr>
        <w:t>KAASALAINEN, S. RN, PhD</w:t>
      </w:r>
    </w:p>
    <w:p w:rsidR="00F444FA" w:rsidRPr="00B32856" w:rsidRDefault="00F444FA" w:rsidP="00F444FA">
      <w:pPr>
        <w:spacing w:after="0" w:line="360" w:lineRule="auto"/>
        <w:jc w:val="center"/>
        <w:rPr>
          <w:rFonts w:ascii="Times New Roman" w:hAnsi="Times New Roman" w:cs="Times New Roman"/>
          <w:sz w:val="24"/>
          <w:szCs w:val="24"/>
          <w:lang w:val="en-US"/>
        </w:rPr>
      </w:pPr>
      <w:r w:rsidRPr="00B32856">
        <w:rPr>
          <w:rFonts w:ascii="Times New Roman" w:hAnsi="Times New Roman" w:cs="Times New Roman"/>
          <w:sz w:val="24"/>
          <w:szCs w:val="24"/>
          <w:lang w:val="en-US"/>
        </w:rPr>
        <w:t>Associate Professor</w:t>
      </w:r>
    </w:p>
    <w:p w:rsidR="00F444FA" w:rsidRPr="00B32856" w:rsidRDefault="00F444FA" w:rsidP="00F444FA">
      <w:pPr>
        <w:spacing w:after="0" w:line="360" w:lineRule="auto"/>
        <w:jc w:val="center"/>
        <w:rPr>
          <w:rFonts w:ascii="Times New Roman" w:hAnsi="Times New Roman" w:cs="Times New Roman"/>
          <w:bCs/>
          <w:sz w:val="24"/>
          <w:szCs w:val="24"/>
          <w:lang w:val="en-US"/>
        </w:rPr>
      </w:pPr>
      <w:r w:rsidRPr="00B32856">
        <w:rPr>
          <w:rFonts w:ascii="Times New Roman" w:hAnsi="Times New Roman" w:cs="Times New Roman"/>
          <w:sz w:val="24"/>
          <w:szCs w:val="24"/>
          <w:lang w:val="en-US"/>
        </w:rPr>
        <w:t>School of Nursing, McMaster University</w:t>
      </w:r>
    </w:p>
    <w:p w:rsidR="00F444FA" w:rsidRPr="00B32856" w:rsidRDefault="00F444FA" w:rsidP="00F444FA">
      <w:pPr>
        <w:spacing w:after="0"/>
        <w:jc w:val="center"/>
        <w:rPr>
          <w:rFonts w:ascii="Times New Roman" w:hAnsi="Times New Roman" w:cs="Times New Roman"/>
          <w:sz w:val="24"/>
          <w:szCs w:val="24"/>
          <w:lang w:val="en-US"/>
        </w:rPr>
      </w:pPr>
    </w:p>
    <w:p w:rsidR="00F444FA" w:rsidRPr="00B32856" w:rsidRDefault="00F444FA" w:rsidP="00F444FA">
      <w:pPr>
        <w:spacing w:after="0" w:line="360" w:lineRule="auto"/>
        <w:jc w:val="center"/>
        <w:rPr>
          <w:rFonts w:ascii="Times New Roman" w:hAnsi="Times New Roman" w:cs="Times New Roman"/>
          <w:sz w:val="24"/>
          <w:szCs w:val="24"/>
          <w:lang w:val="en-US"/>
        </w:rPr>
      </w:pPr>
      <w:r w:rsidRPr="00B32856">
        <w:rPr>
          <w:rFonts w:ascii="Times New Roman" w:hAnsi="Times New Roman" w:cs="Times New Roman"/>
          <w:sz w:val="24"/>
          <w:szCs w:val="24"/>
          <w:lang w:val="en-US"/>
        </w:rPr>
        <w:t>MCAINEY, C. PhD</w:t>
      </w:r>
    </w:p>
    <w:p w:rsidR="00F444FA" w:rsidRPr="00B32856" w:rsidRDefault="00F444FA" w:rsidP="00F444FA">
      <w:pPr>
        <w:spacing w:after="0" w:line="360" w:lineRule="auto"/>
        <w:jc w:val="center"/>
        <w:rPr>
          <w:rFonts w:ascii="Times New Roman" w:hAnsi="Times New Roman" w:cs="Times New Roman"/>
          <w:sz w:val="24"/>
          <w:szCs w:val="24"/>
          <w:lang w:val="en-US"/>
        </w:rPr>
      </w:pPr>
      <w:r w:rsidRPr="00B32856">
        <w:rPr>
          <w:rFonts w:ascii="Times New Roman" w:hAnsi="Times New Roman" w:cs="Times New Roman"/>
          <w:sz w:val="24"/>
          <w:szCs w:val="24"/>
          <w:lang w:val="en-US"/>
        </w:rPr>
        <w:t>Associate Professor</w:t>
      </w:r>
    </w:p>
    <w:p w:rsidR="00F444FA" w:rsidRPr="00B32856" w:rsidRDefault="00F444FA" w:rsidP="00F444FA">
      <w:pPr>
        <w:spacing w:after="0" w:line="360" w:lineRule="auto"/>
        <w:jc w:val="center"/>
        <w:rPr>
          <w:rFonts w:ascii="Times New Roman" w:hAnsi="Times New Roman" w:cs="Times New Roman"/>
          <w:sz w:val="24"/>
          <w:szCs w:val="24"/>
          <w:lang w:val="en-US"/>
        </w:rPr>
      </w:pPr>
      <w:r w:rsidRPr="00B32856">
        <w:rPr>
          <w:rFonts w:ascii="Times New Roman" w:hAnsi="Times New Roman" w:cs="Times New Roman"/>
          <w:sz w:val="24"/>
          <w:szCs w:val="24"/>
          <w:lang w:val="en-US"/>
        </w:rPr>
        <w:t>Department of Psychiatry and Behavioural Neurosciences McMaster University and</w:t>
      </w:r>
    </w:p>
    <w:p w:rsidR="00F444FA" w:rsidRPr="00B32856" w:rsidRDefault="00F444FA" w:rsidP="00F444FA">
      <w:pPr>
        <w:spacing w:after="0" w:line="360" w:lineRule="auto"/>
        <w:jc w:val="center"/>
        <w:rPr>
          <w:rFonts w:ascii="Times New Roman" w:hAnsi="Times New Roman" w:cs="Times New Roman"/>
          <w:sz w:val="24"/>
          <w:szCs w:val="24"/>
          <w:lang w:val="en-US"/>
        </w:rPr>
      </w:pPr>
      <w:r w:rsidRPr="00B32856">
        <w:rPr>
          <w:rFonts w:ascii="Times New Roman" w:hAnsi="Times New Roman" w:cs="Times New Roman"/>
          <w:sz w:val="24"/>
          <w:szCs w:val="24"/>
          <w:lang w:val="en-US"/>
        </w:rPr>
        <w:t>Director of Evaluation and Research</w:t>
      </w:r>
    </w:p>
    <w:p w:rsidR="00F444FA" w:rsidRDefault="00F444FA" w:rsidP="00F444FA">
      <w:pPr>
        <w:jc w:val="center"/>
        <w:rPr>
          <w:rFonts w:ascii="Times New Roman" w:hAnsi="Times New Roman" w:cs="Times New Roman"/>
          <w:sz w:val="24"/>
          <w:szCs w:val="24"/>
          <w:lang w:val="en-US"/>
        </w:rPr>
      </w:pPr>
      <w:r w:rsidRPr="00B32856">
        <w:rPr>
          <w:rFonts w:ascii="Times New Roman" w:hAnsi="Times New Roman" w:cs="Times New Roman"/>
          <w:sz w:val="24"/>
          <w:szCs w:val="24"/>
          <w:lang w:val="en-US"/>
        </w:rPr>
        <w:t>Seniors Mental Health Services, St. Joseph’s Healthcare Hamilton</w:t>
      </w:r>
    </w:p>
    <w:p w:rsidR="00F444FA" w:rsidRPr="00B32856" w:rsidRDefault="00F444FA" w:rsidP="00F444FA">
      <w:pPr>
        <w:jc w:val="center"/>
        <w:rPr>
          <w:rFonts w:ascii="Times New Roman" w:hAnsi="Times New Roman" w:cs="Times New Roman"/>
          <w:sz w:val="24"/>
          <w:szCs w:val="24"/>
          <w:lang w:val="en-US"/>
        </w:rPr>
      </w:pPr>
    </w:p>
    <w:p w:rsidR="00F444FA" w:rsidRPr="00B32856" w:rsidRDefault="00F444FA" w:rsidP="00F444FA">
      <w:pPr>
        <w:spacing w:after="0" w:line="360" w:lineRule="auto"/>
        <w:jc w:val="center"/>
        <w:rPr>
          <w:rFonts w:ascii="Times New Roman" w:hAnsi="Times New Roman" w:cs="Times New Roman"/>
          <w:bCs/>
          <w:sz w:val="24"/>
          <w:szCs w:val="24"/>
          <w:lang w:val="en-US"/>
        </w:rPr>
      </w:pPr>
      <w:r w:rsidRPr="00B32856">
        <w:rPr>
          <w:rFonts w:ascii="Times New Roman" w:hAnsi="Times New Roman" w:cs="Times New Roman"/>
          <w:bCs/>
          <w:sz w:val="24"/>
          <w:szCs w:val="24"/>
          <w:lang w:val="en-US"/>
        </w:rPr>
        <w:t>PLOEG, J. RN, PhD</w:t>
      </w:r>
    </w:p>
    <w:p w:rsidR="00F444FA" w:rsidRPr="00B32856" w:rsidRDefault="00F444FA" w:rsidP="00F444FA">
      <w:pPr>
        <w:spacing w:after="0" w:line="360" w:lineRule="auto"/>
        <w:jc w:val="center"/>
        <w:rPr>
          <w:rFonts w:ascii="Times New Roman" w:hAnsi="Times New Roman" w:cs="Times New Roman"/>
          <w:bCs/>
          <w:sz w:val="24"/>
          <w:szCs w:val="24"/>
          <w:lang w:val="en-US"/>
        </w:rPr>
      </w:pPr>
      <w:r w:rsidRPr="00B32856">
        <w:rPr>
          <w:rFonts w:ascii="Times New Roman" w:hAnsi="Times New Roman" w:cs="Times New Roman"/>
          <w:bCs/>
          <w:sz w:val="24"/>
          <w:szCs w:val="24"/>
          <w:lang w:val="en-US"/>
        </w:rPr>
        <w:t>Professor</w:t>
      </w:r>
    </w:p>
    <w:p w:rsidR="00F444FA" w:rsidRPr="00B32856" w:rsidRDefault="00F444FA" w:rsidP="00F444FA">
      <w:pPr>
        <w:spacing w:after="0" w:line="360" w:lineRule="auto"/>
        <w:jc w:val="center"/>
        <w:rPr>
          <w:rFonts w:ascii="Times New Roman" w:hAnsi="Times New Roman" w:cs="Times New Roman"/>
          <w:bCs/>
          <w:sz w:val="24"/>
          <w:szCs w:val="24"/>
          <w:lang w:val="en-US"/>
        </w:rPr>
      </w:pPr>
      <w:r w:rsidRPr="00B32856">
        <w:rPr>
          <w:rFonts w:ascii="Times New Roman" w:hAnsi="Times New Roman" w:cs="Times New Roman"/>
          <w:bCs/>
          <w:sz w:val="24"/>
          <w:szCs w:val="24"/>
          <w:lang w:val="en-US"/>
        </w:rPr>
        <w:t>Scientific Director, Aging, Community and Health Research Unit</w:t>
      </w:r>
    </w:p>
    <w:p w:rsidR="00F444FA" w:rsidRPr="00B32856" w:rsidRDefault="00F444FA" w:rsidP="00F444FA">
      <w:pPr>
        <w:spacing w:after="0" w:line="360" w:lineRule="auto"/>
        <w:jc w:val="center"/>
        <w:rPr>
          <w:rFonts w:ascii="Times New Roman" w:hAnsi="Times New Roman" w:cs="Times New Roman"/>
          <w:bCs/>
          <w:sz w:val="24"/>
          <w:szCs w:val="24"/>
          <w:lang w:val="en-US"/>
        </w:rPr>
      </w:pPr>
      <w:r w:rsidRPr="00B32856">
        <w:rPr>
          <w:rFonts w:ascii="Times New Roman" w:hAnsi="Times New Roman" w:cs="Times New Roman"/>
          <w:bCs/>
          <w:sz w:val="24"/>
          <w:szCs w:val="24"/>
          <w:lang w:val="en-US"/>
        </w:rPr>
        <w:t>School of Nursing, McMaster University</w:t>
      </w:r>
    </w:p>
    <w:p w:rsidR="00F444FA" w:rsidRDefault="00F444FA" w:rsidP="00F444FA">
      <w:pPr>
        <w:jc w:val="center"/>
        <w:rPr>
          <w:rFonts w:ascii="Times New Roman" w:hAnsi="Times New Roman" w:cs="Times New Roman"/>
          <w:sz w:val="24"/>
          <w:szCs w:val="24"/>
          <w:lang w:val="en-US"/>
        </w:rPr>
      </w:pPr>
    </w:p>
    <w:p w:rsidR="006565AC" w:rsidRDefault="006565AC" w:rsidP="00F444FA">
      <w:pPr>
        <w:jc w:val="center"/>
        <w:rPr>
          <w:rFonts w:ascii="Times New Roman" w:hAnsi="Times New Roman" w:cs="Times New Roman"/>
          <w:sz w:val="24"/>
          <w:szCs w:val="24"/>
          <w:lang w:val="en-US"/>
        </w:rPr>
      </w:pPr>
    </w:p>
    <w:p w:rsidR="006565AC" w:rsidRDefault="006565AC" w:rsidP="00F444FA">
      <w:pPr>
        <w:jc w:val="center"/>
        <w:rPr>
          <w:rFonts w:ascii="Times New Roman" w:hAnsi="Times New Roman" w:cs="Times New Roman"/>
          <w:sz w:val="24"/>
          <w:szCs w:val="24"/>
          <w:lang w:val="en-US"/>
        </w:rPr>
      </w:pPr>
    </w:p>
    <w:p w:rsidR="006565AC" w:rsidRPr="00B32856" w:rsidRDefault="006565AC" w:rsidP="006565AC">
      <w:pPr>
        <w:jc w:val="center"/>
        <w:rPr>
          <w:rFonts w:ascii="Times New Roman" w:hAnsi="Times New Roman" w:cs="Times New Roman"/>
          <w:sz w:val="24"/>
          <w:szCs w:val="24"/>
        </w:rPr>
      </w:pPr>
      <w:r w:rsidRPr="00B32856">
        <w:rPr>
          <w:rFonts w:ascii="Times New Roman" w:hAnsi="Times New Roman" w:cs="Times New Roman"/>
          <w:sz w:val="24"/>
          <w:szCs w:val="24"/>
          <w:lang w:val="en-US"/>
        </w:rPr>
        <w:t>This article has been</w:t>
      </w:r>
      <w:r>
        <w:rPr>
          <w:rFonts w:ascii="Times New Roman" w:hAnsi="Times New Roman" w:cs="Times New Roman"/>
          <w:sz w:val="24"/>
          <w:szCs w:val="24"/>
          <w:lang w:val="en-US"/>
        </w:rPr>
        <w:t xml:space="preserve"> prepared for s</w:t>
      </w:r>
      <w:r w:rsidR="00A5048A">
        <w:rPr>
          <w:rFonts w:ascii="Times New Roman" w:hAnsi="Times New Roman" w:cs="Times New Roman"/>
          <w:sz w:val="24"/>
          <w:szCs w:val="24"/>
          <w:lang w:val="en-US"/>
        </w:rPr>
        <w:t>ubmission to the Journal of Gerontological Research</w:t>
      </w:r>
      <w:r w:rsidRPr="00B32856">
        <w:rPr>
          <w:rFonts w:ascii="Times New Roman" w:hAnsi="Times New Roman" w:cs="Times New Roman"/>
          <w:sz w:val="24"/>
          <w:szCs w:val="24"/>
          <w:lang w:val="en-US"/>
        </w:rPr>
        <w:t>.</w:t>
      </w:r>
    </w:p>
    <w:p w:rsidR="006565AC" w:rsidRPr="00B32856" w:rsidRDefault="006565AC" w:rsidP="00F444FA">
      <w:pPr>
        <w:jc w:val="center"/>
        <w:rPr>
          <w:rFonts w:ascii="Times New Roman" w:hAnsi="Times New Roman" w:cs="Times New Roman"/>
          <w:sz w:val="24"/>
          <w:szCs w:val="24"/>
          <w:lang w:val="en-US"/>
        </w:rPr>
      </w:pPr>
    </w:p>
    <w:p w:rsidR="00F444FA" w:rsidRPr="00835F28" w:rsidRDefault="00F444FA">
      <w:pPr>
        <w:rPr>
          <w:rFonts w:ascii="Times New Roman" w:hAnsi="Times New Roman" w:cs="Times New Roman"/>
          <w:sz w:val="24"/>
          <w:szCs w:val="24"/>
          <w:lang w:val="en-US"/>
        </w:rPr>
      </w:pPr>
      <w:r w:rsidRPr="00835F28">
        <w:rPr>
          <w:rFonts w:ascii="Times New Roman" w:hAnsi="Times New Roman" w:cs="Times New Roman"/>
          <w:sz w:val="24"/>
          <w:szCs w:val="24"/>
          <w:lang w:val="en-US"/>
        </w:rPr>
        <w:br w:type="page"/>
      </w:r>
    </w:p>
    <w:p w:rsidR="00636DDB" w:rsidRPr="00DC0E79" w:rsidRDefault="00636DDB" w:rsidP="00636DDB">
      <w:pPr>
        <w:spacing w:after="0" w:line="480" w:lineRule="auto"/>
        <w:jc w:val="center"/>
        <w:rPr>
          <w:rFonts w:ascii="Times New Roman" w:hAnsi="Times New Roman" w:cs="Times New Roman"/>
          <w:b/>
          <w:sz w:val="24"/>
          <w:szCs w:val="24"/>
        </w:rPr>
      </w:pPr>
      <w:r w:rsidRPr="00DC0E79">
        <w:rPr>
          <w:rFonts w:ascii="Times New Roman" w:hAnsi="Times New Roman" w:cs="Times New Roman"/>
          <w:b/>
          <w:sz w:val="24"/>
          <w:szCs w:val="24"/>
        </w:rPr>
        <w:lastRenderedPageBreak/>
        <w:t>Abstract</w:t>
      </w:r>
    </w:p>
    <w:p w:rsidR="00636DDB" w:rsidRDefault="00636DDB" w:rsidP="00636DDB">
      <w:pPr>
        <w:spacing w:after="0" w:line="480" w:lineRule="auto"/>
        <w:rPr>
          <w:rFonts w:ascii="Times New Roman" w:hAnsi="Times New Roman" w:cs="Times New Roman"/>
          <w:sz w:val="24"/>
          <w:szCs w:val="24"/>
        </w:rPr>
      </w:pPr>
      <w:r w:rsidRPr="00154AD5">
        <w:rPr>
          <w:rFonts w:ascii="Times New Roman" w:hAnsi="Times New Roman" w:cs="Times New Roman"/>
          <w:sz w:val="24"/>
          <w:szCs w:val="24"/>
        </w:rPr>
        <w:t xml:space="preserve">This </w:t>
      </w:r>
      <w:r>
        <w:rPr>
          <w:rFonts w:ascii="Times New Roman" w:hAnsi="Times New Roman" w:cs="Times New Roman"/>
          <w:sz w:val="24"/>
          <w:szCs w:val="24"/>
        </w:rPr>
        <w:t xml:space="preserve">is the first </w:t>
      </w:r>
      <w:r w:rsidRPr="00154AD5">
        <w:rPr>
          <w:rFonts w:ascii="Times New Roman" w:hAnsi="Times New Roman" w:cs="Times New Roman"/>
          <w:sz w:val="24"/>
          <w:szCs w:val="24"/>
        </w:rPr>
        <w:t xml:space="preserve">qualitative descriptive study </w:t>
      </w:r>
      <w:r>
        <w:rPr>
          <w:rFonts w:ascii="Times New Roman" w:hAnsi="Times New Roman" w:cs="Times New Roman"/>
          <w:sz w:val="24"/>
          <w:szCs w:val="24"/>
        </w:rPr>
        <w:t xml:space="preserve">that </w:t>
      </w:r>
      <w:r w:rsidRPr="00154AD5">
        <w:rPr>
          <w:rFonts w:ascii="Times New Roman" w:hAnsi="Times New Roman" w:cs="Times New Roman"/>
          <w:sz w:val="24"/>
          <w:szCs w:val="24"/>
        </w:rPr>
        <w:t>describes the experiences and perceived outcomes of family members</w:t>
      </w:r>
      <w:r>
        <w:rPr>
          <w:rFonts w:ascii="Times New Roman" w:hAnsi="Times New Roman" w:cs="Times New Roman"/>
          <w:sz w:val="24"/>
          <w:szCs w:val="24"/>
        </w:rPr>
        <w:t xml:space="preserve"> of residents living in three long-term care homes</w:t>
      </w:r>
      <w:r w:rsidRPr="00154AD5">
        <w:rPr>
          <w:rFonts w:ascii="Times New Roman" w:hAnsi="Times New Roman" w:cs="Times New Roman"/>
          <w:sz w:val="24"/>
          <w:szCs w:val="24"/>
        </w:rPr>
        <w:t xml:space="preserve">, who participated in the Palliative and Therapeutic Harmonization (PATH) program. Thematic content analysis of interviews revealed that prior to their PATH discussion with staff </w:t>
      </w:r>
      <w:proofErr w:type="gramStart"/>
      <w:r w:rsidRPr="00154AD5">
        <w:rPr>
          <w:rFonts w:ascii="Times New Roman" w:hAnsi="Times New Roman" w:cs="Times New Roman"/>
          <w:sz w:val="24"/>
          <w:szCs w:val="24"/>
        </w:rPr>
        <w:t>members,</w:t>
      </w:r>
      <w:proofErr w:type="gramEnd"/>
      <w:r w:rsidRPr="00154AD5">
        <w:rPr>
          <w:rFonts w:ascii="Times New Roman" w:hAnsi="Times New Roman" w:cs="Times New Roman"/>
          <w:sz w:val="24"/>
          <w:szCs w:val="24"/>
        </w:rPr>
        <w:t xml:space="preserve"> participants were involved in making decisions on their relative’s behalf. However, th</w:t>
      </w:r>
      <w:r>
        <w:rPr>
          <w:rFonts w:ascii="Times New Roman" w:hAnsi="Times New Roman" w:cs="Times New Roman"/>
          <w:sz w:val="24"/>
          <w:szCs w:val="24"/>
        </w:rPr>
        <w:t xml:space="preserve">ey described varying levels of </w:t>
      </w:r>
      <w:r w:rsidRPr="00154AD5">
        <w:rPr>
          <w:rFonts w:ascii="Times New Roman" w:hAnsi="Times New Roman" w:cs="Times New Roman"/>
          <w:sz w:val="24"/>
          <w:szCs w:val="24"/>
        </w:rPr>
        <w:t xml:space="preserve">comfort with decision-making, knowledge about their relative’s health status, and wishes for future </w:t>
      </w:r>
      <w:r>
        <w:rPr>
          <w:rFonts w:ascii="Times New Roman" w:hAnsi="Times New Roman" w:cs="Times New Roman"/>
          <w:sz w:val="24"/>
          <w:szCs w:val="24"/>
        </w:rPr>
        <w:t xml:space="preserve">medical </w:t>
      </w:r>
      <w:r w:rsidRPr="00154AD5">
        <w:rPr>
          <w:rFonts w:ascii="Times New Roman" w:hAnsi="Times New Roman" w:cs="Times New Roman"/>
          <w:sz w:val="24"/>
          <w:szCs w:val="24"/>
        </w:rPr>
        <w:t>care. All participants had a positive impression of the PATH discussion process. Their perceived outcomes of the PATH discussion were: opportunities to share and learn about their relative’s healt</w:t>
      </w:r>
      <w:r>
        <w:rPr>
          <w:rFonts w:ascii="Times New Roman" w:hAnsi="Times New Roman" w:cs="Times New Roman"/>
          <w:sz w:val="24"/>
          <w:szCs w:val="24"/>
        </w:rPr>
        <w:t>h status and trajectory, creating</w:t>
      </w:r>
      <w:r w:rsidRPr="00154AD5">
        <w:rPr>
          <w:rFonts w:ascii="Times New Roman" w:hAnsi="Times New Roman" w:cs="Times New Roman"/>
          <w:sz w:val="24"/>
          <w:szCs w:val="24"/>
        </w:rPr>
        <w:t xml:space="preserve"> a mutual understanding of </w:t>
      </w:r>
      <w:r>
        <w:rPr>
          <w:rFonts w:ascii="Times New Roman" w:hAnsi="Times New Roman" w:cs="Times New Roman"/>
          <w:sz w:val="24"/>
          <w:szCs w:val="24"/>
        </w:rPr>
        <w:t>directions for care</w:t>
      </w:r>
      <w:r w:rsidRPr="00154AD5">
        <w:rPr>
          <w:rFonts w:ascii="Times New Roman" w:hAnsi="Times New Roman" w:cs="Times New Roman"/>
          <w:sz w:val="24"/>
          <w:szCs w:val="24"/>
        </w:rPr>
        <w:t xml:space="preserve">, and receiving support and reassurance for </w:t>
      </w:r>
      <w:r>
        <w:rPr>
          <w:rFonts w:ascii="Times New Roman" w:hAnsi="Times New Roman" w:cs="Times New Roman"/>
          <w:sz w:val="24"/>
          <w:szCs w:val="24"/>
        </w:rPr>
        <w:t>health care decision making</w:t>
      </w:r>
      <w:r w:rsidRPr="00154AD5">
        <w:rPr>
          <w:rFonts w:ascii="Times New Roman" w:hAnsi="Times New Roman" w:cs="Times New Roman"/>
          <w:sz w:val="24"/>
          <w:szCs w:val="24"/>
        </w:rPr>
        <w:t>. These findings suggest the PATH program is a helpful and well-received strategy for enga</w:t>
      </w:r>
      <w:r>
        <w:rPr>
          <w:rFonts w:ascii="Times New Roman" w:hAnsi="Times New Roman" w:cs="Times New Roman"/>
          <w:sz w:val="24"/>
          <w:szCs w:val="24"/>
        </w:rPr>
        <w:t xml:space="preserve">ging family members in informed decision </w:t>
      </w:r>
      <w:r w:rsidRPr="00154AD5">
        <w:rPr>
          <w:rFonts w:ascii="Times New Roman" w:hAnsi="Times New Roman" w:cs="Times New Roman"/>
          <w:sz w:val="24"/>
          <w:szCs w:val="24"/>
        </w:rPr>
        <w:t>makin</w:t>
      </w:r>
      <w:r>
        <w:rPr>
          <w:rFonts w:ascii="Times New Roman" w:hAnsi="Times New Roman" w:cs="Times New Roman"/>
          <w:sz w:val="24"/>
          <w:szCs w:val="24"/>
        </w:rPr>
        <w:t>g.</w:t>
      </w:r>
    </w:p>
    <w:p w:rsidR="00636DDB" w:rsidRDefault="00636DDB" w:rsidP="00636DDB">
      <w:pPr>
        <w:rPr>
          <w:rFonts w:ascii="Times New Roman" w:hAnsi="Times New Roman" w:cs="Times New Roman"/>
          <w:b/>
          <w:sz w:val="24"/>
          <w:szCs w:val="24"/>
          <w:lang w:val="en-CA"/>
        </w:rPr>
      </w:pPr>
      <w:r>
        <w:rPr>
          <w:rFonts w:ascii="Times New Roman" w:hAnsi="Times New Roman" w:cs="Times New Roman"/>
          <w:b/>
          <w:sz w:val="24"/>
          <w:szCs w:val="24"/>
          <w:lang w:val="en-CA"/>
        </w:rPr>
        <w:br w:type="page"/>
      </w:r>
    </w:p>
    <w:p w:rsidR="00636DDB" w:rsidRPr="00665FD4" w:rsidRDefault="00636DDB" w:rsidP="00636DDB">
      <w:pPr>
        <w:spacing w:after="0" w:line="480" w:lineRule="auto"/>
        <w:jc w:val="center"/>
        <w:rPr>
          <w:rFonts w:ascii="Times New Roman" w:hAnsi="Times New Roman" w:cs="Times New Roman"/>
          <w:b/>
          <w:sz w:val="24"/>
          <w:szCs w:val="24"/>
          <w:lang w:val="en-CA"/>
        </w:rPr>
      </w:pPr>
      <w:r w:rsidRPr="00665FD4">
        <w:rPr>
          <w:rFonts w:ascii="Times New Roman" w:hAnsi="Times New Roman" w:cs="Times New Roman"/>
          <w:b/>
          <w:sz w:val="24"/>
          <w:szCs w:val="24"/>
          <w:lang w:val="en-CA"/>
        </w:rPr>
        <w:lastRenderedPageBreak/>
        <w:t>Introduction</w:t>
      </w:r>
    </w:p>
    <w:p w:rsidR="00636DDB" w:rsidRDefault="00636DDB" w:rsidP="00636DDB">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sz w:val="24"/>
          <w:szCs w:val="24"/>
        </w:rPr>
        <w:t xml:space="preserve">Older adults living in long-term care (LTC) homes are often </w:t>
      </w:r>
      <w:r w:rsidRPr="00DB6014">
        <w:rPr>
          <w:rFonts w:ascii="Times New Roman" w:hAnsi="Times New Roman"/>
          <w:sz w:val="24"/>
          <w:szCs w:val="24"/>
        </w:rPr>
        <w:t>affected by frailty</w:t>
      </w:r>
      <w:r>
        <w:rPr>
          <w:rFonts w:ascii="Times New Roman" w:hAnsi="Times New Roman"/>
          <w:sz w:val="24"/>
          <w:szCs w:val="24"/>
        </w:rPr>
        <w:t xml:space="preserve"> and</w:t>
      </w:r>
      <w:r w:rsidRPr="00DB6014">
        <w:rPr>
          <w:rFonts w:ascii="Times New Roman" w:hAnsi="Times New Roman"/>
          <w:sz w:val="24"/>
          <w:szCs w:val="24"/>
        </w:rPr>
        <w:t xml:space="preserve"> dementia</w:t>
      </w:r>
      <w:r>
        <w:rPr>
          <w:rFonts w:ascii="Times New Roman" w:hAnsi="Times New Roman"/>
          <w:sz w:val="24"/>
          <w:szCs w:val="24"/>
        </w:rPr>
        <w:t xml:space="preserve"> (Alzheimer Society, 2010; </w:t>
      </w:r>
      <w:proofErr w:type="spellStart"/>
      <w:r>
        <w:rPr>
          <w:rFonts w:ascii="Times New Roman" w:hAnsi="Times New Roman"/>
          <w:sz w:val="24"/>
          <w:szCs w:val="24"/>
        </w:rPr>
        <w:t>Gillick</w:t>
      </w:r>
      <w:proofErr w:type="spellEnd"/>
      <w:r>
        <w:rPr>
          <w:rFonts w:ascii="Times New Roman" w:hAnsi="Times New Roman"/>
          <w:sz w:val="24"/>
          <w:szCs w:val="24"/>
        </w:rPr>
        <w:t xml:space="preserve"> 2004), and are therefore</w:t>
      </w:r>
      <w:r w:rsidRPr="00DB6014">
        <w:rPr>
          <w:rFonts w:ascii="Times New Roman" w:hAnsi="Times New Roman"/>
          <w:sz w:val="24"/>
          <w:szCs w:val="24"/>
        </w:rPr>
        <w:t xml:space="preserve"> likely to have multi</w:t>
      </w:r>
      <w:r>
        <w:rPr>
          <w:rFonts w:ascii="Times New Roman" w:hAnsi="Times New Roman"/>
          <w:sz w:val="24"/>
          <w:szCs w:val="24"/>
        </w:rPr>
        <w:t xml:space="preserve">faceted illness trajectories, a </w:t>
      </w:r>
      <w:r w:rsidRPr="00DB6014">
        <w:rPr>
          <w:rFonts w:ascii="Times New Roman" w:hAnsi="Times New Roman"/>
          <w:sz w:val="24"/>
          <w:szCs w:val="24"/>
        </w:rPr>
        <w:t xml:space="preserve">limited survival time </w:t>
      </w:r>
      <w:r>
        <w:rPr>
          <w:rFonts w:ascii="Times New Roman" w:hAnsi="Times New Roman"/>
          <w:sz w:val="24"/>
          <w:szCs w:val="24"/>
        </w:rPr>
        <w:t xml:space="preserve">and eventual loss of </w:t>
      </w:r>
      <w:r w:rsidRPr="00DB6014">
        <w:rPr>
          <w:rFonts w:ascii="Times New Roman" w:hAnsi="Times New Roman"/>
          <w:sz w:val="24"/>
          <w:szCs w:val="24"/>
        </w:rPr>
        <w:t xml:space="preserve">decision-making capacity </w:t>
      </w:r>
      <w:r>
        <w:rPr>
          <w:rFonts w:ascii="Times New Roman" w:hAnsi="Times New Roman"/>
          <w:sz w:val="24"/>
          <w:szCs w:val="24"/>
        </w:rPr>
        <w:t xml:space="preserve">for directing their own care </w:t>
      </w:r>
      <w:r w:rsidRPr="00DB6014">
        <w:rPr>
          <w:rFonts w:ascii="Times New Roman" w:hAnsi="Times New Roman"/>
          <w:sz w:val="24"/>
          <w:szCs w:val="24"/>
        </w:rPr>
        <w:t xml:space="preserve">(Wolf-Klein, </w:t>
      </w:r>
      <w:proofErr w:type="spellStart"/>
      <w:r w:rsidRPr="00DB6014">
        <w:rPr>
          <w:rFonts w:ascii="Times New Roman" w:hAnsi="Times New Roman"/>
          <w:sz w:val="24"/>
          <w:szCs w:val="24"/>
        </w:rPr>
        <w:t>Pekmezaris</w:t>
      </w:r>
      <w:proofErr w:type="spellEnd"/>
      <w:r w:rsidRPr="00DB6014">
        <w:rPr>
          <w:rFonts w:ascii="Times New Roman" w:hAnsi="Times New Roman"/>
          <w:sz w:val="24"/>
          <w:szCs w:val="24"/>
        </w:rPr>
        <w:t>, Chin, &amp; Weiner, 2007).</w:t>
      </w:r>
      <w:r>
        <w:rPr>
          <w:rFonts w:ascii="Times New Roman" w:hAnsi="Times New Roman"/>
          <w:sz w:val="24"/>
          <w:szCs w:val="24"/>
        </w:rPr>
        <w:t xml:space="preserve"> Thus, family members in this setting regularly become involved in their relative’s care and eventually take on the role of decision-maker on their behalf (Bern-Klug, 2014). </w:t>
      </w:r>
      <w:r>
        <w:rPr>
          <w:rFonts w:ascii="Times New Roman" w:hAnsi="Times New Roman" w:cs="Times New Roman"/>
          <w:sz w:val="24"/>
          <w:szCs w:val="24"/>
        </w:rPr>
        <w:t>F</w:t>
      </w:r>
      <w:r w:rsidRPr="00BF5FD6">
        <w:rPr>
          <w:rFonts w:ascii="Times New Roman" w:hAnsi="Times New Roman" w:cs="Times New Roman"/>
          <w:sz w:val="24"/>
          <w:szCs w:val="24"/>
        </w:rPr>
        <w:t xml:space="preserve">amily members of residents with cognitive </w:t>
      </w:r>
      <w:r>
        <w:rPr>
          <w:rFonts w:ascii="Times New Roman" w:hAnsi="Times New Roman" w:cs="Times New Roman"/>
          <w:sz w:val="24"/>
          <w:szCs w:val="24"/>
        </w:rPr>
        <w:t xml:space="preserve">impairments </w:t>
      </w:r>
      <w:r w:rsidRPr="00BF5FD6">
        <w:rPr>
          <w:rFonts w:ascii="Times New Roman" w:hAnsi="Times New Roman" w:cs="Times New Roman"/>
          <w:sz w:val="24"/>
          <w:szCs w:val="24"/>
        </w:rPr>
        <w:t>require assistance from health care providers in understanding their health condition and trajectory, options for palliative care, and interventions that may prolong death (Forbes et al., 2000</w:t>
      </w:r>
      <w:r w:rsidRPr="00BF5FD6">
        <w:rPr>
          <w:rFonts w:ascii="Times New Roman" w:hAnsi="Times New Roman" w:cs="Times New Roman"/>
          <w:sz w:val="24"/>
          <w:szCs w:val="24"/>
          <w:lang w:val="en-CA"/>
        </w:rPr>
        <w:t>)</w:t>
      </w:r>
      <w:r>
        <w:rPr>
          <w:rFonts w:ascii="Times New Roman" w:hAnsi="Times New Roman" w:cs="Times New Roman"/>
          <w:sz w:val="24"/>
          <w:szCs w:val="24"/>
        </w:rPr>
        <w:t xml:space="preserve">. </w:t>
      </w:r>
      <w:r w:rsidRPr="00BF5FD6">
        <w:rPr>
          <w:rFonts w:ascii="Times New Roman" w:hAnsi="Times New Roman" w:cs="Times New Roman"/>
          <w:sz w:val="24"/>
          <w:szCs w:val="24"/>
        </w:rPr>
        <w:t>Internationally, initiatives have been implemented in LTC home setting</w:t>
      </w:r>
      <w:r>
        <w:rPr>
          <w:rFonts w:ascii="Times New Roman" w:hAnsi="Times New Roman" w:cs="Times New Roman"/>
          <w:sz w:val="24"/>
          <w:szCs w:val="24"/>
        </w:rPr>
        <w:t>s</w:t>
      </w:r>
      <w:r w:rsidRPr="00BF5FD6">
        <w:rPr>
          <w:rFonts w:ascii="Times New Roman" w:hAnsi="Times New Roman" w:cs="Times New Roman"/>
          <w:sz w:val="24"/>
          <w:szCs w:val="24"/>
        </w:rPr>
        <w:t xml:space="preserve"> to help </w:t>
      </w:r>
      <w:r w:rsidRPr="008E06EA">
        <w:rPr>
          <w:rFonts w:ascii="Times New Roman" w:hAnsi="Times New Roman" w:cs="Times New Roman"/>
          <w:sz w:val="24"/>
          <w:szCs w:val="24"/>
        </w:rPr>
        <w:t>improve advance and end-of-life care planning and decision making</w:t>
      </w:r>
      <w:r w:rsidRPr="00BF5FD6">
        <w:rPr>
          <w:rFonts w:ascii="Times New Roman" w:hAnsi="Times New Roman" w:cs="Times New Roman"/>
          <w:sz w:val="24"/>
          <w:szCs w:val="24"/>
        </w:rPr>
        <w:t xml:space="preserve"> for residents and their family members, such as </w:t>
      </w:r>
      <w:r w:rsidRPr="00BF5FD6">
        <w:rPr>
          <w:rFonts w:ascii="Times New Roman" w:hAnsi="Times New Roman" w:cs="Times New Roman"/>
          <w:i/>
          <w:sz w:val="24"/>
          <w:szCs w:val="24"/>
        </w:rPr>
        <w:t>Let Me Decide</w:t>
      </w:r>
      <w:r w:rsidRPr="00BF5FD6">
        <w:rPr>
          <w:rFonts w:ascii="Times New Roman" w:hAnsi="Times New Roman" w:cs="Times New Roman"/>
          <w:sz w:val="24"/>
          <w:szCs w:val="24"/>
        </w:rPr>
        <w:t xml:space="preserve"> (Molloy et al., 2000), </w:t>
      </w:r>
      <w:r w:rsidRPr="00BF5FD6">
        <w:rPr>
          <w:rFonts w:ascii="Times New Roman" w:hAnsi="Times New Roman" w:cs="Times New Roman"/>
          <w:i/>
          <w:sz w:val="24"/>
          <w:szCs w:val="24"/>
        </w:rPr>
        <w:t>Physician Orders for Life-Sustaining Treatments</w:t>
      </w:r>
      <w:r w:rsidRPr="00BF5FD6">
        <w:rPr>
          <w:rFonts w:ascii="Times New Roman" w:hAnsi="Times New Roman" w:cs="Times New Roman"/>
          <w:sz w:val="24"/>
          <w:szCs w:val="24"/>
        </w:rPr>
        <w:t xml:space="preserve"> (Hickman et al., 2010),</w:t>
      </w:r>
      <w:r>
        <w:rPr>
          <w:rFonts w:ascii="Times New Roman" w:hAnsi="Times New Roman" w:cs="Times New Roman"/>
          <w:sz w:val="24"/>
          <w:szCs w:val="24"/>
        </w:rPr>
        <w:t xml:space="preserve"> and</w:t>
      </w:r>
      <w:r w:rsidRPr="00BF5FD6">
        <w:rPr>
          <w:rFonts w:ascii="Times New Roman" w:hAnsi="Times New Roman" w:cs="Times New Roman"/>
          <w:sz w:val="24"/>
          <w:szCs w:val="24"/>
        </w:rPr>
        <w:t xml:space="preserve"> </w:t>
      </w:r>
      <w:r w:rsidR="00BD7E96">
        <w:rPr>
          <w:rFonts w:ascii="Times New Roman" w:hAnsi="Times New Roman" w:cs="Times New Roman"/>
          <w:sz w:val="24"/>
          <w:szCs w:val="24"/>
        </w:rPr>
        <w:t xml:space="preserve">the </w:t>
      </w:r>
      <w:r w:rsidRPr="00BF5FD6">
        <w:rPr>
          <w:rFonts w:ascii="Times New Roman" w:hAnsi="Times New Roman" w:cs="Times New Roman"/>
          <w:i/>
          <w:sz w:val="24"/>
          <w:szCs w:val="24"/>
        </w:rPr>
        <w:t xml:space="preserve">Gold Standards Framework for Care Homes </w:t>
      </w:r>
      <w:r w:rsidRPr="00BF5FD6">
        <w:rPr>
          <w:rFonts w:ascii="Times New Roman" w:hAnsi="Times New Roman" w:cs="Times New Roman"/>
          <w:sz w:val="24"/>
          <w:szCs w:val="24"/>
        </w:rPr>
        <w:t xml:space="preserve">(Badger, Clifford, </w:t>
      </w:r>
      <w:proofErr w:type="spellStart"/>
      <w:r w:rsidRPr="00BF5FD6">
        <w:rPr>
          <w:rFonts w:ascii="Times New Roman" w:hAnsi="Times New Roman" w:cs="Times New Roman"/>
          <w:sz w:val="24"/>
          <w:szCs w:val="24"/>
        </w:rPr>
        <w:t>Hewison</w:t>
      </w:r>
      <w:proofErr w:type="spellEnd"/>
      <w:r w:rsidRPr="00BF5FD6">
        <w:rPr>
          <w:rFonts w:ascii="Times New Roman" w:hAnsi="Times New Roman" w:cs="Times New Roman"/>
          <w:sz w:val="24"/>
          <w:szCs w:val="24"/>
        </w:rPr>
        <w:t>, &amp; Thomas, 2009; Watson, Hockley, &amp; Murray, 2010)</w:t>
      </w:r>
      <w:r>
        <w:rPr>
          <w:rFonts w:ascii="Times New Roman" w:hAnsi="Times New Roman" w:cs="Times New Roman"/>
          <w:sz w:val="24"/>
          <w:szCs w:val="24"/>
        </w:rPr>
        <w:t xml:space="preserve">. </w:t>
      </w:r>
    </w:p>
    <w:p w:rsidR="00636DDB" w:rsidRPr="00BF5FD6" w:rsidRDefault="00636DDB" w:rsidP="00636DDB">
      <w:pPr>
        <w:autoSpaceDE w:val="0"/>
        <w:autoSpaceDN w:val="0"/>
        <w:adjustRightInd w:val="0"/>
        <w:spacing w:after="0" w:line="480" w:lineRule="auto"/>
        <w:ind w:firstLine="720"/>
        <w:rPr>
          <w:rFonts w:ascii="Times New Roman" w:hAnsi="Times New Roman" w:cs="Times New Roman"/>
          <w:i/>
          <w:sz w:val="24"/>
          <w:szCs w:val="24"/>
        </w:rPr>
      </w:pPr>
      <w:r w:rsidRPr="00B53FE6">
        <w:rPr>
          <w:rFonts w:ascii="Times New Roman" w:hAnsi="Times New Roman" w:cs="Times New Roman"/>
          <w:sz w:val="24"/>
          <w:szCs w:val="24"/>
        </w:rPr>
        <w:t>More recently</w:t>
      </w:r>
      <w:r>
        <w:rPr>
          <w:rFonts w:ascii="Times New Roman" w:hAnsi="Times New Roman" w:cs="Times New Roman"/>
          <w:sz w:val="24"/>
          <w:szCs w:val="24"/>
        </w:rPr>
        <w:t>, the</w:t>
      </w:r>
      <w:r w:rsidRPr="00BF5FD6">
        <w:rPr>
          <w:rFonts w:ascii="Times New Roman" w:hAnsi="Times New Roman" w:cs="Times New Roman"/>
          <w:i/>
          <w:sz w:val="24"/>
          <w:szCs w:val="24"/>
        </w:rPr>
        <w:t xml:space="preserve"> Palliative and Therapeutic Harmonization </w:t>
      </w:r>
      <w:r w:rsidRPr="00BF5FD6">
        <w:rPr>
          <w:rFonts w:ascii="Times New Roman" w:hAnsi="Times New Roman" w:cs="Times New Roman"/>
          <w:sz w:val="24"/>
          <w:szCs w:val="24"/>
        </w:rPr>
        <w:t>(PATH) program was developed</w:t>
      </w:r>
      <w:r>
        <w:rPr>
          <w:rFonts w:ascii="Times New Roman" w:hAnsi="Times New Roman" w:cs="Times New Roman"/>
          <w:sz w:val="24"/>
          <w:szCs w:val="24"/>
        </w:rPr>
        <w:t xml:space="preserve"> </w:t>
      </w:r>
      <w:r w:rsidRPr="00BF5FD6">
        <w:rPr>
          <w:rFonts w:ascii="Times New Roman" w:hAnsi="Times New Roman" w:cs="Times New Roman"/>
          <w:sz w:val="24"/>
          <w:szCs w:val="24"/>
        </w:rPr>
        <w:t xml:space="preserve">to improve </w:t>
      </w:r>
      <w:r>
        <w:rPr>
          <w:rFonts w:ascii="Times New Roman" w:hAnsi="Times New Roman" w:cs="Times New Roman"/>
          <w:sz w:val="24"/>
          <w:szCs w:val="24"/>
        </w:rPr>
        <w:t xml:space="preserve">older adults’ (and their </w:t>
      </w:r>
      <w:r w:rsidRPr="00BF5FD6">
        <w:rPr>
          <w:rFonts w:ascii="Times New Roman" w:hAnsi="Times New Roman" w:cs="Times New Roman"/>
          <w:sz w:val="24"/>
          <w:szCs w:val="24"/>
        </w:rPr>
        <w:t>family members’</w:t>
      </w:r>
      <w:r>
        <w:rPr>
          <w:rFonts w:ascii="Times New Roman" w:hAnsi="Times New Roman" w:cs="Times New Roman"/>
          <w:sz w:val="24"/>
          <w:szCs w:val="24"/>
        </w:rPr>
        <w:t>)</w:t>
      </w:r>
      <w:r w:rsidRPr="00BF5FD6">
        <w:rPr>
          <w:rFonts w:ascii="Times New Roman" w:hAnsi="Times New Roman" w:cs="Times New Roman"/>
          <w:sz w:val="24"/>
          <w:szCs w:val="24"/>
        </w:rPr>
        <w:t xml:space="preserve"> knowledge about </w:t>
      </w:r>
      <w:r>
        <w:rPr>
          <w:rFonts w:ascii="Times New Roman" w:hAnsi="Times New Roman" w:cs="Times New Roman"/>
          <w:sz w:val="24"/>
          <w:szCs w:val="24"/>
        </w:rPr>
        <w:t>their</w:t>
      </w:r>
      <w:r w:rsidRPr="00BF5FD6">
        <w:rPr>
          <w:rFonts w:ascii="Times New Roman" w:hAnsi="Times New Roman" w:cs="Times New Roman"/>
          <w:sz w:val="24"/>
          <w:szCs w:val="24"/>
        </w:rPr>
        <w:t xml:space="preserve"> health conditions, and</w:t>
      </w:r>
      <w:r>
        <w:rPr>
          <w:rFonts w:ascii="Times New Roman" w:hAnsi="Times New Roman" w:cs="Times New Roman"/>
          <w:sz w:val="24"/>
          <w:szCs w:val="24"/>
        </w:rPr>
        <w:t xml:space="preserve"> help to empower them in health care </w:t>
      </w:r>
      <w:r w:rsidRPr="00BF5FD6">
        <w:rPr>
          <w:rFonts w:ascii="Times New Roman" w:hAnsi="Times New Roman" w:cs="Times New Roman"/>
          <w:sz w:val="24"/>
          <w:szCs w:val="24"/>
        </w:rPr>
        <w:t>decision making</w:t>
      </w:r>
      <w:r>
        <w:rPr>
          <w:rFonts w:ascii="Times New Roman" w:hAnsi="Times New Roman" w:cs="Times New Roman"/>
          <w:sz w:val="24"/>
          <w:szCs w:val="24"/>
        </w:rPr>
        <w:t xml:space="preserve"> (Mallery &amp; Moorhouse, 2010</w:t>
      </w:r>
      <w:r w:rsidRPr="00741DD5">
        <w:rPr>
          <w:rFonts w:ascii="Times New Roman" w:hAnsi="Times New Roman" w:cs="Times New Roman"/>
          <w:sz w:val="24"/>
          <w:szCs w:val="24"/>
        </w:rPr>
        <w:t xml:space="preserve">). </w:t>
      </w:r>
      <w:r w:rsidR="00741DD5" w:rsidRPr="0078458A">
        <w:rPr>
          <w:rFonts w:ascii="Times New Roman" w:hAnsi="Times New Roman" w:cs="Times New Roman"/>
          <w:sz w:val="24"/>
          <w:szCs w:val="24"/>
        </w:rPr>
        <w:t>The PATH program is especially suited for the LTC home setting because it recognizes the important role of family members in engaging in a process of mutual understanding with health care providers related to their relative’s life-</w:t>
      </w:r>
      <w:r w:rsidR="00741DD5" w:rsidRPr="0078458A">
        <w:rPr>
          <w:rFonts w:ascii="Times New Roman" w:hAnsi="Times New Roman" w:cs="Times New Roman"/>
          <w:sz w:val="24"/>
          <w:szCs w:val="24"/>
        </w:rPr>
        <w:lastRenderedPageBreak/>
        <w:t>limiting health conditions</w:t>
      </w:r>
      <w:r w:rsidR="00741DD5">
        <w:rPr>
          <w:rFonts w:ascii="Times New Roman" w:hAnsi="Times New Roman" w:cs="Times New Roman"/>
          <w:sz w:val="24"/>
          <w:szCs w:val="24"/>
        </w:rPr>
        <w:t>. This understanding will hel</w:t>
      </w:r>
      <w:r w:rsidR="00741DD5" w:rsidRPr="0078458A">
        <w:rPr>
          <w:rFonts w:ascii="Times New Roman" w:hAnsi="Times New Roman" w:cs="Times New Roman"/>
          <w:sz w:val="24"/>
          <w:szCs w:val="24"/>
        </w:rPr>
        <w:t xml:space="preserve">p family members make future health care decisions on </w:t>
      </w:r>
      <w:r w:rsidR="00741DD5">
        <w:rPr>
          <w:rFonts w:ascii="Times New Roman" w:hAnsi="Times New Roman" w:cs="Times New Roman"/>
          <w:sz w:val="24"/>
          <w:szCs w:val="24"/>
        </w:rPr>
        <w:t xml:space="preserve">their </w:t>
      </w:r>
      <w:r w:rsidR="00741DD5" w:rsidRPr="0078458A">
        <w:rPr>
          <w:rFonts w:ascii="Times New Roman" w:hAnsi="Times New Roman" w:cs="Times New Roman"/>
          <w:sz w:val="24"/>
          <w:szCs w:val="24"/>
        </w:rPr>
        <w:t>relative</w:t>
      </w:r>
      <w:r w:rsidR="00741DD5">
        <w:rPr>
          <w:rFonts w:ascii="Times New Roman" w:hAnsi="Times New Roman" w:cs="Times New Roman"/>
          <w:sz w:val="24"/>
          <w:szCs w:val="24"/>
        </w:rPr>
        <w:t>’</w:t>
      </w:r>
      <w:r w:rsidR="00741DD5" w:rsidRPr="0078458A">
        <w:rPr>
          <w:rFonts w:ascii="Times New Roman" w:hAnsi="Times New Roman" w:cs="Times New Roman"/>
          <w:sz w:val="24"/>
          <w:szCs w:val="24"/>
        </w:rPr>
        <w:t>s behalf.</w:t>
      </w:r>
      <w:r w:rsidR="00741DD5">
        <w:rPr>
          <w:rFonts w:ascii="Times New Roman" w:hAnsi="Times New Roman" w:cs="Times New Roman"/>
          <w:sz w:val="24"/>
          <w:szCs w:val="24"/>
        </w:rPr>
        <w:t xml:space="preserve"> Moreover, with the focus of the PATH program on understanding and making decisions within </w:t>
      </w:r>
      <w:r w:rsidR="00DF2DC4">
        <w:rPr>
          <w:rFonts w:ascii="Times New Roman" w:hAnsi="Times New Roman" w:cs="Times New Roman"/>
          <w:sz w:val="24"/>
          <w:szCs w:val="24"/>
        </w:rPr>
        <w:t xml:space="preserve">a </w:t>
      </w:r>
      <w:r w:rsidR="00741DD5">
        <w:rPr>
          <w:rFonts w:ascii="Times New Roman" w:hAnsi="Times New Roman" w:cs="Times New Roman"/>
          <w:sz w:val="24"/>
          <w:szCs w:val="24"/>
        </w:rPr>
        <w:t xml:space="preserve">frail population, which is the case in LTC, the PATH program is clearly well suited for the LTC setting. </w:t>
      </w:r>
      <w:r>
        <w:rPr>
          <w:rFonts w:ascii="Times New Roman" w:hAnsi="Times New Roman" w:cs="Times New Roman"/>
          <w:sz w:val="24"/>
          <w:szCs w:val="24"/>
        </w:rPr>
        <w:t>Although</w:t>
      </w:r>
      <w:r w:rsidRPr="00BF5FD6">
        <w:rPr>
          <w:rFonts w:ascii="Times New Roman" w:hAnsi="Times New Roman" w:cs="Times New Roman"/>
          <w:sz w:val="24"/>
          <w:szCs w:val="24"/>
        </w:rPr>
        <w:t xml:space="preserve"> </w:t>
      </w:r>
      <w:r>
        <w:rPr>
          <w:rFonts w:ascii="Times New Roman" w:hAnsi="Times New Roman" w:cs="Times New Roman"/>
          <w:sz w:val="24"/>
          <w:szCs w:val="24"/>
        </w:rPr>
        <w:t>the impacts</w:t>
      </w:r>
      <w:r w:rsidRPr="00BF5FD6">
        <w:rPr>
          <w:rFonts w:ascii="Times New Roman" w:hAnsi="Times New Roman" w:cs="Times New Roman"/>
          <w:sz w:val="24"/>
          <w:szCs w:val="24"/>
        </w:rPr>
        <w:t xml:space="preserve"> in the LTC home setting have not been evaluated, the PATH program has strong potential for improving both </w:t>
      </w:r>
      <w:r>
        <w:rPr>
          <w:rFonts w:ascii="Times New Roman" w:hAnsi="Times New Roman" w:cs="Times New Roman"/>
          <w:sz w:val="24"/>
          <w:szCs w:val="24"/>
        </w:rPr>
        <w:t>(a) family members’</w:t>
      </w:r>
      <w:r w:rsidRPr="00BF5FD6">
        <w:rPr>
          <w:rFonts w:ascii="Times New Roman" w:hAnsi="Times New Roman" w:cs="Times New Roman"/>
          <w:sz w:val="24"/>
          <w:szCs w:val="24"/>
        </w:rPr>
        <w:t xml:space="preserve"> understanding of their relative’s health conditions in the context of frailty</w:t>
      </w:r>
      <w:r>
        <w:rPr>
          <w:rFonts w:ascii="Times New Roman" w:hAnsi="Times New Roman" w:cs="Times New Roman"/>
          <w:sz w:val="24"/>
          <w:szCs w:val="24"/>
        </w:rPr>
        <w:t xml:space="preserve"> and dementia</w:t>
      </w:r>
      <w:r w:rsidRPr="00BF5FD6">
        <w:rPr>
          <w:rFonts w:ascii="Times New Roman" w:hAnsi="Times New Roman" w:cs="Times New Roman"/>
          <w:sz w:val="24"/>
          <w:szCs w:val="24"/>
        </w:rPr>
        <w:t xml:space="preserve">, and </w:t>
      </w:r>
      <w:r>
        <w:rPr>
          <w:rFonts w:ascii="Times New Roman" w:hAnsi="Times New Roman" w:cs="Times New Roman"/>
          <w:sz w:val="24"/>
          <w:szCs w:val="24"/>
        </w:rPr>
        <w:t xml:space="preserve">(b) </w:t>
      </w:r>
      <w:r w:rsidRPr="00BF5FD6">
        <w:rPr>
          <w:rFonts w:ascii="Times New Roman" w:hAnsi="Times New Roman" w:cs="Times New Roman"/>
          <w:sz w:val="24"/>
          <w:szCs w:val="24"/>
        </w:rPr>
        <w:t>their confidence in palliative and end-of-life care decision making</w:t>
      </w:r>
      <w:r>
        <w:rPr>
          <w:rFonts w:ascii="Times New Roman" w:hAnsi="Times New Roman" w:cs="Times New Roman"/>
          <w:sz w:val="24"/>
          <w:szCs w:val="24"/>
        </w:rPr>
        <w:t xml:space="preserve"> based on this understanding</w:t>
      </w:r>
      <w:r w:rsidRPr="00BF5FD6">
        <w:rPr>
          <w:rFonts w:ascii="Times New Roman" w:hAnsi="Times New Roman" w:cs="Times New Roman"/>
          <w:sz w:val="24"/>
          <w:szCs w:val="24"/>
        </w:rPr>
        <w:t xml:space="preserve">. Since it </w:t>
      </w:r>
      <w:r>
        <w:rPr>
          <w:rFonts w:ascii="Times New Roman" w:hAnsi="Times New Roman" w:cs="Times New Roman"/>
          <w:sz w:val="24"/>
          <w:szCs w:val="24"/>
        </w:rPr>
        <w:t xml:space="preserve">has </w:t>
      </w:r>
      <w:r w:rsidRPr="00BF5FD6">
        <w:rPr>
          <w:rFonts w:ascii="Times New Roman" w:hAnsi="Times New Roman" w:cs="Times New Roman"/>
          <w:sz w:val="24"/>
          <w:szCs w:val="24"/>
        </w:rPr>
        <w:t>just be</w:t>
      </w:r>
      <w:r>
        <w:rPr>
          <w:rFonts w:ascii="Times New Roman" w:hAnsi="Times New Roman" w:cs="Times New Roman"/>
          <w:sz w:val="24"/>
          <w:szCs w:val="24"/>
        </w:rPr>
        <w:t>en</w:t>
      </w:r>
      <w:r w:rsidRPr="00BF5FD6">
        <w:rPr>
          <w:rFonts w:ascii="Times New Roman" w:hAnsi="Times New Roman" w:cs="Times New Roman"/>
          <w:sz w:val="24"/>
          <w:szCs w:val="24"/>
        </w:rPr>
        <w:t xml:space="preserve"> implemented in </w:t>
      </w:r>
      <w:r>
        <w:rPr>
          <w:rFonts w:ascii="Times New Roman" w:hAnsi="Times New Roman" w:cs="Times New Roman"/>
          <w:sz w:val="24"/>
          <w:szCs w:val="24"/>
        </w:rPr>
        <w:t xml:space="preserve">the </w:t>
      </w:r>
      <w:r w:rsidRPr="00BF5FD6">
        <w:rPr>
          <w:rFonts w:ascii="Times New Roman" w:hAnsi="Times New Roman" w:cs="Times New Roman"/>
          <w:sz w:val="24"/>
          <w:szCs w:val="24"/>
        </w:rPr>
        <w:t>LTC</w:t>
      </w:r>
      <w:r>
        <w:rPr>
          <w:rFonts w:ascii="Times New Roman" w:hAnsi="Times New Roman" w:cs="Times New Roman"/>
          <w:sz w:val="24"/>
          <w:szCs w:val="24"/>
        </w:rPr>
        <w:t xml:space="preserve"> home setting</w:t>
      </w:r>
      <w:r w:rsidRPr="00BF5FD6">
        <w:rPr>
          <w:rFonts w:ascii="Times New Roman" w:hAnsi="Times New Roman" w:cs="Times New Roman"/>
          <w:sz w:val="24"/>
          <w:szCs w:val="24"/>
        </w:rPr>
        <w:t xml:space="preserve">, </w:t>
      </w:r>
      <w:r>
        <w:rPr>
          <w:rFonts w:ascii="Times New Roman" w:hAnsi="Times New Roman" w:cs="Times New Roman"/>
          <w:sz w:val="24"/>
          <w:szCs w:val="24"/>
        </w:rPr>
        <w:t xml:space="preserve">this is the first study that seeks to </w:t>
      </w:r>
      <w:r w:rsidRPr="00BF5FD6">
        <w:rPr>
          <w:rFonts w:ascii="Times New Roman" w:hAnsi="Times New Roman" w:cs="Times New Roman"/>
          <w:sz w:val="24"/>
          <w:szCs w:val="24"/>
        </w:rPr>
        <w:t xml:space="preserve">understand the experiences of family members </w:t>
      </w:r>
      <w:r>
        <w:rPr>
          <w:rFonts w:ascii="Times New Roman" w:hAnsi="Times New Roman" w:cs="Times New Roman"/>
          <w:sz w:val="24"/>
          <w:szCs w:val="24"/>
        </w:rPr>
        <w:t xml:space="preserve">in </w:t>
      </w:r>
      <w:r w:rsidRPr="00BF5FD6">
        <w:rPr>
          <w:rFonts w:ascii="Times New Roman" w:hAnsi="Times New Roman" w:cs="Times New Roman"/>
          <w:sz w:val="24"/>
          <w:szCs w:val="24"/>
        </w:rPr>
        <w:t xml:space="preserve">going through </w:t>
      </w:r>
      <w:r>
        <w:rPr>
          <w:rFonts w:ascii="Times New Roman" w:hAnsi="Times New Roman" w:cs="Times New Roman"/>
          <w:sz w:val="24"/>
          <w:szCs w:val="24"/>
        </w:rPr>
        <w:t xml:space="preserve">the </w:t>
      </w:r>
      <w:r w:rsidRPr="00BF5FD6">
        <w:rPr>
          <w:rFonts w:ascii="Times New Roman" w:hAnsi="Times New Roman" w:cs="Times New Roman"/>
          <w:sz w:val="24"/>
          <w:szCs w:val="24"/>
        </w:rPr>
        <w:t>PATH</w:t>
      </w:r>
      <w:r>
        <w:rPr>
          <w:rFonts w:ascii="Times New Roman" w:hAnsi="Times New Roman" w:cs="Times New Roman"/>
          <w:sz w:val="24"/>
          <w:szCs w:val="24"/>
        </w:rPr>
        <w:t xml:space="preserve"> discussion</w:t>
      </w:r>
      <w:r w:rsidRPr="00BF5FD6">
        <w:rPr>
          <w:rFonts w:ascii="Times New Roman" w:hAnsi="Times New Roman" w:cs="Times New Roman"/>
          <w:sz w:val="24"/>
          <w:szCs w:val="24"/>
        </w:rPr>
        <w:t xml:space="preserve"> and in identifying the perceived impacts of </w:t>
      </w:r>
      <w:r>
        <w:rPr>
          <w:rFonts w:ascii="Times New Roman" w:hAnsi="Times New Roman" w:cs="Times New Roman"/>
          <w:sz w:val="24"/>
          <w:szCs w:val="24"/>
        </w:rPr>
        <w:t>their participation in the process</w:t>
      </w:r>
      <w:r w:rsidRPr="00BF5FD6">
        <w:rPr>
          <w:rFonts w:ascii="Times New Roman" w:hAnsi="Times New Roman" w:cs="Times New Roman"/>
          <w:sz w:val="24"/>
          <w:szCs w:val="24"/>
        </w:rPr>
        <w:t>. Hence, the purpose of this study is to</w:t>
      </w:r>
      <w:r w:rsidRPr="00BF5FD6">
        <w:rPr>
          <w:rFonts w:ascii="Times New Roman" w:hAnsi="Times New Roman" w:cs="Times New Roman"/>
          <w:i/>
          <w:sz w:val="24"/>
          <w:szCs w:val="24"/>
        </w:rPr>
        <w:t xml:space="preserve"> describe family members’ experiences and perceived outcomes of the PATH program.</w:t>
      </w:r>
    </w:p>
    <w:p w:rsidR="00636DDB" w:rsidRDefault="00636DDB" w:rsidP="00636DDB">
      <w:pPr>
        <w:autoSpaceDE w:val="0"/>
        <w:autoSpaceDN w:val="0"/>
        <w:adjustRightInd w:val="0"/>
        <w:spacing w:after="0" w:line="480" w:lineRule="auto"/>
        <w:rPr>
          <w:rFonts w:ascii="Times New Roman" w:hAnsi="Times New Roman" w:cs="Times New Roman"/>
          <w:b/>
          <w:sz w:val="24"/>
          <w:szCs w:val="24"/>
        </w:rPr>
      </w:pPr>
      <w:r w:rsidRPr="00C1511B">
        <w:rPr>
          <w:rFonts w:ascii="Times New Roman" w:hAnsi="Times New Roman" w:cs="Times New Roman"/>
          <w:b/>
          <w:sz w:val="24"/>
          <w:szCs w:val="24"/>
        </w:rPr>
        <w:t xml:space="preserve">Context </w:t>
      </w:r>
    </w:p>
    <w:p w:rsidR="00636DDB" w:rsidRDefault="00636DDB" w:rsidP="00636DDB">
      <w:pPr>
        <w:spacing w:after="0" w:line="480" w:lineRule="auto"/>
        <w:rPr>
          <w:rFonts w:ascii="Times New Roman" w:hAnsi="Times New Roman" w:cs="Times New Roman"/>
          <w:sz w:val="24"/>
          <w:szCs w:val="24"/>
          <w:lang w:val="en-CA"/>
        </w:rPr>
      </w:pPr>
      <w:r>
        <w:rPr>
          <w:rFonts w:ascii="Times New Roman" w:hAnsi="Times New Roman" w:cs="Times New Roman"/>
          <w:sz w:val="24"/>
          <w:szCs w:val="24"/>
        </w:rPr>
        <w:tab/>
        <w:t xml:space="preserve">As previously reported by the authors, clinical leaders at three LTC homes received PATH program training and implemented the process in their practice (Wickson-Griffiths, Kaasalainen, Ploeg, &amp; McAiney, 2014a). The </w:t>
      </w:r>
      <w:r w:rsidRPr="00DC31E3">
        <w:rPr>
          <w:rFonts w:ascii="Times New Roman" w:hAnsi="Times New Roman" w:cs="Times New Roman"/>
          <w:sz w:val="24"/>
          <w:szCs w:val="24"/>
          <w:lang w:val="en-CA"/>
        </w:rPr>
        <w:t xml:space="preserve">PATH </w:t>
      </w:r>
      <w:r>
        <w:rPr>
          <w:rFonts w:ascii="Times New Roman" w:hAnsi="Times New Roman" w:cs="Times New Roman"/>
          <w:sz w:val="24"/>
          <w:szCs w:val="24"/>
          <w:lang w:val="en-CA"/>
        </w:rPr>
        <w:t xml:space="preserve">process </w:t>
      </w:r>
      <w:r w:rsidRPr="00DC31E3">
        <w:rPr>
          <w:rFonts w:ascii="Times New Roman" w:hAnsi="Times New Roman" w:cs="Times New Roman"/>
          <w:sz w:val="24"/>
          <w:szCs w:val="24"/>
          <w:lang w:val="en-CA"/>
        </w:rPr>
        <w:t xml:space="preserve">is </w:t>
      </w:r>
      <w:r>
        <w:rPr>
          <w:rFonts w:ascii="Times New Roman" w:hAnsi="Times New Roman" w:cs="Times New Roman"/>
          <w:sz w:val="24"/>
          <w:szCs w:val="24"/>
          <w:lang w:val="en-CA"/>
        </w:rPr>
        <w:t>an approach to help frail older adults and their family members (or substitute decision makers) in making medical decisions (</w:t>
      </w:r>
      <w:proofErr w:type="spellStart"/>
      <w:r>
        <w:rPr>
          <w:rFonts w:ascii="Times New Roman" w:hAnsi="Times New Roman" w:cs="Times New Roman"/>
          <w:sz w:val="24"/>
          <w:szCs w:val="24"/>
          <w:lang w:val="en-CA"/>
        </w:rPr>
        <w:t>Mallery</w:t>
      </w:r>
      <w:proofErr w:type="spellEnd"/>
      <w:r>
        <w:rPr>
          <w:rFonts w:ascii="Times New Roman" w:hAnsi="Times New Roman" w:cs="Times New Roman"/>
          <w:sz w:val="24"/>
          <w:szCs w:val="24"/>
          <w:lang w:val="en-CA"/>
        </w:rPr>
        <w:t xml:space="preserve"> &amp; </w:t>
      </w:r>
      <w:proofErr w:type="spellStart"/>
      <w:r>
        <w:rPr>
          <w:rFonts w:ascii="Times New Roman" w:hAnsi="Times New Roman" w:cs="Times New Roman"/>
          <w:sz w:val="24"/>
          <w:szCs w:val="24"/>
          <w:lang w:val="en-CA"/>
        </w:rPr>
        <w:t>Moorhouse</w:t>
      </w:r>
      <w:proofErr w:type="spellEnd"/>
      <w:r>
        <w:rPr>
          <w:rFonts w:ascii="Times New Roman" w:hAnsi="Times New Roman" w:cs="Times New Roman"/>
          <w:sz w:val="24"/>
          <w:szCs w:val="24"/>
          <w:lang w:val="en-CA"/>
        </w:rPr>
        <w:t>, 2010). The distinctive feature of PATH is that the frail older adult and their family member caregiver are able make informed health care decisions after first understanding the progression of their illness(</w:t>
      </w:r>
      <w:proofErr w:type="spellStart"/>
      <w:r>
        <w:rPr>
          <w:rFonts w:ascii="Times New Roman" w:hAnsi="Times New Roman" w:cs="Times New Roman"/>
          <w:sz w:val="24"/>
          <w:szCs w:val="24"/>
          <w:lang w:val="en-CA"/>
        </w:rPr>
        <w:t>es</w:t>
      </w:r>
      <w:proofErr w:type="spellEnd"/>
      <w:r>
        <w:rPr>
          <w:rFonts w:ascii="Times New Roman" w:hAnsi="Times New Roman" w:cs="Times New Roman"/>
          <w:sz w:val="24"/>
          <w:szCs w:val="24"/>
          <w:lang w:val="en-CA"/>
        </w:rPr>
        <w:t>) in the context of frailty (</w:t>
      </w:r>
      <w:proofErr w:type="spellStart"/>
      <w:r>
        <w:rPr>
          <w:rFonts w:ascii="Times New Roman" w:hAnsi="Times New Roman" w:cs="Times New Roman"/>
          <w:sz w:val="24"/>
          <w:szCs w:val="24"/>
          <w:lang w:val="en-CA"/>
        </w:rPr>
        <w:t>Moorhouse</w:t>
      </w:r>
      <w:proofErr w:type="spellEnd"/>
      <w:r>
        <w:rPr>
          <w:rFonts w:ascii="Times New Roman" w:hAnsi="Times New Roman" w:cs="Times New Roman"/>
          <w:sz w:val="24"/>
          <w:szCs w:val="24"/>
          <w:lang w:val="en-CA"/>
        </w:rPr>
        <w:t xml:space="preserve"> &amp; </w:t>
      </w:r>
      <w:proofErr w:type="spellStart"/>
      <w:r>
        <w:rPr>
          <w:rFonts w:ascii="Times New Roman" w:hAnsi="Times New Roman" w:cs="Times New Roman"/>
          <w:sz w:val="24"/>
          <w:szCs w:val="24"/>
          <w:lang w:val="en-CA"/>
        </w:rPr>
        <w:t>Mallery</w:t>
      </w:r>
      <w:proofErr w:type="spellEnd"/>
      <w:r>
        <w:rPr>
          <w:rFonts w:ascii="Times New Roman" w:hAnsi="Times New Roman" w:cs="Times New Roman"/>
          <w:sz w:val="24"/>
          <w:szCs w:val="24"/>
          <w:lang w:val="en-CA"/>
        </w:rPr>
        <w:t xml:space="preserve">, 2010). The informed decision </w:t>
      </w:r>
      <w:r>
        <w:rPr>
          <w:rFonts w:ascii="Times New Roman" w:hAnsi="Times New Roman" w:cs="Times New Roman"/>
          <w:sz w:val="24"/>
          <w:szCs w:val="24"/>
          <w:lang w:val="en-CA"/>
        </w:rPr>
        <w:lastRenderedPageBreak/>
        <w:t xml:space="preserve">making results from three main encounters that the health care provider, resident and family caregiver engage in, which include the processes of: </w:t>
      </w:r>
      <w:r w:rsidRPr="00FB0058">
        <w:rPr>
          <w:rFonts w:ascii="Times New Roman" w:hAnsi="Times New Roman" w:cs="Times New Roman"/>
          <w:i/>
          <w:sz w:val="24"/>
          <w:szCs w:val="24"/>
          <w:lang w:val="en-CA"/>
        </w:rPr>
        <w:t>understand</w:t>
      </w:r>
      <w:r>
        <w:rPr>
          <w:rFonts w:ascii="Times New Roman" w:hAnsi="Times New Roman" w:cs="Times New Roman"/>
          <w:i/>
          <w:sz w:val="24"/>
          <w:szCs w:val="24"/>
          <w:lang w:val="en-CA"/>
        </w:rPr>
        <w:t xml:space="preserve">ing </w:t>
      </w:r>
      <w:r>
        <w:rPr>
          <w:rFonts w:ascii="Times New Roman" w:hAnsi="Times New Roman" w:cs="Times New Roman"/>
          <w:sz w:val="24"/>
          <w:szCs w:val="24"/>
          <w:lang w:val="en-CA"/>
        </w:rPr>
        <w:t>(the older adult’s health condition in the context of frailty)</w:t>
      </w:r>
      <w:r>
        <w:rPr>
          <w:rFonts w:ascii="Times New Roman" w:hAnsi="Times New Roman" w:cs="Times New Roman"/>
          <w:i/>
          <w:sz w:val="24"/>
          <w:szCs w:val="24"/>
          <w:lang w:val="en-CA"/>
        </w:rPr>
        <w:t xml:space="preserve">, communicating </w:t>
      </w:r>
      <w:r>
        <w:rPr>
          <w:rFonts w:ascii="Times New Roman" w:hAnsi="Times New Roman" w:cs="Times New Roman"/>
          <w:sz w:val="24"/>
          <w:szCs w:val="24"/>
          <w:lang w:val="en-CA"/>
        </w:rPr>
        <w:t xml:space="preserve">(the results of the older adult’s physical and cognitive assessment) and </w:t>
      </w:r>
      <w:r w:rsidRPr="00FB0058">
        <w:rPr>
          <w:rFonts w:ascii="Times New Roman" w:hAnsi="Times New Roman" w:cs="Times New Roman"/>
          <w:i/>
          <w:sz w:val="24"/>
          <w:szCs w:val="24"/>
          <w:lang w:val="en-CA"/>
        </w:rPr>
        <w:t>empower</w:t>
      </w:r>
      <w:r>
        <w:rPr>
          <w:rFonts w:ascii="Times New Roman" w:hAnsi="Times New Roman" w:cs="Times New Roman"/>
          <w:i/>
          <w:sz w:val="24"/>
          <w:szCs w:val="24"/>
          <w:lang w:val="en-CA"/>
        </w:rPr>
        <w:t xml:space="preserve">ing </w:t>
      </w:r>
      <w:r>
        <w:rPr>
          <w:rFonts w:ascii="Times New Roman" w:hAnsi="Times New Roman" w:cs="Times New Roman"/>
          <w:sz w:val="24"/>
          <w:szCs w:val="24"/>
          <w:lang w:val="en-CA"/>
        </w:rPr>
        <w:t>(the older adult and family member to make medical decisions)</w:t>
      </w:r>
      <w:r>
        <w:rPr>
          <w:rFonts w:ascii="Times New Roman" w:hAnsi="Times New Roman" w:cs="Times New Roman"/>
          <w:i/>
          <w:sz w:val="24"/>
          <w:szCs w:val="24"/>
          <w:lang w:val="en-CA"/>
        </w:rPr>
        <w:t xml:space="preserve"> </w:t>
      </w:r>
      <w:r>
        <w:rPr>
          <w:rFonts w:ascii="Times New Roman" w:hAnsi="Times New Roman" w:cs="Times New Roman"/>
          <w:sz w:val="24"/>
          <w:szCs w:val="24"/>
          <w:lang w:val="en-CA"/>
        </w:rPr>
        <w:t>(</w:t>
      </w:r>
      <w:proofErr w:type="spellStart"/>
      <w:r>
        <w:rPr>
          <w:rFonts w:ascii="Times New Roman" w:hAnsi="Times New Roman" w:cs="Times New Roman"/>
          <w:sz w:val="24"/>
          <w:szCs w:val="24"/>
          <w:lang w:val="en-CA"/>
        </w:rPr>
        <w:t>Moorhouse</w:t>
      </w:r>
      <w:proofErr w:type="spellEnd"/>
      <w:r>
        <w:rPr>
          <w:rFonts w:ascii="Times New Roman" w:hAnsi="Times New Roman" w:cs="Times New Roman"/>
          <w:sz w:val="24"/>
          <w:szCs w:val="24"/>
          <w:lang w:val="en-CA"/>
        </w:rPr>
        <w:t xml:space="preserve"> &amp; </w:t>
      </w:r>
      <w:proofErr w:type="spellStart"/>
      <w:r>
        <w:rPr>
          <w:rFonts w:ascii="Times New Roman" w:hAnsi="Times New Roman" w:cs="Times New Roman"/>
          <w:sz w:val="24"/>
          <w:szCs w:val="24"/>
          <w:lang w:val="en-CA"/>
        </w:rPr>
        <w:t>Mallery</w:t>
      </w:r>
      <w:proofErr w:type="spellEnd"/>
      <w:r>
        <w:rPr>
          <w:rFonts w:ascii="Times New Roman" w:hAnsi="Times New Roman" w:cs="Times New Roman"/>
          <w:sz w:val="24"/>
          <w:szCs w:val="24"/>
          <w:lang w:val="en-CA"/>
        </w:rPr>
        <w:t>, 2010).</w:t>
      </w:r>
      <w:r>
        <w:rPr>
          <w:rFonts w:ascii="Times New Roman" w:hAnsi="Times New Roman" w:cs="Times New Roman"/>
          <w:sz w:val="24"/>
          <w:szCs w:val="24"/>
          <w:vertAlign w:val="superscript"/>
          <w:lang w:val="en-CA"/>
        </w:rPr>
        <w:t xml:space="preserve"> </w:t>
      </w:r>
      <w:r>
        <w:rPr>
          <w:rFonts w:ascii="Times New Roman" w:hAnsi="Times New Roman" w:cs="Times New Roman"/>
          <w:sz w:val="24"/>
          <w:szCs w:val="24"/>
          <w:lang w:val="en-CA"/>
        </w:rPr>
        <w:t xml:space="preserve">For a more detailed description of PATH program and the evaluative work completed in the community, please refer </w:t>
      </w:r>
      <w:r w:rsidR="00324B4B">
        <w:rPr>
          <w:rFonts w:ascii="Times New Roman" w:hAnsi="Times New Roman" w:cs="Times New Roman"/>
          <w:sz w:val="24"/>
          <w:szCs w:val="24"/>
          <w:lang w:val="en-CA"/>
        </w:rPr>
        <w:t>to the PATH clinic website (PATH</w:t>
      </w:r>
      <w:r>
        <w:rPr>
          <w:rFonts w:ascii="Times New Roman" w:hAnsi="Times New Roman" w:cs="Times New Roman"/>
          <w:sz w:val="24"/>
          <w:szCs w:val="24"/>
          <w:lang w:val="en-CA"/>
        </w:rPr>
        <w:t xml:space="preserve"> Clinic, 2013). </w:t>
      </w:r>
    </w:p>
    <w:p w:rsidR="00636DDB" w:rsidRPr="00665FD4" w:rsidRDefault="00636DDB" w:rsidP="00636DDB">
      <w:pPr>
        <w:autoSpaceDE w:val="0"/>
        <w:autoSpaceDN w:val="0"/>
        <w:adjustRightInd w:val="0"/>
        <w:spacing w:after="0" w:line="480" w:lineRule="auto"/>
        <w:jc w:val="center"/>
        <w:rPr>
          <w:rFonts w:ascii="Times New Roman" w:hAnsi="Times New Roman" w:cs="Times New Roman"/>
          <w:b/>
          <w:sz w:val="24"/>
          <w:szCs w:val="24"/>
          <w:lang w:val="en-CA"/>
        </w:rPr>
      </w:pPr>
      <w:r w:rsidRPr="00665FD4">
        <w:rPr>
          <w:rFonts w:ascii="Times New Roman" w:hAnsi="Times New Roman" w:cs="Times New Roman"/>
          <w:b/>
          <w:sz w:val="24"/>
          <w:szCs w:val="24"/>
          <w:lang w:val="en-CA"/>
        </w:rPr>
        <w:t>Methods</w:t>
      </w:r>
    </w:p>
    <w:p w:rsidR="00636DDB" w:rsidRDefault="00636DDB" w:rsidP="00636DDB">
      <w:pPr>
        <w:spacing w:after="0" w:line="480" w:lineRule="auto"/>
        <w:rPr>
          <w:rFonts w:ascii="Times New Roman" w:hAnsi="Times New Roman" w:cs="Times New Roman"/>
          <w:b/>
          <w:sz w:val="24"/>
          <w:szCs w:val="24"/>
          <w:lang w:val="en-CA"/>
        </w:rPr>
      </w:pPr>
      <w:r w:rsidRPr="00665FD4">
        <w:rPr>
          <w:rFonts w:ascii="Times New Roman" w:hAnsi="Times New Roman" w:cs="Times New Roman"/>
          <w:b/>
          <w:sz w:val="24"/>
          <w:szCs w:val="24"/>
          <w:lang w:val="en-CA"/>
        </w:rPr>
        <w:t>Design</w:t>
      </w:r>
    </w:p>
    <w:p w:rsidR="00636DDB" w:rsidRPr="00C1511B" w:rsidRDefault="00636DDB" w:rsidP="00636DDB">
      <w:pPr>
        <w:spacing w:after="0" w:line="480" w:lineRule="auto"/>
        <w:ind w:firstLine="720"/>
        <w:rPr>
          <w:rFonts w:ascii="Times New Roman" w:hAnsi="Times New Roman" w:cs="Times New Roman"/>
          <w:sz w:val="24"/>
          <w:szCs w:val="24"/>
          <w:lang w:val="en-CA"/>
        </w:rPr>
      </w:pPr>
      <w:r w:rsidRPr="00665FD4">
        <w:rPr>
          <w:rFonts w:ascii="Times New Roman" w:hAnsi="Times New Roman" w:cs="Times New Roman"/>
          <w:b/>
          <w:sz w:val="24"/>
          <w:szCs w:val="24"/>
          <w:lang w:val="en-CA"/>
        </w:rPr>
        <w:t xml:space="preserve"> </w:t>
      </w:r>
      <w:r w:rsidRPr="00665FD4">
        <w:rPr>
          <w:rFonts w:ascii="Times New Roman" w:hAnsi="Times New Roman" w:cs="Times New Roman"/>
          <w:sz w:val="24"/>
          <w:szCs w:val="24"/>
          <w:lang w:val="en-CA"/>
        </w:rPr>
        <w:t xml:space="preserve">A qualitative descriptive design </w:t>
      </w:r>
      <w:r>
        <w:rPr>
          <w:rFonts w:ascii="Times New Roman" w:hAnsi="Times New Roman" w:cs="Times New Roman"/>
          <w:sz w:val="24"/>
          <w:szCs w:val="24"/>
          <w:lang w:val="en-CA"/>
        </w:rPr>
        <w:t xml:space="preserve">as described by </w:t>
      </w:r>
      <w:proofErr w:type="spellStart"/>
      <w:r>
        <w:rPr>
          <w:rFonts w:ascii="Times New Roman" w:hAnsi="Times New Roman" w:cs="Times New Roman"/>
          <w:sz w:val="24"/>
          <w:szCs w:val="24"/>
          <w:lang w:val="en-CA"/>
        </w:rPr>
        <w:t>Sandelowski</w:t>
      </w:r>
      <w:proofErr w:type="spellEnd"/>
      <w:r>
        <w:rPr>
          <w:rFonts w:ascii="Times New Roman" w:hAnsi="Times New Roman" w:cs="Times New Roman"/>
          <w:sz w:val="24"/>
          <w:szCs w:val="24"/>
          <w:lang w:val="en-CA"/>
        </w:rPr>
        <w:t xml:space="preserve"> (2000</w:t>
      </w:r>
      <w:r w:rsidR="00BD7E96">
        <w:rPr>
          <w:rFonts w:ascii="Times New Roman" w:hAnsi="Times New Roman" w:cs="Times New Roman"/>
          <w:sz w:val="24"/>
          <w:szCs w:val="24"/>
          <w:lang w:val="en-CA"/>
        </w:rPr>
        <w:t>; 2010</w:t>
      </w:r>
      <w:r>
        <w:rPr>
          <w:rFonts w:ascii="Times New Roman" w:hAnsi="Times New Roman" w:cs="Times New Roman"/>
          <w:sz w:val="24"/>
          <w:szCs w:val="24"/>
          <w:lang w:val="en-CA"/>
        </w:rPr>
        <w:t xml:space="preserve">) </w:t>
      </w:r>
      <w:r w:rsidRPr="00665FD4">
        <w:rPr>
          <w:rFonts w:ascii="Times New Roman" w:hAnsi="Times New Roman" w:cs="Times New Roman"/>
          <w:sz w:val="24"/>
          <w:szCs w:val="24"/>
          <w:lang w:val="en-CA"/>
        </w:rPr>
        <w:t>was used</w:t>
      </w:r>
      <w:r>
        <w:rPr>
          <w:rFonts w:ascii="Times New Roman" w:hAnsi="Times New Roman" w:cs="Times New Roman"/>
          <w:sz w:val="24"/>
          <w:szCs w:val="24"/>
          <w:lang w:val="en-CA"/>
        </w:rPr>
        <w:t xml:space="preserve">. </w:t>
      </w:r>
      <w:r w:rsidRPr="00255787">
        <w:rPr>
          <w:rFonts w:ascii="Times New Roman" w:hAnsi="Times New Roman"/>
          <w:sz w:val="24"/>
          <w:szCs w:val="24"/>
        </w:rPr>
        <w:t>This approach was selected to guide the study because it allows researchers to stay close to the data,</w:t>
      </w:r>
      <w:r>
        <w:rPr>
          <w:rFonts w:ascii="Times New Roman" w:hAnsi="Times New Roman"/>
          <w:b/>
          <w:sz w:val="24"/>
          <w:szCs w:val="24"/>
        </w:rPr>
        <w:t xml:space="preserve"> </w:t>
      </w:r>
      <w:r w:rsidRPr="00B278DE">
        <w:rPr>
          <w:rFonts w:ascii="Times New Roman" w:hAnsi="Times New Roman"/>
          <w:sz w:val="24"/>
          <w:szCs w:val="24"/>
        </w:rPr>
        <w:t xml:space="preserve">and </w:t>
      </w:r>
      <w:r>
        <w:rPr>
          <w:rFonts w:ascii="Times New Roman" w:hAnsi="Times New Roman"/>
          <w:sz w:val="24"/>
          <w:szCs w:val="24"/>
        </w:rPr>
        <w:t>describe events</w:t>
      </w:r>
      <w:r w:rsidRPr="00900E7A">
        <w:rPr>
          <w:rFonts w:ascii="Times New Roman" w:hAnsi="Times New Roman"/>
          <w:sz w:val="24"/>
          <w:szCs w:val="24"/>
        </w:rPr>
        <w:t xml:space="preserve"> as they happen</w:t>
      </w:r>
      <w:r>
        <w:rPr>
          <w:rFonts w:ascii="Times New Roman" w:hAnsi="Times New Roman"/>
          <w:sz w:val="24"/>
          <w:szCs w:val="24"/>
        </w:rPr>
        <w:t>ed</w:t>
      </w:r>
      <w:r w:rsidRPr="00B278DE">
        <w:rPr>
          <w:rFonts w:ascii="Times New Roman" w:hAnsi="Times New Roman"/>
          <w:sz w:val="24"/>
          <w:szCs w:val="24"/>
        </w:rPr>
        <w:t xml:space="preserve"> (</w:t>
      </w:r>
      <w:proofErr w:type="spellStart"/>
      <w:r w:rsidRPr="00B278DE">
        <w:rPr>
          <w:rFonts w:ascii="Times New Roman" w:hAnsi="Times New Roman"/>
          <w:sz w:val="24"/>
          <w:szCs w:val="24"/>
        </w:rPr>
        <w:t>Sandelowski</w:t>
      </w:r>
      <w:proofErr w:type="spellEnd"/>
      <w:r w:rsidRPr="00B278DE">
        <w:rPr>
          <w:rFonts w:ascii="Times New Roman" w:hAnsi="Times New Roman"/>
          <w:sz w:val="24"/>
          <w:szCs w:val="24"/>
        </w:rPr>
        <w:t>, 2000).</w:t>
      </w:r>
      <w:r w:rsidRPr="00480070">
        <w:rPr>
          <w:rFonts w:ascii="Times New Roman" w:hAnsi="Times New Roman"/>
          <w:b/>
          <w:sz w:val="24"/>
          <w:szCs w:val="24"/>
        </w:rPr>
        <w:t xml:space="preserve"> </w:t>
      </w:r>
      <w:r w:rsidRPr="006263CD">
        <w:rPr>
          <w:rFonts w:ascii="Times New Roman" w:hAnsi="Times New Roman"/>
          <w:sz w:val="24"/>
          <w:szCs w:val="24"/>
        </w:rPr>
        <w:t>Therefore, this approach was congruent with the authors’</w:t>
      </w:r>
      <w:r w:rsidRPr="005C27A0">
        <w:rPr>
          <w:rFonts w:ascii="Times New Roman" w:hAnsi="Times New Roman"/>
          <w:sz w:val="24"/>
          <w:szCs w:val="24"/>
        </w:rPr>
        <w:t xml:space="preserve"> purpose of</w:t>
      </w:r>
      <w:r w:rsidRPr="00480070">
        <w:rPr>
          <w:rFonts w:ascii="Times New Roman" w:hAnsi="Times New Roman"/>
          <w:b/>
          <w:sz w:val="24"/>
          <w:szCs w:val="24"/>
        </w:rPr>
        <w:t xml:space="preserve"> </w:t>
      </w:r>
      <w:r>
        <w:rPr>
          <w:rFonts w:ascii="Times New Roman" w:hAnsi="Times New Roman"/>
          <w:sz w:val="24"/>
          <w:szCs w:val="24"/>
        </w:rPr>
        <w:t xml:space="preserve">learning about and describing the participants’ </w:t>
      </w:r>
      <w:r>
        <w:rPr>
          <w:rFonts w:ascii="Times New Roman" w:hAnsi="Times New Roman" w:cs="Times New Roman"/>
          <w:sz w:val="24"/>
          <w:szCs w:val="24"/>
          <w:lang w:val="en-CA"/>
        </w:rPr>
        <w:t>experiences</w:t>
      </w:r>
      <w:r w:rsidRPr="00C1511B">
        <w:rPr>
          <w:rFonts w:ascii="Times New Roman" w:hAnsi="Times New Roman" w:cs="Times New Roman"/>
          <w:sz w:val="24"/>
          <w:szCs w:val="24"/>
          <w:lang w:val="en-CA"/>
        </w:rPr>
        <w:t xml:space="preserve"> and perceived outcomes </w:t>
      </w:r>
      <w:r>
        <w:rPr>
          <w:rFonts w:ascii="Times New Roman" w:hAnsi="Times New Roman" w:cs="Times New Roman"/>
          <w:sz w:val="24"/>
          <w:szCs w:val="24"/>
          <w:lang w:val="en-CA"/>
        </w:rPr>
        <w:t xml:space="preserve">of </w:t>
      </w:r>
      <w:r w:rsidRPr="00C1511B">
        <w:rPr>
          <w:rFonts w:ascii="Times New Roman" w:hAnsi="Times New Roman" w:cs="Times New Roman"/>
          <w:sz w:val="24"/>
          <w:szCs w:val="24"/>
          <w:lang w:val="en-CA"/>
        </w:rPr>
        <w:t xml:space="preserve">participating in the PATH program. </w:t>
      </w:r>
    </w:p>
    <w:p w:rsidR="00636DDB" w:rsidRDefault="00636DDB" w:rsidP="00636DDB">
      <w:pPr>
        <w:spacing w:after="0" w:line="480" w:lineRule="auto"/>
        <w:rPr>
          <w:rFonts w:ascii="Times New Roman" w:hAnsi="Times New Roman" w:cs="Times New Roman"/>
          <w:b/>
          <w:sz w:val="24"/>
          <w:szCs w:val="24"/>
          <w:lang w:val="en-CA"/>
        </w:rPr>
      </w:pPr>
      <w:r w:rsidRPr="00665FD4">
        <w:rPr>
          <w:rFonts w:ascii="Times New Roman" w:hAnsi="Times New Roman" w:cs="Times New Roman"/>
          <w:b/>
          <w:sz w:val="24"/>
          <w:szCs w:val="24"/>
          <w:lang w:val="en-CA"/>
        </w:rPr>
        <w:t>Setting and Sample</w:t>
      </w:r>
    </w:p>
    <w:p w:rsidR="00636DDB" w:rsidRPr="00665FD4" w:rsidRDefault="00636DDB" w:rsidP="00636DDB">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Data were collected</w:t>
      </w:r>
      <w:r w:rsidRPr="00665FD4">
        <w:rPr>
          <w:rFonts w:ascii="Times New Roman" w:hAnsi="Times New Roman" w:cs="Times New Roman"/>
          <w:sz w:val="24"/>
          <w:szCs w:val="24"/>
          <w:lang w:val="en-US"/>
        </w:rPr>
        <w:t xml:space="preserve"> at three not-for-profit LTC homes, </w:t>
      </w:r>
      <w:r>
        <w:rPr>
          <w:rFonts w:ascii="Times New Roman" w:hAnsi="Times New Roman" w:cs="Times New Roman"/>
          <w:sz w:val="24"/>
          <w:szCs w:val="24"/>
          <w:lang w:val="en-US"/>
        </w:rPr>
        <w:t xml:space="preserve">which were selected because staff at these sites had recently received PATH program training, and were implementing the PATH process with family members. The LTC homes </w:t>
      </w:r>
      <w:r w:rsidRPr="00665FD4">
        <w:rPr>
          <w:rFonts w:ascii="Times New Roman" w:hAnsi="Times New Roman" w:cs="Times New Roman"/>
          <w:sz w:val="24"/>
          <w:szCs w:val="24"/>
          <w:lang w:val="en-US"/>
        </w:rPr>
        <w:t>were under the same management structure and ranged in bed size from less than 50 to more than 150. The</w:t>
      </w:r>
      <w:r>
        <w:rPr>
          <w:rFonts w:ascii="Times New Roman" w:hAnsi="Times New Roman" w:cs="Times New Roman"/>
          <w:sz w:val="24"/>
          <w:szCs w:val="24"/>
          <w:lang w:val="en-US"/>
        </w:rPr>
        <w:t xml:space="preserve"> three homes</w:t>
      </w:r>
      <w:r w:rsidRPr="00665FD4">
        <w:rPr>
          <w:rFonts w:ascii="Times New Roman" w:hAnsi="Times New Roman" w:cs="Times New Roman"/>
          <w:sz w:val="24"/>
          <w:szCs w:val="24"/>
          <w:lang w:val="en-US"/>
        </w:rPr>
        <w:t xml:space="preserve"> were located in Ontario, Canada</w:t>
      </w:r>
      <w:r>
        <w:rPr>
          <w:rFonts w:ascii="Times New Roman" w:hAnsi="Times New Roman" w:cs="Times New Roman"/>
          <w:sz w:val="24"/>
          <w:szCs w:val="24"/>
          <w:lang w:val="en-US"/>
        </w:rPr>
        <w:t>, in</w:t>
      </w:r>
      <w:r w:rsidRPr="00665FD4">
        <w:rPr>
          <w:rFonts w:ascii="Times New Roman" w:hAnsi="Times New Roman" w:cs="Times New Roman"/>
          <w:sz w:val="24"/>
          <w:szCs w:val="24"/>
          <w:lang w:val="en-US"/>
        </w:rPr>
        <w:t xml:space="preserve"> </w:t>
      </w:r>
      <w:r w:rsidR="00080D4E">
        <w:rPr>
          <w:rFonts w:ascii="Times New Roman" w:hAnsi="Times New Roman" w:cs="Times New Roman"/>
          <w:sz w:val="24"/>
          <w:szCs w:val="24"/>
          <w:lang w:val="en-US"/>
        </w:rPr>
        <w:t xml:space="preserve">(n=1) </w:t>
      </w:r>
      <w:r w:rsidRPr="00665FD4">
        <w:rPr>
          <w:rFonts w:ascii="Times New Roman" w:hAnsi="Times New Roman" w:cs="Times New Roman"/>
          <w:sz w:val="24"/>
          <w:szCs w:val="24"/>
          <w:lang w:val="en-US"/>
        </w:rPr>
        <w:t>suburban</w:t>
      </w:r>
      <w:r>
        <w:rPr>
          <w:rFonts w:ascii="Times New Roman" w:hAnsi="Times New Roman" w:cs="Times New Roman"/>
          <w:sz w:val="24"/>
          <w:szCs w:val="24"/>
          <w:lang w:val="en-US"/>
        </w:rPr>
        <w:t xml:space="preserve"> </w:t>
      </w:r>
      <w:r w:rsidR="00080D4E">
        <w:rPr>
          <w:rFonts w:ascii="Times New Roman" w:hAnsi="Times New Roman" w:cs="Times New Roman"/>
          <w:sz w:val="24"/>
          <w:szCs w:val="24"/>
          <w:lang w:val="en-US"/>
        </w:rPr>
        <w:t xml:space="preserve">and </w:t>
      </w:r>
      <w:r>
        <w:rPr>
          <w:rFonts w:ascii="Times New Roman" w:hAnsi="Times New Roman" w:cs="Times New Roman"/>
          <w:sz w:val="24"/>
          <w:szCs w:val="24"/>
          <w:lang w:val="en-US"/>
        </w:rPr>
        <w:t>(n=</w:t>
      </w:r>
      <w:r w:rsidR="00080D4E">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Pr="00665FD4">
        <w:rPr>
          <w:rFonts w:ascii="Times New Roman" w:hAnsi="Times New Roman" w:cs="Times New Roman"/>
          <w:sz w:val="24"/>
          <w:szCs w:val="24"/>
          <w:lang w:val="en-US"/>
        </w:rPr>
        <w:t>rural</w:t>
      </w:r>
      <w:r>
        <w:rPr>
          <w:rFonts w:ascii="Times New Roman" w:hAnsi="Times New Roman" w:cs="Times New Roman"/>
          <w:sz w:val="24"/>
          <w:szCs w:val="24"/>
          <w:lang w:val="en-US"/>
        </w:rPr>
        <w:t xml:space="preserve"> </w:t>
      </w:r>
      <w:r w:rsidRPr="00665FD4">
        <w:rPr>
          <w:rFonts w:ascii="Times New Roman" w:hAnsi="Times New Roman" w:cs="Times New Roman"/>
          <w:sz w:val="24"/>
          <w:szCs w:val="24"/>
          <w:lang w:val="en-US"/>
        </w:rPr>
        <w:t xml:space="preserve">settings. Using </w:t>
      </w:r>
      <w:r>
        <w:rPr>
          <w:rFonts w:ascii="Times New Roman" w:hAnsi="Times New Roman" w:cs="Times New Roman"/>
          <w:sz w:val="24"/>
          <w:szCs w:val="24"/>
          <w:lang w:val="en-US"/>
        </w:rPr>
        <w:t xml:space="preserve">criterion-based purposive </w:t>
      </w:r>
      <w:r w:rsidRPr="00665FD4">
        <w:rPr>
          <w:rFonts w:ascii="Times New Roman" w:hAnsi="Times New Roman" w:cs="Times New Roman"/>
          <w:sz w:val="24"/>
          <w:szCs w:val="24"/>
          <w:lang w:val="en-US"/>
        </w:rPr>
        <w:t xml:space="preserve"> sampling, interview </w:t>
      </w:r>
      <w:r>
        <w:rPr>
          <w:rFonts w:ascii="Times New Roman" w:hAnsi="Times New Roman" w:cs="Times New Roman"/>
          <w:sz w:val="24"/>
          <w:szCs w:val="24"/>
          <w:lang w:val="en-US"/>
        </w:rPr>
        <w:t>data were</w:t>
      </w:r>
      <w:r w:rsidRPr="00665FD4">
        <w:rPr>
          <w:rFonts w:ascii="Times New Roman" w:hAnsi="Times New Roman" w:cs="Times New Roman"/>
          <w:sz w:val="24"/>
          <w:szCs w:val="24"/>
          <w:lang w:val="en-US"/>
        </w:rPr>
        <w:t xml:space="preserve"> collected from </w:t>
      </w:r>
      <w:r>
        <w:rPr>
          <w:rFonts w:ascii="Times New Roman" w:hAnsi="Times New Roman" w:cs="Times New Roman"/>
          <w:sz w:val="24"/>
          <w:szCs w:val="24"/>
          <w:lang w:val="en-US"/>
        </w:rPr>
        <w:lastRenderedPageBreak/>
        <w:t>family members who: had</w:t>
      </w:r>
      <w:r w:rsidRPr="00665FD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participated in the PATH process, were responsible or shared decision-making responsibilities for their relative, were able to speak and understand English, and were over 18 years old. </w:t>
      </w:r>
    </w:p>
    <w:p w:rsidR="00636DDB" w:rsidRDefault="00636DDB" w:rsidP="00636DDB">
      <w:pPr>
        <w:spacing w:after="0" w:line="480" w:lineRule="auto"/>
        <w:rPr>
          <w:rFonts w:ascii="Times New Roman" w:hAnsi="Times New Roman" w:cs="Times New Roman"/>
          <w:b/>
          <w:sz w:val="24"/>
          <w:szCs w:val="24"/>
          <w:lang w:val="en-CA"/>
        </w:rPr>
      </w:pPr>
      <w:r w:rsidRPr="00665FD4">
        <w:rPr>
          <w:rFonts w:ascii="Times New Roman" w:hAnsi="Times New Roman" w:cs="Times New Roman"/>
          <w:b/>
          <w:sz w:val="24"/>
          <w:szCs w:val="24"/>
          <w:lang w:val="en-CA"/>
        </w:rPr>
        <w:t>Data Collection</w:t>
      </w:r>
    </w:p>
    <w:p w:rsidR="00636DDB" w:rsidRPr="00665FD4" w:rsidRDefault="00636DDB" w:rsidP="00636DDB">
      <w:pPr>
        <w:spacing w:after="0" w:line="480" w:lineRule="auto"/>
        <w:rPr>
          <w:rFonts w:ascii="Times New Roman" w:hAnsi="Times New Roman" w:cs="Times New Roman"/>
          <w:sz w:val="24"/>
          <w:szCs w:val="24"/>
          <w:lang w:val="en-CA"/>
        </w:rPr>
      </w:pPr>
      <w:r w:rsidRPr="00665FD4">
        <w:rPr>
          <w:rFonts w:ascii="Times New Roman" w:hAnsi="Times New Roman" w:cs="Times New Roman"/>
          <w:b/>
          <w:sz w:val="24"/>
          <w:szCs w:val="24"/>
          <w:lang w:val="en-CA"/>
        </w:rPr>
        <w:t xml:space="preserve"> </w:t>
      </w:r>
      <w:r>
        <w:rPr>
          <w:rFonts w:ascii="Times New Roman" w:hAnsi="Times New Roman" w:cs="Times New Roman"/>
          <w:b/>
          <w:sz w:val="24"/>
          <w:szCs w:val="24"/>
          <w:lang w:val="en-CA"/>
        </w:rPr>
        <w:tab/>
      </w:r>
      <w:r w:rsidRPr="0031522D">
        <w:rPr>
          <w:rFonts w:ascii="Times New Roman" w:hAnsi="Times New Roman" w:cs="Times New Roman"/>
          <w:sz w:val="24"/>
          <w:szCs w:val="24"/>
          <w:lang w:val="en-CA"/>
        </w:rPr>
        <w:t>The primary author was responsible for the data collection, and has previous experience conducting qualitative interviews with family members in the LTC home setting about their experiences with palliative and end-of-life care. Following</w:t>
      </w:r>
      <w:r w:rsidRPr="00665FD4">
        <w:rPr>
          <w:rFonts w:ascii="Times New Roman" w:hAnsi="Times New Roman" w:cs="Times New Roman"/>
          <w:sz w:val="24"/>
          <w:szCs w:val="24"/>
          <w:lang w:val="en-CA"/>
        </w:rPr>
        <w:t xml:space="preserve"> the PATH </w:t>
      </w:r>
      <w:r>
        <w:rPr>
          <w:rFonts w:ascii="Times New Roman" w:hAnsi="Times New Roman" w:cs="Times New Roman"/>
          <w:sz w:val="24"/>
          <w:szCs w:val="24"/>
          <w:lang w:val="en-CA"/>
        </w:rPr>
        <w:t xml:space="preserve">discussion </w:t>
      </w:r>
      <w:r w:rsidRPr="00665FD4">
        <w:rPr>
          <w:rFonts w:ascii="Times New Roman" w:hAnsi="Times New Roman" w:cs="Times New Roman"/>
          <w:sz w:val="24"/>
          <w:szCs w:val="24"/>
          <w:lang w:val="en-CA"/>
        </w:rPr>
        <w:t>with a staff member(s), the family members were</w:t>
      </w:r>
      <w:r>
        <w:rPr>
          <w:rFonts w:ascii="Times New Roman" w:hAnsi="Times New Roman" w:cs="Times New Roman"/>
          <w:sz w:val="24"/>
          <w:szCs w:val="24"/>
          <w:lang w:val="en-CA"/>
        </w:rPr>
        <w:t xml:space="preserve"> informed about the study</w:t>
      </w:r>
      <w:r w:rsidRPr="00665FD4">
        <w:rPr>
          <w:rFonts w:ascii="Times New Roman" w:hAnsi="Times New Roman" w:cs="Times New Roman"/>
          <w:sz w:val="24"/>
          <w:szCs w:val="24"/>
          <w:lang w:val="en-CA"/>
        </w:rPr>
        <w:t xml:space="preserve"> and asked if they would be willing to be contacted by the primary author.</w:t>
      </w:r>
      <w:r>
        <w:rPr>
          <w:rFonts w:ascii="Times New Roman" w:hAnsi="Times New Roman" w:cs="Times New Roman"/>
          <w:sz w:val="24"/>
          <w:szCs w:val="24"/>
          <w:lang w:val="en-CA"/>
        </w:rPr>
        <w:t xml:space="preserve"> </w:t>
      </w:r>
      <w:r w:rsidRPr="00665FD4">
        <w:rPr>
          <w:rFonts w:ascii="Times New Roman" w:hAnsi="Times New Roman" w:cs="Times New Roman"/>
          <w:sz w:val="24"/>
          <w:szCs w:val="24"/>
          <w:lang w:val="en-CA"/>
        </w:rPr>
        <w:t xml:space="preserve">If agreeable, the primary author contacted them by phone to explain the study and invite them to participate in an interview. </w:t>
      </w:r>
      <w:r>
        <w:rPr>
          <w:rFonts w:ascii="Times New Roman" w:hAnsi="Times New Roman" w:cs="Times New Roman"/>
          <w:sz w:val="24"/>
          <w:szCs w:val="24"/>
          <w:lang w:val="en-CA"/>
        </w:rPr>
        <w:t xml:space="preserve">From February to September, 2013, semi-structured interviews were conducted </w:t>
      </w:r>
      <w:r w:rsidRPr="00665FD4">
        <w:rPr>
          <w:rFonts w:ascii="Times New Roman" w:hAnsi="Times New Roman" w:cs="Times New Roman"/>
          <w:sz w:val="24"/>
          <w:szCs w:val="24"/>
          <w:lang w:val="en-CA"/>
        </w:rPr>
        <w:t xml:space="preserve">with </w:t>
      </w:r>
      <w:r w:rsidR="00080D4E">
        <w:rPr>
          <w:rFonts w:ascii="Times New Roman" w:hAnsi="Times New Roman" w:cs="Times New Roman"/>
          <w:sz w:val="24"/>
          <w:szCs w:val="24"/>
          <w:lang w:val="en-CA"/>
        </w:rPr>
        <w:t xml:space="preserve">(n=22) </w:t>
      </w:r>
      <w:r>
        <w:rPr>
          <w:rFonts w:ascii="Times New Roman" w:hAnsi="Times New Roman" w:cs="Times New Roman"/>
          <w:sz w:val="24"/>
          <w:szCs w:val="24"/>
          <w:lang w:val="en-CA"/>
        </w:rPr>
        <w:t>study participant</w:t>
      </w:r>
      <w:r w:rsidRPr="00665FD4">
        <w:rPr>
          <w:rFonts w:ascii="Times New Roman" w:hAnsi="Times New Roman" w:cs="Times New Roman"/>
          <w:sz w:val="24"/>
          <w:szCs w:val="24"/>
          <w:lang w:val="en-CA"/>
        </w:rPr>
        <w:t>s</w:t>
      </w:r>
      <w:r w:rsidR="00080D4E">
        <w:rPr>
          <w:rFonts w:ascii="Times New Roman" w:hAnsi="Times New Roman" w:cs="Times New Roman"/>
          <w:sz w:val="24"/>
          <w:szCs w:val="24"/>
          <w:lang w:val="en-CA"/>
        </w:rPr>
        <w:t xml:space="preserve"> a</w:t>
      </w:r>
      <w:r w:rsidRPr="00665FD4">
        <w:rPr>
          <w:rFonts w:ascii="Times New Roman" w:hAnsi="Times New Roman" w:cs="Times New Roman"/>
          <w:sz w:val="24"/>
          <w:szCs w:val="24"/>
          <w:lang w:val="en-CA"/>
        </w:rPr>
        <w:t>bout their PATH program</w:t>
      </w:r>
      <w:r>
        <w:rPr>
          <w:rFonts w:ascii="Times New Roman" w:hAnsi="Times New Roman" w:cs="Times New Roman"/>
          <w:sz w:val="24"/>
          <w:szCs w:val="24"/>
          <w:lang w:val="en-CA"/>
        </w:rPr>
        <w:t xml:space="preserve"> experiences</w:t>
      </w:r>
      <w:r w:rsidRPr="00665FD4">
        <w:rPr>
          <w:rFonts w:ascii="Times New Roman" w:hAnsi="Times New Roman" w:cs="Times New Roman"/>
          <w:sz w:val="24"/>
          <w:szCs w:val="24"/>
          <w:lang w:val="en-CA"/>
        </w:rPr>
        <w:t xml:space="preserve">. </w:t>
      </w:r>
      <w:r w:rsidRPr="0031522D">
        <w:rPr>
          <w:rFonts w:ascii="Times New Roman" w:hAnsi="Times New Roman" w:cs="Times New Roman"/>
          <w:sz w:val="24"/>
          <w:szCs w:val="24"/>
          <w:lang w:val="en-CA"/>
        </w:rPr>
        <w:t xml:space="preserve">The interview questions were </w:t>
      </w:r>
      <w:r>
        <w:rPr>
          <w:rFonts w:ascii="Times New Roman" w:hAnsi="Times New Roman" w:cs="Times New Roman"/>
          <w:sz w:val="24"/>
          <w:szCs w:val="24"/>
          <w:lang w:val="en-CA"/>
        </w:rPr>
        <w:t xml:space="preserve">collaboratively </w:t>
      </w:r>
      <w:r w:rsidRPr="0031522D">
        <w:rPr>
          <w:rFonts w:ascii="Times New Roman" w:hAnsi="Times New Roman" w:cs="Times New Roman"/>
          <w:sz w:val="24"/>
          <w:szCs w:val="24"/>
          <w:lang w:val="en-CA"/>
        </w:rPr>
        <w:t xml:space="preserve">developed </w:t>
      </w:r>
      <w:r>
        <w:rPr>
          <w:rFonts w:ascii="Times New Roman" w:hAnsi="Times New Roman" w:cs="Times New Roman"/>
          <w:sz w:val="24"/>
          <w:szCs w:val="24"/>
          <w:lang w:val="en-CA"/>
        </w:rPr>
        <w:t xml:space="preserve">by the research team </w:t>
      </w:r>
      <w:r w:rsidRPr="0031522D">
        <w:rPr>
          <w:rFonts w:ascii="Times New Roman" w:hAnsi="Times New Roman" w:cs="Times New Roman"/>
          <w:sz w:val="24"/>
          <w:szCs w:val="24"/>
          <w:lang w:val="en-CA"/>
        </w:rPr>
        <w:t>with the guidance of the advance care planning program evaluation literature.</w:t>
      </w:r>
      <w:r>
        <w:rPr>
          <w:rFonts w:ascii="Times New Roman" w:hAnsi="Times New Roman" w:cs="Times New Roman"/>
          <w:sz w:val="24"/>
          <w:szCs w:val="24"/>
          <w:lang w:val="en-CA"/>
        </w:rPr>
        <w:t xml:space="preserve"> </w:t>
      </w:r>
      <w:r w:rsidRPr="00665FD4">
        <w:rPr>
          <w:rFonts w:ascii="Times New Roman" w:hAnsi="Times New Roman" w:cs="Times New Roman"/>
          <w:sz w:val="24"/>
          <w:szCs w:val="24"/>
          <w:lang w:val="en-CA"/>
        </w:rPr>
        <w:t>The questions focused</w:t>
      </w:r>
      <w:r>
        <w:rPr>
          <w:rFonts w:ascii="Times New Roman" w:hAnsi="Times New Roman" w:cs="Times New Roman"/>
          <w:sz w:val="24"/>
          <w:szCs w:val="24"/>
          <w:lang w:val="en-CA"/>
        </w:rPr>
        <w:t xml:space="preserve"> on</w:t>
      </w:r>
      <w:r w:rsidRPr="00665FD4">
        <w:rPr>
          <w:rFonts w:ascii="Times New Roman" w:hAnsi="Times New Roman" w:cs="Times New Roman"/>
          <w:sz w:val="24"/>
          <w:szCs w:val="24"/>
          <w:lang w:val="en-CA"/>
        </w:rPr>
        <w:t xml:space="preserve"> the</w:t>
      </w:r>
      <w:r>
        <w:rPr>
          <w:rFonts w:ascii="Times New Roman" w:hAnsi="Times New Roman" w:cs="Times New Roman"/>
          <w:sz w:val="24"/>
          <w:szCs w:val="24"/>
          <w:lang w:val="en-CA"/>
        </w:rPr>
        <w:t xml:space="preserve"> participants’ </w:t>
      </w:r>
      <w:r w:rsidRPr="00665FD4">
        <w:rPr>
          <w:rFonts w:ascii="Times New Roman" w:hAnsi="Times New Roman" w:cs="Times New Roman"/>
          <w:sz w:val="24"/>
          <w:szCs w:val="24"/>
          <w:lang w:val="en-CA"/>
        </w:rPr>
        <w:t xml:space="preserve">experiences with </w:t>
      </w:r>
      <w:r>
        <w:rPr>
          <w:rFonts w:ascii="Times New Roman" w:hAnsi="Times New Roman" w:cs="Times New Roman"/>
          <w:sz w:val="24"/>
          <w:szCs w:val="24"/>
          <w:lang w:val="en-CA"/>
        </w:rPr>
        <w:t xml:space="preserve">the </w:t>
      </w:r>
      <w:r w:rsidRPr="00665FD4">
        <w:rPr>
          <w:rFonts w:ascii="Times New Roman" w:hAnsi="Times New Roman" w:cs="Times New Roman"/>
          <w:sz w:val="24"/>
          <w:szCs w:val="24"/>
          <w:lang w:val="en-CA"/>
        </w:rPr>
        <w:t>PATH program, specifically, the format and content of PATH discussion, any perceived benefits or outcomes of participating, areas for improvement or recommendations, and</w:t>
      </w:r>
      <w:r>
        <w:rPr>
          <w:rFonts w:ascii="Times New Roman" w:hAnsi="Times New Roman" w:cs="Times New Roman"/>
          <w:sz w:val="24"/>
          <w:szCs w:val="24"/>
          <w:lang w:val="en-CA"/>
        </w:rPr>
        <w:t xml:space="preserve"> the</w:t>
      </w:r>
      <w:r w:rsidRPr="00665FD4">
        <w:rPr>
          <w:rFonts w:ascii="Times New Roman" w:hAnsi="Times New Roman" w:cs="Times New Roman"/>
          <w:sz w:val="24"/>
          <w:szCs w:val="24"/>
          <w:lang w:val="en-CA"/>
        </w:rPr>
        <w:t xml:space="preserve"> program</w:t>
      </w:r>
      <w:r>
        <w:rPr>
          <w:rFonts w:ascii="Times New Roman" w:hAnsi="Times New Roman" w:cs="Times New Roman"/>
          <w:sz w:val="24"/>
          <w:szCs w:val="24"/>
          <w:lang w:val="en-CA"/>
        </w:rPr>
        <w:t>’s</w:t>
      </w:r>
      <w:r w:rsidRPr="00665FD4">
        <w:rPr>
          <w:rFonts w:ascii="Times New Roman" w:hAnsi="Times New Roman" w:cs="Times New Roman"/>
          <w:sz w:val="24"/>
          <w:szCs w:val="24"/>
          <w:lang w:val="en-CA"/>
        </w:rPr>
        <w:t xml:space="preserve"> influences on care planning and </w:t>
      </w:r>
      <w:r>
        <w:rPr>
          <w:rFonts w:ascii="Times New Roman" w:hAnsi="Times New Roman" w:cs="Times New Roman"/>
          <w:sz w:val="24"/>
          <w:szCs w:val="24"/>
          <w:lang w:val="en-CA"/>
        </w:rPr>
        <w:t xml:space="preserve">medical </w:t>
      </w:r>
      <w:r w:rsidRPr="00665FD4">
        <w:rPr>
          <w:rFonts w:ascii="Times New Roman" w:hAnsi="Times New Roman" w:cs="Times New Roman"/>
          <w:sz w:val="24"/>
          <w:szCs w:val="24"/>
          <w:lang w:val="en-CA"/>
        </w:rPr>
        <w:t>decision making</w:t>
      </w:r>
      <w:r>
        <w:rPr>
          <w:rFonts w:ascii="Times New Roman" w:hAnsi="Times New Roman" w:cs="Times New Roman"/>
          <w:sz w:val="24"/>
          <w:szCs w:val="24"/>
          <w:lang w:val="en-CA"/>
        </w:rPr>
        <w:t xml:space="preserve"> on behalf of their relative</w:t>
      </w:r>
      <w:r w:rsidRPr="00665FD4">
        <w:rPr>
          <w:rFonts w:ascii="Times New Roman" w:hAnsi="Times New Roman" w:cs="Times New Roman"/>
          <w:sz w:val="24"/>
          <w:szCs w:val="24"/>
          <w:lang w:val="en-CA"/>
        </w:rPr>
        <w:t>.</w:t>
      </w:r>
      <w:r>
        <w:rPr>
          <w:rFonts w:ascii="Times New Roman" w:hAnsi="Times New Roman" w:cs="Times New Roman"/>
          <w:sz w:val="24"/>
          <w:szCs w:val="24"/>
          <w:lang w:val="en-US"/>
        </w:rPr>
        <w:t>T</w:t>
      </w:r>
      <w:r w:rsidRPr="00665FD4">
        <w:rPr>
          <w:rFonts w:ascii="Times New Roman" w:hAnsi="Times New Roman" w:cs="Times New Roman"/>
          <w:sz w:val="24"/>
          <w:szCs w:val="24"/>
          <w:lang w:val="en-US"/>
        </w:rPr>
        <w:t xml:space="preserve">he primary author took opportunities to ask clarifying questions throughout the interviews. </w:t>
      </w:r>
      <w:r w:rsidRPr="00665FD4">
        <w:rPr>
          <w:rFonts w:ascii="Times New Roman" w:hAnsi="Times New Roman" w:cs="Times New Roman"/>
          <w:sz w:val="24"/>
          <w:szCs w:val="24"/>
          <w:lang w:val="en-CA"/>
        </w:rPr>
        <w:t xml:space="preserve">With </w:t>
      </w:r>
      <w:r>
        <w:rPr>
          <w:rFonts w:ascii="Times New Roman" w:hAnsi="Times New Roman" w:cs="Times New Roman"/>
          <w:sz w:val="24"/>
          <w:szCs w:val="24"/>
          <w:lang w:val="en-CA"/>
        </w:rPr>
        <w:t xml:space="preserve">the participants’ </w:t>
      </w:r>
      <w:r w:rsidRPr="00665FD4">
        <w:rPr>
          <w:rFonts w:ascii="Times New Roman" w:hAnsi="Times New Roman" w:cs="Times New Roman"/>
          <w:sz w:val="24"/>
          <w:szCs w:val="24"/>
          <w:lang w:val="en-CA"/>
        </w:rPr>
        <w:t xml:space="preserve">permission, the interviews were </w:t>
      </w:r>
      <w:r>
        <w:rPr>
          <w:rFonts w:ascii="Times New Roman" w:hAnsi="Times New Roman" w:cs="Times New Roman"/>
          <w:sz w:val="24"/>
          <w:szCs w:val="24"/>
          <w:lang w:val="en-CA"/>
        </w:rPr>
        <w:t>audio-</w:t>
      </w:r>
      <w:r w:rsidRPr="00665FD4">
        <w:rPr>
          <w:rFonts w:ascii="Times New Roman" w:hAnsi="Times New Roman" w:cs="Times New Roman"/>
          <w:sz w:val="24"/>
          <w:szCs w:val="24"/>
          <w:lang w:val="en-CA"/>
        </w:rPr>
        <w:t>recorded</w:t>
      </w:r>
      <w:r>
        <w:rPr>
          <w:rFonts w:ascii="Times New Roman" w:hAnsi="Times New Roman" w:cs="Times New Roman"/>
          <w:sz w:val="24"/>
          <w:szCs w:val="24"/>
          <w:lang w:val="en-CA"/>
        </w:rPr>
        <w:t xml:space="preserve"> and took </w:t>
      </w:r>
      <w:r>
        <w:rPr>
          <w:rFonts w:ascii="Times New Roman" w:hAnsi="Times New Roman" w:cs="Times New Roman"/>
          <w:sz w:val="24"/>
          <w:szCs w:val="24"/>
          <w:lang w:val="en-US"/>
        </w:rPr>
        <w:t>an average of 35 minutes</w:t>
      </w:r>
      <w:r w:rsidRPr="00665FD4">
        <w:rPr>
          <w:rFonts w:ascii="Times New Roman" w:hAnsi="Times New Roman" w:cs="Times New Roman"/>
          <w:sz w:val="24"/>
          <w:szCs w:val="24"/>
          <w:lang w:val="en-US"/>
        </w:rPr>
        <w:t xml:space="preserve"> to complete. </w:t>
      </w:r>
    </w:p>
    <w:p w:rsidR="007B6AD9" w:rsidRDefault="007B6AD9" w:rsidP="00636DDB">
      <w:pPr>
        <w:spacing w:after="0" w:line="480" w:lineRule="auto"/>
        <w:rPr>
          <w:rFonts w:ascii="Times New Roman" w:hAnsi="Times New Roman" w:cs="Times New Roman"/>
          <w:b/>
          <w:sz w:val="24"/>
          <w:szCs w:val="24"/>
          <w:lang w:val="en-US"/>
        </w:rPr>
      </w:pPr>
    </w:p>
    <w:p w:rsidR="00636DDB" w:rsidRDefault="00636DDB" w:rsidP="00636DDB">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Data </w:t>
      </w:r>
      <w:r w:rsidRPr="00D84B95">
        <w:rPr>
          <w:rFonts w:ascii="Times New Roman" w:hAnsi="Times New Roman" w:cs="Times New Roman"/>
          <w:b/>
          <w:sz w:val="24"/>
          <w:szCs w:val="24"/>
          <w:lang w:val="en-US"/>
        </w:rPr>
        <w:t>Analysis</w:t>
      </w:r>
    </w:p>
    <w:p w:rsidR="00636DDB" w:rsidRPr="0087245D" w:rsidRDefault="00636DDB" w:rsidP="00636DDB">
      <w:pPr>
        <w:spacing w:after="0" w:line="480" w:lineRule="auto"/>
        <w:ind w:firstLine="720"/>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Pr="00665FD4">
        <w:rPr>
          <w:rFonts w:ascii="Times New Roman" w:hAnsi="Times New Roman" w:cs="Times New Roman"/>
          <w:sz w:val="24"/>
          <w:szCs w:val="24"/>
          <w:lang w:val="en-US"/>
        </w:rPr>
        <w:t xml:space="preserve">A modified version of Burnard’s (1991) approach to thematic content analysis was used to analyze the interview data. </w:t>
      </w:r>
      <w:r w:rsidRPr="004F49D5">
        <w:rPr>
          <w:rFonts w:ascii="Times New Roman" w:hAnsi="Times New Roman" w:cs="Times New Roman"/>
          <w:sz w:val="24"/>
          <w:szCs w:val="24"/>
          <w:lang w:val="en-US"/>
        </w:rPr>
        <w:t xml:space="preserve">This approach was selected because it </w:t>
      </w:r>
      <w:r w:rsidRPr="004F49D5">
        <w:rPr>
          <w:rFonts w:ascii="Times New Roman" w:hAnsi="Times New Roman"/>
          <w:sz w:val="24"/>
          <w:szCs w:val="24"/>
        </w:rPr>
        <w:t>is</w:t>
      </w:r>
      <w:r>
        <w:rPr>
          <w:rFonts w:ascii="Times New Roman" w:hAnsi="Times New Roman"/>
          <w:sz w:val="24"/>
          <w:szCs w:val="24"/>
        </w:rPr>
        <w:t xml:space="preserve"> appropriate for analysis of qualitative descriptive studies (</w:t>
      </w:r>
      <w:proofErr w:type="spellStart"/>
      <w:r>
        <w:rPr>
          <w:rFonts w:ascii="Times New Roman" w:hAnsi="Times New Roman"/>
          <w:sz w:val="24"/>
          <w:szCs w:val="24"/>
        </w:rPr>
        <w:t>Sandelowski</w:t>
      </w:r>
      <w:proofErr w:type="spellEnd"/>
      <w:r>
        <w:rPr>
          <w:rFonts w:ascii="Times New Roman" w:hAnsi="Times New Roman"/>
          <w:sz w:val="24"/>
          <w:szCs w:val="24"/>
        </w:rPr>
        <w:t>, 2000</w:t>
      </w:r>
      <w:r w:rsidR="007B6AD9">
        <w:rPr>
          <w:rFonts w:ascii="Times New Roman" w:hAnsi="Times New Roman"/>
          <w:sz w:val="24"/>
          <w:szCs w:val="24"/>
        </w:rPr>
        <w:t>; 2010</w:t>
      </w:r>
      <w:r>
        <w:rPr>
          <w:rFonts w:ascii="Times New Roman" w:hAnsi="Times New Roman"/>
          <w:sz w:val="24"/>
          <w:szCs w:val="24"/>
        </w:rPr>
        <w:t xml:space="preserve">). </w:t>
      </w:r>
      <w:r w:rsidR="00585DD3">
        <w:rPr>
          <w:rFonts w:ascii="Times New Roman" w:hAnsi="Times New Roman"/>
          <w:sz w:val="24"/>
          <w:szCs w:val="24"/>
        </w:rPr>
        <w:t>That is, i</w:t>
      </w:r>
      <w:r>
        <w:rPr>
          <w:rFonts w:ascii="Times New Roman" w:hAnsi="Times New Roman"/>
          <w:sz w:val="24"/>
          <w:szCs w:val="24"/>
        </w:rPr>
        <w:t xml:space="preserve">t is </w:t>
      </w:r>
      <w:r w:rsidRPr="004F49D5">
        <w:rPr>
          <w:rFonts w:ascii="Times New Roman" w:hAnsi="Times New Roman"/>
          <w:sz w:val="24"/>
          <w:szCs w:val="24"/>
        </w:rPr>
        <w:t>suited to guide the analysis of transcribed intervie</w:t>
      </w:r>
      <w:r w:rsidR="00DF2DC4">
        <w:rPr>
          <w:rFonts w:ascii="Times New Roman" w:hAnsi="Times New Roman"/>
          <w:sz w:val="24"/>
          <w:szCs w:val="24"/>
        </w:rPr>
        <w:t xml:space="preserve">ws, which were semi-structured </w:t>
      </w:r>
      <w:r w:rsidRPr="004F49D5">
        <w:rPr>
          <w:rFonts w:ascii="Times New Roman" w:hAnsi="Times New Roman"/>
          <w:sz w:val="24"/>
          <w:szCs w:val="24"/>
        </w:rPr>
        <w:t xml:space="preserve">and </w:t>
      </w:r>
      <w:r w:rsidR="00585DD3">
        <w:rPr>
          <w:rFonts w:ascii="Times New Roman" w:hAnsi="Times New Roman"/>
          <w:sz w:val="24"/>
          <w:szCs w:val="24"/>
        </w:rPr>
        <w:t>included</w:t>
      </w:r>
      <w:r w:rsidR="007B6AD9">
        <w:rPr>
          <w:rFonts w:ascii="Times New Roman" w:hAnsi="Times New Roman"/>
          <w:sz w:val="24"/>
          <w:szCs w:val="24"/>
        </w:rPr>
        <w:t xml:space="preserve"> open-ended questions (</w:t>
      </w:r>
      <w:proofErr w:type="spellStart"/>
      <w:r w:rsidR="007B6AD9">
        <w:rPr>
          <w:rFonts w:ascii="Times New Roman" w:hAnsi="Times New Roman"/>
          <w:sz w:val="24"/>
          <w:szCs w:val="24"/>
        </w:rPr>
        <w:t>Burnard</w:t>
      </w:r>
      <w:proofErr w:type="spellEnd"/>
      <w:r w:rsidR="007B6AD9">
        <w:rPr>
          <w:rFonts w:ascii="Times New Roman" w:hAnsi="Times New Roman"/>
          <w:sz w:val="24"/>
          <w:szCs w:val="24"/>
        </w:rPr>
        <w:t xml:space="preserve">, 1991). </w:t>
      </w:r>
      <w:r w:rsidRPr="00665FD4">
        <w:rPr>
          <w:rFonts w:ascii="Times New Roman" w:hAnsi="Times New Roman" w:cs="Times New Roman"/>
          <w:sz w:val="24"/>
          <w:szCs w:val="24"/>
          <w:lang w:val="en-US"/>
        </w:rPr>
        <w:t>To help gain a holistic sense of the entire data set, digital copies of the interviews were transcribed</w:t>
      </w:r>
      <w:r>
        <w:rPr>
          <w:rFonts w:ascii="Times New Roman" w:hAnsi="Times New Roman" w:cs="Times New Roman"/>
          <w:sz w:val="24"/>
          <w:szCs w:val="24"/>
          <w:lang w:val="en-US"/>
        </w:rPr>
        <w:t xml:space="preserve"> by the primary author.</w:t>
      </w:r>
      <w:r w:rsidRPr="00665FD4">
        <w:rPr>
          <w:rFonts w:ascii="Times New Roman" w:hAnsi="Times New Roman" w:cs="Times New Roman"/>
          <w:sz w:val="24"/>
          <w:szCs w:val="24"/>
          <w:lang w:val="en-US"/>
        </w:rPr>
        <w:t xml:space="preserve"> All co</w:t>
      </w:r>
      <w:r w:rsidR="00A46E48">
        <w:rPr>
          <w:rFonts w:ascii="Times New Roman" w:hAnsi="Times New Roman" w:cs="Times New Roman"/>
          <w:sz w:val="24"/>
          <w:szCs w:val="24"/>
          <w:lang w:val="en-US"/>
        </w:rPr>
        <w:t>-</w:t>
      </w:r>
      <w:r>
        <w:rPr>
          <w:rFonts w:ascii="Times New Roman" w:hAnsi="Times New Roman" w:cs="Times New Roman"/>
          <w:sz w:val="24"/>
          <w:szCs w:val="24"/>
          <w:lang w:val="en-US"/>
        </w:rPr>
        <w:t>authors read and engaged in a process of open-coding</w:t>
      </w:r>
      <w:r w:rsidRPr="00665FD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for </w:t>
      </w:r>
      <w:r w:rsidRPr="00665FD4">
        <w:rPr>
          <w:rFonts w:ascii="Times New Roman" w:hAnsi="Times New Roman" w:cs="Times New Roman"/>
          <w:sz w:val="24"/>
          <w:szCs w:val="24"/>
          <w:lang w:val="en-US"/>
        </w:rPr>
        <w:t>one transcript to establish an initial coding framework</w:t>
      </w:r>
      <w:r w:rsidRPr="0048783E">
        <w:rPr>
          <w:rFonts w:ascii="Times New Roman" w:hAnsi="Times New Roman" w:cs="Times New Roman"/>
          <w:b/>
          <w:sz w:val="24"/>
          <w:szCs w:val="24"/>
          <w:lang w:val="en-US"/>
        </w:rPr>
        <w:t xml:space="preserve">. </w:t>
      </w:r>
      <w:r w:rsidRPr="004F49D5">
        <w:rPr>
          <w:rFonts w:ascii="Times New Roman" w:hAnsi="Times New Roman" w:cs="Times New Roman"/>
          <w:sz w:val="24"/>
          <w:szCs w:val="24"/>
          <w:lang w:val="en-US"/>
        </w:rPr>
        <w:t>Subsequently, co-</w:t>
      </w:r>
      <w:r w:rsidRPr="008C42AF">
        <w:rPr>
          <w:rFonts w:ascii="Times New Roman" w:hAnsi="Times New Roman" w:cs="Times New Roman"/>
          <w:sz w:val="24"/>
          <w:szCs w:val="24"/>
          <w:lang w:val="en-US"/>
        </w:rPr>
        <w:t>author</w:t>
      </w:r>
      <w:r>
        <w:rPr>
          <w:rFonts w:ascii="Times New Roman" w:hAnsi="Times New Roman" w:cs="Times New Roman"/>
          <w:sz w:val="24"/>
          <w:szCs w:val="24"/>
          <w:lang w:val="en-US"/>
        </w:rPr>
        <w:t>s (AWG, SK</w:t>
      </w:r>
      <w:r w:rsidRPr="008C42AF">
        <w:rPr>
          <w:rFonts w:ascii="Times New Roman" w:hAnsi="Times New Roman" w:cs="Times New Roman"/>
          <w:sz w:val="24"/>
          <w:szCs w:val="24"/>
          <w:lang w:val="en-US"/>
        </w:rPr>
        <w:t>)</w:t>
      </w:r>
      <w:r w:rsidRPr="004F49D5">
        <w:rPr>
          <w:rFonts w:ascii="Times New Roman" w:hAnsi="Times New Roman" w:cs="Times New Roman"/>
          <w:sz w:val="24"/>
          <w:szCs w:val="24"/>
          <w:lang w:val="en-US"/>
        </w:rPr>
        <w:t xml:space="preserve"> read and independently open-coded eight additional transcripts, and then engaged in a process of </w:t>
      </w:r>
      <w:r w:rsidRPr="0087245D">
        <w:rPr>
          <w:rFonts w:ascii="Times New Roman" w:hAnsi="Times New Roman" w:cs="Times New Roman"/>
          <w:sz w:val="24"/>
          <w:szCs w:val="24"/>
          <w:lang w:val="en-US"/>
        </w:rPr>
        <w:t xml:space="preserve"> </w:t>
      </w:r>
      <w:r w:rsidRPr="004F49D5">
        <w:rPr>
          <w:rFonts w:ascii="Times New Roman" w:hAnsi="Times New Roman" w:cs="Times New Roman"/>
          <w:sz w:val="24"/>
          <w:szCs w:val="24"/>
          <w:lang w:val="en-US"/>
        </w:rPr>
        <w:t>collapsing the redundant codes to further refine the coding list and gain a sense of the main themes.</w:t>
      </w:r>
      <w:r w:rsidRPr="0048783E">
        <w:rPr>
          <w:rFonts w:ascii="Times New Roman" w:hAnsi="Times New Roman" w:cs="Times New Roman"/>
          <w:b/>
          <w:sz w:val="24"/>
          <w:szCs w:val="24"/>
          <w:lang w:val="en-US"/>
        </w:rPr>
        <w:t xml:space="preserve"> </w:t>
      </w:r>
      <w:r>
        <w:rPr>
          <w:rFonts w:ascii="Times New Roman" w:hAnsi="Times New Roman" w:cs="Times New Roman"/>
          <w:sz w:val="24"/>
          <w:szCs w:val="24"/>
          <w:lang w:val="en-US"/>
        </w:rPr>
        <w:t>Co</w:t>
      </w:r>
      <w:r w:rsidR="00A46E48">
        <w:rPr>
          <w:rFonts w:ascii="Times New Roman" w:hAnsi="Times New Roman" w:cs="Times New Roman"/>
          <w:sz w:val="24"/>
          <w:szCs w:val="24"/>
          <w:lang w:val="en-US"/>
        </w:rPr>
        <w:t>-</w:t>
      </w:r>
      <w:r>
        <w:rPr>
          <w:rFonts w:ascii="Times New Roman" w:hAnsi="Times New Roman" w:cs="Times New Roman"/>
          <w:sz w:val="24"/>
          <w:szCs w:val="24"/>
          <w:lang w:val="en-US"/>
        </w:rPr>
        <w:t xml:space="preserve">authors </w:t>
      </w:r>
      <w:r w:rsidRPr="008C42AF">
        <w:rPr>
          <w:rFonts w:ascii="Times New Roman" w:hAnsi="Times New Roman" w:cs="Times New Roman"/>
          <w:sz w:val="24"/>
          <w:szCs w:val="24"/>
          <w:lang w:val="en-US"/>
        </w:rPr>
        <w:t>(</w:t>
      </w:r>
      <w:r>
        <w:rPr>
          <w:rFonts w:ascii="Times New Roman" w:hAnsi="Times New Roman" w:cs="Times New Roman"/>
          <w:sz w:val="24"/>
          <w:szCs w:val="24"/>
          <w:lang w:val="en-US"/>
        </w:rPr>
        <w:t xml:space="preserve">AWG, SK) read and coded the remaining transcripts according to the master coding list to develop the final themes and sub-themes. </w:t>
      </w:r>
      <w:r w:rsidRPr="00665FD4">
        <w:rPr>
          <w:rFonts w:ascii="Times New Roman" w:hAnsi="Times New Roman" w:cs="Times New Roman"/>
          <w:sz w:val="24"/>
          <w:szCs w:val="24"/>
          <w:lang w:val="en-US"/>
        </w:rPr>
        <w:t xml:space="preserve">All authors engaged in </w:t>
      </w:r>
      <w:r>
        <w:rPr>
          <w:rFonts w:ascii="Times New Roman" w:hAnsi="Times New Roman" w:cs="Times New Roman"/>
          <w:sz w:val="24"/>
          <w:szCs w:val="24"/>
          <w:lang w:val="en-US"/>
        </w:rPr>
        <w:t>reviewing the</w:t>
      </w:r>
      <w:r w:rsidRPr="00665FD4">
        <w:rPr>
          <w:rFonts w:ascii="Times New Roman" w:hAnsi="Times New Roman" w:cs="Times New Roman"/>
          <w:sz w:val="24"/>
          <w:szCs w:val="24"/>
          <w:lang w:val="en-US"/>
        </w:rPr>
        <w:t xml:space="preserve"> final themes</w:t>
      </w:r>
      <w:r>
        <w:rPr>
          <w:rFonts w:ascii="Times New Roman" w:hAnsi="Times New Roman" w:cs="Times New Roman"/>
          <w:sz w:val="24"/>
          <w:szCs w:val="24"/>
          <w:lang w:val="en-US"/>
        </w:rPr>
        <w:t xml:space="preserve">, and agreed on quotes from </w:t>
      </w:r>
      <w:r w:rsidRPr="004F49D5">
        <w:rPr>
          <w:rFonts w:ascii="Times New Roman" w:hAnsi="Times New Roman" w:cs="Times New Roman"/>
          <w:sz w:val="24"/>
          <w:szCs w:val="24"/>
          <w:lang w:val="en-US"/>
        </w:rPr>
        <w:t>the participants’ transcripts</w:t>
      </w:r>
      <w:r>
        <w:rPr>
          <w:rFonts w:ascii="Times New Roman" w:hAnsi="Times New Roman" w:cs="Times New Roman"/>
          <w:sz w:val="24"/>
          <w:szCs w:val="24"/>
          <w:lang w:val="en-US"/>
        </w:rPr>
        <w:t xml:space="preserve"> that </w:t>
      </w:r>
      <w:r w:rsidRPr="004F49D5">
        <w:rPr>
          <w:rFonts w:ascii="Times New Roman" w:hAnsi="Times New Roman" w:cs="Times New Roman"/>
          <w:sz w:val="24"/>
          <w:szCs w:val="24"/>
          <w:lang w:val="en-US"/>
        </w:rPr>
        <w:t xml:space="preserve">helped to illustrate the </w:t>
      </w:r>
      <w:r>
        <w:rPr>
          <w:rFonts w:ascii="Times New Roman" w:hAnsi="Times New Roman" w:cs="Times New Roman"/>
          <w:sz w:val="24"/>
          <w:szCs w:val="24"/>
          <w:lang w:val="en-US"/>
        </w:rPr>
        <w:t xml:space="preserve">main </w:t>
      </w:r>
      <w:r w:rsidRPr="004F49D5">
        <w:rPr>
          <w:rFonts w:ascii="Times New Roman" w:hAnsi="Times New Roman" w:cs="Times New Roman"/>
          <w:sz w:val="24"/>
          <w:szCs w:val="24"/>
          <w:lang w:val="en-US"/>
        </w:rPr>
        <w:t>theme</w:t>
      </w:r>
      <w:r>
        <w:rPr>
          <w:rFonts w:ascii="Times New Roman" w:hAnsi="Times New Roman" w:cs="Times New Roman"/>
          <w:sz w:val="24"/>
          <w:szCs w:val="24"/>
          <w:lang w:val="en-US"/>
        </w:rPr>
        <w:t xml:space="preserve"> </w:t>
      </w:r>
      <w:r w:rsidRPr="004F49D5">
        <w:rPr>
          <w:rFonts w:ascii="Times New Roman" w:hAnsi="Times New Roman" w:cs="Times New Roman"/>
          <w:sz w:val="24"/>
          <w:szCs w:val="24"/>
          <w:lang w:val="en-US"/>
        </w:rPr>
        <w:t>and sub-theme description</w:t>
      </w:r>
      <w:r>
        <w:rPr>
          <w:rFonts w:ascii="Times New Roman" w:hAnsi="Times New Roman" w:cs="Times New Roman"/>
          <w:sz w:val="24"/>
          <w:szCs w:val="24"/>
          <w:lang w:val="en-US"/>
        </w:rPr>
        <w:t>s</w:t>
      </w:r>
      <w:r w:rsidRPr="004F49D5">
        <w:rPr>
          <w:rFonts w:ascii="Times New Roman" w:hAnsi="Times New Roman" w:cs="Times New Roman"/>
          <w:sz w:val="24"/>
          <w:szCs w:val="24"/>
          <w:lang w:val="en-US"/>
        </w:rPr>
        <w:t xml:space="preserve">. </w:t>
      </w:r>
    </w:p>
    <w:p w:rsidR="00636DDB" w:rsidRPr="00665FD4" w:rsidRDefault="00636DDB" w:rsidP="00636DDB">
      <w:pPr>
        <w:spacing w:after="0" w:line="480" w:lineRule="auto"/>
        <w:rPr>
          <w:rFonts w:ascii="Times New Roman" w:hAnsi="Times New Roman" w:cs="Times New Roman"/>
          <w:b/>
          <w:sz w:val="24"/>
          <w:szCs w:val="24"/>
          <w:lang w:val="en-US"/>
        </w:rPr>
      </w:pPr>
      <w:r w:rsidRPr="00665FD4">
        <w:rPr>
          <w:rFonts w:ascii="Times New Roman" w:hAnsi="Times New Roman" w:cs="Times New Roman"/>
          <w:b/>
          <w:sz w:val="24"/>
          <w:szCs w:val="24"/>
          <w:lang w:val="en-US"/>
        </w:rPr>
        <w:t xml:space="preserve">Ethical Considerations  </w:t>
      </w:r>
    </w:p>
    <w:p w:rsidR="00636DDB" w:rsidRPr="00665FD4" w:rsidRDefault="00636DDB" w:rsidP="00636DDB">
      <w:pPr>
        <w:spacing w:after="0" w:line="480" w:lineRule="auto"/>
        <w:ind w:firstLine="720"/>
        <w:rPr>
          <w:rFonts w:ascii="Times New Roman" w:hAnsi="Times New Roman" w:cs="Times New Roman"/>
          <w:sz w:val="24"/>
          <w:szCs w:val="24"/>
          <w:lang w:val="en-US"/>
        </w:rPr>
      </w:pPr>
      <w:r w:rsidRPr="00665FD4">
        <w:rPr>
          <w:rFonts w:ascii="Times New Roman" w:hAnsi="Times New Roman" w:cs="Times New Roman"/>
          <w:sz w:val="24"/>
          <w:szCs w:val="24"/>
          <w:lang w:val="en-US"/>
        </w:rPr>
        <w:t>The study proposal w</w:t>
      </w:r>
      <w:r>
        <w:rPr>
          <w:rFonts w:ascii="Times New Roman" w:hAnsi="Times New Roman" w:cs="Times New Roman"/>
          <w:sz w:val="24"/>
          <w:szCs w:val="24"/>
          <w:lang w:val="en-US"/>
        </w:rPr>
        <w:t>as</w:t>
      </w:r>
      <w:r w:rsidRPr="00665FD4">
        <w:rPr>
          <w:rFonts w:ascii="Times New Roman" w:hAnsi="Times New Roman" w:cs="Times New Roman"/>
          <w:sz w:val="24"/>
          <w:szCs w:val="24"/>
          <w:lang w:val="en-US"/>
        </w:rPr>
        <w:t xml:space="preserve"> reviewed and approved by</w:t>
      </w:r>
      <w:r>
        <w:rPr>
          <w:rFonts w:ascii="Times New Roman" w:hAnsi="Times New Roman" w:cs="Times New Roman"/>
          <w:sz w:val="24"/>
          <w:szCs w:val="24"/>
          <w:lang w:val="en-US"/>
        </w:rPr>
        <w:t xml:space="preserve"> the institutional review board at McMaster University [REB #09-271], and at the community-level</w:t>
      </w:r>
      <w:r w:rsidRPr="00665FD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During the initial phone contact with the participants, the purpose of the study was explained, with the voluntary nature of their involvement emphasized. </w:t>
      </w:r>
      <w:r w:rsidRPr="00665FD4">
        <w:rPr>
          <w:rFonts w:ascii="Times New Roman" w:hAnsi="Times New Roman" w:cs="Times New Roman"/>
          <w:sz w:val="24"/>
          <w:szCs w:val="24"/>
          <w:lang w:val="en-US"/>
        </w:rPr>
        <w:t>Immediately prior to the interviews, written consent w</w:t>
      </w:r>
      <w:r>
        <w:rPr>
          <w:rFonts w:ascii="Times New Roman" w:hAnsi="Times New Roman" w:cs="Times New Roman"/>
          <w:sz w:val="24"/>
          <w:szCs w:val="24"/>
          <w:lang w:val="en-US"/>
        </w:rPr>
        <w:t>as</w:t>
      </w:r>
      <w:r w:rsidRPr="00665FD4">
        <w:rPr>
          <w:rFonts w:ascii="Times New Roman" w:hAnsi="Times New Roman" w:cs="Times New Roman"/>
          <w:sz w:val="24"/>
          <w:szCs w:val="24"/>
          <w:lang w:val="en-US"/>
        </w:rPr>
        <w:t xml:space="preserve"> obtained. In appreciation of their time</w:t>
      </w:r>
      <w:r>
        <w:rPr>
          <w:rFonts w:ascii="Times New Roman" w:hAnsi="Times New Roman" w:cs="Times New Roman"/>
          <w:sz w:val="24"/>
          <w:szCs w:val="24"/>
          <w:lang w:val="en-US"/>
        </w:rPr>
        <w:t xml:space="preserve">, participants received a $15 </w:t>
      </w:r>
      <w:r>
        <w:rPr>
          <w:rFonts w:ascii="Times New Roman" w:hAnsi="Times New Roman" w:cs="Times New Roman"/>
          <w:sz w:val="24"/>
          <w:szCs w:val="24"/>
          <w:lang w:val="en-US"/>
        </w:rPr>
        <w:lastRenderedPageBreak/>
        <w:t>gift card</w:t>
      </w:r>
      <w:r w:rsidRPr="00665FD4">
        <w:rPr>
          <w:rFonts w:ascii="Times New Roman" w:hAnsi="Times New Roman" w:cs="Times New Roman"/>
          <w:sz w:val="24"/>
          <w:szCs w:val="24"/>
          <w:lang w:val="en-US"/>
        </w:rPr>
        <w:t xml:space="preserve"> from a </w:t>
      </w:r>
      <w:r>
        <w:rPr>
          <w:rFonts w:ascii="Times New Roman" w:hAnsi="Times New Roman" w:cs="Times New Roman"/>
          <w:sz w:val="24"/>
          <w:szCs w:val="24"/>
          <w:lang w:val="en-US"/>
        </w:rPr>
        <w:t xml:space="preserve">national </w:t>
      </w:r>
      <w:r w:rsidRPr="00665FD4">
        <w:rPr>
          <w:rFonts w:ascii="Times New Roman" w:hAnsi="Times New Roman" w:cs="Times New Roman"/>
          <w:sz w:val="24"/>
          <w:szCs w:val="24"/>
          <w:lang w:val="en-US"/>
        </w:rPr>
        <w:t xml:space="preserve">coffee shop. </w:t>
      </w:r>
      <w:r>
        <w:rPr>
          <w:rFonts w:ascii="Times New Roman" w:hAnsi="Times New Roman" w:cs="Times New Roman"/>
          <w:sz w:val="24"/>
          <w:szCs w:val="24"/>
          <w:lang w:val="en-US"/>
        </w:rPr>
        <w:t xml:space="preserve">To help reduce caregiver burden, effort was made to schedule the interviews around a time that the participants would usually visit their relative, or at a mutually convenient time. </w:t>
      </w:r>
    </w:p>
    <w:p w:rsidR="00636DDB" w:rsidRPr="00665FD4" w:rsidRDefault="00636DDB" w:rsidP="00636DDB">
      <w:pPr>
        <w:spacing w:after="0" w:line="480" w:lineRule="auto"/>
        <w:ind w:firstLine="720"/>
        <w:jc w:val="center"/>
        <w:rPr>
          <w:rFonts w:ascii="Times New Roman" w:hAnsi="Times New Roman" w:cs="Times New Roman"/>
          <w:b/>
          <w:sz w:val="24"/>
          <w:szCs w:val="24"/>
          <w:lang w:val="en-US"/>
        </w:rPr>
      </w:pPr>
      <w:r w:rsidRPr="00665FD4">
        <w:rPr>
          <w:rFonts w:ascii="Times New Roman" w:hAnsi="Times New Roman" w:cs="Times New Roman"/>
          <w:b/>
          <w:sz w:val="24"/>
          <w:szCs w:val="24"/>
          <w:lang w:val="en-US"/>
        </w:rPr>
        <w:t>Findings</w:t>
      </w:r>
    </w:p>
    <w:p w:rsidR="00636DDB" w:rsidRPr="00665FD4" w:rsidRDefault="00636DDB" w:rsidP="00636DDB">
      <w:pPr>
        <w:spacing w:after="0" w:line="480" w:lineRule="auto"/>
        <w:rPr>
          <w:rFonts w:ascii="Times New Roman" w:hAnsi="Times New Roman" w:cs="Times New Roman"/>
          <w:sz w:val="24"/>
          <w:szCs w:val="24"/>
          <w:lang w:val="en-US"/>
        </w:rPr>
      </w:pPr>
      <w:r w:rsidRPr="00665FD4">
        <w:rPr>
          <w:rFonts w:ascii="Times New Roman" w:hAnsi="Times New Roman" w:cs="Times New Roman"/>
          <w:b/>
          <w:sz w:val="24"/>
          <w:szCs w:val="24"/>
          <w:lang w:val="en-US"/>
        </w:rPr>
        <w:t xml:space="preserve">Characteristics of the </w:t>
      </w:r>
      <w:r>
        <w:rPr>
          <w:rFonts w:ascii="Times New Roman" w:hAnsi="Times New Roman" w:cs="Times New Roman"/>
          <w:b/>
          <w:sz w:val="24"/>
          <w:szCs w:val="24"/>
          <w:lang w:val="en-US"/>
        </w:rPr>
        <w:t>Family Members (interviewees)</w:t>
      </w:r>
    </w:p>
    <w:p w:rsidR="00636DDB" w:rsidRPr="00665FD4" w:rsidRDefault="00636DDB" w:rsidP="00636DDB">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P</w:t>
      </w:r>
      <w:r w:rsidRPr="00665FD4">
        <w:rPr>
          <w:rFonts w:ascii="Times New Roman" w:hAnsi="Times New Roman" w:cs="Times New Roman"/>
          <w:sz w:val="24"/>
          <w:szCs w:val="24"/>
          <w:lang w:val="en-US"/>
        </w:rPr>
        <w:t>articipants identified themselves as adult children (72.7%), spouses (22.7%), and other relative</w:t>
      </w:r>
      <w:r>
        <w:rPr>
          <w:rFonts w:ascii="Times New Roman" w:hAnsi="Times New Roman" w:cs="Times New Roman"/>
          <w:sz w:val="24"/>
          <w:szCs w:val="24"/>
          <w:lang w:val="en-US"/>
        </w:rPr>
        <w:t>s</w:t>
      </w:r>
      <w:r w:rsidRPr="00665FD4">
        <w:rPr>
          <w:rFonts w:ascii="Times New Roman" w:hAnsi="Times New Roman" w:cs="Times New Roman"/>
          <w:sz w:val="24"/>
          <w:szCs w:val="24"/>
          <w:lang w:val="en-US"/>
        </w:rPr>
        <w:t xml:space="preserve"> (4.5%). </w:t>
      </w:r>
      <w:r>
        <w:rPr>
          <w:rFonts w:ascii="Times New Roman" w:hAnsi="Times New Roman" w:cs="Times New Roman"/>
          <w:sz w:val="24"/>
          <w:szCs w:val="24"/>
          <w:lang w:val="en-US"/>
        </w:rPr>
        <w:t>Eighty-</w:t>
      </w:r>
      <w:r w:rsidRPr="00665FD4">
        <w:rPr>
          <w:rFonts w:ascii="Times New Roman" w:hAnsi="Times New Roman" w:cs="Times New Roman"/>
          <w:sz w:val="24"/>
          <w:szCs w:val="24"/>
          <w:lang w:val="en-US"/>
        </w:rPr>
        <w:t>six percent were female</w:t>
      </w:r>
      <w:r>
        <w:rPr>
          <w:rFonts w:ascii="Times New Roman" w:hAnsi="Times New Roman" w:cs="Times New Roman"/>
          <w:sz w:val="24"/>
          <w:szCs w:val="24"/>
          <w:lang w:val="en-US"/>
        </w:rPr>
        <w:t>, with an average age of 63.4 (SD=11.6</w:t>
      </w:r>
      <w:r w:rsidRPr="006263CD">
        <w:rPr>
          <w:rFonts w:ascii="Times New Roman" w:hAnsi="Times New Roman" w:cs="Times New Roman"/>
          <w:sz w:val="24"/>
          <w:szCs w:val="24"/>
          <w:lang w:val="en-US"/>
        </w:rPr>
        <w:t>)</w:t>
      </w:r>
      <w:r>
        <w:rPr>
          <w:rFonts w:ascii="Times New Roman" w:hAnsi="Times New Roman" w:cs="Times New Roman"/>
          <w:b/>
          <w:sz w:val="24"/>
          <w:szCs w:val="24"/>
          <w:lang w:val="en-US"/>
        </w:rPr>
        <w:t xml:space="preserve"> </w:t>
      </w:r>
      <w:r w:rsidRPr="00766888">
        <w:rPr>
          <w:rFonts w:ascii="Times New Roman" w:hAnsi="Times New Roman" w:cs="Times New Roman"/>
          <w:sz w:val="24"/>
          <w:szCs w:val="24"/>
          <w:lang w:val="en-US"/>
        </w:rPr>
        <w:t>years</w:t>
      </w:r>
      <w:r w:rsidRPr="00665FD4">
        <w:rPr>
          <w:rFonts w:ascii="Times New Roman" w:hAnsi="Times New Roman" w:cs="Times New Roman"/>
          <w:sz w:val="24"/>
          <w:szCs w:val="24"/>
          <w:lang w:val="en-US"/>
        </w:rPr>
        <w:t>.</w:t>
      </w:r>
      <w:r w:rsidRPr="00665FD4">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All participants were </w:t>
      </w:r>
      <w:r>
        <w:rPr>
          <w:rFonts w:ascii="Times New Roman" w:hAnsi="Times New Roman" w:cs="Times New Roman"/>
          <w:sz w:val="24"/>
          <w:szCs w:val="24"/>
          <w:lang w:val="en-CA"/>
        </w:rPr>
        <w:t xml:space="preserve">involved in decision </w:t>
      </w:r>
      <w:r w:rsidRPr="00665FD4">
        <w:rPr>
          <w:rFonts w:ascii="Times New Roman" w:hAnsi="Times New Roman" w:cs="Times New Roman"/>
          <w:sz w:val="24"/>
          <w:szCs w:val="24"/>
          <w:lang w:val="en-CA"/>
        </w:rPr>
        <w:t xml:space="preserve">making on </w:t>
      </w:r>
      <w:r>
        <w:rPr>
          <w:rFonts w:ascii="Times New Roman" w:hAnsi="Times New Roman" w:cs="Times New Roman"/>
          <w:sz w:val="24"/>
          <w:szCs w:val="24"/>
          <w:lang w:val="en-CA"/>
        </w:rPr>
        <w:t>behalf of their relative</w:t>
      </w:r>
      <w:r w:rsidRPr="00665FD4">
        <w:rPr>
          <w:rFonts w:ascii="Times New Roman" w:hAnsi="Times New Roman" w:cs="Times New Roman"/>
          <w:sz w:val="24"/>
          <w:szCs w:val="24"/>
          <w:lang w:val="en-CA"/>
        </w:rPr>
        <w:t>.</w:t>
      </w:r>
      <w:r>
        <w:rPr>
          <w:rFonts w:ascii="Times New Roman" w:hAnsi="Times New Roman" w:cs="Times New Roman"/>
          <w:sz w:val="24"/>
          <w:szCs w:val="24"/>
          <w:lang w:val="en-CA"/>
        </w:rPr>
        <w:t xml:space="preserve"> T</w:t>
      </w:r>
      <w:r w:rsidRPr="00665FD4">
        <w:rPr>
          <w:rFonts w:ascii="Times New Roman" w:hAnsi="Times New Roman" w:cs="Times New Roman"/>
          <w:sz w:val="24"/>
          <w:szCs w:val="24"/>
          <w:lang w:val="en-CA"/>
        </w:rPr>
        <w:t>he</w:t>
      </w:r>
      <w:r>
        <w:rPr>
          <w:rFonts w:ascii="Times New Roman" w:hAnsi="Times New Roman" w:cs="Times New Roman"/>
          <w:sz w:val="24"/>
          <w:szCs w:val="24"/>
          <w:lang w:val="en-CA"/>
        </w:rPr>
        <w:t xml:space="preserve">y </w:t>
      </w:r>
      <w:r w:rsidRPr="00665FD4">
        <w:rPr>
          <w:rFonts w:ascii="Times New Roman" w:hAnsi="Times New Roman" w:cs="Times New Roman"/>
          <w:sz w:val="24"/>
          <w:szCs w:val="24"/>
          <w:lang w:val="en-CA"/>
        </w:rPr>
        <w:t xml:space="preserve">shared </w:t>
      </w:r>
      <w:r>
        <w:rPr>
          <w:rFonts w:ascii="Times New Roman" w:hAnsi="Times New Roman" w:cs="Times New Roman"/>
          <w:sz w:val="24"/>
          <w:szCs w:val="24"/>
          <w:lang w:val="en-CA"/>
        </w:rPr>
        <w:t xml:space="preserve">that </w:t>
      </w:r>
      <w:r w:rsidRPr="00665FD4">
        <w:rPr>
          <w:rFonts w:ascii="Times New Roman" w:hAnsi="Times New Roman" w:cs="Times New Roman"/>
          <w:sz w:val="24"/>
          <w:szCs w:val="24"/>
          <w:lang w:val="en-CA"/>
        </w:rPr>
        <w:t>along with other family members</w:t>
      </w:r>
      <w:r>
        <w:rPr>
          <w:rFonts w:ascii="Times New Roman" w:hAnsi="Times New Roman" w:cs="Times New Roman"/>
          <w:sz w:val="24"/>
          <w:szCs w:val="24"/>
          <w:lang w:val="en-CA"/>
        </w:rPr>
        <w:t>, they</w:t>
      </w:r>
      <w:r w:rsidRPr="00665FD4">
        <w:rPr>
          <w:rFonts w:ascii="Times New Roman" w:hAnsi="Times New Roman" w:cs="Times New Roman"/>
          <w:sz w:val="24"/>
          <w:szCs w:val="24"/>
          <w:lang w:val="en-CA"/>
        </w:rPr>
        <w:t xml:space="preserve"> regularly visited their relatives</w:t>
      </w:r>
      <w:r>
        <w:rPr>
          <w:rFonts w:ascii="Times New Roman" w:hAnsi="Times New Roman" w:cs="Times New Roman"/>
          <w:sz w:val="24"/>
          <w:szCs w:val="24"/>
          <w:lang w:val="en-CA"/>
        </w:rPr>
        <w:t xml:space="preserve"> in the LTC homes, which ranged from monthly </w:t>
      </w:r>
      <w:r w:rsidRPr="00665FD4">
        <w:rPr>
          <w:rFonts w:ascii="Times New Roman" w:hAnsi="Times New Roman" w:cs="Times New Roman"/>
          <w:sz w:val="24"/>
          <w:szCs w:val="24"/>
          <w:lang w:val="en-CA"/>
        </w:rPr>
        <w:t>to every</w:t>
      </w:r>
      <w:r>
        <w:rPr>
          <w:rFonts w:ascii="Times New Roman" w:hAnsi="Times New Roman" w:cs="Times New Roman"/>
          <w:sz w:val="24"/>
          <w:szCs w:val="24"/>
          <w:lang w:val="en-CA"/>
        </w:rPr>
        <w:t xml:space="preserve"> </w:t>
      </w:r>
      <w:r w:rsidRPr="00665FD4">
        <w:rPr>
          <w:rFonts w:ascii="Times New Roman" w:hAnsi="Times New Roman" w:cs="Times New Roman"/>
          <w:sz w:val="24"/>
          <w:szCs w:val="24"/>
          <w:lang w:val="en-CA"/>
        </w:rPr>
        <w:t xml:space="preserve">day. </w:t>
      </w:r>
    </w:p>
    <w:p w:rsidR="00636DDB" w:rsidRPr="00665FD4" w:rsidRDefault="00636DDB" w:rsidP="00636DDB">
      <w:pPr>
        <w:spacing w:after="0" w:line="480" w:lineRule="auto"/>
        <w:rPr>
          <w:rFonts w:ascii="Times New Roman" w:hAnsi="Times New Roman" w:cs="Times New Roman"/>
          <w:b/>
          <w:sz w:val="24"/>
          <w:szCs w:val="24"/>
          <w:lang w:val="en-US"/>
        </w:rPr>
      </w:pPr>
      <w:r w:rsidRPr="00665FD4">
        <w:rPr>
          <w:rFonts w:ascii="Times New Roman" w:hAnsi="Times New Roman" w:cs="Times New Roman"/>
          <w:b/>
          <w:sz w:val="24"/>
          <w:szCs w:val="24"/>
          <w:lang w:val="en-US"/>
        </w:rPr>
        <w:t xml:space="preserve">Description of Residents </w:t>
      </w:r>
    </w:p>
    <w:p w:rsidR="00636DDB" w:rsidRPr="00665FD4" w:rsidRDefault="00651801" w:rsidP="00636DDB">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About one third of the participants indicated </w:t>
      </w:r>
      <w:r w:rsidR="00636DDB" w:rsidRPr="00665FD4">
        <w:rPr>
          <w:rFonts w:ascii="Times New Roman" w:hAnsi="Times New Roman" w:cs="Times New Roman"/>
          <w:sz w:val="24"/>
          <w:szCs w:val="24"/>
          <w:lang w:val="en-US"/>
        </w:rPr>
        <w:t>their relatives were</w:t>
      </w:r>
      <w:r w:rsidR="00636DDB">
        <w:rPr>
          <w:rFonts w:ascii="Times New Roman" w:hAnsi="Times New Roman" w:cs="Times New Roman"/>
          <w:sz w:val="24"/>
          <w:szCs w:val="24"/>
          <w:lang w:val="en-US"/>
        </w:rPr>
        <w:t xml:space="preserve"> </w:t>
      </w:r>
      <w:r w:rsidR="00636DDB" w:rsidRPr="00665FD4">
        <w:rPr>
          <w:rFonts w:ascii="Times New Roman" w:hAnsi="Times New Roman" w:cs="Times New Roman"/>
          <w:sz w:val="24"/>
          <w:szCs w:val="24"/>
          <w:lang w:val="en-US"/>
        </w:rPr>
        <w:t xml:space="preserve">newly admitted (within six months of PATH discussion) to their LTC home. </w:t>
      </w:r>
      <w:r w:rsidR="001854A8">
        <w:rPr>
          <w:rFonts w:ascii="Times New Roman" w:hAnsi="Times New Roman" w:cs="Times New Roman"/>
          <w:sz w:val="24"/>
          <w:szCs w:val="24"/>
          <w:lang w:val="en-US"/>
        </w:rPr>
        <w:t>Almost</w:t>
      </w:r>
      <w:r w:rsidR="00636DDB">
        <w:rPr>
          <w:rFonts w:ascii="Times New Roman" w:hAnsi="Times New Roman" w:cs="Times New Roman"/>
          <w:sz w:val="24"/>
          <w:szCs w:val="24"/>
          <w:lang w:val="en-US"/>
        </w:rPr>
        <w:t xml:space="preserve"> two thirds of t</w:t>
      </w:r>
      <w:r w:rsidR="00636DDB" w:rsidRPr="00665FD4">
        <w:rPr>
          <w:rFonts w:ascii="Times New Roman" w:hAnsi="Times New Roman" w:cs="Times New Roman"/>
          <w:sz w:val="24"/>
          <w:szCs w:val="24"/>
          <w:lang w:val="en-US"/>
        </w:rPr>
        <w:t xml:space="preserve">heir </w:t>
      </w:r>
      <w:r w:rsidR="001854A8">
        <w:rPr>
          <w:rFonts w:ascii="Times New Roman" w:hAnsi="Times New Roman" w:cs="Times New Roman"/>
          <w:sz w:val="24"/>
          <w:szCs w:val="24"/>
          <w:lang w:val="en-US"/>
        </w:rPr>
        <w:t>relati</w:t>
      </w:r>
      <w:r w:rsidR="00636DDB" w:rsidRPr="00665FD4">
        <w:rPr>
          <w:rFonts w:ascii="Times New Roman" w:hAnsi="Times New Roman" w:cs="Times New Roman"/>
          <w:sz w:val="24"/>
          <w:szCs w:val="24"/>
          <w:lang w:val="en-US"/>
        </w:rPr>
        <w:t xml:space="preserve">ves </w:t>
      </w:r>
      <w:r w:rsidR="00636DDB" w:rsidRPr="00665FD4">
        <w:rPr>
          <w:rFonts w:ascii="Times New Roman" w:hAnsi="Times New Roman" w:cs="Times New Roman"/>
          <w:sz w:val="24"/>
          <w:szCs w:val="24"/>
          <w:lang w:val="en-CA"/>
        </w:rPr>
        <w:t>came to live at their LTC home from</w:t>
      </w:r>
      <w:r w:rsidR="00636DDB">
        <w:rPr>
          <w:rFonts w:ascii="Times New Roman" w:hAnsi="Times New Roman" w:cs="Times New Roman"/>
          <w:sz w:val="24"/>
          <w:szCs w:val="24"/>
          <w:lang w:val="en-CA"/>
        </w:rPr>
        <w:t xml:space="preserve"> either</w:t>
      </w:r>
      <w:r w:rsidR="00636DDB" w:rsidRPr="00665FD4">
        <w:rPr>
          <w:rFonts w:ascii="Times New Roman" w:hAnsi="Times New Roman" w:cs="Times New Roman"/>
          <w:sz w:val="24"/>
          <w:szCs w:val="24"/>
          <w:lang w:val="en-CA"/>
        </w:rPr>
        <w:t xml:space="preserve"> their family homes</w:t>
      </w:r>
      <w:r w:rsidR="00636DDB">
        <w:rPr>
          <w:rFonts w:ascii="Times New Roman" w:hAnsi="Times New Roman" w:cs="Times New Roman"/>
          <w:sz w:val="24"/>
          <w:szCs w:val="24"/>
          <w:lang w:val="en-CA"/>
        </w:rPr>
        <w:t xml:space="preserve"> or</w:t>
      </w:r>
      <w:r w:rsidR="00636DDB" w:rsidRPr="00665FD4">
        <w:rPr>
          <w:rFonts w:ascii="Times New Roman" w:hAnsi="Times New Roman" w:cs="Times New Roman"/>
          <w:sz w:val="24"/>
          <w:szCs w:val="24"/>
          <w:lang w:val="en-CA"/>
        </w:rPr>
        <w:t xml:space="preserve"> retirement home</w:t>
      </w:r>
      <w:r w:rsidR="00636DDB">
        <w:rPr>
          <w:rFonts w:ascii="Times New Roman" w:hAnsi="Times New Roman" w:cs="Times New Roman"/>
          <w:sz w:val="24"/>
          <w:szCs w:val="24"/>
          <w:lang w:val="en-CA"/>
        </w:rPr>
        <w:t>s, and the remaining from either</w:t>
      </w:r>
      <w:r w:rsidR="00636DDB" w:rsidRPr="00665FD4">
        <w:rPr>
          <w:rFonts w:ascii="Times New Roman" w:hAnsi="Times New Roman" w:cs="Times New Roman"/>
          <w:sz w:val="24"/>
          <w:szCs w:val="24"/>
          <w:lang w:val="en-CA"/>
        </w:rPr>
        <w:t xml:space="preserve"> hospital</w:t>
      </w:r>
      <w:r w:rsidR="00636DDB">
        <w:rPr>
          <w:rFonts w:ascii="Times New Roman" w:hAnsi="Times New Roman" w:cs="Times New Roman"/>
          <w:sz w:val="24"/>
          <w:szCs w:val="24"/>
          <w:lang w:val="en-CA"/>
        </w:rPr>
        <w:t xml:space="preserve"> or</w:t>
      </w:r>
      <w:r w:rsidR="00636DDB" w:rsidRPr="00665FD4">
        <w:rPr>
          <w:rFonts w:ascii="Times New Roman" w:hAnsi="Times New Roman" w:cs="Times New Roman"/>
          <w:sz w:val="24"/>
          <w:szCs w:val="24"/>
          <w:lang w:val="en-CA"/>
        </w:rPr>
        <w:t xml:space="preserve"> another LTC home. All of the participants reported that their relative was affected by some </w:t>
      </w:r>
      <w:r w:rsidR="00636DDB">
        <w:rPr>
          <w:rFonts w:ascii="Times New Roman" w:hAnsi="Times New Roman" w:cs="Times New Roman"/>
          <w:sz w:val="24"/>
          <w:szCs w:val="24"/>
          <w:lang w:val="en-CA"/>
        </w:rPr>
        <w:t xml:space="preserve">level of </w:t>
      </w:r>
      <w:r w:rsidR="00636DDB" w:rsidRPr="00665FD4">
        <w:rPr>
          <w:rFonts w:ascii="Times New Roman" w:hAnsi="Times New Roman" w:cs="Times New Roman"/>
          <w:sz w:val="24"/>
          <w:szCs w:val="24"/>
          <w:lang w:val="en-CA"/>
        </w:rPr>
        <w:t xml:space="preserve">cognitive impairment, ranging from “not being as cognizant as he used to be” to “severe dementia.” They also reported other past (e.g., stroke, fracture from falls) and ongoing (e.g. frailty, risk for falls, cardiac and respiratory disease, blindness/deafness, difficulty or unable to ambulate or have mobility) health or well-being issues. </w:t>
      </w:r>
    </w:p>
    <w:p w:rsidR="007B6AD9" w:rsidRDefault="007B6AD9" w:rsidP="00636DDB">
      <w:pPr>
        <w:spacing w:after="0" w:line="480" w:lineRule="auto"/>
        <w:rPr>
          <w:rFonts w:ascii="Times New Roman" w:hAnsi="Times New Roman" w:cs="Times New Roman"/>
          <w:b/>
          <w:sz w:val="24"/>
          <w:szCs w:val="24"/>
          <w:lang w:val="en-US"/>
        </w:rPr>
      </w:pPr>
    </w:p>
    <w:p w:rsidR="007B6AD9" w:rsidRDefault="007B6AD9" w:rsidP="00636DDB">
      <w:pPr>
        <w:spacing w:after="0" w:line="480" w:lineRule="auto"/>
        <w:rPr>
          <w:rFonts w:ascii="Times New Roman" w:hAnsi="Times New Roman" w:cs="Times New Roman"/>
          <w:b/>
          <w:sz w:val="24"/>
          <w:szCs w:val="24"/>
          <w:lang w:val="en-US"/>
        </w:rPr>
      </w:pPr>
    </w:p>
    <w:p w:rsidR="00636DDB" w:rsidRPr="00377B0F" w:rsidRDefault="00636DDB" w:rsidP="00636DDB">
      <w:pPr>
        <w:spacing w:after="0" w:line="480" w:lineRule="auto"/>
        <w:rPr>
          <w:rFonts w:ascii="Times New Roman" w:hAnsi="Times New Roman" w:cs="Times New Roman"/>
          <w:b/>
          <w:sz w:val="24"/>
          <w:szCs w:val="24"/>
          <w:lang w:val="en-US"/>
        </w:rPr>
      </w:pPr>
      <w:r w:rsidRPr="00377B0F">
        <w:rPr>
          <w:rFonts w:ascii="Times New Roman" w:hAnsi="Times New Roman" w:cs="Times New Roman"/>
          <w:b/>
          <w:sz w:val="24"/>
          <w:szCs w:val="24"/>
          <w:lang w:val="en-US"/>
        </w:rPr>
        <w:lastRenderedPageBreak/>
        <w:t>Main Themes</w:t>
      </w:r>
    </w:p>
    <w:p w:rsidR="00636DDB" w:rsidRDefault="00636DDB" w:rsidP="00636DDB">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Through the</w:t>
      </w:r>
      <w:r w:rsidRPr="00574607">
        <w:rPr>
          <w:rFonts w:ascii="Times New Roman" w:hAnsi="Times New Roman" w:cs="Times New Roman"/>
          <w:sz w:val="24"/>
          <w:szCs w:val="24"/>
          <w:lang w:val="en-US"/>
        </w:rPr>
        <w:t xml:space="preserve"> analysis of intervie</w:t>
      </w:r>
      <w:r>
        <w:rPr>
          <w:rFonts w:ascii="Times New Roman" w:hAnsi="Times New Roman" w:cs="Times New Roman"/>
          <w:sz w:val="24"/>
          <w:szCs w:val="24"/>
          <w:lang w:val="en-US"/>
        </w:rPr>
        <w:t>ws with the family members, three main themes were developed and included descriptions of: (a) the PATH process, (b) the perceived PATH outcomes, and (c) participant recommendations related to PATH</w:t>
      </w:r>
      <w:r w:rsidRPr="00574607">
        <w:rPr>
          <w:rFonts w:ascii="Times New Roman" w:hAnsi="Times New Roman" w:cs="Times New Roman"/>
          <w:sz w:val="24"/>
          <w:szCs w:val="24"/>
          <w:lang w:val="en-US"/>
        </w:rPr>
        <w:t xml:space="preserve">. Table </w:t>
      </w:r>
      <w:r>
        <w:rPr>
          <w:rFonts w:ascii="Times New Roman" w:hAnsi="Times New Roman" w:cs="Times New Roman"/>
          <w:sz w:val="24"/>
          <w:szCs w:val="24"/>
          <w:lang w:val="en-US"/>
        </w:rPr>
        <w:t>1</w:t>
      </w:r>
      <w:r w:rsidRPr="00574607">
        <w:rPr>
          <w:rFonts w:ascii="Times New Roman" w:hAnsi="Times New Roman" w:cs="Times New Roman"/>
          <w:sz w:val="24"/>
          <w:szCs w:val="24"/>
          <w:lang w:val="en-US"/>
        </w:rPr>
        <w:t xml:space="preserve"> </w:t>
      </w:r>
      <w:r>
        <w:rPr>
          <w:rFonts w:ascii="Times New Roman" w:hAnsi="Times New Roman" w:cs="Times New Roman"/>
          <w:sz w:val="24"/>
          <w:szCs w:val="24"/>
          <w:lang w:val="en-US"/>
        </w:rPr>
        <w:t>provides a</w:t>
      </w:r>
      <w:r w:rsidRPr="00574607">
        <w:rPr>
          <w:rFonts w:ascii="Times New Roman" w:hAnsi="Times New Roman" w:cs="Times New Roman"/>
          <w:sz w:val="24"/>
          <w:szCs w:val="24"/>
          <w:lang w:val="en-US"/>
        </w:rPr>
        <w:t xml:space="preserve"> summary</w:t>
      </w:r>
      <w:r>
        <w:rPr>
          <w:rFonts w:ascii="Times New Roman" w:hAnsi="Times New Roman" w:cs="Times New Roman"/>
          <w:sz w:val="24"/>
          <w:szCs w:val="24"/>
          <w:lang w:val="en-US"/>
        </w:rPr>
        <w:t xml:space="preserve"> of the main and sub-themes. </w:t>
      </w:r>
    </w:p>
    <w:p w:rsidR="00636DDB" w:rsidRDefault="00636DDB" w:rsidP="00636DDB">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The </w:t>
      </w:r>
      <w:r w:rsidRPr="00665FD4">
        <w:rPr>
          <w:rFonts w:ascii="Times New Roman" w:hAnsi="Times New Roman" w:cs="Times New Roman"/>
          <w:b/>
          <w:sz w:val="24"/>
          <w:szCs w:val="24"/>
          <w:lang w:val="en-US"/>
        </w:rPr>
        <w:t>PATH Process</w:t>
      </w:r>
    </w:p>
    <w:p w:rsidR="00636DDB" w:rsidRDefault="00636DDB" w:rsidP="00636DDB">
      <w:pPr>
        <w:spacing w:after="0" w:line="480" w:lineRule="auto"/>
        <w:ind w:firstLine="720"/>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The participants described the general process of the PATH discussion that they had with staff member(s). They described: (a) learning about the PATH program, and (b) discussing PATH. </w:t>
      </w:r>
    </w:p>
    <w:p w:rsidR="00636DDB" w:rsidRPr="00665FD4" w:rsidRDefault="00636DDB" w:rsidP="00636DDB">
      <w:pPr>
        <w:spacing w:after="0" w:line="480" w:lineRule="auto"/>
        <w:ind w:firstLine="720"/>
        <w:rPr>
          <w:rFonts w:ascii="Times New Roman" w:hAnsi="Times New Roman" w:cs="Times New Roman"/>
          <w:sz w:val="24"/>
          <w:szCs w:val="24"/>
          <w:lang w:val="en-CA"/>
        </w:rPr>
      </w:pPr>
      <w:proofErr w:type="gramStart"/>
      <w:r>
        <w:rPr>
          <w:rFonts w:ascii="Times New Roman" w:hAnsi="Times New Roman" w:cs="Times New Roman"/>
          <w:b/>
          <w:sz w:val="24"/>
          <w:szCs w:val="24"/>
          <w:lang w:val="en-CA"/>
        </w:rPr>
        <w:t>Learning a</w:t>
      </w:r>
      <w:r w:rsidRPr="00824652">
        <w:rPr>
          <w:rFonts w:ascii="Times New Roman" w:hAnsi="Times New Roman" w:cs="Times New Roman"/>
          <w:b/>
          <w:sz w:val="24"/>
          <w:szCs w:val="24"/>
          <w:lang w:val="en-CA"/>
        </w:rPr>
        <w:t>bout PATH.</w:t>
      </w:r>
      <w:proofErr w:type="gramEnd"/>
      <w:r w:rsidRPr="00824652">
        <w:rPr>
          <w:rFonts w:ascii="Times New Roman" w:hAnsi="Times New Roman" w:cs="Times New Roman"/>
          <w:sz w:val="24"/>
          <w:szCs w:val="24"/>
          <w:lang w:val="en-CA"/>
        </w:rPr>
        <w:t xml:space="preserve"> </w:t>
      </w:r>
      <w:r>
        <w:rPr>
          <w:rFonts w:ascii="Times New Roman" w:hAnsi="Times New Roman" w:cs="Times New Roman"/>
          <w:sz w:val="24"/>
          <w:szCs w:val="24"/>
          <w:lang w:val="en-CA"/>
        </w:rPr>
        <w:t>For the most part, participants stated that either the nurse practitioner</w:t>
      </w:r>
      <w:r w:rsidRPr="00665FD4">
        <w:rPr>
          <w:rFonts w:ascii="Times New Roman" w:hAnsi="Times New Roman" w:cs="Times New Roman"/>
          <w:sz w:val="24"/>
          <w:szCs w:val="24"/>
          <w:lang w:val="en-CA"/>
        </w:rPr>
        <w:t xml:space="preserve"> or the nurse manager contacted the</w:t>
      </w:r>
      <w:r>
        <w:rPr>
          <w:rFonts w:ascii="Times New Roman" w:hAnsi="Times New Roman" w:cs="Times New Roman"/>
          <w:sz w:val="24"/>
          <w:szCs w:val="24"/>
          <w:lang w:val="en-CA"/>
        </w:rPr>
        <w:t>m</w:t>
      </w:r>
      <w:r w:rsidRPr="00665FD4">
        <w:rPr>
          <w:rFonts w:ascii="Times New Roman" w:hAnsi="Times New Roman" w:cs="Times New Roman"/>
          <w:sz w:val="24"/>
          <w:szCs w:val="24"/>
          <w:lang w:val="en-CA"/>
        </w:rPr>
        <w:t xml:space="preserve"> by phone, in-person or by email to let them know about the PATH program and invite</w:t>
      </w:r>
      <w:r>
        <w:rPr>
          <w:rFonts w:ascii="Times New Roman" w:hAnsi="Times New Roman" w:cs="Times New Roman"/>
          <w:sz w:val="24"/>
          <w:szCs w:val="24"/>
          <w:lang w:val="en-CA"/>
        </w:rPr>
        <w:t>d</w:t>
      </w:r>
      <w:r w:rsidRPr="00665FD4">
        <w:rPr>
          <w:rFonts w:ascii="Times New Roman" w:hAnsi="Times New Roman" w:cs="Times New Roman"/>
          <w:sz w:val="24"/>
          <w:szCs w:val="24"/>
          <w:lang w:val="en-CA"/>
        </w:rPr>
        <w:t xml:space="preserve"> them</w:t>
      </w:r>
      <w:r>
        <w:rPr>
          <w:rFonts w:ascii="Times New Roman" w:hAnsi="Times New Roman" w:cs="Times New Roman"/>
          <w:sz w:val="24"/>
          <w:szCs w:val="24"/>
          <w:lang w:val="en-CA"/>
        </w:rPr>
        <w:t xml:space="preserve"> to</w:t>
      </w:r>
      <w:r w:rsidRPr="00665FD4">
        <w:rPr>
          <w:rFonts w:ascii="Times New Roman" w:hAnsi="Times New Roman" w:cs="Times New Roman"/>
          <w:sz w:val="24"/>
          <w:szCs w:val="24"/>
          <w:lang w:val="en-CA"/>
        </w:rPr>
        <w:t xml:space="preserve"> have a</w:t>
      </w:r>
      <w:r>
        <w:rPr>
          <w:rFonts w:ascii="Times New Roman" w:hAnsi="Times New Roman" w:cs="Times New Roman"/>
          <w:sz w:val="24"/>
          <w:szCs w:val="24"/>
          <w:lang w:val="en-CA"/>
        </w:rPr>
        <w:t xml:space="preserve"> discussion</w:t>
      </w:r>
      <w:r w:rsidRPr="00665FD4">
        <w:rPr>
          <w:rFonts w:ascii="Times New Roman" w:hAnsi="Times New Roman" w:cs="Times New Roman"/>
          <w:sz w:val="24"/>
          <w:szCs w:val="24"/>
          <w:lang w:val="en-CA"/>
        </w:rPr>
        <w:t xml:space="preserve">. </w:t>
      </w:r>
      <w:r>
        <w:rPr>
          <w:rFonts w:ascii="Times New Roman" w:hAnsi="Times New Roman" w:cs="Times New Roman"/>
          <w:sz w:val="24"/>
          <w:szCs w:val="24"/>
          <w:lang w:val="en-CA"/>
        </w:rPr>
        <w:t>A participant [#2] shared that, “[nurse manager] just sent me an email to explain to me that they have this PATH program now.” A</w:t>
      </w:r>
      <w:r w:rsidRPr="00665FD4">
        <w:rPr>
          <w:rFonts w:ascii="Times New Roman" w:hAnsi="Times New Roman" w:cs="Times New Roman"/>
          <w:sz w:val="24"/>
          <w:szCs w:val="24"/>
          <w:lang w:val="en-CA"/>
        </w:rPr>
        <w:t xml:space="preserve"> few participants </w:t>
      </w:r>
      <w:r>
        <w:rPr>
          <w:rFonts w:ascii="Times New Roman" w:hAnsi="Times New Roman" w:cs="Times New Roman"/>
          <w:sz w:val="24"/>
          <w:szCs w:val="24"/>
          <w:lang w:val="en-CA"/>
        </w:rPr>
        <w:t xml:space="preserve">also shared that they </w:t>
      </w:r>
      <w:r w:rsidRPr="00665FD4">
        <w:rPr>
          <w:rFonts w:ascii="Times New Roman" w:hAnsi="Times New Roman" w:cs="Times New Roman"/>
          <w:sz w:val="24"/>
          <w:szCs w:val="24"/>
          <w:lang w:val="en-CA"/>
        </w:rPr>
        <w:t>first learned about</w:t>
      </w:r>
      <w:r>
        <w:rPr>
          <w:rFonts w:ascii="Times New Roman" w:hAnsi="Times New Roman" w:cs="Times New Roman"/>
          <w:sz w:val="24"/>
          <w:szCs w:val="24"/>
          <w:lang w:val="en-CA"/>
        </w:rPr>
        <w:t xml:space="preserve"> the</w:t>
      </w:r>
      <w:r w:rsidRPr="00665FD4">
        <w:rPr>
          <w:rFonts w:ascii="Times New Roman" w:hAnsi="Times New Roman" w:cs="Times New Roman"/>
          <w:sz w:val="24"/>
          <w:szCs w:val="24"/>
          <w:lang w:val="en-CA"/>
        </w:rPr>
        <w:t xml:space="preserve"> PATH</w:t>
      </w:r>
      <w:r>
        <w:rPr>
          <w:rFonts w:ascii="Times New Roman" w:hAnsi="Times New Roman" w:cs="Times New Roman"/>
          <w:sz w:val="24"/>
          <w:szCs w:val="24"/>
          <w:lang w:val="en-CA"/>
        </w:rPr>
        <w:t xml:space="preserve"> program</w:t>
      </w:r>
      <w:r w:rsidRPr="00665FD4">
        <w:rPr>
          <w:rFonts w:ascii="Times New Roman" w:hAnsi="Times New Roman" w:cs="Times New Roman"/>
          <w:sz w:val="24"/>
          <w:szCs w:val="24"/>
          <w:lang w:val="en-CA"/>
        </w:rPr>
        <w:t xml:space="preserve"> from</w:t>
      </w:r>
      <w:r>
        <w:rPr>
          <w:rFonts w:ascii="Times New Roman" w:hAnsi="Times New Roman" w:cs="Times New Roman"/>
          <w:sz w:val="24"/>
          <w:szCs w:val="24"/>
          <w:lang w:val="en-CA"/>
        </w:rPr>
        <w:t xml:space="preserve"> either</w:t>
      </w:r>
      <w:r w:rsidRPr="00665FD4">
        <w:rPr>
          <w:rFonts w:ascii="Times New Roman" w:hAnsi="Times New Roman" w:cs="Times New Roman"/>
          <w:sz w:val="24"/>
          <w:szCs w:val="24"/>
          <w:lang w:val="en-CA"/>
        </w:rPr>
        <w:t xml:space="preserve"> the LTC home newsletter </w:t>
      </w:r>
      <w:r w:rsidRPr="00A272C3">
        <w:rPr>
          <w:rFonts w:ascii="Times New Roman" w:hAnsi="Times New Roman" w:cs="Times New Roman"/>
          <w:sz w:val="24"/>
          <w:szCs w:val="24"/>
          <w:lang w:val="en-CA"/>
        </w:rPr>
        <w:t>or direct communication with the primary author.</w:t>
      </w:r>
      <w:r>
        <w:rPr>
          <w:rFonts w:ascii="Times New Roman" w:hAnsi="Times New Roman" w:cs="Times New Roman"/>
          <w:sz w:val="24"/>
          <w:szCs w:val="24"/>
          <w:lang w:val="en-CA"/>
        </w:rPr>
        <w:t xml:space="preserve"> </w:t>
      </w:r>
      <w:r w:rsidRPr="00665FD4">
        <w:rPr>
          <w:rFonts w:ascii="Times New Roman" w:hAnsi="Times New Roman" w:cs="Times New Roman"/>
          <w:sz w:val="24"/>
          <w:szCs w:val="24"/>
          <w:lang w:val="en-CA"/>
        </w:rPr>
        <w:t xml:space="preserve">Generally, the PATH </w:t>
      </w:r>
      <w:r>
        <w:rPr>
          <w:rFonts w:ascii="Times New Roman" w:hAnsi="Times New Roman" w:cs="Times New Roman"/>
          <w:sz w:val="24"/>
          <w:szCs w:val="24"/>
          <w:lang w:val="en-CA"/>
        </w:rPr>
        <w:t>discussion</w:t>
      </w:r>
      <w:r w:rsidRPr="00665FD4">
        <w:rPr>
          <w:rFonts w:ascii="Times New Roman" w:hAnsi="Times New Roman" w:cs="Times New Roman"/>
          <w:sz w:val="24"/>
          <w:szCs w:val="24"/>
          <w:lang w:val="en-CA"/>
        </w:rPr>
        <w:t xml:space="preserve"> was scheduled around the time of the six-week admission conference for newly admitted residents, and the annual care conference for others.</w:t>
      </w:r>
    </w:p>
    <w:p w:rsidR="00636DDB" w:rsidRPr="00665FD4" w:rsidRDefault="00636DDB" w:rsidP="00636DDB">
      <w:pPr>
        <w:spacing w:after="0" w:line="480" w:lineRule="auto"/>
        <w:ind w:firstLine="720"/>
        <w:rPr>
          <w:rFonts w:ascii="Times New Roman" w:hAnsi="Times New Roman" w:cs="Times New Roman"/>
          <w:sz w:val="24"/>
          <w:szCs w:val="24"/>
          <w:lang w:val="en-CA"/>
        </w:rPr>
      </w:pPr>
      <w:proofErr w:type="gramStart"/>
      <w:r w:rsidRPr="00824652">
        <w:rPr>
          <w:rFonts w:ascii="Times New Roman" w:hAnsi="Times New Roman" w:cs="Times New Roman"/>
          <w:b/>
          <w:sz w:val="24"/>
          <w:szCs w:val="24"/>
          <w:lang w:val="en-CA"/>
        </w:rPr>
        <w:t>Discussing PATH.</w:t>
      </w:r>
      <w:proofErr w:type="gramEnd"/>
      <w:r w:rsidRPr="00824652">
        <w:rPr>
          <w:rFonts w:ascii="Times New Roman" w:hAnsi="Times New Roman" w:cs="Times New Roman"/>
          <w:sz w:val="24"/>
          <w:szCs w:val="24"/>
          <w:lang w:val="en-CA"/>
        </w:rPr>
        <w:t xml:space="preserve"> In </w:t>
      </w:r>
      <w:r w:rsidRPr="00665FD4">
        <w:rPr>
          <w:rFonts w:ascii="Times New Roman" w:hAnsi="Times New Roman" w:cs="Times New Roman"/>
          <w:sz w:val="24"/>
          <w:szCs w:val="24"/>
          <w:lang w:val="en-CA"/>
        </w:rPr>
        <w:t xml:space="preserve">terms of the </w:t>
      </w:r>
      <w:r>
        <w:rPr>
          <w:rFonts w:ascii="Times New Roman" w:hAnsi="Times New Roman" w:cs="Times New Roman"/>
          <w:sz w:val="24"/>
          <w:szCs w:val="24"/>
          <w:lang w:val="en-CA"/>
        </w:rPr>
        <w:t>PATH discussion format, the number and composition</w:t>
      </w:r>
      <w:r w:rsidRPr="00665FD4">
        <w:rPr>
          <w:rFonts w:ascii="Times New Roman" w:hAnsi="Times New Roman" w:cs="Times New Roman"/>
          <w:sz w:val="24"/>
          <w:szCs w:val="24"/>
          <w:lang w:val="en-CA"/>
        </w:rPr>
        <w:t xml:space="preserve"> of family member</w:t>
      </w:r>
      <w:r>
        <w:rPr>
          <w:rFonts w:ascii="Times New Roman" w:hAnsi="Times New Roman" w:cs="Times New Roman"/>
          <w:sz w:val="24"/>
          <w:szCs w:val="24"/>
          <w:lang w:val="en-CA"/>
        </w:rPr>
        <w:t>s present,</w:t>
      </w:r>
      <w:r w:rsidRPr="00665FD4">
        <w:rPr>
          <w:rFonts w:ascii="Times New Roman" w:hAnsi="Times New Roman" w:cs="Times New Roman"/>
          <w:sz w:val="24"/>
          <w:szCs w:val="24"/>
          <w:lang w:val="en-CA"/>
        </w:rPr>
        <w:t xml:space="preserve"> and </w:t>
      </w:r>
      <w:r>
        <w:rPr>
          <w:rFonts w:ascii="Times New Roman" w:hAnsi="Times New Roman" w:cs="Times New Roman"/>
          <w:sz w:val="24"/>
          <w:szCs w:val="24"/>
          <w:lang w:val="en-CA"/>
        </w:rPr>
        <w:t>staff member(s) who led the discussion,</w:t>
      </w:r>
      <w:r w:rsidRPr="00665FD4">
        <w:rPr>
          <w:rFonts w:ascii="Times New Roman" w:hAnsi="Times New Roman" w:cs="Times New Roman"/>
          <w:sz w:val="24"/>
          <w:szCs w:val="24"/>
          <w:lang w:val="en-CA"/>
        </w:rPr>
        <w:t xml:space="preserve"> varied. For example, some PATH discussions included two or more family mem</w:t>
      </w:r>
      <w:r>
        <w:rPr>
          <w:rFonts w:ascii="Times New Roman" w:hAnsi="Times New Roman" w:cs="Times New Roman"/>
          <w:sz w:val="24"/>
          <w:szCs w:val="24"/>
          <w:lang w:val="en-CA"/>
        </w:rPr>
        <w:t>bers with one or two staff members (e.g</w:t>
      </w:r>
      <w:r w:rsidRPr="00665FD4">
        <w:rPr>
          <w:rFonts w:ascii="Times New Roman" w:hAnsi="Times New Roman" w:cs="Times New Roman"/>
          <w:sz w:val="24"/>
          <w:szCs w:val="24"/>
          <w:lang w:val="en-CA"/>
        </w:rPr>
        <w:t xml:space="preserve">., </w:t>
      </w:r>
      <w:r>
        <w:rPr>
          <w:rFonts w:ascii="Times New Roman" w:hAnsi="Times New Roman" w:cs="Times New Roman"/>
          <w:sz w:val="24"/>
          <w:szCs w:val="24"/>
          <w:lang w:val="en-CA"/>
        </w:rPr>
        <w:t xml:space="preserve">a combination of the </w:t>
      </w:r>
      <w:r w:rsidRPr="00665FD4">
        <w:rPr>
          <w:rFonts w:ascii="Times New Roman" w:hAnsi="Times New Roman" w:cs="Times New Roman"/>
          <w:sz w:val="24"/>
          <w:szCs w:val="24"/>
          <w:lang w:val="en-CA"/>
        </w:rPr>
        <w:t>nurse practitioner</w:t>
      </w:r>
      <w:r>
        <w:rPr>
          <w:rFonts w:ascii="Times New Roman" w:hAnsi="Times New Roman" w:cs="Times New Roman"/>
          <w:sz w:val="24"/>
          <w:szCs w:val="24"/>
          <w:lang w:val="en-CA"/>
        </w:rPr>
        <w:t>,</w:t>
      </w:r>
      <w:r w:rsidRPr="00665FD4">
        <w:rPr>
          <w:rFonts w:ascii="Times New Roman" w:hAnsi="Times New Roman" w:cs="Times New Roman"/>
          <w:sz w:val="24"/>
          <w:szCs w:val="24"/>
          <w:lang w:val="en-CA"/>
        </w:rPr>
        <w:t xml:space="preserve"> nurse manager</w:t>
      </w:r>
      <w:r>
        <w:rPr>
          <w:rFonts w:ascii="Times New Roman" w:hAnsi="Times New Roman" w:cs="Times New Roman"/>
          <w:sz w:val="24"/>
          <w:szCs w:val="24"/>
          <w:lang w:val="en-CA"/>
        </w:rPr>
        <w:t>,</w:t>
      </w:r>
      <w:r w:rsidRPr="00665FD4">
        <w:rPr>
          <w:rFonts w:ascii="Times New Roman" w:hAnsi="Times New Roman" w:cs="Times New Roman"/>
          <w:sz w:val="24"/>
          <w:szCs w:val="24"/>
          <w:lang w:val="en-CA"/>
        </w:rPr>
        <w:t xml:space="preserve"> or </w:t>
      </w:r>
      <w:r w:rsidRPr="00665FD4">
        <w:rPr>
          <w:rFonts w:ascii="Times New Roman" w:hAnsi="Times New Roman" w:cs="Times New Roman"/>
          <w:sz w:val="24"/>
          <w:szCs w:val="24"/>
          <w:lang w:val="en-CA"/>
        </w:rPr>
        <w:lastRenderedPageBreak/>
        <w:t>medical director)</w:t>
      </w:r>
      <w:r>
        <w:rPr>
          <w:rFonts w:ascii="Times New Roman" w:hAnsi="Times New Roman" w:cs="Times New Roman"/>
          <w:sz w:val="24"/>
          <w:szCs w:val="24"/>
          <w:lang w:val="en-CA"/>
        </w:rPr>
        <w:t>. O</w:t>
      </w:r>
      <w:r w:rsidRPr="00665FD4">
        <w:rPr>
          <w:rFonts w:ascii="Times New Roman" w:hAnsi="Times New Roman" w:cs="Times New Roman"/>
          <w:sz w:val="24"/>
          <w:szCs w:val="24"/>
          <w:lang w:val="en-CA"/>
        </w:rPr>
        <w:t xml:space="preserve">thers included a single family member and </w:t>
      </w:r>
      <w:r>
        <w:rPr>
          <w:rFonts w:ascii="Times New Roman" w:hAnsi="Times New Roman" w:cs="Times New Roman"/>
          <w:sz w:val="24"/>
          <w:szCs w:val="24"/>
          <w:lang w:val="en-CA"/>
        </w:rPr>
        <w:t>staff member</w:t>
      </w:r>
      <w:r w:rsidRPr="00665FD4">
        <w:rPr>
          <w:rFonts w:ascii="Times New Roman" w:hAnsi="Times New Roman" w:cs="Times New Roman"/>
          <w:sz w:val="24"/>
          <w:szCs w:val="24"/>
          <w:lang w:val="en-CA"/>
        </w:rPr>
        <w:t xml:space="preserve"> (</w:t>
      </w:r>
      <w:r>
        <w:rPr>
          <w:rFonts w:ascii="Times New Roman" w:hAnsi="Times New Roman" w:cs="Times New Roman"/>
          <w:sz w:val="24"/>
          <w:szCs w:val="24"/>
          <w:lang w:val="en-CA"/>
        </w:rPr>
        <w:t xml:space="preserve">i.e. </w:t>
      </w:r>
      <w:r w:rsidRPr="00665FD4">
        <w:rPr>
          <w:rFonts w:ascii="Times New Roman" w:hAnsi="Times New Roman" w:cs="Times New Roman"/>
          <w:sz w:val="24"/>
          <w:szCs w:val="24"/>
          <w:lang w:val="en-CA"/>
        </w:rPr>
        <w:t xml:space="preserve">either </w:t>
      </w:r>
      <w:r>
        <w:rPr>
          <w:rFonts w:ascii="Times New Roman" w:hAnsi="Times New Roman" w:cs="Times New Roman"/>
          <w:sz w:val="24"/>
          <w:szCs w:val="24"/>
          <w:lang w:val="en-CA"/>
        </w:rPr>
        <w:t xml:space="preserve">the </w:t>
      </w:r>
      <w:r w:rsidRPr="00665FD4">
        <w:rPr>
          <w:rFonts w:ascii="Times New Roman" w:hAnsi="Times New Roman" w:cs="Times New Roman"/>
          <w:sz w:val="24"/>
          <w:szCs w:val="24"/>
          <w:lang w:val="en-CA"/>
        </w:rPr>
        <w:t>nurse manager or nurse practitioner).</w:t>
      </w:r>
      <w:r>
        <w:rPr>
          <w:rFonts w:ascii="Times New Roman" w:hAnsi="Times New Roman" w:cs="Times New Roman"/>
          <w:sz w:val="24"/>
          <w:szCs w:val="24"/>
          <w:lang w:val="en-CA"/>
        </w:rPr>
        <w:t xml:space="preserve"> </w:t>
      </w:r>
      <w:r w:rsidRPr="00665FD4">
        <w:rPr>
          <w:rFonts w:ascii="Times New Roman" w:hAnsi="Times New Roman" w:cs="Times New Roman"/>
          <w:sz w:val="24"/>
          <w:szCs w:val="24"/>
          <w:lang w:val="en-CA"/>
        </w:rPr>
        <w:t xml:space="preserve">All participants commented that they </w:t>
      </w:r>
      <w:r>
        <w:rPr>
          <w:rFonts w:ascii="Times New Roman" w:hAnsi="Times New Roman" w:cs="Times New Roman"/>
          <w:sz w:val="24"/>
          <w:szCs w:val="24"/>
          <w:lang w:val="en-CA"/>
        </w:rPr>
        <w:t>had</w:t>
      </w:r>
      <w:r w:rsidRPr="00665FD4">
        <w:rPr>
          <w:rFonts w:ascii="Times New Roman" w:hAnsi="Times New Roman" w:cs="Times New Roman"/>
          <w:sz w:val="24"/>
          <w:szCs w:val="24"/>
          <w:lang w:val="en-CA"/>
        </w:rPr>
        <w:t xml:space="preserve"> one PATH </w:t>
      </w:r>
      <w:r>
        <w:rPr>
          <w:rFonts w:ascii="Times New Roman" w:hAnsi="Times New Roman" w:cs="Times New Roman"/>
          <w:sz w:val="24"/>
          <w:szCs w:val="24"/>
          <w:lang w:val="en-CA"/>
        </w:rPr>
        <w:t>discussion</w:t>
      </w:r>
      <w:r w:rsidRPr="00665FD4">
        <w:rPr>
          <w:rFonts w:ascii="Times New Roman" w:hAnsi="Times New Roman" w:cs="Times New Roman"/>
          <w:sz w:val="24"/>
          <w:szCs w:val="24"/>
          <w:lang w:val="en-CA"/>
        </w:rPr>
        <w:t>. Some offered that they welcomed the opportunity for follow-up discussion, or would be participating in an annual care conference with the larger multidisciplinary team</w:t>
      </w:r>
      <w:r>
        <w:rPr>
          <w:rFonts w:ascii="Times New Roman" w:hAnsi="Times New Roman" w:cs="Times New Roman"/>
          <w:sz w:val="24"/>
          <w:szCs w:val="24"/>
          <w:lang w:val="en-CA"/>
        </w:rPr>
        <w:t>.</w:t>
      </w:r>
    </w:p>
    <w:p w:rsidR="00636DDB" w:rsidRPr="00665FD4" w:rsidRDefault="00636DDB" w:rsidP="00636DDB">
      <w:pPr>
        <w:spacing w:after="0" w:line="480" w:lineRule="auto"/>
        <w:ind w:firstLine="720"/>
        <w:rPr>
          <w:rFonts w:ascii="Times New Roman" w:hAnsi="Times New Roman" w:cs="Times New Roman"/>
          <w:sz w:val="24"/>
          <w:szCs w:val="24"/>
          <w:lang w:val="en-CA"/>
        </w:rPr>
      </w:pPr>
      <w:r>
        <w:rPr>
          <w:rFonts w:ascii="Times New Roman" w:hAnsi="Times New Roman" w:cs="Times New Roman"/>
          <w:sz w:val="24"/>
          <w:szCs w:val="24"/>
          <w:lang w:val="en-CA"/>
        </w:rPr>
        <w:t>While the specifics of each discussion may have varied somewhat, the participants stated that the main aspects</w:t>
      </w:r>
      <w:r w:rsidRPr="00665FD4">
        <w:rPr>
          <w:rFonts w:ascii="Times New Roman" w:hAnsi="Times New Roman" w:cs="Times New Roman"/>
          <w:sz w:val="24"/>
          <w:szCs w:val="24"/>
          <w:lang w:val="en-CA"/>
        </w:rPr>
        <w:t xml:space="preserve"> </w:t>
      </w:r>
      <w:r>
        <w:rPr>
          <w:rFonts w:ascii="Times New Roman" w:hAnsi="Times New Roman" w:cs="Times New Roman"/>
          <w:sz w:val="24"/>
          <w:szCs w:val="24"/>
          <w:lang w:val="en-CA"/>
        </w:rPr>
        <w:t>of the PATH discussions included opportunities for: information sharing, reviewing the residents’ health status and trajectory, discussion of quality of life issues and planning for end-of-life or emergency care. In some discussions, participants</w:t>
      </w:r>
      <w:r w:rsidRPr="00665FD4">
        <w:rPr>
          <w:rFonts w:ascii="Times New Roman" w:hAnsi="Times New Roman" w:cs="Times New Roman"/>
          <w:sz w:val="24"/>
          <w:szCs w:val="24"/>
          <w:lang w:val="en-CA"/>
        </w:rPr>
        <w:t xml:space="preserve"> shared information about their relative</w:t>
      </w:r>
      <w:r>
        <w:rPr>
          <w:rFonts w:ascii="Times New Roman" w:hAnsi="Times New Roman" w:cs="Times New Roman"/>
          <w:sz w:val="24"/>
          <w:szCs w:val="24"/>
          <w:lang w:val="en-CA"/>
        </w:rPr>
        <w:t>’</w:t>
      </w:r>
      <w:r w:rsidRPr="00665FD4">
        <w:rPr>
          <w:rFonts w:ascii="Times New Roman" w:hAnsi="Times New Roman" w:cs="Times New Roman"/>
          <w:sz w:val="24"/>
          <w:szCs w:val="24"/>
          <w:lang w:val="en-CA"/>
        </w:rPr>
        <w:t>s</w:t>
      </w:r>
      <w:r>
        <w:rPr>
          <w:rFonts w:ascii="Times New Roman" w:hAnsi="Times New Roman" w:cs="Times New Roman"/>
          <w:sz w:val="24"/>
          <w:szCs w:val="24"/>
          <w:lang w:val="en-CA"/>
        </w:rPr>
        <w:t xml:space="preserve"> </w:t>
      </w:r>
      <w:r w:rsidRPr="00665FD4">
        <w:rPr>
          <w:rFonts w:ascii="Times New Roman" w:hAnsi="Times New Roman" w:cs="Times New Roman"/>
          <w:sz w:val="24"/>
          <w:szCs w:val="24"/>
          <w:lang w:val="en-CA"/>
        </w:rPr>
        <w:t xml:space="preserve">past medical and social history, which they felt helped the staff </w:t>
      </w:r>
      <w:r>
        <w:rPr>
          <w:rFonts w:ascii="Times New Roman" w:hAnsi="Times New Roman" w:cs="Times New Roman"/>
          <w:sz w:val="24"/>
          <w:szCs w:val="24"/>
          <w:lang w:val="en-CA"/>
        </w:rPr>
        <w:t xml:space="preserve">member(s) </w:t>
      </w:r>
      <w:r w:rsidRPr="00665FD4">
        <w:rPr>
          <w:rFonts w:ascii="Times New Roman" w:hAnsi="Times New Roman" w:cs="Times New Roman"/>
          <w:sz w:val="24"/>
          <w:szCs w:val="24"/>
          <w:lang w:val="en-CA"/>
        </w:rPr>
        <w:t xml:space="preserve">to </w:t>
      </w:r>
      <w:r>
        <w:rPr>
          <w:rFonts w:ascii="Times New Roman" w:hAnsi="Times New Roman" w:cs="Times New Roman"/>
          <w:sz w:val="24"/>
          <w:szCs w:val="24"/>
          <w:lang w:val="en-CA"/>
        </w:rPr>
        <w:t>better know their relative</w:t>
      </w:r>
      <w:r w:rsidRPr="00665FD4">
        <w:rPr>
          <w:rFonts w:ascii="Times New Roman" w:hAnsi="Times New Roman" w:cs="Times New Roman"/>
          <w:sz w:val="24"/>
          <w:szCs w:val="24"/>
          <w:lang w:val="en-CA"/>
        </w:rPr>
        <w:t xml:space="preserve">. </w:t>
      </w:r>
      <w:r>
        <w:rPr>
          <w:rFonts w:ascii="Times New Roman" w:hAnsi="Times New Roman" w:cs="Times New Roman"/>
          <w:sz w:val="24"/>
          <w:szCs w:val="24"/>
          <w:lang w:val="en-CA"/>
        </w:rPr>
        <w:t>Some participants also shared that staff member(s) reviewed their relative’</w:t>
      </w:r>
      <w:r w:rsidRPr="00665FD4">
        <w:rPr>
          <w:rFonts w:ascii="Times New Roman" w:hAnsi="Times New Roman" w:cs="Times New Roman"/>
          <w:sz w:val="24"/>
          <w:szCs w:val="24"/>
          <w:lang w:val="en-CA"/>
        </w:rPr>
        <w:t>s current health condition, including</w:t>
      </w:r>
      <w:r>
        <w:rPr>
          <w:rFonts w:ascii="Times New Roman" w:hAnsi="Times New Roman" w:cs="Times New Roman"/>
          <w:sz w:val="24"/>
          <w:szCs w:val="24"/>
          <w:lang w:val="en-CA"/>
        </w:rPr>
        <w:t xml:space="preserve"> their</w:t>
      </w:r>
      <w:r w:rsidRPr="00665FD4">
        <w:rPr>
          <w:rFonts w:ascii="Times New Roman" w:hAnsi="Times New Roman" w:cs="Times New Roman"/>
          <w:sz w:val="24"/>
          <w:szCs w:val="24"/>
          <w:lang w:val="en-CA"/>
        </w:rPr>
        <w:t xml:space="preserve"> current diagnosis/</w:t>
      </w:r>
      <w:proofErr w:type="spellStart"/>
      <w:r w:rsidRPr="00665FD4">
        <w:rPr>
          <w:rFonts w:ascii="Times New Roman" w:hAnsi="Times New Roman" w:cs="Times New Roman"/>
          <w:sz w:val="24"/>
          <w:szCs w:val="24"/>
          <w:lang w:val="en-CA"/>
        </w:rPr>
        <w:t>es</w:t>
      </w:r>
      <w:proofErr w:type="spellEnd"/>
      <w:r w:rsidRPr="00665FD4">
        <w:rPr>
          <w:rFonts w:ascii="Times New Roman" w:hAnsi="Times New Roman" w:cs="Times New Roman"/>
          <w:sz w:val="24"/>
          <w:szCs w:val="24"/>
          <w:lang w:val="en-CA"/>
        </w:rPr>
        <w:t xml:space="preserve"> (and how that/they might progress), level of cognition (and anticipated decline), weight (and expected weight loss), nutritional intake (and anticipated changes), and mobility. </w:t>
      </w:r>
      <w:r>
        <w:rPr>
          <w:rFonts w:ascii="Times New Roman" w:hAnsi="Times New Roman" w:cs="Times New Roman"/>
          <w:sz w:val="24"/>
          <w:szCs w:val="24"/>
          <w:lang w:val="en-CA"/>
        </w:rPr>
        <w:t>A participant [#14] described that,</w:t>
      </w:r>
    </w:p>
    <w:p w:rsidR="00636DDB" w:rsidRPr="00665FD4" w:rsidRDefault="00636DDB" w:rsidP="00636DD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w:t>
      </w:r>
      <w:r w:rsidRPr="00665FD4">
        <w:rPr>
          <w:rFonts w:ascii="Times New Roman" w:hAnsi="Times New Roman" w:cs="Times New Roman"/>
          <w:sz w:val="24"/>
          <w:szCs w:val="24"/>
        </w:rPr>
        <w:t>nd so she</w:t>
      </w:r>
      <w:r>
        <w:rPr>
          <w:rFonts w:ascii="Times New Roman" w:hAnsi="Times New Roman" w:cs="Times New Roman"/>
          <w:sz w:val="24"/>
          <w:szCs w:val="24"/>
        </w:rPr>
        <w:t xml:space="preserve"> [nurse manager] </w:t>
      </w:r>
      <w:r w:rsidRPr="00665FD4">
        <w:rPr>
          <w:rFonts w:ascii="Times New Roman" w:hAnsi="Times New Roman" w:cs="Times New Roman"/>
          <w:sz w:val="24"/>
          <w:szCs w:val="24"/>
        </w:rPr>
        <w:t>had done some of her own evaluations, trying to get the level of dementia that was going on. So she called me in at that po</w:t>
      </w:r>
      <w:r>
        <w:rPr>
          <w:rFonts w:ascii="Times New Roman" w:hAnsi="Times New Roman" w:cs="Times New Roman"/>
          <w:sz w:val="24"/>
          <w:szCs w:val="24"/>
        </w:rPr>
        <w:t>int and basically went over my M</w:t>
      </w:r>
      <w:r w:rsidRPr="00665FD4">
        <w:rPr>
          <w:rFonts w:ascii="Times New Roman" w:hAnsi="Times New Roman" w:cs="Times New Roman"/>
          <w:sz w:val="24"/>
          <w:szCs w:val="24"/>
        </w:rPr>
        <w:t>om’s file as far as her physical health, her mental health, her depression</w:t>
      </w:r>
      <w:r>
        <w:rPr>
          <w:rFonts w:ascii="Times New Roman" w:hAnsi="Times New Roman" w:cs="Times New Roman"/>
          <w:sz w:val="24"/>
          <w:szCs w:val="24"/>
        </w:rPr>
        <w:t>.</w:t>
      </w:r>
      <w:r w:rsidRPr="00665FD4">
        <w:rPr>
          <w:rFonts w:ascii="Times New Roman" w:hAnsi="Times New Roman" w:cs="Times New Roman"/>
          <w:sz w:val="24"/>
          <w:szCs w:val="24"/>
        </w:rPr>
        <w:t xml:space="preserve"> </w:t>
      </w:r>
    </w:p>
    <w:p w:rsidR="00636DDB" w:rsidRPr="00665FD4" w:rsidRDefault="00636DDB" w:rsidP="00636DDB">
      <w:pPr>
        <w:spacing w:after="0" w:line="240" w:lineRule="auto"/>
        <w:ind w:left="720"/>
        <w:rPr>
          <w:rFonts w:ascii="Times New Roman" w:hAnsi="Times New Roman" w:cs="Times New Roman"/>
          <w:sz w:val="24"/>
          <w:szCs w:val="24"/>
          <w:lang w:val="en-CA"/>
        </w:rPr>
      </w:pPr>
    </w:p>
    <w:p w:rsidR="00636DDB" w:rsidRDefault="00636DDB" w:rsidP="00636DDB">
      <w:pPr>
        <w:spacing w:after="0" w:line="480" w:lineRule="auto"/>
        <w:rPr>
          <w:rFonts w:ascii="Times New Roman" w:hAnsi="Times New Roman" w:cs="Times New Roman"/>
          <w:sz w:val="24"/>
          <w:szCs w:val="24"/>
          <w:lang w:val="en-CA"/>
        </w:rPr>
      </w:pPr>
      <w:r>
        <w:rPr>
          <w:rFonts w:ascii="Times New Roman" w:hAnsi="Times New Roman" w:cs="Times New Roman"/>
          <w:sz w:val="24"/>
          <w:szCs w:val="24"/>
          <w:lang w:val="en-CA"/>
        </w:rPr>
        <w:t>In discussing issues around quality of life, some participants</w:t>
      </w:r>
      <w:r w:rsidRPr="00665FD4">
        <w:rPr>
          <w:rFonts w:ascii="Times New Roman" w:hAnsi="Times New Roman" w:cs="Times New Roman"/>
          <w:sz w:val="24"/>
          <w:szCs w:val="24"/>
          <w:lang w:val="en-CA"/>
        </w:rPr>
        <w:t xml:space="preserve"> also took the opportunity to ask about their relatives’ care</w:t>
      </w:r>
      <w:r>
        <w:rPr>
          <w:rFonts w:ascii="Times New Roman" w:hAnsi="Times New Roman" w:cs="Times New Roman"/>
          <w:sz w:val="24"/>
          <w:szCs w:val="24"/>
          <w:lang w:val="en-CA"/>
        </w:rPr>
        <w:t xml:space="preserve"> or care plan</w:t>
      </w:r>
      <w:r w:rsidRPr="00665FD4">
        <w:rPr>
          <w:rFonts w:ascii="Times New Roman" w:hAnsi="Times New Roman" w:cs="Times New Roman"/>
          <w:sz w:val="24"/>
          <w:szCs w:val="24"/>
          <w:lang w:val="en-CA"/>
        </w:rPr>
        <w:t xml:space="preserve"> in general, or specifically, current treatments and medication regimens. For example, a few expressed con</w:t>
      </w:r>
      <w:r>
        <w:rPr>
          <w:rFonts w:ascii="Times New Roman" w:hAnsi="Times New Roman" w:cs="Times New Roman"/>
          <w:sz w:val="24"/>
          <w:szCs w:val="24"/>
          <w:lang w:val="en-CA"/>
        </w:rPr>
        <w:t>cerns over medications, which were</w:t>
      </w:r>
      <w:r w:rsidRPr="00665FD4">
        <w:rPr>
          <w:rFonts w:ascii="Times New Roman" w:hAnsi="Times New Roman" w:cs="Times New Roman"/>
          <w:sz w:val="24"/>
          <w:szCs w:val="24"/>
          <w:lang w:val="en-CA"/>
        </w:rPr>
        <w:t xml:space="preserve"> discussed until a mutual decision was reached</w:t>
      </w:r>
      <w:r>
        <w:rPr>
          <w:rFonts w:ascii="Times New Roman" w:hAnsi="Times New Roman" w:cs="Times New Roman"/>
          <w:sz w:val="24"/>
          <w:szCs w:val="24"/>
          <w:lang w:val="en-CA"/>
        </w:rPr>
        <w:t xml:space="preserve"> between themselves and the staff member(s)</w:t>
      </w:r>
      <w:r w:rsidRPr="00665FD4">
        <w:rPr>
          <w:rFonts w:ascii="Times New Roman" w:hAnsi="Times New Roman" w:cs="Times New Roman"/>
          <w:sz w:val="24"/>
          <w:szCs w:val="24"/>
          <w:lang w:val="en-CA"/>
        </w:rPr>
        <w:t>. Other</w:t>
      </w:r>
      <w:r>
        <w:rPr>
          <w:rFonts w:ascii="Times New Roman" w:hAnsi="Times New Roman" w:cs="Times New Roman"/>
          <w:sz w:val="24"/>
          <w:szCs w:val="24"/>
          <w:lang w:val="en-CA"/>
        </w:rPr>
        <w:t>s</w:t>
      </w:r>
      <w:r w:rsidRPr="00665FD4">
        <w:rPr>
          <w:rFonts w:ascii="Times New Roman" w:hAnsi="Times New Roman" w:cs="Times New Roman"/>
          <w:sz w:val="24"/>
          <w:szCs w:val="24"/>
          <w:lang w:val="en-CA"/>
        </w:rPr>
        <w:t xml:space="preserve"> talked about changes to </w:t>
      </w:r>
      <w:r>
        <w:rPr>
          <w:rFonts w:ascii="Times New Roman" w:hAnsi="Times New Roman" w:cs="Times New Roman"/>
          <w:sz w:val="24"/>
          <w:szCs w:val="24"/>
          <w:lang w:val="en-CA"/>
        </w:rPr>
        <w:t xml:space="preserve">their relatives’ </w:t>
      </w:r>
      <w:r w:rsidRPr="00665FD4">
        <w:rPr>
          <w:rFonts w:ascii="Times New Roman" w:hAnsi="Times New Roman" w:cs="Times New Roman"/>
          <w:sz w:val="24"/>
          <w:szCs w:val="24"/>
          <w:lang w:val="en-CA"/>
        </w:rPr>
        <w:t xml:space="preserve">daily routines and </w:t>
      </w:r>
      <w:r w:rsidRPr="00665FD4">
        <w:rPr>
          <w:rFonts w:ascii="Times New Roman" w:hAnsi="Times New Roman" w:cs="Times New Roman"/>
          <w:sz w:val="24"/>
          <w:szCs w:val="24"/>
          <w:lang w:val="en-CA"/>
        </w:rPr>
        <w:lastRenderedPageBreak/>
        <w:t>mobility issues to help enhance the</w:t>
      </w:r>
      <w:r>
        <w:rPr>
          <w:rFonts w:ascii="Times New Roman" w:hAnsi="Times New Roman" w:cs="Times New Roman"/>
          <w:sz w:val="24"/>
          <w:szCs w:val="24"/>
          <w:lang w:val="en-CA"/>
        </w:rPr>
        <w:t>ir quality of life. Finally, mo</w:t>
      </w:r>
      <w:r w:rsidRPr="00665FD4">
        <w:rPr>
          <w:rFonts w:ascii="Times New Roman" w:hAnsi="Times New Roman" w:cs="Times New Roman"/>
          <w:sz w:val="24"/>
          <w:szCs w:val="24"/>
          <w:lang w:val="en-CA"/>
        </w:rPr>
        <w:t xml:space="preserve">st family members talked with the staff members about </w:t>
      </w:r>
      <w:r>
        <w:rPr>
          <w:rFonts w:ascii="Times New Roman" w:hAnsi="Times New Roman" w:cs="Times New Roman"/>
          <w:sz w:val="24"/>
          <w:szCs w:val="24"/>
          <w:lang w:val="en-CA"/>
        </w:rPr>
        <w:t xml:space="preserve">planning for future care including: </w:t>
      </w:r>
      <w:r w:rsidRPr="00665FD4">
        <w:rPr>
          <w:rFonts w:ascii="Times New Roman" w:hAnsi="Times New Roman" w:cs="Times New Roman"/>
          <w:sz w:val="24"/>
          <w:szCs w:val="24"/>
          <w:lang w:val="en-CA"/>
        </w:rPr>
        <w:t xml:space="preserve">options for place of care during an emergency or health crisis, hypothetical options for level of intervention or treatment in specific situations (e.g. fractures, stroke, pneumonia), and wishes for resuscitation and life-sustaining treatments. </w:t>
      </w:r>
      <w:r>
        <w:rPr>
          <w:rFonts w:ascii="Times New Roman" w:hAnsi="Times New Roman" w:cs="Times New Roman"/>
          <w:sz w:val="24"/>
          <w:szCs w:val="24"/>
          <w:lang w:val="en-CA"/>
        </w:rPr>
        <w:t xml:space="preserve">For example, a participant [#7] summarized that the PATH discussion mostly focused on quality of life issues and plans for future care. When asked about the content of the PATH discussion, she responded that, </w:t>
      </w:r>
    </w:p>
    <w:p w:rsidR="00636DDB" w:rsidRPr="00044687" w:rsidRDefault="00636DDB" w:rsidP="00636DDB">
      <w:pPr>
        <w:spacing w:after="0" w:line="240" w:lineRule="auto"/>
        <w:ind w:left="720"/>
        <w:rPr>
          <w:rFonts w:ascii="Times New Roman" w:hAnsi="Times New Roman" w:cs="Times New Roman"/>
          <w:sz w:val="24"/>
          <w:szCs w:val="24"/>
          <w:lang w:val="en-CA"/>
        </w:rPr>
      </w:pPr>
      <w:r>
        <w:rPr>
          <w:rFonts w:ascii="Times New Roman" w:hAnsi="Times New Roman" w:cs="Times New Roman"/>
          <w:sz w:val="24"/>
          <w:szCs w:val="24"/>
          <w:lang w:val="en-CA"/>
        </w:rPr>
        <w:t>H</w:t>
      </w:r>
      <w:r w:rsidRPr="00665FD4">
        <w:rPr>
          <w:rFonts w:ascii="Times New Roman" w:hAnsi="Times New Roman" w:cs="Times New Roman"/>
          <w:sz w:val="24"/>
          <w:szCs w:val="24"/>
          <w:lang w:val="en-CA"/>
        </w:rPr>
        <w:t>er ongoing dementia- what can we do to make it better? You know, treat her pain, and get her, things that we could do because we think she is having a fair bit of pain. And, she is difficult to take pills. So we talked a lot about things we could do to improve her life about- and then what are we going to do if the time comes, th</w:t>
      </w:r>
      <w:r>
        <w:rPr>
          <w:rFonts w:ascii="Times New Roman" w:hAnsi="Times New Roman" w:cs="Times New Roman"/>
          <w:sz w:val="24"/>
          <w:szCs w:val="24"/>
          <w:lang w:val="en-CA"/>
        </w:rPr>
        <w:t xml:space="preserve">at, you know she can’t eat. Or </w:t>
      </w:r>
      <w:r w:rsidRPr="00665FD4">
        <w:rPr>
          <w:rFonts w:ascii="Times New Roman" w:hAnsi="Times New Roman" w:cs="Times New Roman"/>
          <w:sz w:val="24"/>
          <w:szCs w:val="24"/>
          <w:lang w:val="en-CA"/>
        </w:rPr>
        <w:t xml:space="preserve">what </w:t>
      </w:r>
      <w:r>
        <w:rPr>
          <w:rFonts w:ascii="Times New Roman" w:hAnsi="Times New Roman" w:cs="Times New Roman"/>
          <w:sz w:val="24"/>
          <w:szCs w:val="24"/>
          <w:lang w:val="en-CA"/>
        </w:rPr>
        <w:t>they can do and what we can do-</w:t>
      </w:r>
      <w:r w:rsidRPr="00665FD4">
        <w:rPr>
          <w:rFonts w:ascii="Times New Roman" w:hAnsi="Times New Roman" w:cs="Times New Roman"/>
          <w:sz w:val="24"/>
          <w:szCs w:val="24"/>
          <w:lang w:val="en-CA"/>
        </w:rPr>
        <w:t xml:space="preserve"> that was the essence of the discussion. </w:t>
      </w:r>
    </w:p>
    <w:p w:rsidR="00636DDB" w:rsidRDefault="00636DDB" w:rsidP="00636DDB">
      <w:pPr>
        <w:spacing w:after="0" w:line="240" w:lineRule="auto"/>
        <w:rPr>
          <w:rFonts w:ascii="Times New Roman" w:hAnsi="Times New Roman" w:cs="Times New Roman"/>
          <w:b/>
          <w:sz w:val="24"/>
          <w:szCs w:val="24"/>
          <w:lang w:val="en-US"/>
        </w:rPr>
      </w:pPr>
    </w:p>
    <w:p w:rsidR="00636DDB" w:rsidRDefault="00636DDB" w:rsidP="00636DDB">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Perceived PATH Outcomes</w:t>
      </w:r>
    </w:p>
    <w:p w:rsidR="00636DDB" w:rsidRDefault="00636DDB" w:rsidP="00636DDB">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Participants also shared their perceptions of the outcomes or benefits from participating in the PATH discussion. They talked about: (a) their impression of the process, (b) learning about their relative’s health condition and trajectory, (c) creating a mutual understanding for the direction of their relative’s care, and (d) their decision-making context and receiving support for current and future medical decision-making on behalf of their relative. </w:t>
      </w:r>
    </w:p>
    <w:p w:rsidR="00636DDB" w:rsidRPr="00665FD4" w:rsidRDefault="00636DDB" w:rsidP="00636DDB">
      <w:pPr>
        <w:spacing w:after="0" w:line="480" w:lineRule="auto"/>
        <w:ind w:firstLine="720"/>
        <w:rPr>
          <w:rFonts w:ascii="Times New Roman" w:hAnsi="Times New Roman" w:cs="Times New Roman"/>
          <w:sz w:val="24"/>
          <w:szCs w:val="24"/>
          <w:lang w:val="en-CA"/>
        </w:rPr>
      </w:pPr>
      <w:proofErr w:type="gramStart"/>
      <w:r w:rsidRPr="00824652">
        <w:rPr>
          <w:rFonts w:ascii="Times New Roman" w:hAnsi="Times New Roman" w:cs="Times New Roman"/>
          <w:b/>
          <w:sz w:val="24"/>
          <w:szCs w:val="24"/>
          <w:lang w:val="en-US"/>
        </w:rPr>
        <w:t>Impression</w:t>
      </w:r>
      <w:r>
        <w:rPr>
          <w:rFonts w:ascii="Times New Roman" w:hAnsi="Times New Roman" w:cs="Times New Roman"/>
          <w:b/>
          <w:sz w:val="24"/>
          <w:szCs w:val="24"/>
          <w:lang w:val="en-US"/>
        </w:rPr>
        <w:t xml:space="preserve"> of PATH</w:t>
      </w:r>
      <w:r w:rsidRPr="00824652">
        <w:rPr>
          <w:rFonts w:ascii="Times New Roman" w:hAnsi="Times New Roman" w:cs="Times New Roman"/>
          <w:b/>
          <w:sz w:val="24"/>
          <w:szCs w:val="24"/>
          <w:lang w:val="en-US"/>
        </w:rPr>
        <w:t>.</w:t>
      </w:r>
      <w:proofErr w:type="gramEnd"/>
      <w:r>
        <w:rPr>
          <w:rFonts w:ascii="Times New Roman" w:hAnsi="Times New Roman" w:cs="Times New Roman"/>
          <w:b/>
          <w:sz w:val="24"/>
          <w:szCs w:val="24"/>
          <w:lang w:val="en-US"/>
        </w:rPr>
        <w:t xml:space="preserve"> </w:t>
      </w:r>
      <w:r w:rsidRPr="00665FD4">
        <w:rPr>
          <w:rFonts w:ascii="Times New Roman" w:hAnsi="Times New Roman" w:cs="Times New Roman"/>
          <w:sz w:val="24"/>
          <w:szCs w:val="24"/>
          <w:lang w:val="en-CA"/>
        </w:rPr>
        <w:t>All participants reacted positively t</w:t>
      </w:r>
      <w:r>
        <w:rPr>
          <w:rFonts w:ascii="Times New Roman" w:hAnsi="Times New Roman" w:cs="Times New Roman"/>
          <w:sz w:val="24"/>
          <w:szCs w:val="24"/>
          <w:lang w:val="en-CA"/>
        </w:rPr>
        <w:t xml:space="preserve">o participating in the PATH discussion with the staff member(s), </w:t>
      </w:r>
      <w:r w:rsidRPr="00665FD4">
        <w:rPr>
          <w:rFonts w:ascii="Times New Roman" w:hAnsi="Times New Roman" w:cs="Times New Roman"/>
          <w:sz w:val="24"/>
          <w:szCs w:val="24"/>
          <w:lang w:val="en-CA"/>
        </w:rPr>
        <w:t xml:space="preserve">using </w:t>
      </w:r>
      <w:r>
        <w:rPr>
          <w:rFonts w:ascii="Times New Roman" w:hAnsi="Times New Roman" w:cs="Times New Roman"/>
          <w:sz w:val="24"/>
          <w:szCs w:val="24"/>
          <w:lang w:val="en-CA"/>
        </w:rPr>
        <w:t xml:space="preserve">descriptors such as </w:t>
      </w:r>
      <w:r w:rsidRPr="00665FD4">
        <w:rPr>
          <w:rFonts w:ascii="Times New Roman" w:hAnsi="Times New Roman" w:cs="Times New Roman"/>
          <w:sz w:val="24"/>
          <w:szCs w:val="24"/>
          <w:lang w:val="en-CA"/>
        </w:rPr>
        <w:t>“good</w:t>
      </w:r>
      <w:r>
        <w:rPr>
          <w:rFonts w:ascii="Times New Roman" w:hAnsi="Times New Roman" w:cs="Times New Roman"/>
          <w:sz w:val="24"/>
          <w:szCs w:val="24"/>
          <w:lang w:val="en-CA"/>
        </w:rPr>
        <w:t>,</w:t>
      </w:r>
      <w:r w:rsidRPr="00665FD4">
        <w:rPr>
          <w:rFonts w:ascii="Times New Roman" w:hAnsi="Times New Roman" w:cs="Times New Roman"/>
          <w:sz w:val="24"/>
          <w:szCs w:val="24"/>
          <w:lang w:val="en-CA"/>
        </w:rPr>
        <w:t>” “wonderful</w:t>
      </w:r>
      <w:r>
        <w:rPr>
          <w:rFonts w:ascii="Times New Roman" w:hAnsi="Times New Roman" w:cs="Times New Roman"/>
          <w:sz w:val="24"/>
          <w:szCs w:val="24"/>
          <w:lang w:val="en-CA"/>
        </w:rPr>
        <w:t>,</w:t>
      </w:r>
      <w:r w:rsidRPr="00665FD4">
        <w:rPr>
          <w:rFonts w:ascii="Times New Roman" w:hAnsi="Times New Roman" w:cs="Times New Roman"/>
          <w:sz w:val="24"/>
          <w:szCs w:val="24"/>
          <w:lang w:val="en-CA"/>
        </w:rPr>
        <w:t>” “impressed</w:t>
      </w:r>
      <w:r>
        <w:rPr>
          <w:rFonts w:ascii="Times New Roman" w:hAnsi="Times New Roman" w:cs="Times New Roman"/>
          <w:sz w:val="24"/>
          <w:szCs w:val="24"/>
          <w:lang w:val="en-CA"/>
        </w:rPr>
        <w:t>,</w:t>
      </w:r>
      <w:r w:rsidRPr="00665FD4">
        <w:rPr>
          <w:rFonts w:ascii="Times New Roman" w:hAnsi="Times New Roman" w:cs="Times New Roman"/>
          <w:sz w:val="24"/>
          <w:szCs w:val="24"/>
          <w:lang w:val="en-CA"/>
        </w:rPr>
        <w:t>” “helpful</w:t>
      </w:r>
      <w:r>
        <w:rPr>
          <w:rFonts w:ascii="Times New Roman" w:hAnsi="Times New Roman" w:cs="Times New Roman"/>
          <w:sz w:val="24"/>
          <w:szCs w:val="24"/>
          <w:lang w:val="en-CA"/>
        </w:rPr>
        <w:t>,</w:t>
      </w:r>
      <w:r w:rsidRPr="00665FD4">
        <w:rPr>
          <w:rFonts w:ascii="Times New Roman" w:hAnsi="Times New Roman" w:cs="Times New Roman"/>
          <w:sz w:val="24"/>
          <w:szCs w:val="24"/>
          <w:lang w:val="en-CA"/>
        </w:rPr>
        <w:t>” “great idea</w:t>
      </w:r>
      <w:r>
        <w:rPr>
          <w:rFonts w:ascii="Times New Roman" w:hAnsi="Times New Roman" w:cs="Times New Roman"/>
          <w:sz w:val="24"/>
          <w:szCs w:val="24"/>
          <w:lang w:val="en-CA"/>
        </w:rPr>
        <w:t>,</w:t>
      </w:r>
      <w:r w:rsidRPr="00665FD4">
        <w:rPr>
          <w:rFonts w:ascii="Times New Roman" w:hAnsi="Times New Roman" w:cs="Times New Roman"/>
          <w:sz w:val="24"/>
          <w:szCs w:val="24"/>
          <w:lang w:val="en-CA"/>
        </w:rPr>
        <w:t>” “informative</w:t>
      </w:r>
      <w:r>
        <w:rPr>
          <w:rFonts w:ascii="Times New Roman" w:hAnsi="Times New Roman" w:cs="Times New Roman"/>
          <w:sz w:val="24"/>
          <w:szCs w:val="24"/>
          <w:lang w:val="en-CA"/>
        </w:rPr>
        <w:t>,</w:t>
      </w:r>
      <w:r w:rsidRPr="00665FD4">
        <w:rPr>
          <w:rFonts w:ascii="Times New Roman" w:hAnsi="Times New Roman" w:cs="Times New Roman"/>
          <w:sz w:val="24"/>
          <w:szCs w:val="24"/>
          <w:lang w:val="en-CA"/>
        </w:rPr>
        <w:t>” “enlightening</w:t>
      </w:r>
      <w:r>
        <w:rPr>
          <w:rFonts w:ascii="Times New Roman" w:hAnsi="Times New Roman" w:cs="Times New Roman"/>
          <w:sz w:val="24"/>
          <w:szCs w:val="24"/>
          <w:lang w:val="en-CA"/>
        </w:rPr>
        <w:t>,</w:t>
      </w:r>
      <w:r w:rsidRPr="00665FD4">
        <w:rPr>
          <w:rFonts w:ascii="Times New Roman" w:hAnsi="Times New Roman" w:cs="Times New Roman"/>
          <w:sz w:val="24"/>
          <w:szCs w:val="24"/>
          <w:lang w:val="en-CA"/>
        </w:rPr>
        <w:t>” “appreciate</w:t>
      </w:r>
      <w:r>
        <w:rPr>
          <w:rFonts w:ascii="Times New Roman" w:hAnsi="Times New Roman" w:cs="Times New Roman"/>
          <w:sz w:val="24"/>
          <w:szCs w:val="24"/>
          <w:lang w:val="en-CA"/>
        </w:rPr>
        <w:t>,</w:t>
      </w:r>
      <w:r w:rsidRPr="00665FD4">
        <w:rPr>
          <w:rFonts w:ascii="Times New Roman" w:hAnsi="Times New Roman" w:cs="Times New Roman"/>
          <w:sz w:val="24"/>
          <w:szCs w:val="24"/>
          <w:lang w:val="en-CA"/>
        </w:rPr>
        <w:t xml:space="preserve">” </w:t>
      </w:r>
      <w:r>
        <w:rPr>
          <w:rFonts w:ascii="Times New Roman" w:hAnsi="Times New Roman" w:cs="Times New Roman"/>
          <w:sz w:val="24"/>
          <w:szCs w:val="24"/>
          <w:lang w:val="en-CA"/>
        </w:rPr>
        <w:t xml:space="preserve">and </w:t>
      </w:r>
      <w:r w:rsidRPr="00665FD4">
        <w:rPr>
          <w:rFonts w:ascii="Times New Roman" w:hAnsi="Times New Roman" w:cs="Times New Roman"/>
          <w:sz w:val="24"/>
          <w:szCs w:val="24"/>
          <w:lang w:val="en-CA"/>
        </w:rPr>
        <w:t xml:space="preserve">“good for anybody”. </w:t>
      </w:r>
      <w:r>
        <w:rPr>
          <w:rFonts w:ascii="Times New Roman" w:hAnsi="Times New Roman" w:cs="Times New Roman"/>
          <w:sz w:val="24"/>
          <w:szCs w:val="24"/>
          <w:lang w:val="en-CA"/>
        </w:rPr>
        <w:t xml:space="preserve">When asked about her impression of the PATH discussion, one participant [#6] stated, </w:t>
      </w:r>
    </w:p>
    <w:p w:rsidR="00636DDB" w:rsidRDefault="00636DDB" w:rsidP="00636DDB">
      <w:pPr>
        <w:spacing w:after="0"/>
        <w:ind w:left="720"/>
        <w:rPr>
          <w:rFonts w:ascii="Times New Roman" w:hAnsi="Times New Roman" w:cs="Times New Roman"/>
          <w:b/>
          <w:sz w:val="24"/>
          <w:szCs w:val="24"/>
          <w:lang w:val="en-CA"/>
        </w:rPr>
      </w:pPr>
      <w:r w:rsidRPr="00665FD4">
        <w:rPr>
          <w:rFonts w:ascii="Times New Roman" w:hAnsi="Times New Roman" w:cs="Times New Roman"/>
          <w:sz w:val="24"/>
          <w:szCs w:val="24"/>
          <w:lang w:val="en-CA"/>
        </w:rPr>
        <w:lastRenderedPageBreak/>
        <w:t xml:space="preserve">Oh, </w:t>
      </w:r>
      <w:r>
        <w:rPr>
          <w:rFonts w:ascii="Times New Roman" w:hAnsi="Times New Roman" w:cs="Times New Roman"/>
          <w:sz w:val="24"/>
          <w:szCs w:val="24"/>
          <w:lang w:val="en-CA"/>
        </w:rPr>
        <w:t>she [nurse manager]</w:t>
      </w:r>
      <w:r w:rsidRPr="00665FD4">
        <w:rPr>
          <w:rFonts w:ascii="Times New Roman" w:hAnsi="Times New Roman" w:cs="Times New Roman"/>
          <w:sz w:val="24"/>
          <w:szCs w:val="24"/>
          <w:lang w:val="en-CA"/>
        </w:rPr>
        <w:t xml:space="preserve"> is very, very good. </w:t>
      </w:r>
      <w:r>
        <w:rPr>
          <w:rFonts w:ascii="Times New Roman" w:hAnsi="Times New Roman" w:cs="Times New Roman"/>
          <w:sz w:val="24"/>
          <w:szCs w:val="24"/>
          <w:lang w:val="en-CA"/>
        </w:rPr>
        <w:t>S</w:t>
      </w:r>
      <w:r w:rsidRPr="000D4881">
        <w:rPr>
          <w:rFonts w:ascii="Times New Roman" w:hAnsi="Times New Roman" w:cs="Times New Roman"/>
          <w:sz w:val="24"/>
          <w:szCs w:val="24"/>
          <w:lang w:val="en-CA"/>
        </w:rPr>
        <w:t xml:space="preserve">he answered any questions that I </w:t>
      </w:r>
      <w:r>
        <w:rPr>
          <w:rFonts w:ascii="Times New Roman" w:hAnsi="Times New Roman" w:cs="Times New Roman"/>
          <w:sz w:val="24"/>
          <w:szCs w:val="24"/>
          <w:lang w:val="en-CA"/>
        </w:rPr>
        <w:t>[had]. And</w:t>
      </w:r>
      <w:r w:rsidRPr="000D4881">
        <w:rPr>
          <w:rFonts w:ascii="Times New Roman" w:hAnsi="Times New Roman" w:cs="Times New Roman"/>
          <w:sz w:val="24"/>
          <w:szCs w:val="24"/>
          <w:lang w:val="en-CA"/>
        </w:rPr>
        <w:t xml:space="preserve"> she gave me more information than I knew. She went through all the files and explained everything to me. And if I didn’t understand, she explained. </w:t>
      </w:r>
    </w:p>
    <w:p w:rsidR="00636DDB" w:rsidRPr="00363CA4" w:rsidRDefault="00636DDB" w:rsidP="00636DDB">
      <w:pPr>
        <w:spacing w:after="0"/>
        <w:ind w:left="720"/>
        <w:rPr>
          <w:rFonts w:ascii="Times New Roman" w:hAnsi="Times New Roman" w:cs="Times New Roman"/>
          <w:b/>
          <w:sz w:val="24"/>
          <w:szCs w:val="24"/>
          <w:lang w:val="en-CA"/>
        </w:rPr>
      </w:pPr>
    </w:p>
    <w:p w:rsidR="00636DDB" w:rsidRPr="00665FD4" w:rsidRDefault="00636DDB" w:rsidP="00636DDB">
      <w:pPr>
        <w:spacing w:after="0" w:line="480" w:lineRule="auto"/>
        <w:rPr>
          <w:rFonts w:ascii="Times New Roman" w:hAnsi="Times New Roman" w:cs="Times New Roman"/>
          <w:sz w:val="24"/>
          <w:szCs w:val="24"/>
          <w:lang w:val="en-CA"/>
        </w:rPr>
      </w:pPr>
      <w:r w:rsidRPr="00665FD4">
        <w:rPr>
          <w:rFonts w:ascii="Times New Roman" w:hAnsi="Times New Roman" w:cs="Times New Roman"/>
          <w:sz w:val="24"/>
          <w:szCs w:val="24"/>
          <w:lang w:val="en-CA"/>
        </w:rPr>
        <w:t>A</w:t>
      </w:r>
      <w:r>
        <w:rPr>
          <w:rFonts w:ascii="Times New Roman" w:hAnsi="Times New Roman" w:cs="Times New Roman"/>
          <w:sz w:val="24"/>
          <w:szCs w:val="24"/>
          <w:lang w:val="en-CA"/>
        </w:rPr>
        <w:t xml:space="preserve">s reflected in the content of the PATH discussions and perceived outcomes, family members </w:t>
      </w:r>
      <w:r w:rsidRPr="00665FD4">
        <w:rPr>
          <w:rFonts w:ascii="Times New Roman" w:hAnsi="Times New Roman" w:cs="Times New Roman"/>
          <w:sz w:val="24"/>
          <w:szCs w:val="24"/>
          <w:lang w:val="en-CA"/>
        </w:rPr>
        <w:t>felt that overall, the PATH program provided an opportunity for the</w:t>
      </w:r>
      <w:r>
        <w:rPr>
          <w:rFonts w:ascii="Times New Roman" w:hAnsi="Times New Roman" w:cs="Times New Roman"/>
          <w:sz w:val="24"/>
          <w:szCs w:val="24"/>
          <w:lang w:val="en-CA"/>
        </w:rPr>
        <w:t>m</w:t>
      </w:r>
      <w:r w:rsidRPr="00665FD4">
        <w:rPr>
          <w:rFonts w:ascii="Times New Roman" w:hAnsi="Times New Roman" w:cs="Times New Roman"/>
          <w:sz w:val="24"/>
          <w:szCs w:val="24"/>
          <w:lang w:val="en-CA"/>
        </w:rPr>
        <w:t xml:space="preserve"> to have input and communicate wi</w:t>
      </w:r>
      <w:r>
        <w:rPr>
          <w:rFonts w:ascii="Times New Roman" w:hAnsi="Times New Roman" w:cs="Times New Roman"/>
          <w:sz w:val="24"/>
          <w:szCs w:val="24"/>
          <w:lang w:val="en-CA"/>
        </w:rPr>
        <w:t>th the staff about their relative’s health status and direction for future care. One participant [#3] stated, “</w:t>
      </w:r>
      <w:r w:rsidRPr="004E7320">
        <w:rPr>
          <w:rFonts w:ascii="Times New Roman" w:hAnsi="Times New Roman" w:cs="Times New Roman"/>
          <w:sz w:val="24"/>
          <w:szCs w:val="24"/>
          <w:lang w:val="en-CA"/>
        </w:rPr>
        <w:t>Oh yes, I was very impressed. And, it was very helpful to us just to know a few things that were happening, or a few things that he had that we didn’t know...</w:t>
      </w:r>
      <w:r>
        <w:rPr>
          <w:rFonts w:ascii="Times New Roman" w:hAnsi="Times New Roman" w:cs="Times New Roman"/>
          <w:sz w:val="24"/>
          <w:szCs w:val="24"/>
          <w:lang w:val="en-CA"/>
        </w:rPr>
        <w:t>”  Another [#9] summarized that, “</w:t>
      </w:r>
      <w:r w:rsidRPr="004E7320">
        <w:rPr>
          <w:rFonts w:ascii="Times New Roman" w:hAnsi="Times New Roman" w:cs="Times New Roman"/>
          <w:sz w:val="24"/>
          <w:szCs w:val="24"/>
          <w:lang w:val="en-CA"/>
        </w:rPr>
        <w:t>I think it will help me in the future. I think it will help me understand, you know, when he does decline it is expected at some point in time.</w:t>
      </w:r>
      <w:r>
        <w:rPr>
          <w:rFonts w:ascii="Times New Roman" w:hAnsi="Times New Roman" w:cs="Times New Roman"/>
          <w:sz w:val="24"/>
          <w:szCs w:val="24"/>
          <w:lang w:val="en-CA"/>
        </w:rPr>
        <w:t xml:space="preserve"> P</w:t>
      </w:r>
      <w:r w:rsidRPr="004E7320">
        <w:rPr>
          <w:rFonts w:ascii="Times New Roman" w:hAnsi="Times New Roman" w:cs="Times New Roman"/>
          <w:sz w:val="24"/>
          <w:szCs w:val="24"/>
          <w:lang w:val="en-CA"/>
        </w:rPr>
        <w:t>robably I woul</w:t>
      </w:r>
      <w:r>
        <w:rPr>
          <w:rFonts w:ascii="Times New Roman" w:hAnsi="Times New Roman" w:cs="Times New Roman"/>
          <w:sz w:val="24"/>
          <w:szCs w:val="24"/>
          <w:lang w:val="en-CA"/>
        </w:rPr>
        <w:t>dn’t have been so well prepared.” A few participants commented that it was reassuring that there was</w:t>
      </w:r>
      <w:r w:rsidRPr="00665FD4">
        <w:rPr>
          <w:rFonts w:ascii="Times New Roman" w:hAnsi="Times New Roman" w:cs="Times New Roman"/>
          <w:sz w:val="24"/>
          <w:szCs w:val="24"/>
          <w:lang w:val="en-CA"/>
        </w:rPr>
        <w:t xml:space="preserve"> time dedicated for </w:t>
      </w:r>
      <w:r>
        <w:rPr>
          <w:rFonts w:ascii="Times New Roman" w:hAnsi="Times New Roman" w:cs="Times New Roman"/>
          <w:sz w:val="24"/>
          <w:szCs w:val="24"/>
          <w:lang w:val="en-CA"/>
        </w:rPr>
        <w:t xml:space="preserve">this </w:t>
      </w:r>
      <w:r w:rsidRPr="00665FD4">
        <w:rPr>
          <w:rFonts w:ascii="Times New Roman" w:hAnsi="Times New Roman" w:cs="Times New Roman"/>
          <w:sz w:val="24"/>
          <w:szCs w:val="24"/>
          <w:lang w:val="en-CA"/>
        </w:rPr>
        <w:t>discussion. They didn’t feel guilty for taking up staff</w:t>
      </w:r>
      <w:r>
        <w:rPr>
          <w:rFonts w:ascii="Times New Roman" w:hAnsi="Times New Roman" w:cs="Times New Roman"/>
          <w:sz w:val="24"/>
          <w:szCs w:val="24"/>
          <w:lang w:val="en-CA"/>
        </w:rPr>
        <w:t>’s</w:t>
      </w:r>
      <w:r w:rsidRPr="00665FD4">
        <w:rPr>
          <w:rFonts w:ascii="Times New Roman" w:hAnsi="Times New Roman" w:cs="Times New Roman"/>
          <w:sz w:val="24"/>
          <w:szCs w:val="24"/>
          <w:lang w:val="en-CA"/>
        </w:rPr>
        <w:t xml:space="preserve"> time or didn’t feel rushed</w:t>
      </w:r>
      <w:r>
        <w:rPr>
          <w:rFonts w:ascii="Times New Roman" w:hAnsi="Times New Roman" w:cs="Times New Roman"/>
          <w:sz w:val="24"/>
          <w:szCs w:val="24"/>
          <w:lang w:val="en-CA"/>
        </w:rPr>
        <w:t xml:space="preserve"> to get through the conversation:</w:t>
      </w:r>
    </w:p>
    <w:p w:rsidR="00636DDB" w:rsidRDefault="00636DDB" w:rsidP="00636DDB">
      <w:pPr>
        <w:spacing w:after="0" w:line="240" w:lineRule="auto"/>
        <w:ind w:left="360"/>
        <w:rPr>
          <w:rFonts w:ascii="Times New Roman" w:hAnsi="Times New Roman" w:cs="Times New Roman"/>
          <w:sz w:val="24"/>
          <w:szCs w:val="24"/>
          <w:lang w:val="en-US"/>
        </w:rPr>
      </w:pPr>
      <w:r>
        <w:rPr>
          <w:rFonts w:ascii="Times New Roman" w:hAnsi="Times New Roman" w:cs="Times New Roman"/>
          <w:sz w:val="24"/>
          <w:szCs w:val="24"/>
          <w:lang w:val="en-CA"/>
        </w:rPr>
        <w:t>So</w:t>
      </w:r>
      <w:r w:rsidRPr="00665FD4">
        <w:rPr>
          <w:rFonts w:ascii="Times New Roman" w:hAnsi="Times New Roman" w:cs="Times New Roman"/>
          <w:sz w:val="24"/>
          <w:szCs w:val="24"/>
          <w:lang w:val="en-CA"/>
        </w:rPr>
        <w:t xml:space="preserve"> when there is actual time set aside for this, I think that makes a big difference for people feeling comfortable</w:t>
      </w:r>
      <w:r>
        <w:rPr>
          <w:rFonts w:ascii="Times New Roman" w:hAnsi="Times New Roman" w:cs="Times New Roman"/>
          <w:sz w:val="24"/>
          <w:szCs w:val="24"/>
          <w:lang w:val="en-CA"/>
        </w:rPr>
        <w:t>,</w:t>
      </w:r>
      <w:r w:rsidRPr="00665FD4">
        <w:rPr>
          <w:rFonts w:ascii="Times New Roman" w:hAnsi="Times New Roman" w:cs="Times New Roman"/>
          <w:sz w:val="24"/>
          <w:szCs w:val="24"/>
          <w:lang w:val="en-CA"/>
        </w:rPr>
        <w:t xml:space="preserve"> for people getting their questions answered and to ask those questions. Because, they know, no I am not bothering anybody, this is what I am supposed to be doing at this time, is asking these questions.</w:t>
      </w:r>
      <w:r>
        <w:rPr>
          <w:rFonts w:ascii="Times New Roman" w:hAnsi="Times New Roman" w:cs="Times New Roman"/>
          <w:sz w:val="24"/>
          <w:szCs w:val="24"/>
          <w:lang w:val="en-CA"/>
        </w:rPr>
        <w:t xml:space="preserve"> [#2]</w:t>
      </w:r>
    </w:p>
    <w:p w:rsidR="00636DDB" w:rsidRDefault="00636DDB" w:rsidP="00636DDB">
      <w:pPr>
        <w:spacing w:after="0" w:line="240" w:lineRule="auto"/>
        <w:ind w:firstLine="360"/>
        <w:rPr>
          <w:rFonts w:ascii="Times New Roman" w:hAnsi="Times New Roman" w:cs="Times New Roman"/>
          <w:b/>
          <w:i/>
          <w:sz w:val="24"/>
          <w:szCs w:val="24"/>
          <w:lang w:val="en-US"/>
        </w:rPr>
      </w:pPr>
    </w:p>
    <w:p w:rsidR="00636DDB" w:rsidRDefault="00636DDB" w:rsidP="00636DDB">
      <w:pPr>
        <w:spacing w:after="0" w:line="480" w:lineRule="auto"/>
        <w:ind w:firstLine="360"/>
        <w:rPr>
          <w:rFonts w:ascii="Times New Roman" w:hAnsi="Times New Roman" w:cs="Times New Roman"/>
          <w:sz w:val="24"/>
          <w:szCs w:val="24"/>
          <w:lang w:val="en-CA"/>
        </w:rPr>
      </w:pPr>
      <w:proofErr w:type="gramStart"/>
      <w:r w:rsidRPr="00824652">
        <w:rPr>
          <w:rFonts w:ascii="Times New Roman" w:hAnsi="Times New Roman" w:cs="Times New Roman"/>
          <w:b/>
          <w:sz w:val="24"/>
          <w:szCs w:val="24"/>
          <w:lang w:val="en-US"/>
        </w:rPr>
        <w:t>New learning.</w:t>
      </w:r>
      <w:proofErr w:type="gramEnd"/>
      <w:r w:rsidRPr="00665FD4">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Participants also shared how the PATH discussion provided them with the opportunity to learn about their relative’s health condition or trajectory. While some participants described that they either already had a “good idea” about their relative’s health condition or didn’t learn anything new, others felt that the PATH discussion provided an opportunity to learn or share information about their relative. </w:t>
      </w:r>
      <w:r>
        <w:rPr>
          <w:rFonts w:ascii="Times New Roman" w:hAnsi="Times New Roman" w:cs="Times New Roman"/>
          <w:sz w:val="24"/>
          <w:szCs w:val="24"/>
        </w:rPr>
        <w:t>These</w:t>
      </w:r>
      <w:r w:rsidRPr="00665FD4">
        <w:rPr>
          <w:rFonts w:ascii="Times New Roman" w:hAnsi="Times New Roman" w:cs="Times New Roman"/>
          <w:sz w:val="24"/>
          <w:szCs w:val="24"/>
          <w:lang w:val="en-CA"/>
        </w:rPr>
        <w:t xml:space="preserve"> participants learned more about their relative</w:t>
      </w:r>
      <w:r>
        <w:rPr>
          <w:rFonts w:ascii="Times New Roman" w:hAnsi="Times New Roman" w:cs="Times New Roman"/>
          <w:sz w:val="24"/>
          <w:szCs w:val="24"/>
          <w:lang w:val="en-CA"/>
        </w:rPr>
        <w:t>’</w:t>
      </w:r>
      <w:r w:rsidRPr="00665FD4">
        <w:rPr>
          <w:rFonts w:ascii="Times New Roman" w:hAnsi="Times New Roman" w:cs="Times New Roman"/>
          <w:sz w:val="24"/>
          <w:szCs w:val="24"/>
          <w:lang w:val="en-CA"/>
        </w:rPr>
        <w:t xml:space="preserve">s general </w:t>
      </w:r>
      <w:r>
        <w:rPr>
          <w:rFonts w:ascii="Times New Roman" w:hAnsi="Times New Roman" w:cs="Times New Roman"/>
          <w:sz w:val="24"/>
          <w:szCs w:val="24"/>
          <w:lang w:val="en-CA"/>
        </w:rPr>
        <w:t xml:space="preserve">health condition and trajectory. </w:t>
      </w:r>
      <w:r>
        <w:rPr>
          <w:rFonts w:ascii="Times New Roman" w:hAnsi="Times New Roman" w:cs="Times New Roman"/>
          <w:sz w:val="24"/>
          <w:szCs w:val="24"/>
          <w:lang w:val="en-CA"/>
        </w:rPr>
        <w:lastRenderedPageBreak/>
        <w:t>P</w:t>
      </w:r>
      <w:r w:rsidRPr="00665FD4">
        <w:rPr>
          <w:rFonts w:ascii="Times New Roman" w:hAnsi="Times New Roman" w:cs="Times New Roman"/>
          <w:sz w:val="24"/>
          <w:szCs w:val="24"/>
          <w:lang w:val="en-CA"/>
        </w:rPr>
        <w:t>articipants shared that they gained a better understanding of their relatives’ overall health picture, or how a specific diagnosis could affect their over</w:t>
      </w:r>
      <w:r>
        <w:rPr>
          <w:rFonts w:ascii="Times New Roman" w:hAnsi="Times New Roman" w:cs="Times New Roman"/>
          <w:sz w:val="24"/>
          <w:szCs w:val="24"/>
          <w:lang w:val="en-CA"/>
        </w:rPr>
        <w:t>all functioning and/or eventual decline. One participant [#3] described that, “f</w:t>
      </w:r>
      <w:r w:rsidRPr="00665FD4">
        <w:rPr>
          <w:rFonts w:ascii="Times New Roman" w:hAnsi="Times New Roman" w:cs="Times New Roman"/>
          <w:sz w:val="24"/>
          <w:szCs w:val="24"/>
          <w:lang w:val="en-CA"/>
        </w:rPr>
        <w:t>or me, the PATH program helped a lot because we were able to bring it out and understand it, and know what actually is wrong, or not wrong, or whatever you know?</w:t>
      </w:r>
      <w:r>
        <w:rPr>
          <w:rFonts w:ascii="Times New Roman" w:hAnsi="Times New Roman" w:cs="Times New Roman"/>
          <w:sz w:val="24"/>
          <w:szCs w:val="24"/>
          <w:lang w:val="en-CA"/>
        </w:rPr>
        <w:t xml:space="preserve">” In another example, a family member [#2] </w:t>
      </w:r>
      <w:r w:rsidRPr="00665FD4">
        <w:rPr>
          <w:rFonts w:ascii="Times New Roman" w:hAnsi="Times New Roman" w:cs="Times New Roman"/>
          <w:sz w:val="24"/>
          <w:szCs w:val="24"/>
          <w:lang w:val="en-CA"/>
        </w:rPr>
        <w:t xml:space="preserve">shared that learning about </w:t>
      </w:r>
      <w:r>
        <w:rPr>
          <w:rFonts w:ascii="Times New Roman" w:hAnsi="Times New Roman" w:cs="Times New Roman"/>
          <w:sz w:val="24"/>
          <w:szCs w:val="24"/>
          <w:lang w:val="en-CA"/>
        </w:rPr>
        <w:t>frailty helped her to know</w:t>
      </w:r>
      <w:r w:rsidRPr="00665FD4">
        <w:rPr>
          <w:rFonts w:ascii="Times New Roman" w:hAnsi="Times New Roman" w:cs="Times New Roman"/>
          <w:sz w:val="24"/>
          <w:szCs w:val="24"/>
          <w:lang w:val="en-CA"/>
        </w:rPr>
        <w:t xml:space="preserve"> how </w:t>
      </w:r>
      <w:r>
        <w:rPr>
          <w:rFonts w:ascii="Times New Roman" w:hAnsi="Times New Roman" w:cs="Times New Roman"/>
          <w:sz w:val="24"/>
          <w:szCs w:val="24"/>
          <w:lang w:val="en-CA"/>
        </w:rPr>
        <w:t xml:space="preserve">the staff understood </w:t>
      </w:r>
      <w:r w:rsidRPr="00665FD4">
        <w:rPr>
          <w:rFonts w:ascii="Times New Roman" w:hAnsi="Times New Roman" w:cs="Times New Roman"/>
          <w:sz w:val="24"/>
          <w:szCs w:val="24"/>
          <w:lang w:val="en-CA"/>
        </w:rPr>
        <w:t>her relativ</w:t>
      </w:r>
      <w:r>
        <w:rPr>
          <w:rFonts w:ascii="Times New Roman" w:hAnsi="Times New Roman" w:cs="Times New Roman"/>
          <w:sz w:val="24"/>
          <w:szCs w:val="24"/>
          <w:lang w:val="en-CA"/>
        </w:rPr>
        <w:t>e’s</w:t>
      </w:r>
      <w:r w:rsidRPr="00665FD4">
        <w:rPr>
          <w:rFonts w:ascii="Times New Roman" w:hAnsi="Times New Roman" w:cs="Times New Roman"/>
          <w:sz w:val="24"/>
          <w:szCs w:val="24"/>
          <w:lang w:val="en-CA"/>
        </w:rPr>
        <w:t xml:space="preserve"> </w:t>
      </w:r>
      <w:r>
        <w:rPr>
          <w:rFonts w:ascii="Times New Roman" w:hAnsi="Times New Roman" w:cs="Times New Roman"/>
          <w:sz w:val="24"/>
          <w:szCs w:val="24"/>
          <w:lang w:val="en-CA"/>
        </w:rPr>
        <w:t>level of function</w:t>
      </w:r>
      <w:r w:rsidRPr="00665FD4">
        <w:rPr>
          <w:rFonts w:ascii="Times New Roman" w:hAnsi="Times New Roman" w:cs="Times New Roman"/>
          <w:sz w:val="24"/>
          <w:szCs w:val="24"/>
          <w:lang w:val="en-CA"/>
        </w:rPr>
        <w:t xml:space="preserve">, but </w:t>
      </w:r>
      <w:r>
        <w:rPr>
          <w:rFonts w:ascii="Times New Roman" w:hAnsi="Times New Roman" w:cs="Times New Roman"/>
          <w:sz w:val="24"/>
          <w:szCs w:val="24"/>
          <w:lang w:val="en-CA"/>
        </w:rPr>
        <w:t xml:space="preserve">that she </w:t>
      </w:r>
      <w:r w:rsidRPr="00665FD4">
        <w:rPr>
          <w:rFonts w:ascii="Times New Roman" w:hAnsi="Times New Roman" w:cs="Times New Roman"/>
          <w:sz w:val="24"/>
          <w:szCs w:val="24"/>
          <w:lang w:val="en-CA"/>
        </w:rPr>
        <w:t>had never thought of him</w:t>
      </w:r>
      <w:r>
        <w:rPr>
          <w:rFonts w:ascii="Times New Roman" w:hAnsi="Times New Roman" w:cs="Times New Roman"/>
          <w:sz w:val="24"/>
          <w:szCs w:val="24"/>
          <w:lang w:val="en-CA"/>
        </w:rPr>
        <w:t xml:space="preserve"> </w:t>
      </w:r>
      <w:r w:rsidRPr="00665FD4">
        <w:rPr>
          <w:rFonts w:ascii="Times New Roman" w:hAnsi="Times New Roman" w:cs="Times New Roman"/>
          <w:sz w:val="24"/>
          <w:szCs w:val="24"/>
          <w:lang w:val="en-CA"/>
        </w:rPr>
        <w:t xml:space="preserve">as </w:t>
      </w:r>
      <w:r>
        <w:rPr>
          <w:rFonts w:ascii="Times New Roman" w:hAnsi="Times New Roman" w:cs="Times New Roman"/>
          <w:sz w:val="24"/>
          <w:szCs w:val="24"/>
          <w:lang w:val="en-CA"/>
        </w:rPr>
        <w:t xml:space="preserve">being </w:t>
      </w:r>
      <w:r w:rsidRPr="00665FD4">
        <w:rPr>
          <w:rFonts w:ascii="Times New Roman" w:hAnsi="Times New Roman" w:cs="Times New Roman"/>
          <w:sz w:val="24"/>
          <w:szCs w:val="24"/>
          <w:lang w:val="en-CA"/>
        </w:rPr>
        <w:t xml:space="preserve">“frail.” </w:t>
      </w:r>
      <w:r>
        <w:rPr>
          <w:rFonts w:ascii="Times New Roman" w:hAnsi="Times New Roman" w:cs="Times New Roman"/>
          <w:sz w:val="24"/>
          <w:szCs w:val="24"/>
          <w:lang w:val="en-CA"/>
        </w:rPr>
        <w:t xml:space="preserve">In another instance, a participant [#17] described that she knew about her relative’s declining health condition but hadn’t emotionally connected with the eventual outcome. She shared that, </w:t>
      </w:r>
    </w:p>
    <w:p w:rsidR="00636DDB" w:rsidRDefault="00636DDB" w:rsidP="00636DDB">
      <w:pPr>
        <w:spacing w:after="0"/>
        <w:ind w:left="720"/>
        <w:rPr>
          <w:rFonts w:ascii="Times New Roman" w:hAnsi="Times New Roman" w:cs="Times New Roman"/>
          <w:b/>
          <w:sz w:val="24"/>
          <w:szCs w:val="24"/>
        </w:rPr>
      </w:pPr>
      <w:r w:rsidRPr="00665FD4">
        <w:rPr>
          <w:rFonts w:ascii="Times New Roman" w:hAnsi="Times New Roman" w:cs="Times New Roman"/>
          <w:sz w:val="24"/>
          <w:szCs w:val="24"/>
        </w:rPr>
        <w:t>And I did learn that, yeah it kind of touched me a bit because [</w:t>
      </w:r>
      <w:r>
        <w:rPr>
          <w:rFonts w:ascii="Times New Roman" w:hAnsi="Times New Roman" w:cs="Times New Roman"/>
          <w:sz w:val="24"/>
          <w:szCs w:val="24"/>
        </w:rPr>
        <w:t>staff member]</w:t>
      </w:r>
      <w:r w:rsidRPr="00665FD4">
        <w:rPr>
          <w:rFonts w:ascii="Times New Roman" w:hAnsi="Times New Roman" w:cs="Times New Roman"/>
          <w:sz w:val="24"/>
          <w:szCs w:val="24"/>
        </w:rPr>
        <w:t xml:space="preserve"> said, </w:t>
      </w:r>
      <w:r>
        <w:rPr>
          <w:rFonts w:ascii="Times New Roman" w:hAnsi="Times New Roman" w:cs="Times New Roman"/>
          <w:sz w:val="24"/>
          <w:szCs w:val="24"/>
        </w:rPr>
        <w:t>“</w:t>
      </w:r>
      <w:r w:rsidRPr="00665FD4">
        <w:rPr>
          <w:rFonts w:ascii="Times New Roman" w:hAnsi="Times New Roman" w:cs="Times New Roman"/>
          <w:sz w:val="24"/>
          <w:szCs w:val="24"/>
        </w:rPr>
        <w:t>you know the kidneys are starting to not work like they used to.</w:t>
      </w:r>
      <w:r>
        <w:rPr>
          <w:rFonts w:ascii="Times New Roman" w:hAnsi="Times New Roman" w:cs="Times New Roman"/>
          <w:sz w:val="24"/>
          <w:szCs w:val="24"/>
        </w:rPr>
        <w:t>”</w:t>
      </w:r>
      <w:r w:rsidRPr="00665FD4">
        <w:rPr>
          <w:rFonts w:ascii="Times New Roman" w:hAnsi="Times New Roman" w:cs="Times New Roman"/>
          <w:sz w:val="24"/>
          <w:szCs w:val="24"/>
        </w:rPr>
        <w:t xml:space="preserve"> And you know</w:t>
      </w:r>
      <w:r>
        <w:rPr>
          <w:rFonts w:ascii="Times New Roman" w:hAnsi="Times New Roman" w:cs="Times New Roman"/>
          <w:sz w:val="24"/>
          <w:szCs w:val="24"/>
        </w:rPr>
        <w:t>,</w:t>
      </w:r>
      <w:r w:rsidRPr="00665FD4">
        <w:rPr>
          <w:rFonts w:ascii="Times New Roman" w:hAnsi="Times New Roman" w:cs="Times New Roman"/>
          <w:sz w:val="24"/>
          <w:szCs w:val="24"/>
        </w:rPr>
        <w:t xml:space="preserve"> as she listed things very gently that were occurring</w:t>
      </w:r>
      <w:r>
        <w:rPr>
          <w:rFonts w:ascii="Times New Roman" w:hAnsi="Times New Roman" w:cs="Times New Roman"/>
          <w:sz w:val="24"/>
          <w:szCs w:val="24"/>
        </w:rPr>
        <w:t>,</w:t>
      </w:r>
      <w:r w:rsidRPr="00665FD4">
        <w:rPr>
          <w:rFonts w:ascii="Times New Roman" w:hAnsi="Times New Roman" w:cs="Times New Roman"/>
          <w:sz w:val="24"/>
          <w:szCs w:val="24"/>
        </w:rPr>
        <w:t xml:space="preserve"> in general it’s like a slow motion the body is starting to shut down </w:t>
      </w:r>
      <w:r>
        <w:rPr>
          <w:rFonts w:ascii="Times New Roman" w:hAnsi="Times New Roman" w:cs="Times New Roman"/>
          <w:i/>
          <w:sz w:val="24"/>
          <w:szCs w:val="24"/>
        </w:rPr>
        <w:t xml:space="preserve">and even </w:t>
      </w:r>
      <w:r w:rsidRPr="00665FD4">
        <w:rPr>
          <w:rFonts w:ascii="Times New Roman" w:hAnsi="Times New Roman" w:cs="Times New Roman"/>
          <w:i/>
          <w:sz w:val="24"/>
          <w:szCs w:val="24"/>
        </w:rPr>
        <w:t>though the head kn</w:t>
      </w:r>
      <w:r>
        <w:rPr>
          <w:rFonts w:ascii="Times New Roman" w:hAnsi="Times New Roman" w:cs="Times New Roman"/>
          <w:i/>
          <w:sz w:val="24"/>
          <w:szCs w:val="24"/>
        </w:rPr>
        <w:t>ew it the heart hadn’t heard it</w:t>
      </w:r>
      <w:r w:rsidRPr="00665FD4">
        <w:rPr>
          <w:rFonts w:ascii="Times New Roman" w:hAnsi="Times New Roman" w:cs="Times New Roman"/>
          <w:i/>
          <w:sz w:val="24"/>
          <w:szCs w:val="24"/>
        </w:rPr>
        <w:t xml:space="preserve"> until she put it in words</w:t>
      </w:r>
      <w:r>
        <w:rPr>
          <w:rFonts w:ascii="Times New Roman" w:hAnsi="Times New Roman" w:cs="Times New Roman"/>
          <w:i/>
          <w:sz w:val="24"/>
          <w:szCs w:val="24"/>
        </w:rPr>
        <w:t xml:space="preserve"> </w:t>
      </w:r>
      <w:r w:rsidRPr="00D45B8A">
        <w:rPr>
          <w:rFonts w:ascii="Times New Roman" w:hAnsi="Times New Roman" w:cs="Times New Roman"/>
          <w:sz w:val="24"/>
          <w:szCs w:val="24"/>
        </w:rPr>
        <w:t>[emphasis added]</w:t>
      </w:r>
      <w:r w:rsidRPr="00665FD4">
        <w:rPr>
          <w:rFonts w:ascii="Times New Roman" w:hAnsi="Times New Roman" w:cs="Times New Roman"/>
          <w:sz w:val="24"/>
          <w:szCs w:val="24"/>
        </w:rPr>
        <w:t xml:space="preserve">. And it was like, </w:t>
      </w:r>
      <w:r>
        <w:rPr>
          <w:rFonts w:ascii="Times New Roman" w:hAnsi="Times New Roman" w:cs="Times New Roman"/>
          <w:sz w:val="24"/>
          <w:szCs w:val="24"/>
        </w:rPr>
        <w:t>“</w:t>
      </w:r>
      <w:r w:rsidRPr="00665FD4">
        <w:rPr>
          <w:rFonts w:ascii="Times New Roman" w:hAnsi="Times New Roman" w:cs="Times New Roman"/>
          <w:sz w:val="24"/>
          <w:szCs w:val="24"/>
        </w:rPr>
        <w:t>yeah I guess.</w:t>
      </w:r>
      <w:r>
        <w:rPr>
          <w:rFonts w:ascii="Times New Roman" w:hAnsi="Times New Roman" w:cs="Times New Roman"/>
          <w:sz w:val="24"/>
          <w:szCs w:val="24"/>
        </w:rPr>
        <w:t>”</w:t>
      </w:r>
      <w:r w:rsidRPr="00665FD4">
        <w:rPr>
          <w:rFonts w:ascii="Times New Roman" w:hAnsi="Times New Roman" w:cs="Times New Roman"/>
          <w:sz w:val="24"/>
          <w:szCs w:val="24"/>
        </w:rPr>
        <w:t xml:space="preserve"> And then she very kindly said, </w:t>
      </w:r>
      <w:r>
        <w:rPr>
          <w:rFonts w:ascii="Times New Roman" w:hAnsi="Times New Roman" w:cs="Times New Roman"/>
          <w:sz w:val="24"/>
          <w:szCs w:val="24"/>
        </w:rPr>
        <w:t>“</w:t>
      </w:r>
      <w:r w:rsidRPr="00665FD4">
        <w:rPr>
          <w:rFonts w:ascii="Times New Roman" w:hAnsi="Times New Roman" w:cs="Times New Roman"/>
          <w:sz w:val="24"/>
          <w:szCs w:val="24"/>
        </w:rPr>
        <w:t>barring a stroke or heart attack you know this will be a gradual thing and she’ll just go on up,</w:t>
      </w:r>
      <w:r>
        <w:rPr>
          <w:rFonts w:ascii="Times New Roman" w:hAnsi="Times New Roman" w:cs="Times New Roman"/>
          <w:sz w:val="24"/>
          <w:szCs w:val="24"/>
        </w:rPr>
        <w:t>”</w:t>
      </w:r>
      <w:r w:rsidRPr="00665FD4">
        <w:rPr>
          <w:rFonts w:ascii="Times New Roman" w:hAnsi="Times New Roman" w:cs="Times New Roman"/>
          <w:sz w:val="24"/>
          <w:szCs w:val="24"/>
        </w:rPr>
        <w:t xml:space="preserve"> which is perfectly okay.</w:t>
      </w:r>
      <w:r w:rsidRPr="00363CA4">
        <w:rPr>
          <w:rFonts w:ascii="Times New Roman" w:hAnsi="Times New Roman" w:cs="Times New Roman"/>
          <w:b/>
          <w:sz w:val="24"/>
          <w:szCs w:val="24"/>
        </w:rPr>
        <w:t xml:space="preserve"> </w:t>
      </w:r>
    </w:p>
    <w:p w:rsidR="00636DDB" w:rsidRPr="00363CA4" w:rsidRDefault="00636DDB" w:rsidP="00636DDB">
      <w:pPr>
        <w:spacing w:after="0"/>
        <w:ind w:left="720"/>
        <w:rPr>
          <w:rFonts w:ascii="Times New Roman" w:hAnsi="Times New Roman" w:cs="Times New Roman"/>
          <w:b/>
          <w:sz w:val="24"/>
          <w:szCs w:val="24"/>
        </w:rPr>
      </w:pPr>
    </w:p>
    <w:p w:rsidR="00636DDB" w:rsidRDefault="00636DDB" w:rsidP="00636DDB">
      <w:pPr>
        <w:spacing w:after="0" w:line="480" w:lineRule="auto"/>
        <w:rPr>
          <w:rFonts w:ascii="Times New Roman" w:hAnsi="Times New Roman" w:cs="Times New Roman"/>
          <w:sz w:val="24"/>
          <w:szCs w:val="24"/>
          <w:lang w:val="en-CA"/>
        </w:rPr>
      </w:pPr>
      <w:r>
        <w:rPr>
          <w:rFonts w:ascii="Times New Roman" w:hAnsi="Times New Roman" w:cs="Times New Roman"/>
          <w:sz w:val="24"/>
          <w:szCs w:val="24"/>
          <w:lang w:val="en-CA"/>
        </w:rPr>
        <w:t xml:space="preserve">As for learning about specific conditions, </w:t>
      </w:r>
      <w:r w:rsidRPr="00665FD4">
        <w:rPr>
          <w:rFonts w:ascii="Times New Roman" w:hAnsi="Times New Roman" w:cs="Times New Roman"/>
          <w:sz w:val="24"/>
          <w:szCs w:val="24"/>
          <w:lang w:val="en-CA"/>
        </w:rPr>
        <w:t>while some participants were aware that their relative had dementia, they were provided with more details around staging, progression and behavioural changes.</w:t>
      </w:r>
      <w:r>
        <w:rPr>
          <w:rFonts w:ascii="Times New Roman" w:hAnsi="Times New Roman" w:cs="Times New Roman"/>
          <w:sz w:val="24"/>
          <w:szCs w:val="24"/>
          <w:lang w:val="en-CA"/>
        </w:rPr>
        <w:t xml:space="preserve"> O</w:t>
      </w:r>
      <w:r w:rsidRPr="00665FD4">
        <w:rPr>
          <w:rFonts w:ascii="Times New Roman" w:hAnsi="Times New Roman" w:cs="Times New Roman"/>
          <w:sz w:val="24"/>
          <w:szCs w:val="24"/>
          <w:lang w:val="en-CA"/>
        </w:rPr>
        <w:t>ne participant</w:t>
      </w:r>
      <w:r>
        <w:rPr>
          <w:rFonts w:ascii="Times New Roman" w:hAnsi="Times New Roman" w:cs="Times New Roman"/>
          <w:sz w:val="24"/>
          <w:szCs w:val="24"/>
          <w:lang w:val="en-CA"/>
        </w:rPr>
        <w:t xml:space="preserve"> [#6]</w:t>
      </w:r>
      <w:r w:rsidRPr="00665FD4">
        <w:rPr>
          <w:rFonts w:ascii="Times New Roman" w:hAnsi="Times New Roman" w:cs="Times New Roman"/>
          <w:sz w:val="24"/>
          <w:szCs w:val="24"/>
          <w:lang w:val="en-CA"/>
        </w:rPr>
        <w:t xml:space="preserve"> shared that she learned more about dementia, and that her relative would decline and “get worse.” </w:t>
      </w:r>
    </w:p>
    <w:p w:rsidR="00636DDB" w:rsidRDefault="00636DDB" w:rsidP="00636DDB">
      <w:pPr>
        <w:spacing w:after="0" w:line="480" w:lineRule="auto"/>
        <w:ind w:firstLine="720"/>
        <w:rPr>
          <w:rFonts w:ascii="Times New Roman" w:hAnsi="Times New Roman" w:cs="Times New Roman"/>
          <w:sz w:val="24"/>
          <w:szCs w:val="24"/>
          <w:lang w:val="en-CA"/>
        </w:rPr>
      </w:pPr>
      <w:proofErr w:type="gramStart"/>
      <w:r w:rsidRPr="00824652">
        <w:rPr>
          <w:rFonts w:ascii="Times New Roman" w:hAnsi="Times New Roman" w:cs="Times New Roman"/>
          <w:b/>
          <w:sz w:val="24"/>
          <w:szCs w:val="24"/>
          <w:lang w:val="en-US"/>
        </w:rPr>
        <w:t>Creating a mutual understanding.</w:t>
      </w:r>
      <w:proofErr w:type="gramEnd"/>
      <w:r w:rsidRPr="00824652">
        <w:rPr>
          <w:rFonts w:ascii="Times New Roman" w:hAnsi="Times New Roman" w:cs="Times New Roman"/>
          <w:b/>
          <w:sz w:val="24"/>
          <w:szCs w:val="24"/>
          <w:lang w:val="en-US"/>
        </w:rPr>
        <w:t xml:space="preserve"> </w:t>
      </w:r>
      <w:r w:rsidRPr="00824652">
        <w:rPr>
          <w:rFonts w:ascii="Times New Roman" w:hAnsi="Times New Roman" w:cs="Times New Roman"/>
          <w:sz w:val="24"/>
          <w:szCs w:val="24"/>
          <w:lang w:val="en-CA"/>
        </w:rPr>
        <w:t>P</w:t>
      </w:r>
      <w:r w:rsidRPr="00665FD4">
        <w:rPr>
          <w:rFonts w:ascii="Times New Roman" w:hAnsi="Times New Roman" w:cs="Times New Roman"/>
          <w:sz w:val="24"/>
          <w:szCs w:val="24"/>
          <w:lang w:val="en-CA"/>
        </w:rPr>
        <w:t>articipants discuss</w:t>
      </w:r>
      <w:r>
        <w:rPr>
          <w:rFonts w:ascii="Times New Roman" w:hAnsi="Times New Roman" w:cs="Times New Roman"/>
          <w:sz w:val="24"/>
          <w:szCs w:val="24"/>
          <w:lang w:val="en-CA"/>
        </w:rPr>
        <w:t>ed</w:t>
      </w:r>
      <w:r w:rsidRPr="00665FD4">
        <w:rPr>
          <w:rFonts w:ascii="Times New Roman" w:hAnsi="Times New Roman" w:cs="Times New Roman"/>
          <w:sz w:val="24"/>
          <w:szCs w:val="24"/>
          <w:lang w:val="en-CA"/>
        </w:rPr>
        <w:t xml:space="preserve"> their </w:t>
      </w:r>
      <w:r>
        <w:rPr>
          <w:rFonts w:ascii="Times New Roman" w:hAnsi="Times New Roman" w:cs="Times New Roman"/>
          <w:sz w:val="24"/>
          <w:szCs w:val="24"/>
          <w:lang w:val="en-CA"/>
        </w:rPr>
        <w:t xml:space="preserve">relative’s plans for </w:t>
      </w:r>
      <w:r w:rsidRPr="00665FD4">
        <w:rPr>
          <w:rFonts w:ascii="Times New Roman" w:hAnsi="Times New Roman" w:cs="Times New Roman"/>
          <w:sz w:val="24"/>
          <w:szCs w:val="24"/>
          <w:lang w:val="en-CA"/>
        </w:rPr>
        <w:t xml:space="preserve">current and future </w:t>
      </w:r>
      <w:r>
        <w:rPr>
          <w:rFonts w:ascii="Times New Roman" w:hAnsi="Times New Roman" w:cs="Times New Roman"/>
          <w:sz w:val="24"/>
          <w:szCs w:val="24"/>
          <w:lang w:val="en-CA"/>
        </w:rPr>
        <w:t xml:space="preserve">medical </w:t>
      </w:r>
      <w:r w:rsidRPr="00665FD4">
        <w:rPr>
          <w:rFonts w:ascii="Times New Roman" w:hAnsi="Times New Roman" w:cs="Times New Roman"/>
          <w:sz w:val="24"/>
          <w:szCs w:val="24"/>
          <w:lang w:val="en-CA"/>
        </w:rPr>
        <w:t>care</w:t>
      </w:r>
      <w:r>
        <w:rPr>
          <w:rFonts w:ascii="Times New Roman" w:hAnsi="Times New Roman" w:cs="Times New Roman"/>
          <w:sz w:val="24"/>
          <w:szCs w:val="24"/>
          <w:lang w:val="en-CA"/>
        </w:rPr>
        <w:t>. A</w:t>
      </w:r>
      <w:r w:rsidRPr="00665FD4">
        <w:rPr>
          <w:rFonts w:ascii="Times New Roman" w:hAnsi="Times New Roman" w:cs="Times New Roman"/>
          <w:sz w:val="24"/>
          <w:szCs w:val="24"/>
          <w:lang w:val="en-CA"/>
        </w:rPr>
        <w:t>s a result, some shared that they were able to come to a mutual understanding or decision</w:t>
      </w:r>
      <w:r>
        <w:rPr>
          <w:rFonts w:ascii="Times New Roman" w:hAnsi="Times New Roman" w:cs="Times New Roman"/>
          <w:sz w:val="24"/>
          <w:szCs w:val="24"/>
          <w:lang w:val="en-CA"/>
        </w:rPr>
        <w:t xml:space="preserve"> for current or future care</w:t>
      </w:r>
      <w:r w:rsidRPr="00665FD4">
        <w:rPr>
          <w:rFonts w:ascii="Times New Roman" w:hAnsi="Times New Roman" w:cs="Times New Roman"/>
          <w:sz w:val="24"/>
          <w:szCs w:val="24"/>
          <w:lang w:val="en-CA"/>
        </w:rPr>
        <w:t xml:space="preserve"> with the </w:t>
      </w:r>
      <w:r>
        <w:rPr>
          <w:rFonts w:ascii="Times New Roman" w:hAnsi="Times New Roman" w:cs="Times New Roman"/>
          <w:sz w:val="24"/>
          <w:szCs w:val="24"/>
          <w:lang w:val="en-CA"/>
        </w:rPr>
        <w:t>staff member(s)</w:t>
      </w:r>
      <w:r w:rsidRPr="00665FD4">
        <w:rPr>
          <w:rFonts w:ascii="Times New Roman" w:hAnsi="Times New Roman" w:cs="Times New Roman"/>
          <w:sz w:val="24"/>
          <w:szCs w:val="24"/>
          <w:lang w:val="en-CA"/>
        </w:rPr>
        <w:t xml:space="preserve">. </w:t>
      </w:r>
      <w:r>
        <w:rPr>
          <w:rFonts w:ascii="Times New Roman" w:hAnsi="Times New Roman" w:cs="Times New Roman"/>
          <w:sz w:val="24"/>
          <w:szCs w:val="24"/>
          <w:lang w:val="en-CA"/>
        </w:rPr>
        <w:lastRenderedPageBreak/>
        <w:t xml:space="preserve">An excerpt from an interview with one participant [#15] illustrates this mutual understanding: </w:t>
      </w:r>
    </w:p>
    <w:p w:rsidR="00636DDB" w:rsidRDefault="00636DDB" w:rsidP="00636DDB">
      <w:pPr>
        <w:spacing w:after="0" w:line="240" w:lineRule="auto"/>
        <w:ind w:left="720"/>
        <w:rPr>
          <w:rFonts w:ascii="Times New Roman" w:hAnsi="Times New Roman" w:cs="Times New Roman"/>
          <w:sz w:val="24"/>
          <w:szCs w:val="24"/>
        </w:rPr>
      </w:pPr>
      <w:r w:rsidRPr="00665FD4">
        <w:rPr>
          <w:rFonts w:ascii="Times New Roman" w:hAnsi="Times New Roman" w:cs="Times New Roman"/>
          <w:sz w:val="24"/>
          <w:szCs w:val="24"/>
        </w:rPr>
        <w:t>I</w:t>
      </w:r>
      <w:r>
        <w:rPr>
          <w:rFonts w:ascii="Times New Roman" w:hAnsi="Times New Roman" w:cs="Times New Roman"/>
          <w:sz w:val="24"/>
          <w:szCs w:val="24"/>
        </w:rPr>
        <w:t>nterviewer</w:t>
      </w:r>
      <w:r w:rsidRPr="00665FD4">
        <w:rPr>
          <w:rFonts w:ascii="Times New Roman" w:hAnsi="Times New Roman" w:cs="Times New Roman"/>
          <w:sz w:val="24"/>
          <w:szCs w:val="24"/>
        </w:rPr>
        <w:t xml:space="preserve">: And it does sound like you had a good idea of your husband’s </w:t>
      </w:r>
      <w:r>
        <w:rPr>
          <w:rFonts w:ascii="Times New Roman" w:hAnsi="Times New Roman" w:cs="Times New Roman"/>
          <w:sz w:val="24"/>
          <w:szCs w:val="24"/>
        </w:rPr>
        <w:t>advance care plan, kind of what</w:t>
      </w:r>
    </w:p>
    <w:p w:rsidR="00636DDB" w:rsidRPr="00D45B8A" w:rsidRDefault="00636DDB" w:rsidP="00636DDB">
      <w:pPr>
        <w:tabs>
          <w:tab w:val="left" w:pos="808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Family Member</w:t>
      </w:r>
      <w:r w:rsidRPr="00665FD4">
        <w:rPr>
          <w:rFonts w:ascii="Times New Roman" w:hAnsi="Times New Roman" w:cs="Times New Roman"/>
          <w:sz w:val="24"/>
          <w:szCs w:val="24"/>
        </w:rPr>
        <w:t xml:space="preserve">: What would happen when the time comes, what they do with him, yes they know. </w:t>
      </w:r>
      <w:r>
        <w:rPr>
          <w:rFonts w:ascii="Times New Roman" w:hAnsi="Times New Roman" w:cs="Times New Roman"/>
          <w:sz w:val="24"/>
          <w:szCs w:val="24"/>
        </w:rPr>
        <w:t xml:space="preserve">She </w:t>
      </w:r>
      <w:r w:rsidRPr="00665FD4">
        <w:rPr>
          <w:rFonts w:ascii="Times New Roman" w:hAnsi="Times New Roman" w:cs="Times New Roman"/>
          <w:sz w:val="24"/>
          <w:szCs w:val="24"/>
        </w:rPr>
        <w:t>[</w:t>
      </w:r>
      <w:r>
        <w:rPr>
          <w:rFonts w:ascii="Times New Roman" w:hAnsi="Times New Roman" w:cs="Times New Roman"/>
          <w:sz w:val="24"/>
          <w:szCs w:val="24"/>
        </w:rPr>
        <w:t>n</w:t>
      </w:r>
      <w:r w:rsidRPr="00665FD4">
        <w:rPr>
          <w:rFonts w:ascii="Times New Roman" w:hAnsi="Times New Roman" w:cs="Times New Roman"/>
          <w:sz w:val="24"/>
          <w:szCs w:val="24"/>
        </w:rPr>
        <w:t xml:space="preserve">urse </w:t>
      </w:r>
      <w:r>
        <w:rPr>
          <w:rFonts w:ascii="Times New Roman" w:hAnsi="Times New Roman" w:cs="Times New Roman"/>
          <w:sz w:val="24"/>
          <w:szCs w:val="24"/>
        </w:rPr>
        <w:t>m</w:t>
      </w:r>
      <w:r w:rsidRPr="00665FD4">
        <w:rPr>
          <w:rFonts w:ascii="Times New Roman" w:hAnsi="Times New Roman" w:cs="Times New Roman"/>
          <w:sz w:val="24"/>
          <w:szCs w:val="24"/>
        </w:rPr>
        <w:t>anager] will go with what he wants.</w:t>
      </w:r>
      <w:r>
        <w:rPr>
          <w:rFonts w:ascii="Times New Roman" w:hAnsi="Times New Roman" w:cs="Times New Roman"/>
          <w:sz w:val="24"/>
          <w:szCs w:val="24"/>
        </w:rPr>
        <w:t xml:space="preserve"> </w:t>
      </w:r>
    </w:p>
    <w:p w:rsidR="00636DDB" w:rsidRDefault="00636DDB" w:rsidP="00636DDB">
      <w:pPr>
        <w:spacing w:after="0" w:line="240" w:lineRule="auto"/>
        <w:rPr>
          <w:rFonts w:ascii="Times New Roman" w:hAnsi="Times New Roman" w:cs="Times New Roman"/>
          <w:sz w:val="24"/>
          <w:szCs w:val="24"/>
          <w:lang w:val="en-CA"/>
        </w:rPr>
      </w:pPr>
    </w:p>
    <w:p w:rsidR="00636DDB" w:rsidRPr="00665FD4" w:rsidRDefault="00636DDB" w:rsidP="00636DDB">
      <w:pPr>
        <w:spacing w:after="0" w:line="480" w:lineRule="auto"/>
        <w:rPr>
          <w:rFonts w:ascii="Times New Roman" w:hAnsi="Times New Roman" w:cs="Times New Roman"/>
          <w:sz w:val="24"/>
          <w:szCs w:val="24"/>
          <w:lang w:val="en-CA"/>
        </w:rPr>
      </w:pPr>
      <w:r>
        <w:rPr>
          <w:rFonts w:ascii="Times New Roman" w:hAnsi="Times New Roman" w:cs="Times New Roman"/>
          <w:sz w:val="24"/>
          <w:szCs w:val="24"/>
          <w:lang w:val="en-CA"/>
        </w:rPr>
        <w:t>For some participants,</w:t>
      </w:r>
      <w:r w:rsidRPr="00665FD4">
        <w:rPr>
          <w:rFonts w:ascii="Times New Roman" w:hAnsi="Times New Roman" w:cs="Times New Roman"/>
          <w:sz w:val="24"/>
          <w:szCs w:val="24"/>
          <w:lang w:val="en-CA"/>
        </w:rPr>
        <w:t xml:space="preserve"> it was their first opportunity to share the </w:t>
      </w:r>
      <w:r>
        <w:rPr>
          <w:rFonts w:ascii="Times New Roman" w:hAnsi="Times New Roman" w:cs="Times New Roman"/>
          <w:sz w:val="24"/>
          <w:szCs w:val="24"/>
          <w:lang w:val="en-CA"/>
        </w:rPr>
        <w:t>relative</w:t>
      </w:r>
      <w:r w:rsidRPr="00665FD4">
        <w:rPr>
          <w:rFonts w:ascii="Times New Roman" w:hAnsi="Times New Roman" w:cs="Times New Roman"/>
          <w:sz w:val="24"/>
          <w:szCs w:val="24"/>
          <w:lang w:val="en-CA"/>
        </w:rPr>
        <w:t xml:space="preserve">’s wishes for future </w:t>
      </w:r>
      <w:r>
        <w:rPr>
          <w:rFonts w:ascii="Times New Roman" w:hAnsi="Times New Roman" w:cs="Times New Roman"/>
          <w:sz w:val="24"/>
          <w:szCs w:val="24"/>
          <w:lang w:val="en-CA"/>
        </w:rPr>
        <w:t xml:space="preserve">medical </w:t>
      </w:r>
      <w:r w:rsidRPr="00665FD4">
        <w:rPr>
          <w:rFonts w:ascii="Times New Roman" w:hAnsi="Times New Roman" w:cs="Times New Roman"/>
          <w:sz w:val="24"/>
          <w:szCs w:val="24"/>
          <w:lang w:val="en-CA"/>
        </w:rPr>
        <w:t xml:space="preserve">care with </w:t>
      </w:r>
      <w:r>
        <w:rPr>
          <w:rFonts w:ascii="Times New Roman" w:hAnsi="Times New Roman" w:cs="Times New Roman"/>
          <w:sz w:val="24"/>
          <w:szCs w:val="24"/>
          <w:lang w:val="en-CA"/>
        </w:rPr>
        <w:t>the staff. Also, i</w:t>
      </w:r>
      <w:r w:rsidRPr="00665FD4">
        <w:rPr>
          <w:rFonts w:ascii="Times New Roman" w:hAnsi="Times New Roman" w:cs="Times New Roman"/>
          <w:sz w:val="24"/>
          <w:szCs w:val="24"/>
          <w:lang w:val="en-CA"/>
        </w:rPr>
        <w:t>n cases where two or more family members participa</w:t>
      </w:r>
      <w:r>
        <w:rPr>
          <w:rFonts w:ascii="Times New Roman" w:hAnsi="Times New Roman" w:cs="Times New Roman"/>
          <w:sz w:val="24"/>
          <w:szCs w:val="24"/>
          <w:lang w:val="en-CA"/>
        </w:rPr>
        <w:t>ted in the PATH discussion, a few</w:t>
      </w:r>
      <w:r w:rsidRPr="00665FD4">
        <w:rPr>
          <w:rFonts w:ascii="Times New Roman" w:hAnsi="Times New Roman" w:cs="Times New Roman"/>
          <w:sz w:val="24"/>
          <w:szCs w:val="24"/>
          <w:lang w:val="en-CA"/>
        </w:rPr>
        <w:t xml:space="preserve"> felt that </w:t>
      </w:r>
      <w:r>
        <w:rPr>
          <w:rFonts w:ascii="Times New Roman" w:hAnsi="Times New Roman" w:cs="Times New Roman"/>
          <w:sz w:val="24"/>
          <w:szCs w:val="24"/>
          <w:lang w:val="en-CA"/>
        </w:rPr>
        <w:t>it</w:t>
      </w:r>
      <w:r w:rsidRPr="00665FD4">
        <w:rPr>
          <w:rFonts w:ascii="Times New Roman" w:hAnsi="Times New Roman" w:cs="Times New Roman"/>
          <w:sz w:val="24"/>
          <w:szCs w:val="24"/>
          <w:lang w:val="en-CA"/>
        </w:rPr>
        <w:t xml:space="preserve"> provided them with the</w:t>
      </w:r>
      <w:r>
        <w:rPr>
          <w:rFonts w:ascii="Times New Roman" w:hAnsi="Times New Roman" w:cs="Times New Roman"/>
          <w:sz w:val="24"/>
          <w:szCs w:val="24"/>
          <w:lang w:val="en-CA"/>
        </w:rPr>
        <w:t>ir</w:t>
      </w:r>
      <w:r w:rsidRPr="00665FD4">
        <w:rPr>
          <w:rFonts w:ascii="Times New Roman" w:hAnsi="Times New Roman" w:cs="Times New Roman"/>
          <w:sz w:val="24"/>
          <w:szCs w:val="24"/>
          <w:lang w:val="en-CA"/>
        </w:rPr>
        <w:t xml:space="preserve"> first opportunity to openly share their thoughts with each other around the</w:t>
      </w:r>
      <w:r>
        <w:rPr>
          <w:rFonts w:ascii="Times New Roman" w:hAnsi="Times New Roman" w:cs="Times New Roman"/>
          <w:sz w:val="24"/>
          <w:szCs w:val="24"/>
          <w:lang w:val="en-CA"/>
        </w:rPr>
        <w:t>ir relative’s</w:t>
      </w:r>
      <w:r w:rsidRPr="00665FD4">
        <w:rPr>
          <w:rFonts w:ascii="Times New Roman" w:hAnsi="Times New Roman" w:cs="Times New Roman"/>
          <w:sz w:val="24"/>
          <w:szCs w:val="24"/>
          <w:lang w:val="en-CA"/>
        </w:rPr>
        <w:t xml:space="preserve"> direction of care</w:t>
      </w:r>
      <w:r>
        <w:rPr>
          <w:rFonts w:ascii="Times New Roman" w:hAnsi="Times New Roman" w:cs="Times New Roman"/>
          <w:sz w:val="24"/>
          <w:szCs w:val="24"/>
          <w:lang w:val="en-CA"/>
        </w:rPr>
        <w:t>. For example, a participant [#7] shared her and her sibling’s experience around creating mutual understanding:</w:t>
      </w:r>
    </w:p>
    <w:p w:rsidR="00636DDB" w:rsidRPr="00665FD4" w:rsidRDefault="00636DDB" w:rsidP="00636DDB">
      <w:pPr>
        <w:spacing w:after="0"/>
        <w:ind w:left="720"/>
        <w:rPr>
          <w:rFonts w:ascii="Times New Roman" w:hAnsi="Times New Roman" w:cs="Times New Roman"/>
          <w:sz w:val="24"/>
          <w:szCs w:val="24"/>
          <w:lang w:val="en-CA"/>
        </w:rPr>
      </w:pPr>
      <w:r w:rsidRPr="00665FD4">
        <w:rPr>
          <w:rFonts w:ascii="Times New Roman" w:hAnsi="Times New Roman" w:cs="Times New Roman"/>
          <w:sz w:val="24"/>
          <w:szCs w:val="24"/>
          <w:lang w:val="en-CA"/>
        </w:rPr>
        <w:t xml:space="preserve">Because we never really say out loud- </w:t>
      </w:r>
      <w:r>
        <w:rPr>
          <w:rFonts w:ascii="Times New Roman" w:hAnsi="Times New Roman" w:cs="Times New Roman"/>
          <w:sz w:val="24"/>
          <w:szCs w:val="24"/>
          <w:lang w:val="en-CA"/>
        </w:rPr>
        <w:t>“well, if M</w:t>
      </w:r>
      <w:r w:rsidRPr="00665FD4">
        <w:rPr>
          <w:rFonts w:ascii="Times New Roman" w:hAnsi="Times New Roman" w:cs="Times New Roman"/>
          <w:sz w:val="24"/>
          <w:szCs w:val="24"/>
          <w:lang w:val="en-CA"/>
        </w:rPr>
        <w:t>om gets sick, we are not going to do anything,</w:t>
      </w:r>
      <w:r>
        <w:rPr>
          <w:rFonts w:ascii="Times New Roman" w:hAnsi="Times New Roman" w:cs="Times New Roman"/>
          <w:sz w:val="24"/>
          <w:szCs w:val="24"/>
          <w:lang w:val="en-CA"/>
        </w:rPr>
        <w:t>”</w:t>
      </w:r>
      <w:r w:rsidRPr="00665FD4">
        <w:rPr>
          <w:rFonts w:ascii="Times New Roman" w:hAnsi="Times New Roman" w:cs="Times New Roman"/>
          <w:sz w:val="24"/>
          <w:szCs w:val="24"/>
          <w:lang w:val="en-CA"/>
        </w:rPr>
        <w:t xml:space="preserve"> we have never come out and said that. </w:t>
      </w:r>
      <w:r>
        <w:rPr>
          <w:rFonts w:ascii="Times New Roman" w:hAnsi="Times New Roman" w:cs="Times New Roman"/>
          <w:sz w:val="24"/>
          <w:szCs w:val="24"/>
          <w:lang w:val="en-CA"/>
        </w:rPr>
        <w:t>B</w:t>
      </w:r>
      <w:r w:rsidRPr="00665FD4">
        <w:rPr>
          <w:rFonts w:ascii="Times New Roman" w:hAnsi="Times New Roman" w:cs="Times New Roman"/>
          <w:sz w:val="24"/>
          <w:szCs w:val="24"/>
          <w:lang w:val="en-CA"/>
        </w:rPr>
        <w:t>ut we would certainly want her treated if it was something minor- but we are not going to go and give her an MRI or anything. You know? And I think just having the open conve</w:t>
      </w:r>
      <w:r w:rsidR="00585DD3">
        <w:rPr>
          <w:rFonts w:ascii="Times New Roman" w:hAnsi="Times New Roman" w:cs="Times New Roman"/>
          <w:sz w:val="24"/>
          <w:szCs w:val="24"/>
          <w:lang w:val="en-CA"/>
        </w:rPr>
        <w:t xml:space="preserve">rsation, even between her and </w:t>
      </w:r>
      <w:proofErr w:type="gramStart"/>
      <w:r w:rsidR="00585DD3">
        <w:rPr>
          <w:rFonts w:ascii="Times New Roman" w:hAnsi="Times New Roman" w:cs="Times New Roman"/>
          <w:sz w:val="24"/>
          <w:szCs w:val="24"/>
          <w:lang w:val="en-CA"/>
        </w:rPr>
        <w:t>I</w:t>
      </w:r>
      <w:proofErr w:type="gramEnd"/>
      <w:r w:rsidR="00585DD3">
        <w:rPr>
          <w:rFonts w:ascii="Times New Roman" w:hAnsi="Times New Roman" w:cs="Times New Roman"/>
          <w:sz w:val="24"/>
          <w:szCs w:val="24"/>
          <w:lang w:val="en-CA"/>
        </w:rPr>
        <w:t>,</w:t>
      </w:r>
      <w:r w:rsidRPr="00665FD4">
        <w:rPr>
          <w:rFonts w:ascii="Times New Roman" w:hAnsi="Times New Roman" w:cs="Times New Roman"/>
          <w:sz w:val="24"/>
          <w:szCs w:val="24"/>
          <w:lang w:val="en-CA"/>
        </w:rPr>
        <w:t xml:space="preserve"> and </w:t>
      </w:r>
      <w:r>
        <w:rPr>
          <w:rFonts w:ascii="Times New Roman" w:hAnsi="Times New Roman" w:cs="Times New Roman"/>
          <w:sz w:val="24"/>
          <w:szCs w:val="24"/>
          <w:lang w:val="en-CA"/>
        </w:rPr>
        <w:t>[the staff]</w:t>
      </w:r>
      <w:r w:rsidRPr="00665FD4">
        <w:rPr>
          <w:rFonts w:ascii="Times New Roman" w:hAnsi="Times New Roman" w:cs="Times New Roman"/>
          <w:sz w:val="24"/>
          <w:szCs w:val="24"/>
          <w:lang w:val="en-CA"/>
        </w:rPr>
        <w:t>, at least we are all thinking the same way.</w:t>
      </w:r>
      <w:r>
        <w:rPr>
          <w:rFonts w:ascii="Times New Roman" w:hAnsi="Times New Roman" w:cs="Times New Roman"/>
          <w:sz w:val="24"/>
          <w:szCs w:val="24"/>
          <w:lang w:val="en-CA"/>
        </w:rPr>
        <w:t xml:space="preserve"> </w:t>
      </w:r>
    </w:p>
    <w:p w:rsidR="00636DDB" w:rsidRDefault="00636DDB" w:rsidP="00636DDB">
      <w:pPr>
        <w:spacing w:after="0" w:line="240" w:lineRule="auto"/>
        <w:ind w:firstLine="720"/>
        <w:rPr>
          <w:rFonts w:ascii="Times New Roman" w:hAnsi="Times New Roman" w:cs="Times New Roman"/>
          <w:b/>
          <w:i/>
          <w:sz w:val="24"/>
          <w:szCs w:val="24"/>
          <w:lang w:val="en-US"/>
        </w:rPr>
      </w:pPr>
    </w:p>
    <w:p w:rsidR="00636DDB" w:rsidRDefault="00636DDB" w:rsidP="00636DDB">
      <w:pPr>
        <w:spacing w:after="0" w:line="480" w:lineRule="auto"/>
        <w:ind w:firstLine="720"/>
        <w:rPr>
          <w:rFonts w:ascii="Times New Roman" w:hAnsi="Times New Roman" w:cs="Times New Roman"/>
          <w:sz w:val="24"/>
          <w:szCs w:val="24"/>
          <w:lang w:val="en-US"/>
        </w:rPr>
      </w:pPr>
      <w:proofErr w:type="gramStart"/>
      <w:r>
        <w:rPr>
          <w:rFonts w:ascii="Times New Roman" w:hAnsi="Times New Roman" w:cs="Times New Roman"/>
          <w:b/>
          <w:sz w:val="24"/>
          <w:szCs w:val="24"/>
          <w:lang w:val="en-US"/>
        </w:rPr>
        <w:t>Decision m</w:t>
      </w:r>
      <w:r w:rsidRPr="00824652">
        <w:rPr>
          <w:rFonts w:ascii="Times New Roman" w:hAnsi="Times New Roman" w:cs="Times New Roman"/>
          <w:b/>
          <w:sz w:val="24"/>
          <w:szCs w:val="24"/>
          <w:lang w:val="en-US"/>
        </w:rPr>
        <w:t>aking.</w:t>
      </w:r>
      <w:proofErr w:type="gramEnd"/>
      <w:r w:rsidRPr="00656DDD">
        <w:rPr>
          <w:rFonts w:ascii="Times New Roman" w:hAnsi="Times New Roman" w:cs="Times New Roman"/>
          <w:b/>
          <w:i/>
          <w:sz w:val="24"/>
          <w:szCs w:val="24"/>
          <w:lang w:val="en-US"/>
        </w:rPr>
        <w:t xml:space="preserve"> </w:t>
      </w:r>
      <w:r>
        <w:rPr>
          <w:rFonts w:ascii="Times New Roman" w:hAnsi="Times New Roman" w:cs="Times New Roman"/>
          <w:sz w:val="24"/>
          <w:szCs w:val="24"/>
          <w:lang w:val="en-US"/>
        </w:rPr>
        <w:t xml:space="preserve">Participants also shared the context in which they made decisions on behalf of their relative prior to the PATH discussion. Some participants also described how they gained support for ongoing or future health care decisions through the PATH. </w:t>
      </w:r>
    </w:p>
    <w:p w:rsidR="00636DDB" w:rsidRPr="00EA4B9F" w:rsidRDefault="00636DDB" w:rsidP="00636DDB">
      <w:pPr>
        <w:spacing w:after="0" w:line="480" w:lineRule="auto"/>
        <w:ind w:firstLine="720"/>
        <w:rPr>
          <w:rFonts w:ascii="Times New Roman" w:hAnsi="Times New Roman" w:cs="Times New Roman"/>
          <w:sz w:val="24"/>
          <w:szCs w:val="24"/>
        </w:rPr>
      </w:pPr>
      <w:proofErr w:type="gramStart"/>
      <w:r>
        <w:rPr>
          <w:rFonts w:ascii="Times New Roman" w:hAnsi="Times New Roman" w:cs="Times New Roman"/>
          <w:b/>
          <w:i/>
          <w:sz w:val="24"/>
          <w:szCs w:val="24"/>
          <w:lang w:val="en-US"/>
        </w:rPr>
        <w:t>Decision m</w:t>
      </w:r>
      <w:r w:rsidRPr="002D5721">
        <w:rPr>
          <w:rFonts w:ascii="Times New Roman" w:hAnsi="Times New Roman" w:cs="Times New Roman"/>
          <w:b/>
          <w:i/>
          <w:sz w:val="24"/>
          <w:szCs w:val="24"/>
          <w:lang w:val="en-US"/>
        </w:rPr>
        <w:t xml:space="preserve">aking </w:t>
      </w:r>
      <w:r>
        <w:rPr>
          <w:rFonts w:ascii="Times New Roman" w:hAnsi="Times New Roman" w:cs="Times New Roman"/>
          <w:b/>
          <w:i/>
          <w:sz w:val="24"/>
          <w:szCs w:val="24"/>
          <w:lang w:val="en-US"/>
        </w:rPr>
        <w:t>c</w:t>
      </w:r>
      <w:r w:rsidRPr="002D5721">
        <w:rPr>
          <w:rFonts w:ascii="Times New Roman" w:hAnsi="Times New Roman" w:cs="Times New Roman"/>
          <w:b/>
          <w:i/>
          <w:sz w:val="24"/>
          <w:szCs w:val="24"/>
          <w:lang w:val="en-US"/>
        </w:rPr>
        <w:t>ontext.</w:t>
      </w:r>
      <w:proofErr w:type="gramEnd"/>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Prior to the PATH discussion, </w:t>
      </w:r>
      <w:r>
        <w:rPr>
          <w:rFonts w:ascii="Times New Roman" w:hAnsi="Times New Roman" w:cs="Times New Roman"/>
          <w:sz w:val="24"/>
          <w:szCs w:val="24"/>
        </w:rPr>
        <w:t xml:space="preserve">the participants were responsible, or shared medical decision-making responsibilities on behalf of their relatives living in the LTC home. However, as a group, they had varying levels of decision-making experience, comfort, and support from their larger family. In general, </w:t>
      </w:r>
      <w:r>
        <w:rPr>
          <w:rFonts w:ascii="Times New Roman" w:hAnsi="Times New Roman" w:cs="Times New Roman"/>
          <w:sz w:val="24"/>
          <w:szCs w:val="24"/>
        </w:rPr>
        <w:lastRenderedPageBreak/>
        <w:t xml:space="preserve">participants who expressed a greater comfort level in making decisions on behalf of their relative usually had the support of other family members, knew their relative’s wishes for future medical care, and had been responsible for making decisions for some time. For example, a participant [#5] matter-of-factly explained, “I have been making decisions- </w:t>
      </w:r>
      <w:proofErr w:type="gramStart"/>
      <w:r>
        <w:rPr>
          <w:rFonts w:ascii="Times New Roman" w:hAnsi="Times New Roman" w:cs="Times New Roman"/>
          <w:sz w:val="24"/>
          <w:szCs w:val="24"/>
        </w:rPr>
        <w:t>that’s</w:t>
      </w:r>
      <w:proofErr w:type="gramEnd"/>
      <w:r>
        <w:rPr>
          <w:rFonts w:ascii="Times New Roman" w:hAnsi="Times New Roman" w:cs="Times New Roman"/>
          <w:sz w:val="24"/>
          <w:szCs w:val="24"/>
        </w:rPr>
        <w:t xml:space="preserve"> my job.” Participants who shared that they were not as comfortable with making decisions, usually described</w:t>
      </w:r>
      <w:r w:rsidRPr="00A838E6">
        <w:rPr>
          <w:rFonts w:ascii="Times New Roman" w:hAnsi="Times New Roman" w:cs="Times New Roman"/>
          <w:sz w:val="24"/>
          <w:szCs w:val="24"/>
        </w:rPr>
        <w:t xml:space="preserve"> reasons such as feeling guilty, ill-prepared (i.e., not knowing </w:t>
      </w:r>
      <w:r>
        <w:rPr>
          <w:rFonts w:ascii="Times New Roman" w:hAnsi="Times New Roman" w:cs="Times New Roman"/>
          <w:sz w:val="24"/>
          <w:szCs w:val="24"/>
        </w:rPr>
        <w:t xml:space="preserve">their </w:t>
      </w:r>
      <w:r w:rsidRPr="00A838E6">
        <w:rPr>
          <w:rFonts w:ascii="Times New Roman" w:hAnsi="Times New Roman" w:cs="Times New Roman"/>
          <w:sz w:val="24"/>
          <w:szCs w:val="24"/>
        </w:rPr>
        <w:t>relative’s wishes or health condition</w:t>
      </w:r>
      <w:r>
        <w:rPr>
          <w:rFonts w:ascii="Times New Roman" w:hAnsi="Times New Roman" w:cs="Times New Roman"/>
          <w:sz w:val="24"/>
          <w:szCs w:val="24"/>
        </w:rPr>
        <w:t>s</w:t>
      </w:r>
      <w:r w:rsidRPr="00A838E6">
        <w:rPr>
          <w:rFonts w:ascii="Times New Roman" w:hAnsi="Times New Roman" w:cs="Times New Roman"/>
          <w:sz w:val="24"/>
          <w:szCs w:val="24"/>
        </w:rPr>
        <w:t>), inexperienced, or unsupported by their larger family.</w:t>
      </w:r>
      <w:r>
        <w:rPr>
          <w:rFonts w:ascii="Times New Roman" w:hAnsi="Times New Roman" w:cs="Times New Roman"/>
          <w:sz w:val="24"/>
          <w:szCs w:val="24"/>
        </w:rPr>
        <w:t xml:space="preserve"> For example, a participant [#11] explained how her family was not supportive of her decision-making role, “</w:t>
      </w:r>
      <w:r w:rsidRPr="00EA4B9F">
        <w:rPr>
          <w:rFonts w:ascii="Times New Roman" w:hAnsi="Times New Roman" w:cs="Times New Roman"/>
          <w:sz w:val="24"/>
          <w:szCs w:val="24"/>
          <w:lang w:val="en-CA"/>
        </w:rPr>
        <w:t>And as being a power of attorney, I have a hard time with the family because they don’t agree with everything</w:t>
      </w:r>
      <w:r>
        <w:rPr>
          <w:rFonts w:ascii="Times New Roman" w:hAnsi="Times New Roman" w:cs="Times New Roman"/>
          <w:sz w:val="24"/>
          <w:szCs w:val="24"/>
          <w:lang w:val="en-CA"/>
        </w:rPr>
        <w:t xml:space="preserve">.” Overall, it was clear that participants entered into the PATH discussion with varying family dynamics, and levels of comfort for decision making on behalf of their relative. </w:t>
      </w:r>
    </w:p>
    <w:p w:rsidR="00636DDB" w:rsidRDefault="00636DDB" w:rsidP="00636DDB">
      <w:pPr>
        <w:spacing w:after="0" w:line="480" w:lineRule="auto"/>
        <w:ind w:firstLine="720"/>
        <w:rPr>
          <w:rFonts w:ascii="Times New Roman" w:hAnsi="Times New Roman" w:cs="Times New Roman"/>
          <w:sz w:val="24"/>
          <w:szCs w:val="24"/>
          <w:lang w:val="en-CA"/>
        </w:rPr>
      </w:pPr>
      <w:proofErr w:type="gramStart"/>
      <w:r>
        <w:rPr>
          <w:rFonts w:ascii="Times New Roman" w:hAnsi="Times New Roman" w:cs="Times New Roman"/>
          <w:b/>
          <w:i/>
          <w:sz w:val="24"/>
          <w:szCs w:val="24"/>
          <w:lang w:val="en-CA"/>
        </w:rPr>
        <w:t>Decision-m</w:t>
      </w:r>
      <w:r w:rsidRPr="002F593E">
        <w:rPr>
          <w:rFonts w:ascii="Times New Roman" w:hAnsi="Times New Roman" w:cs="Times New Roman"/>
          <w:b/>
          <w:i/>
          <w:sz w:val="24"/>
          <w:szCs w:val="24"/>
          <w:lang w:val="en-CA"/>
        </w:rPr>
        <w:t xml:space="preserve">aking </w:t>
      </w:r>
      <w:r>
        <w:rPr>
          <w:rFonts w:ascii="Times New Roman" w:hAnsi="Times New Roman" w:cs="Times New Roman"/>
          <w:b/>
          <w:i/>
          <w:sz w:val="24"/>
          <w:szCs w:val="24"/>
          <w:lang w:val="en-CA"/>
        </w:rPr>
        <w:t>su</w:t>
      </w:r>
      <w:r w:rsidRPr="002F593E">
        <w:rPr>
          <w:rFonts w:ascii="Times New Roman" w:hAnsi="Times New Roman" w:cs="Times New Roman"/>
          <w:b/>
          <w:i/>
          <w:sz w:val="24"/>
          <w:szCs w:val="24"/>
          <w:lang w:val="en-CA"/>
        </w:rPr>
        <w:t>pport.</w:t>
      </w:r>
      <w:proofErr w:type="gramEnd"/>
      <w:r w:rsidRPr="002F593E">
        <w:rPr>
          <w:rFonts w:ascii="Times New Roman" w:hAnsi="Times New Roman" w:cs="Times New Roman"/>
          <w:b/>
          <w:i/>
          <w:sz w:val="24"/>
          <w:szCs w:val="24"/>
          <w:lang w:val="en-CA"/>
        </w:rPr>
        <w:t xml:space="preserve"> </w:t>
      </w:r>
      <w:r>
        <w:rPr>
          <w:rFonts w:ascii="Times New Roman" w:hAnsi="Times New Roman" w:cs="Times New Roman"/>
          <w:sz w:val="24"/>
          <w:szCs w:val="24"/>
          <w:lang w:val="en-CA"/>
        </w:rPr>
        <w:t>Participants also shared that the PATH discussion</w:t>
      </w:r>
      <w:r w:rsidRPr="00665FD4">
        <w:rPr>
          <w:rFonts w:ascii="Times New Roman" w:hAnsi="Times New Roman" w:cs="Times New Roman"/>
          <w:sz w:val="24"/>
          <w:szCs w:val="24"/>
          <w:lang w:val="en-CA"/>
        </w:rPr>
        <w:t xml:space="preserve"> helped them to </w:t>
      </w:r>
      <w:r>
        <w:rPr>
          <w:rFonts w:ascii="Times New Roman" w:hAnsi="Times New Roman" w:cs="Times New Roman"/>
          <w:sz w:val="24"/>
          <w:szCs w:val="24"/>
          <w:lang w:val="en-CA"/>
        </w:rPr>
        <w:t>(a</w:t>
      </w:r>
      <w:r w:rsidRPr="00665FD4">
        <w:rPr>
          <w:rFonts w:ascii="Times New Roman" w:hAnsi="Times New Roman" w:cs="Times New Roman"/>
          <w:sz w:val="24"/>
          <w:szCs w:val="24"/>
          <w:lang w:val="en-CA"/>
        </w:rPr>
        <w:t>) feel prepared to make future decision</w:t>
      </w:r>
      <w:r>
        <w:rPr>
          <w:rFonts w:ascii="Times New Roman" w:hAnsi="Times New Roman" w:cs="Times New Roman"/>
          <w:sz w:val="24"/>
          <w:szCs w:val="24"/>
          <w:lang w:val="en-CA"/>
        </w:rPr>
        <w:t>s about care and interventions for their relative</w:t>
      </w:r>
      <w:r w:rsidRPr="00665FD4">
        <w:rPr>
          <w:rFonts w:ascii="Times New Roman" w:hAnsi="Times New Roman" w:cs="Times New Roman"/>
          <w:sz w:val="24"/>
          <w:szCs w:val="24"/>
          <w:lang w:val="en-CA"/>
        </w:rPr>
        <w:t xml:space="preserve">, </w:t>
      </w:r>
      <w:r>
        <w:rPr>
          <w:rFonts w:ascii="Times New Roman" w:hAnsi="Times New Roman" w:cs="Times New Roman"/>
          <w:sz w:val="24"/>
          <w:szCs w:val="24"/>
          <w:lang w:val="en-CA"/>
        </w:rPr>
        <w:t>(b) make actual decisions, and (c</w:t>
      </w:r>
      <w:r w:rsidRPr="00665FD4">
        <w:rPr>
          <w:rFonts w:ascii="Times New Roman" w:hAnsi="Times New Roman" w:cs="Times New Roman"/>
          <w:sz w:val="24"/>
          <w:szCs w:val="24"/>
          <w:lang w:val="en-CA"/>
        </w:rPr>
        <w:t>) feel reassured about thoughts on/decisions for future care. In part</w:t>
      </w:r>
      <w:r>
        <w:rPr>
          <w:rFonts w:ascii="Times New Roman" w:hAnsi="Times New Roman" w:cs="Times New Roman"/>
          <w:sz w:val="24"/>
          <w:szCs w:val="24"/>
          <w:lang w:val="en-CA"/>
        </w:rPr>
        <w:t>, this was achieved by discussion</w:t>
      </w:r>
      <w:r w:rsidRPr="00665FD4">
        <w:rPr>
          <w:rFonts w:ascii="Times New Roman" w:hAnsi="Times New Roman" w:cs="Times New Roman"/>
          <w:sz w:val="24"/>
          <w:szCs w:val="24"/>
          <w:lang w:val="en-CA"/>
        </w:rPr>
        <w:t xml:space="preserve"> </w:t>
      </w:r>
      <w:r>
        <w:rPr>
          <w:rFonts w:ascii="Times New Roman" w:hAnsi="Times New Roman" w:cs="Times New Roman"/>
          <w:sz w:val="24"/>
          <w:szCs w:val="24"/>
          <w:lang w:val="en-CA"/>
        </w:rPr>
        <w:t xml:space="preserve">of </w:t>
      </w:r>
      <w:r w:rsidRPr="00665FD4">
        <w:rPr>
          <w:rFonts w:ascii="Times New Roman" w:hAnsi="Times New Roman" w:cs="Times New Roman"/>
          <w:sz w:val="24"/>
          <w:szCs w:val="24"/>
          <w:lang w:val="en-CA"/>
        </w:rPr>
        <w:t>the</w:t>
      </w:r>
      <w:r>
        <w:rPr>
          <w:rFonts w:ascii="Times New Roman" w:hAnsi="Times New Roman" w:cs="Times New Roman"/>
          <w:sz w:val="24"/>
          <w:szCs w:val="24"/>
          <w:lang w:val="en-CA"/>
        </w:rPr>
        <w:t>ir relative’s</w:t>
      </w:r>
      <w:r w:rsidRPr="00665FD4">
        <w:rPr>
          <w:rFonts w:ascii="Times New Roman" w:hAnsi="Times New Roman" w:cs="Times New Roman"/>
          <w:sz w:val="24"/>
          <w:szCs w:val="24"/>
          <w:lang w:val="en-CA"/>
        </w:rPr>
        <w:t xml:space="preserve"> health status with the staff member, and learning about (or reviewing) the expected illness trajectory of the resident. By doing this, they were more comfortable or more prepared to make current and future </w:t>
      </w:r>
      <w:r>
        <w:rPr>
          <w:rFonts w:ascii="Times New Roman" w:hAnsi="Times New Roman" w:cs="Times New Roman"/>
          <w:sz w:val="24"/>
          <w:szCs w:val="24"/>
          <w:lang w:val="en-CA"/>
        </w:rPr>
        <w:t xml:space="preserve">medical </w:t>
      </w:r>
      <w:r w:rsidRPr="00665FD4">
        <w:rPr>
          <w:rFonts w:ascii="Times New Roman" w:hAnsi="Times New Roman" w:cs="Times New Roman"/>
          <w:sz w:val="24"/>
          <w:szCs w:val="24"/>
          <w:lang w:val="en-CA"/>
        </w:rPr>
        <w:t xml:space="preserve">decisions. </w:t>
      </w:r>
      <w:r>
        <w:rPr>
          <w:rFonts w:ascii="Times New Roman" w:hAnsi="Times New Roman" w:cs="Times New Roman"/>
          <w:sz w:val="24"/>
          <w:szCs w:val="24"/>
          <w:lang w:val="en-CA"/>
        </w:rPr>
        <w:t>Even in cases where the PATH discussion provided more of a chance to review or confirm information about their relative and plans for the future, family members</w:t>
      </w:r>
      <w:r w:rsidRPr="00665FD4">
        <w:rPr>
          <w:rFonts w:ascii="Times New Roman" w:hAnsi="Times New Roman" w:cs="Times New Roman"/>
          <w:sz w:val="24"/>
          <w:szCs w:val="24"/>
          <w:lang w:val="en-CA"/>
        </w:rPr>
        <w:t xml:space="preserve"> felt it was good, or made them feel </w:t>
      </w:r>
      <w:r>
        <w:rPr>
          <w:rFonts w:ascii="Times New Roman" w:hAnsi="Times New Roman" w:cs="Times New Roman"/>
          <w:sz w:val="24"/>
          <w:szCs w:val="24"/>
          <w:lang w:val="en-CA"/>
        </w:rPr>
        <w:t xml:space="preserve">reassured. For example, a </w:t>
      </w:r>
      <w:r w:rsidRPr="00665FD4">
        <w:rPr>
          <w:rFonts w:ascii="Times New Roman" w:hAnsi="Times New Roman" w:cs="Times New Roman"/>
          <w:sz w:val="24"/>
          <w:szCs w:val="24"/>
          <w:lang w:val="en-CA"/>
        </w:rPr>
        <w:t>participant</w:t>
      </w:r>
      <w:r>
        <w:rPr>
          <w:rFonts w:ascii="Times New Roman" w:hAnsi="Times New Roman" w:cs="Times New Roman"/>
          <w:sz w:val="24"/>
          <w:szCs w:val="24"/>
          <w:lang w:val="en-CA"/>
        </w:rPr>
        <w:t xml:space="preserve"> [#1] </w:t>
      </w:r>
      <w:r w:rsidRPr="00665FD4">
        <w:rPr>
          <w:rFonts w:ascii="Times New Roman" w:hAnsi="Times New Roman" w:cs="Times New Roman"/>
          <w:sz w:val="24"/>
          <w:szCs w:val="24"/>
          <w:lang w:val="en-CA"/>
        </w:rPr>
        <w:t>shared that she</w:t>
      </w:r>
      <w:r>
        <w:rPr>
          <w:rFonts w:ascii="Times New Roman" w:hAnsi="Times New Roman" w:cs="Times New Roman"/>
          <w:sz w:val="24"/>
          <w:szCs w:val="24"/>
          <w:lang w:val="en-CA"/>
        </w:rPr>
        <w:t xml:space="preserve"> and her family members were</w:t>
      </w:r>
      <w:r w:rsidRPr="00665FD4">
        <w:rPr>
          <w:rFonts w:ascii="Times New Roman" w:hAnsi="Times New Roman" w:cs="Times New Roman"/>
          <w:sz w:val="24"/>
          <w:szCs w:val="24"/>
          <w:lang w:val="en-CA"/>
        </w:rPr>
        <w:t xml:space="preserve"> </w:t>
      </w:r>
      <w:r w:rsidRPr="00665FD4">
        <w:rPr>
          <w:rFonts w:ascii="Times New Roman" w:hAnsi="Times New Roman" w:cs="Times New Roman"/>
          <w:sz w:val="24"/>
          <w:szCs w:val="24"/>
          <w:lang w:val="en-CA"/>
        </w:rPr>
        <w:lastRenderedPageBreak/>
        <w:t xml:space="preserve">able to </w:t>
      </w:r>
      <w:r>
        <w:rPr>
          <w:rFonts w:ascii="Times New Roman" w:hAnsi="Times New Roman" w:cs="Times New Roman"/>
          <w:sz w:val="24"/>
          <w:szCs w:val="24"/>
          <w:lang w:val="en-CA"/>
        </w:rPr>
        <w:t>think back to the PATH discussion</w:t>
      </w:r>
      <w:r w:rsidRPr="00665FD4">
        <w:rPr>
          <w:rFonts w:ascii="Times New Roman" w:hAnsi="Times New Roman" w:cs="Times New Roman"/>
          <w:sz w:val="24"/>
          <w:szCs w:val="24"/>
          <w:lang w:val="en-CA"/>
        </w:rPr>
        <w:t xml:space="preserve"> when making decision</w:t>
      </w:r>
      <w:r>
        <w:rPr>
          <w:rFonts w:ascii="Times New Roman" w:hAnsi="Times New Roman" w:cs="Times New Roman"/>
          <w:sz w:val="24"/>
          <w:szCs w:val="24"/>
          <w:lang w:val="en-CA"/>
        </w:rPr>
        <w:t>s</w:t>
      </w:r>
      <w:r w:rsidRPr="00665FD4">
        <w:rPr>
          <w:rFonts w:ascii="Times New Roman" w:hAnsi="Times New Roman" w:cs="Times New Roman"/>
          <w:sz w:val="24"/>
          <w:szCs w:val="24"/>
          <w:lang w:val="en-CA"/>
        </w:rPr>
        <w:t xml:space="preserve"> </w:t>
      </w:r>
      <w:r>
        <w:rPr>
          <w:rFonts w:ascii="Times New Roman" w:hAnsi="Times New Roman" w:cs="Times New Roman"/>
          <w:sz w:val="24"/>
          <w:szCs w:val="24"/>
          <w:lang w:val="en-CA"/>
        </w:rPr>
        <w:t xml:space="preserve">about whether or </w:t>
      </w:r>
      <w:r w:rsidRPr="00665FD4">
        <w:rPr>
          <w:rFonts w:ascii="Times New Roman" w:hAnsi="Times New Roman" w:cs="Times New Roman"/>
          <w:sz w:val="24"/>
          <w:szCs w:val="24"/>
          <w:lang w:val="en-CA"/>
        </w:rPr>
        <w:t xml:space="preserve">not </w:t>
      </w:r>
      <w:r>
        <w:rPr>
          <w:rFonts w:ascii="Times New Roman" w:hAnsi="Times New Roman" w:cs="Times New Roman"/>
          <w:sz w:val="24"/>
          <w:szCs w:val="24"/>
          <w:lang w:val="en-CA"/>
        </w:rPr>
        <w:t xml:space="preserve">to </w:t>
      </w:r>
      <w:r w:rsidRPr="00665FD4">
        <w:rPr>
          <w:rFonts w:ascii="Times New Roman" w:hAnsi="Times New Roman" w:cs="Times New Roman"/>
          <w:sz w:val="24"/>
          <w:szCs w:val="24"/>
          <w:lang w:val="en-CA"/>
        </w:rPr>
        <w:t>proceed with a chest X-ray and invasive dental work</w:t>
      </w:r>
      <w:r>
        <w:rPr>
          <w:rFonts w:ascii="Times New Roman" w:hAnsi="Times New Roman" w:cs="Times New Roman"/>
          <w:sz w:val="24"/>
          <w:szCs w:val="24"/>
          <w:lang w:val="en-CA"/>
        </w:rPr>
        <w:t xml:space="preserve"> for their relative with advanced dementia</w:t>
      </w:r>
      <w:r w:rsidRPr="00665FD4">
        <w:rPr>
          <w:rFonts w:ascii="Times New Roman" w:hAnsi="Times New Roman" w:cs="Times New Roman"/>
          <w:sz w:val="24"/>
          <w:szCs w:val="24"/>
          <w:lang w:val="en-CA"/>
        </w:rPr>
        <w:t xml:space="preserve">. </w:t>
      </w:r>
      <w:r>
        <w:rPr>
          <w:rFonts w:ascii="Times New Roman" w:hAnsi="Times New Roman" w:cs="Times New Roman"/>
          <w:sz w:val="24"/>
          <w:szCs w:val="24"/>
          <w:lang w:val="en-CA"/>
        </w:rPr>
        <w:t>These experiences were summarized by the following:</w:t>
      </w:r>
    </w:p>
    <w:p w:rsidR="00636DDB" w:rsidRDefault="00636DDB" w:rsidP="00636DDB">
      <w:pPr>
        <w:spacing w:after="0"/>
        <w:ind w:left="720"/>
        <w:rPr>
          <w:rFonts w:ascii="Times New Roman" w:hAnsi="Times New Roman" w:cs="Times New Roman"/>
          <w:sz w:val="24"/>
          <w:szCs w:val="24"/>
          <w:lang w:val="en-CA"/>
        </w:rPr>
      </w:pPr>
      <w:r w:rsidRPr="00665FD4">
        <w:rPr>
          <w:rFonts w:ascii="Times New Roman" w:hAnsi="Times New Roman" w:cs="Times New Roman"/>
          <w:sz w:val="24"/>
          <w:szCs w:val="24"/>
          <w:lang w:val="en-CA"/>
        </w:rPr>
        <w:t xml:space="preserve">So, I think it is times like those where I think back to the </w:t>
      </w:r>
      <w:r>
        <w:rPr>
          <w:rFonts w:ascii="Times New Roman" w:hAnsi="Times New Roman" w:cs="Times New Roman"/>
          <w:sz w:val="24"/>
          <w:szCs w:val="24"/>
          <w:lang w:val="en-CA"/>
        </w:rPr>
        <w:t xml:space="preserve">[PATH] </w:t>
      </w:r>
      <w:r w:rsidRPr="00665FD4">
        <w:rPr>
          <w:rFonts w:ascii="Times New Roman" w:hAnsi="Times New Roman" w:cs="Times New Roman"/>
          <w:sz w:val="24"/>
          <w:szCs w:val="24"/>
          <w:lang w:val="en-CA"/>
        </w:rPr>
        <w:t>program and I think</w:t>
      </w:r>
      <w:proofErr w:type="gramStart"/>
      <w:r w:rsidRPr="00665FD4">
        <w:rPr>
          <w:rFonts w:ascii="Times New Roman" w:hAnsi="Times New Roman" w:cs="Times New Roman"/>
          <w:sz w:val="24"/>
          <w:szCs w:val="24"/>
          <w:lang w:val="en-CA"/>
        </w:rPr>
        <w:t>,</w:t>
      </w:r>
      <w:proofErr w:type="gramEnd"/>
      <w:r w:rsidRPr="00665FD4">
        <w:rPr>
          <w:rFonts w:ascii="Times New Roman" w:hAnsi="Times New Roman" w:cs="Times New Roman"/>
          <w:sz w:val="24"/>
          <w:szCs w:val="24"/>
          <w:lang w:val="en-CA"/>
        </w:rPr>
        <w:t xml:space="preserve"> it reinforces for me anyway that we are trying to make proper decisions for [r</w:t>
      </w:r>
      <w:r>
        <w:rPr>
          <w:rFonts w:ascii="Times New Roman" w:hAnsi="Times New Roman" w:cs="Times New Roman"/>
          <w:sz w:val="24"/>
          <w:szCs w:val="24"/>
          <w:lang w:val="en-CA"/>
        </w:rPr>
        <w:t>elative</w:t>
      </w:r>
      <w:r w:rsidRPr="00665FD4">
        <w:rPr>
          <w:rFonts w:ascii="Times New Roman" w:hAnsi="Times New Roman" w:cs="Times New Roman"/>
          <w:sz w:val="24"/>
          <w:szCs w:val="24"/>
          <w:lang w:val="en-CA"/>
        </w:rPr>
        <w:t>] that she would accept as okay.</w:t>
      </w:r>
      <w:r>
        <w:rPr>
          <w:rFonts w:ascii="Times New Roman" w:hAnsi="Times New Roman" w:cs="Times New Roman"/>
          <w:sz w:val="24"/>
          <w:szCs w:val="24"/>
          <w:lang w:val="en-CA"/>
        </w:rPr>
        <w:t xml:space="preserve"> </w:t>
      </w:r>
    </w:p>
    <w:p w:rsidR="00636DDB" w:rsidRPr="00363CA4" w:rsidRDefault="00636DDB" w:rsidP="00636DDB">
      <w:pPr>
        <w:spacing w:after="0"/>
        <w:ind w:left="720"/>
        <w:rPr>
          <w:rFonts w:ascii="Times New Roman" w:hAnsi="Times New Roman" w:cs="Times New Roman"/>
          <w:b/>
          <w:sz w:val="24"/>
          <w:szCs w:val="24"/>
          <w:lang w:val="en-CA"/>
        </w:rPr>
      </w:pPr>
    </w:p>
    <w:p w:rsidR="00636DDB" w:rsidRDefault="00636DDB" w:rsidP="00636DDB">
      <w:pPr>
        <w:spacing w:after="0" w:line="480" w:lineRule="auto"/>
        <w:rPr>
          <w:rFonts w:ascii="Times New Roman" w:hAnsi="Times New Roman" w:cs="Times New Roman"/>
          <w:sz w:val="24"/>
          <w:szCs w:val="24"/>
          <w:lang w:val="en-CA"/>
        </w:rPr>
      </w:pPr>
      <w:r>
        <w:rPr>
          <w:rFonts w:ascii="Times New Roman" w:hAnsi="Times New Roman" w:cs="Times New Roman"/>
          <w:sz w:val="24"/>
          <w:szCs w:val="24"/>
          <w:lang w:val="en-CA"/>
        </w:rPr>
        <w:t xml:space="preserve">In other instances, participants felt that they would be “prepared for the phone call” or “better prepared” </w:t>
      </w:r>
      <w:r w:rsidRPr="00665FD4">
        <w:rPr>
          <w:rFonts w:ascii="Times New Roman" w:hAnsi="Times New Roman" w:cs="Times New Roman"/>
          <w:sz w:val="24"/>
          <w:szCs w:val="24"/>
          <w:lang w:val="en-CA"/>
        </w:rPr>
        <w:t xml:space="preserve">in the event of </w:t>
      </w:r>
      <w:r>
        <w:rPr>
          <w:rFonts w:ascii="Times New Roman" w:hAnsi="Times New Roman" w:cs="Times New Roman"/>
          <w:sz w:val="24"/>
          <w:szCs w:val="24"/>
          <w:lang w:val="en-CA"/>
        </w:rPr>
        <w:t>t</w:t>
      </w:r>
      <w:r w:rsidRPr="00665FD4">
        <w:rPr>
          <w:rFonts w:ascii="Times New Roman" w:hAnsi="Times New Roman" w:cs="Times New Roman"/>
          <w:sz w:val="24"/>
          <w:szCs w:val="24"/>
          <w:lang w:val="en-CA"/>
        </w:rPr>
        <w:t>he</w:t>
      </w:r>
      <w:r>
        <w:rPr>
          <w:rFonts w:ascii="Times New Roman" w:hAnsi="Times New Roman" w:cs="Times New Roman"/>
          <w:sz w:val="24"/>
          <w:szCs w:val="24"/>
          <w:lang w:val="en-CA"/>
        </w:rPr>
        <w:t>i</w:t>
      </w:r>
      <w:r w:rsidRPr="00665FD4">
        <w:rPr>
          <w:rFonts w:ascii="Times New Roman" w:hAnsi="Times New Roman" w:cs="Times New Roman"/>
          <w:sz w:val="24"/>
          <w:szCs w:val="24"/>
          <w:lang w:val="en-CA"/>
        </w:rPr>
        <w:t xml:space="preserve">r relative’s health decline or </w:t>
      </w:r>
      <w:r>
        <w:rPr>
          <w:rFonts w:ascii="Times New Roman" w:hAnsi="Times New Roman" w:cs="Times New Roman"/>
          <w:sz w:val="24"/>
          <w:szCs w:val="24"/>
          <w:lang w:val="en-CA"/>
        </w:rPr>
        <w:t xml:space="preserve">imminent </w:t>
      </w:r>
      <w:r w:rsidRPr="00665FD4">
        <w:rPr>
          <w:rFonts w:ascii="Times New Roman" w:hAnsi="Times New Roman" w:cs="Times New Roman"/>
          <w:sz w:val="24"/>
          <w:szCs w:val="24"/>
          <w:lang w:val="en-CA"/>
        </w:rPr>
        <w:t xml:space="preserve">death. </w:t>
      </w:r>
      <w:r>
        <w:rPr>
          <w:rFonts w:ascii="Times New Roman" w:hAnsi="Times New Roman" w:cs="Times New Roman"/>
          <w:sz w:val="24"/>
          <w:szCs w:val="24"/>
          <w:lang w:val="en-CA"/>
        </w:rPr>
        <w:t xml:space="preserve">Some participants also </w:t>
      </w:r>
      <w:r w:rsidRPr="00665FD4">
        <w:rPr>
          <w:rFonts w:ascii="Times New Roman" w:hAnsi="Times New Roman" w:cs="Times New Roman"/>
          <w:sz w:val="24"/>
          <w:szCs w:val="24"/>
          <w:lang w:val="en-CA"/>
        </w:rPr>
        <w:t>gained a sense of rea</w:t>
      </w:r>
      <w:r>
        <w:rPr>
          <w:rFonts w:ascii="Times New Roman" w:hAnsi="Times New Roman" w:cs="Times New Roman"/>
          <w:sz w:val="24"/>
          <w:szCs w:val="24"/>
          <w:lang w:val="en-CA"/>
        </w:rPr>
        <w:t xml:space="preserve">ssurance, because their thought </w:t>
      </w:r>
      <w:r w:rsidRPr="00665FD4">
        <w:rPr>
          <w:rFonts w:ascii="Times New Roman" w:hAnsi="Times New Roman" w:cs="Times New Roman"/>
          <w:sz w:val="24"/>
          <w:szCs w:val="24"/>
          <w:lang w:val="en-CA"/>
        </w:rPr>
        <w:t xml:space="preserve">processes or decisions for current or future </w:t>
      </w:r>
      <w:r>
        <w:rPr>
          <w:rFonts w:ascii="Times New Roman" w:hAnsi="Times New Roman" w:cs="Times New Roman"/>
          <w:sz w:val="24"/>
          <w:szCs w:val="24"/>
          <w:lang w:val="en-CA"/>
        </w:rPr>
        <w:t xml:space="preserve">medical </w:t>
      </w:r>
      <w:r w:rsidRPr="00665FD4">
        <w:rPr>
          <w:rFonts w:ascii="Times New Roman" w:hAnsi="Times New Roman" w:cs="Times New Roman"/>
          <w:sz w:val="24"/>
          <w:szCs w:val="24"/>
          <w:lang w:val="en-CA"/>
        </w:rPr>
        <w:t xml:space="preserve">care were </w:t>
      </w:r>
      <w:r>
        <w:rPr>
          <w:rFonts w:ascii="Times New Roman" w:hAnsi="Times New Roman" w:cs="Times New Roman"/>
          <w:sz w:val="24"/>
          <w:szCs w:val="24"/>
          <w:lang w:val="en-CA"/>
        </w:rPr>
        <w:t>validated or supported</w:t>
      </w:r>
      <w:r w:rsidRPr="00665FD4">
        <w:rPr>
          <w:rFonts w:ascii="Times New Roman" w:hAnsi="Times New Roman" w:cs="Times New Roman"/>
          <w:sz w:val="24"/>
          <w:szCs w:val="24"/>
          <w:lang w:val="en-CA"/>
        </w:rPr>
        <w:t xml:space="preserve"> by the staff members. </w:t>
      </w:r>
      <w:r>
        <w:rPr>
          <w:rFonts w:ascii="Times New Roman" w:hAnsi="Times New Roman" w:cs="Times New Roman"/>
          <w:sz w:val="24"/>
          <w:szCs w:val="24"/>
          <w:lang w:val="en-CA"/>
        </w:rPr>
        <w:t>A participant [#12] shared that,</w:t>
      </w:r>
    </w:p>
    <w:p w:rsidR="00636DDB" w:rsidRPr="00824C1C" w:rsidRDefault="00636DDB" w:rsidP="00636DDB">
      <w:pPr>
        <w:spacing w:after="0" w:line="240" w:lineRule="auto"/>
        <w:ind w:left="720"/>
        <w:rPr>
          <w:rFonts w:ascii="Times New Roman" w:hAnsi="Times New Roman" w:cs="Times New Roman"/>
          <w:sz w:val="24"/>
          <w:szCs w:val="24"/>
          <w:lang w:val="en-CA"/>
        </w:rPr>
      </w:pPr>
      <w:r>
        <w:rPr>
          <w:rFonts w:ascii="Times New Roman" w:hAnsi="Times New Roman" w:cs="Times New Roman"/>
          <w:sz w:val="24"/>
          <w:szCs w:val="24"/>
          <w:lang w:val="en-CA"/>
        </w:rPr>
        <w:t xml:space="preserve">Family Member: </w:t>
      </w:r>
      <w:r w:rsidRPr="00824C1C">
        <w:rPr>
          <w:rFonts w:ascii="Times New Roman" w:hAnsi="Times New Roman" w:cs="Times New Roman"/>
          <w:sz w:val="24"/>
          <w:szCs w:val="24"/>
          <w:lang w:val="en-CA"/>
        </w:rPr>
        <w:t>I wasn’t sure how other people thought about that. You know, ab</w:t>
      </w:r>
      <w:r>
        <w:rPr>
          <w:rFonts w:ascii="Times New Roman" w:hAnsi="Times New Roman" w:cs="Times New Roman"/>
          <w:sz w:val="24"/>
          <w:szCs w:val="24"/>
          <w:lang w:val="en-CA"/>
        </w:rPr>
        <w:t>out me making those decisions. “</w:t>
      </w:r>
      <w:r w:rsidRPr="00824C1C">
        <w:rPr>
          <w:rFonts w:ascii="Times New Roman" w:hAnsi="Times New Roman" w:cs="Times New Roman"/>
          <w:sz w:val="24"/>
          <w:szCs w:val="24"/>
          <w:lang w:val="en-CA"/>
        </w:rPr>
        <w:t>Okay, don’t give him meds that’s going to keep</w:t>
      </w:r>
      <w:r>
        <w:rPr>
          <w:rFonts w:ascii="Times New Roman" w:hAnsi="Times New Roman" w:cs="Times New Roman"/>
          <w:sz w:val="24"/>
          <w:szCs w:val="24"/>
          <w:lang w:val="en-CA"/>
        </w:rPr>
        <w:t xml:space="preserve"> his heart going,” a</w:t>
      </w:r>
      <w:r w:rsidRPr="00824C1C">
        <w:rPr>
          <w:rFonts w:ascii="Times New Roman" w:hAnsi="Times New Roman" w:cs="Times New Roman"/>
          <w:sz w:val="24"/>
          <w:szCs w:val="24"/>
          <w:lang w:val="en-CA"/>
        </w:rPr>
        <w:t xml:space="preserve">nd stuff you know that is just going to prolong his life in a chair. </w:t>
      </w:r>
      <w:r>
        <w:rPr>
          <w:rFonts w:ascii="Times New Roman" w:hAnsi="Times New Roman" w:cs="Times New Roman"/>
          <w:sz w:val="24"/>
          <w:szCs w:val="24"/>
          <w:lang w:val="en-CA"/>
        </w:rPr>
        <w:t>It’s okay for me to say “no”</w:t>
      </w:r>
      <w:r w:rsidRPr="00824C1C">
        <w:rPr>
          <w:rFonts w:ascii="Times New Roman" w:hAnsi="Times New Roman" w:cs="Times New Roman"/>
          <w:sz w:val="24"/>
          <w:szCs w:val="24"/>
          <w:lang w:val="en-CA"/>
        </w:rPr>
        <w:t xml:space="preserve"> to things like that, because nobody’s g</w:t>
      </w:r>
      <w:r>
        <w:rPr>
          <w:rFonts w:ascii="Times New Roman" w:hAnsi="Times New Roman" w:cs="Times New Roman"/>
          <w:sz w:val="24"/>
          <w:szCs w:val="24"/>
          <w:lang w:val="en-CA"/>
        </w:rPr>
        <w:t>oing to look bad on me</w:t>
      </w:r>
      <w:r w:rsidRPr="00824C1C">
        <w:rPr>
          <w:rFonts w:ascii="Times New Roman" w:hAnsi="Times New Roman" w:cs="Times New Roman"/>
          <w:sz w:val="24"/>
          <w:szCs w:val="24"/>
          <w:lang w:val="en-CA"/>
        </w:rPr>
        <w:t>.</w:t>
      </w:r>
    </w:p>
    <w:p w:rsidR="00636DDB" w:rsidRPr="00824C1C" w:rsidRDefault="00636DDB" w:rsidP="00636DDB">
      <w:pPr>
        <w:spacing w:after="0" w:line="240" w:lineRule="auto"/>
        <w:ind w:left="720"/>
        <w:rPr>
          <w:rFonts w:ascii="Times New Roman" w:hAnsi="Times New Roman" w:cs="Times New Roman"/>
          <w:sz w:val="24"/>
          <w:szCs w:val="24"/>
          <w:lang w:val="en-CA"/>
        </w:rPr>
      </w:pPr>
      <w:r w:rsidRPr="00824C1C">
        <w:rPr>
          <w:rFonts w:ascii="Times New Roman" w:hAnsi="Times New Roman" w:cs="Times New Roman"/>
          <w:sz w:val="24"/>
          <w:szCs w:val="24"/>
          <w:lang w:val="en-CA"/>
        </w:rPr>
        <w:t>I</w:t>
      </w:r>
      <w:r>
        <w:rPr>
          <w:rFonts w:ascii="Times New Roman" w:hAnsi="Times New Roman" w:cs="Times New Roman"/>
          <w:sz w:val="24"/>
          <w:szCs w:val="24"/>
          <w:lang w:val="en-CA"/>
        </w:rPr>
        <w:t>nterviewer</w:t>
      </w:r>
      <w:r w:rsidRPr="00824C1C">
        <w:rPr>
          <w:rFonts w:ascii="Times New Roman" w:hAnsi="Times New Roman" w:cs="Times New Roman"/>
          <w:sz w:val="24"/>
          <w:szCs w:val="24"/>
          <w:lang w:val="en-CA"/>
        </w:rPr>
        <w:t xml:space="preserve">: </w:t>
      </w:r>
      <w:r>
        <w:rPr>
          <w:rFonts w:ascii="Times New Roman" w:hAnsi="Times New Roman" w:cs="Times New Roman"/>
          <w:sz w:val="24"/>
          <w:szCs w:val="24"/>
          <w:lang w:val="en-CA"/>
        </w:rPr>
        <w:t>A</w:t>
      </w:r>
      <w:r w:rsidRPr="00824C1C">
        <w:rPr>
          <w:rFonts w:ascii="Times New Roman" w:hAnsi="Times New Roman" w:cs="Times New Roman"/>
          <w:sz w:val="24"/>
          <w:szCs w:val="24"/>
          <w:lang w:val="en-CA"/>
        </w:rPr>
        <w:t xml:space="preserve">nd just to </w:t>
      </w:r>
      <w:proofErr w:type="gramStart"/>
      <w:r w:rsidRPr="00824C1C">
        <w:rPr>
          <w:rFonts w:ascii="Times New Roman" w:hAnsi="Times New Roman" w:cs="Times New Roman"/>
          <w:sz w:val="24"/>
          <w:szCs w:val="24"/>
          <w:lang w:val="en-CA"/>
        </w:rPr>
        <w:t>clarify</w:t>
      </w:r>
      <w:r>
        <w:rPr>
          <w:rFonts w:ascii="Times New Roman" w:hAnsi="Times New Roman" w:cs="Times New Roman"/>
          <w:sz w:val="24"/>
          <w:szCs w:val="24"/>
          <w:lang w:val="en-CA"/>
        </w:rPr>
        <w:t>,</w:t>
      </w:r>
      <w:proofErr w:type="gramEnd"/>
      <w:r w:rsidRPr="00824C1C">
        <w:rPr>
          <w:rFonts w:ascii="Times New Roman" w:hAnsi="Times New Roman" w:cs="Times New Roman"/>
          <w:sz w:val="24"/>
          <w:szCs w:val="24"/>
          <w:lang w:val="en-CA"/>
        </w:rPr>
        <w:t xml:space="preserve"> is that the staff won’t look...</w:t>
      </w:r>
    </w:p>
    <w:p w:rsidR="00636DDB" w:rsidRDefault="00636DDB" w:rsidP="00636DDB">
      <w:pPr>
        <w:spacing w:after="0" w:line="240" w:lineRule="auto"/>
        <w:ind w:left="720"/>
        <w:rPr>
          <w:rFonts w:ascii="Times New Roman" w:hAnsi="Times New Roman" w:cs="Times New Roman"/>
          <w:b/>
          <w:sz w:val="24"/>
          <w:szCs w:val="24"/>
          <w:lang w:val="en-CA"/>
        </w:rPr>
      </w:pPr>
      <w:r>
        <w:rPr>
          <w:rFonts w:ascii="Times New Roman" w:hAnsi="Times New Roman" w:cs="Times New Roman"/>
          <w:sz w:val="24"/>
          <w:szCs w:val="24"/>
          <w:lang w:val="en-CA"/>
        </w:rPr>
        <w:t>Family Member</w:t>
      </w:r>
      <w:r w:rsidR="0067738B">
        <w:rPr>
          <w:rFonts w:ascii="Times New Roman" w:hAnsi="Times New Roman" w:cs="Times New Roman"/>
          <w:sz w:val="24"/>
          <w:szCs w:val="24"/>
          <w:lang w:val="en-CA"/>
        </w:rPr>
        <w:t xml:space="preserve">: Yah, the staff. </w:t>
      </w:r>
      <w:r>
        <w:rPr>
          <w:rFonts w:ascii="Times New Roman" w:hAnsi="Times New Roman" w:cs="Times New Roman"/>
          <w:sz w:val="24"/>
          <w:szCs w:val="24"/>
          <w:lang w:val="en-CA"/>
        </w:rPr>
        <w:t>...</w:t>
      </w:r>
      <w:r w:rsidRPr="00824C1C">
        <w:rPr>
          <w:rFonts w:ascii="Times New Roman" w:hAnsi="Times New Roman" w:cs="Times New Roman"/>
          <w:sz w:val="24"/>
          <w:szCs w:val="24"/>
          <w:lang w:val="en-CA"/>
        </w:rPr>
        <w:t xml:space="preserve"> It’s okay to make thos</w:t>
      </w:r>
      <w:r>
        <w:rPr>
          <w:rFonts w:ascii="Times New Roman" w:hAnsi="Times New Roman" w:cs="Times New Roman"/>
          <w:sz w:val="24"/>
          <w:szCs w:val="24"/>
          <w:lang w:val="en-CA"/>
        </w:rPr>
        <w:t>e decisions. It’s okay to say, “</w:t>
      </w:r>
      <w:proofErr w:type="gramStart"/>
      <w:r w:rsidRPr="00824C1C">
        <w:rPr>
          <w:rFonts w:ascii="Times New Roman" w:hAnsi="Times New Roman" w:cs="Times New Roman"/>
          <w:sz w:val="24"/>
          <w:szCs w:val="24"/>
          <w:lang w:val="en-CA"/>
        </w:rPr>
        <w:t>we</w:t>
      </w:r>
      <w:proofErr w:type="gramEnd"/>
      <w:r w:rsidRPr="00824C1C">
        <w:rPr>
          <w:rFonts w:ascii="Times New Roman" w:hAnsi="Times New Roman" w:cs="Times New Roman"/>
          <w:sz w:val="24"/>
          <w:szCs w:val="24"/>
          <w:lang w:val="en-CA"/>
        </w:rPr>
        <w:t xml:space="preserve"> do</w:t>
      </w:r>
      <w:r>
        <w:rPr>
          <w:rFonts w:ascii="Times New Roman" w:hAnsi="Times New Roman" w:cs="Times New Roman"/>
          <w:sz w:val="24"/>
          <w:szCs w:val="24"/>
          <w:lang w:val="en-CA"/>
        </w:rPr>
        <w:t>n’t want to prolong Dad’s life.”</w:t>
      </w:r>
      <w:r w:rsidRPr="00824C1C">
        <w:rPr>
          <w:rFonts w:ascii="Times New Roman" w:hAnsi="Times New Roman" w:cs="Times New Roman"/>
          <w:sz w:val="24"/>
          <w:szCs w:val="24"/>
          <w:lang w:val="en-CA"/>
        </w:rPr>
        <w:t xml:space="preserve"> </w:t>
      </w:r>
      <w:r w:rsidRPr="00363CA4">
        <w:rPr>
          <w:rFonts w:ascii="Times New Roman" w:hAnsi="Times New Roman" w:cs="Times New Roman"/>
          <w:b/>
          <w:sz w:val="24"/>
          <w:szCs w:val="24"/>
          <w:lang w:val="en-CA"/>
        </w:rPr>
        <w:t xml:space="preserve"> </w:t>
      </w:r>
    </w:p>
    <w:p w:rsidR="00636DDB" w:rsidRPr="00363CA4" w:rsidRDefault="00636DDB" w:rsidP="00636DDB">
      <w:pPr>
        <w:spacing w:after="0" w:line="240" w:lineRule="auto"/>
        <w:ind w:left="720"/>
        <w:rPr>
          <w:rFonts w:ascii="Times New Roman" w:hAnsi="Times New Roman" w:cs="Times New Roman"/>
          <w:b/>
          <w:sz w:val="24"/>
          <w:szCs w:val="24"/>
          <w:lang w:val="en-CA"/>
        </w:rPr>
      </w:pPr>
    </w:p>
    <w:p w:rsidR="00636DDB" w:rsidRPr="00665FD4" w:rsidRDefault="00636DDB" w:rsidP="00636DDB">
      <w:pPr>
        <w:spacing w:after="0" w:line="480" w:lineRule="auto"/>
        <w:rPr>
          <w:rFonts w:ascii="Times New Roman" w:hAnsi="Times New Roman" w:cs="Times New Roman"/>
          <w:sz w:val="24"/>
          <w:szCs w:val="24"/>
          <w:lang w:val="en-CA"/>
        </w:rPr>
      </w:pPr>
      <w:r>
        <w:rPr>
          <w:rFonts w:ascii="Times New Roman" w:hAnsi="Times New Roman" w:cs="Times New Roman"/>
          <w:sz w:val="24"/>
          <w:szCs w:val="24"/>
          <w:lang w:val="en-CA"/>
        </w:rPr>
        <w:t>In the same vein, s</w:t>
      </w:r>
      <w:r w:rsidRPr="00665FD4">
        <w:rPr>
          <w:rFonts w:ascii="Times New Roman" w:hAnsi="Times New Roman" w:cs="Times New Roman"/>
          <w:sz w:val="24"/>
          <w:szCs w:val="24"/>
          <w:lang w:val="en-CA"/>
        </w:rPr>
        <w:t xml:space="preserve">ome </w:t>
      </w:r>
      <w:r>
        <w:rPr>
          <w:rFonts w:ascii="Times New Roman" w:hAnsi="Times New Roman" w:cs="Times New Roman"/>
          <w:sz w:val="24"/>
          <w:szCs w:val="24"/>
          <w:lang w:val="en-CA"/>
        </w:rPr>
        <w:t>participants</w:t>
      </w:r>
      <w:r w:rsidRPr="00665FD4">
        <w:rPr>
          <w:rFonts w:ascii="Times New Roman" w:hAnsi="Times New Roman" w:cs="Times New Roman"/>
          <w:sz w:val="24"/>
          <w:szCs w:val="24"/>
          <w:lang w:val="en-CA"/>
        </w:rPr>
        <w:t xml:space="preserve"> expressed guilt or uncerta</w:t>
      </w:r>
      <w:r>
        <w:rPr>
          <w:rFonts w:ascii="Times New Roman" w:hAnsi="Times New Roman" w:cs="Times New Roman"/>
          <w:sz w:val="24"/>
          <w:szCs w:val="24"/>
          <w:lang w:val="en-CA"/>
        </w:rPr>
        <w:t>inty in decision making on behalf of their relative. They shared that the PATH discussion</w:t>
      </w:r>
      <w:r w:rsidRPr="00665FD4">
        <w:rPr>
          <w:rFonts w:ascii="Times New Roman" w:hAnsi="Times New Roman" w:cs="Times New Roman"/>
          <w:sz w:val="24"/>
          <w:szCs w:val="24"/>
          <w:lang w:val="en-CA"/>
        </w:rPr>
        <w:t xml:space="preserve"> provided them with the reassurance to be at </w:t>
      </w:r>
      <w:r>
        <w:rPr>
          <w:rFonts w:ascii="Times New Roman" w:hAnsi="Times New Roman" w:cs="Times New Roman"/>
          <w:sz w:val="24"/>
          <w:szCs w:val="24"/>
          <w:lang w:val="en-CA"/>
        </w:rPr>
        <w:t xml:space="preserve">peace or feel relief with the </w:t>
      </w:r>
      <w:r w:rsidRPr="00665FD4">
        <w:rPr>
          <w:rFonts w:ascii="Times New Roman" w:hAnsi="Times New Roman" w:cs="Times New Roman"/>
          <w:sz w:val="24"/>
          <w:szCs w:val="24"/>
          <w:lang w:val="en-CA"/>
        </w:rPr>
        <w:t>decisions</w:t>
      </w:r>
      <w:r>
        <w:rPr>
          <w:rFonts w:ascii="Times New Roman" w:hAnsi="Times New Roman" w:cs="Times New Roman"/>
          <w:sz w:val="24"/>
          <w:szCs w:val="24"/>
          <w:lang w:val="en-CA"/>
        </w:rPr>
        <w:t xml:space="preserve"> they were making on behalf of their relative and,</w:t>
      </w:r>
      <w:r w:rsidRPr="00665FD4">
        <w:rPr>
          <w:rFonts w:ascii="Times New Roman" w:hAnsi="Times New Roman" w:cs="Times New Roman"/>
          <w:sz w:val="24"/>
          <w:szCs w:val="24"/>
          <w:lang w:val="en-CA"/>
        </w:rPr>
        <w:t xml:space="preserve"> </w:t>
      </w:r>
      <w:r>
        <w:rPr>
          <w:rFonts w:ascii="Times New Roman" w:hAnsi="Times New Roman" w:cs="Times New Roman"/>
          <w:sz w:val="24"/>
          <w:szCs w:val="24"/>
          <w:lang w:val="en-CA"/>
        </w:rPr>
        <w:t xml:space="preserve">as one family member [#1] said, </w:t>
      </w:r>
      <w:r w:rsidRPr="00665FD4">
        <w:rPr>
          <w:rFonts w:ascii="Times New Roman" w:hAnsi="Times New Roman" w:cs="Times New Roman"/>
          <w:sz w:val="24"/>
          <w:szCs w:val="24"/>
          <w:lang w:val="en-CA"/>
        </w:rPr>
        <w:t>“not beat</w:t>
      </w:r>
      <w:r>
        <w:rPr>
          <w:rFonts w:ascii="Times New Roman" w:hAnsi="Times New Roman" w:cs="Times New Roman"/>
          <w:sz w:val="24"/>
          <w:szCs w:val="24"/>
          <w:lang w:val="en-CA"/>
        </w:rPr>
        <w:t>ing</w:t>
      </w:r>
      <w:r w:rsidRPr="00665FD4">
        <w:rPr>
          <w:rFonts w:ascii="Times New Roman" w:hAnsi="Times New Roman" w:cs="Times New Roman"/>
          <w:sz w:val="24"/>
          <w:szCs w:val="24"/>
          <w:lang w:val="en-CA"/>
        </w:rPr>
        <w:t xml:space="preserve">” themselves up afterward. </w:t>
      </w:r>
      <w:r>
        <w:rPr>
          <w:rFonts w:ascii="Times New Roman" w:hAnsi="Times New Roman" w:cs="Times New Roman"/>
          <w:sz w:val="24"/>
          <w:szCs w:val="24"/>
          <w:lang w:val="en-CA"/>
        </w:rPr>
        <w:t xml:space="preserve">In another example, a participant [#5] shared, </w:t>
      </w:r>
    </w:p>
    <w:p w:rsidR="00636DDB" w:rsidRDefault="00636DDB" w:rsidP="00636DDB">
      <w:pPr>
        <w:spacing w:after="0"/>
        <w:ind w:left="720"/>
        <w:rPr>
          <w:rStyle w:val="CommentReference"/>
          <w:rFonts w:eastAsiaTheme="minorEastAsia"/>
          <w:lang w:val="en-CA"/>
        </w:rPr>
      </w:pPr>
      <w:r>
        <w:rPr>
          <w:rFonts w:ascii="Times New Roman" w:hAnsi="Times New Roman" w:cs="Times New Roman"/>
          <w:sz w:val="24"/>
          <w:szCs w:val="24"/>
        </w:rPr>
        <w:t xml:space="preserve">If that’s what it is, </w:t>
      </w:r>
      <w:r w:rsidRPr="00665FD4">
        <w:rPr>
          <w:rFonts w:ascii="Times New Roman" w:hAnsi="Times New Roman" w:cs="Times New Roman"/>
          <w:sz w:val="24"/>
          <w:szCs w:val="24"/>
        </w:rPr>
        <w:t>these talks would be very beneficial to me at least because I would be able to come and say what’s going on and how I feel about it and get some reassurance that we are not doing something wron</w:t>
      </w:r>
      <w:r>
        <w:rPr>
          <w:rFonts w:ascii="Times New Roman" w:hAnsi="Times New Roman" w:cs="Times New Roman"/>
          <w:sz w:val="24"/>
          <w:szCs w:val="24"/>
        </w:rPr>
        <w:t>g, we’re doing what’s best for M</w:t>
      </w:r>
      <w:r w:rsidRPr="00665FD4">
        <w:rPr>
          <w:rFonts w:ascii="Times New Roman" w:hAnsi="Times New Roman" w:cs="Times New Roman"/>
          <w:sz w:val="24"/>
          <w:szCs w:val="24"/>
        </w:rPr>
        <w:t>om</w:t>
      </w:r>
      <w:r>
        <w:rPr>
          <w:rFonts w:ascii="Times New Roman" w:hAnsi="Times New Roman" w:cs="Times New Roman"/>
          <w:sz w:val="24"/>
          <w:szCs w:val="24"/>
        </w:rPr>
        <w:t>.</w:t>
      </w:r>
    </w:p>
    <w:p w:rsidR="00636DDB" w:rsidRDefault="00636DDB" w:rsidP="00636DDB">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Participant </w:t>
      </w:r>
      <w:r w:rsidRPr="00665FD4">
        <w:rPr>
          <w:rFonts w:ascii="Times New Roman" w:hAnsi="Times New Roman" w:cs="Times New Roman"/>
          <w:b/>
          <w:sz w:val="24"/>
          <w:szCs w:val="24"/>
          <w:lang w:val="en-US"/>
        </w:rPr>
        <w:t>Recommendations</w:t>
      </w:r>
      <w:r>
        <w:rPr>
          <w:rFonts w:ascii="Times New Roman" w:hAnsi="Times New Roman" w:cs="Times New Roman"/>
          <w:b/>
          <w:sz w:val="24"/>
          <w:szCs w:val="24"/>
          <w:lang w:val="en-US"/>
        </w:rPr>
        <w:t xml:space="preserve"> Related to PATH</w:t>
      </w:r>
    </w:p>
    <w:p w:rsidR="00636DDB" w:rsidRDefault="00636DDB" w:rsidP="00636DDB">
      <w:pPr>
        <w:spacing w:after="0" w:line="480" w:lineRule="auto"/>
        <w:ind w:firstLine="720"/>
        <w:rPr>
          <w:rFonts w:ascii="Times New Roman" w:hAnsi="Times New Roman" w:cs="Times New Roman"/>
          <w:sz w:val="24"/>
          <w:szCs w:val="24"/>
          <w:lang w:val="en-CA"/>
        </w:rPr>
      </w:pPr>
      <w:r>
        <w:rPr>
          <w:rFonts w:ascii="Times New Roman" w:hAnsi="Times New Roman" w:cs="Times New Roman"/>
          <w:sz w:val="24"/>
          <w:szCs w:val="24"/>
          <w:lang w:val="en-CA"/>
        </w:rPr>
        <w:t>Participants made recommendations around helping families to prepare for the PATH discussion, its timing, and perceived benefits for families. O</w:t>
      </w:r>
      <w:r w:rsidRPr="00665FD4">
        <w:rPr>
          <w:rFonts w:ascii="Times New Roman" w:hAnsi="Times New Roman" w:cs="Times New Roman"/>
          <w:sz w:val="24"/>
          <w:szCs w:val="24"/>
          <w:lang w:val="en-CA"/>
        </w:rPr>
        <w:t>ne participant suggested that it would have been better</w:t>
      </w:r>
      <w:r>
        <w:rPr>
          <w:rFonts w:ascii="Times New Roman" w:hAnsi="Times New Roman" w:cs="Times New Roman"/>
          <w:sz w:val="24"/>
          <w:szCs w:val="24"/>
          <w:lang w:val="en-CA"/>
        </w:rPr>
        <w:t xml:space="preserve"> to</w:t>
      </w:r>
      <w:r w:rsidRPr="00665FD4">
        <w:rPr>
          <w:rFonts w:ascii="Times New Roman" w:hAnsi="Times New Roman" w:cs="Times New Roman"/>
          <w:sz w:val="24"/>
          <w:szCs w:val="24"/>
          <w:lang w:val="en-CA"/>
        </w:rPr>
        <w:t xml:space="preserve"> </w:t>
      </w:r>
      <w:r>
        <w:rPr>
          <w:rFonts w:ascii="Times New Roman" w:hAnsi="Times New Roman" w:cs="Times New Roman"/>
          <w:sz w:val="24"/>
          <w:szCs w:val="24"/>
        </w:rPr>
        <w:t xml:space="preserve">have more background knowledge </w:t>
      </w:r>
      <w:r w:rsidRPr="00665FD4">
        <w:rPr>
          <w:rFonts w:ascii="Times New Roman" w:hAnsi="Times New Roman" w:cs="Times New Roman"/>
          <w:sz w:val="24"/>
          <w:szCs w:val="24"/>
          <w:lang w:val="en-CA"/>
        </w:rPr>
        <w:t xml:space="preserve">about PATH and what would be discussed prior to the meeting. </w:t>
      </w:r>
      <w:r>
        <w:rPr>
          <w:rFonts w:ascii="Times New Roman" w:hAnsi="Times New Roman" w:cs="Times New Roman"/>
          <w:sz w:val="24"/>
          <w:szCs w:val="24"/>
          <w:lang w:val="en-CA"/>
        </w:rPr>
        <w:t>Also, t</w:t>
      </w:r>
      <w:r w:rsidRPr="00665FD4">
        <w:rPr>
          <w:rFonts w:ascii="Times New Roman" w:hAnsi="Times New Roman" w:cs="Times New Roman"/>
          <w:sz w:val="24"/>
          <w:szCs w:val="24"/>
          <w:lang w:val="en-CA"/>
        </w:rPr>
        <w:t xml:space="preserve">here were mixed recommendations around the timing of the PATH discussions, with some in favour of having </w:t>
      </w:r>
      <w:r>
        <w:rPr>
          <w:rFonts w:ascii="Times New Roman" w:hAnsi="Times New Roman" w:cs="Times New Roman"/>
          <w:sz w:val="24"/>
          <w:szCs w:val="24"/>
          <w:lang w:val="en-CA"/>
        </w:rPr>
        <w:t xml:space="preserve">it </w:t>
      </w:r>
      <w:r w:rsidRPr="00665FD4">
        <w:rPr>
          <w:rFonts w:ascii="Times New Roman" w:hAnsi="Times New Roman" w:cs="Times New Roman"/>
          <w:sz w:val="24"/>
          <w:szCs w:val="24"/>
          <w:lang w:val="en-CA"/>
        </w:rPr>
        <w:t xml:space="preserve">in place during </w:t>
      </w:r>
      <w:r>
        <w:rPr>
          <w:rFonts w:ascii="Times New Roman" w:hAnsi="Times New Roman" w:cs="Times New Roman"/>
          <w:sz w:val="24"/>
          <w:szCs w:val="24"/>
          <w:lang w:val="en-CA"/>
        </w:rPr>
        <w:t xml:space="preserve">the </w:t>
      </w:r>
      <w:r w:rsidRPr="00665FD4">
        <w:rPr>
          <w:rFonts w:ascii="Times New Roman" w:hAnsi="Times New Roman" w:cs="Times New Roman"/>
          <w:sz w:val="24"/>
          <w:szCs w:val="24"/>
          <w:lang w:val="en-CA"/>
        </w:rPr>
        <w:t>admission</w:t>
      </w:r>
      <w:r>
        <w:rPr>
          <w:rFonts w:ascii="Times New Roman" w:hAnsi="Times New Roman" w:cs="Times New Roman"/>
          <w:sz w:val="24"/>
          <w:szCs w:val="24"/>
          <w:lang w:val="en-CA"/>
        </w:rPr>
        <w:t xml:space="preserve"> process</w:t>
      </w:r>
      <w:r w:rsidRPr="00665FD4">
        <w:rPr>
          <w:rFonts w:ascii="Times New Roman" w:hAnsi="Times New Roman" w:cs="Times New Roman"/>
          <w:sz w:val="24"/>
          <w:szCs w:val="24"/>
          <w:lang w:val="en-CA"/>
        </w:rPr>
        <w:t>. Others felt that the PATH discussion could</w:t>
      </w:r>
      <w:r>
        <w:rPr>
          <w:rFonts w:ascii="Times New Roman" w:hAnsi="Times New Roman" w:cs="Times New Roman"/>
          <w:sz w:val="24"/>
          <w:szCs w:val="24"/>
          <w:lang w:val="en-CA"/>
        </w:rPr>
        <w:t xml:space="preserve"> or should</w:t>
      </w:r>
      <w:r w:rsidRPr="00665FD4">
        <w:rPr>
          <w:rFonts w:ascii="Times New Roman" w:hAnsi="Times New Roman" w:cs="Times New Roman"/>
          <w:sz w:val="24"/>
          <w:szCs w:val="24"/>
          <w:lang w:val="en-CA"/>
        </w:rPr>
        <w:t xml:space="preserve"> wait some time (</w:t>
      </w:r>
      <w:proofErr w:type="spellStart"/>
      <w:r>
        <w:rPr>
          <w:rFonts w:ascii="Times New Roman" w:hAnsi="Times New Roman" w:cs="Times New Roman"/>
          <w:sz w:val="24"/>
          <w:szCs w:val="24"/>
          <w:lang w:val="en-CA"/>
        </w:rPr>
        <w:t>e.g</w:t>
      </w:r>
      <w:proofErr w:type="spellEnd"/>
      <w:r>
        <w:rPr>
          <w:rFonts w:ascii="Times New Roman" w:hAnsi="Times New Roman" w:cs="Times New Roman"/>
          <w:sz w:val="24"/>
          <w:szCs w:val="24"/>
          <w:lang w:val="en-CA"/>
        </w:rPr>
        <w:t xml:space="preserve">, </w:t>
      </w:r>
      <w:r w:rsidRPr="00665FD4">
        <w:rPr>
          <w:rFonts w:ascii="Times New Roman" w:hAnsi="Times New Roman" w:cs="Times New Roman"/>
          <w:sz w:val="24"/>
          <w:szCs w:val="24"/>
          <w:lang w:val="en-CA"/>
        </w:rPr>
        <w:t>weeks to months</w:t>
      </w:r>
      <w:r>
        <w:rPr>
          <w:rFonts w:ascii="Times New Roman" w:hAnsi="Times New Roman" w:cs="Times New Roman"/>
          <w:sz w:val="24"/>
          <w:szCs w:val="24"/>
          <w:lang w:val="en-CA"/>
        </w:rPr>
        <w:t xml:space="preserve"> after admission</w:t>
      </w:r>
      <w:r w:rsidRPr="00665FD4">
        <w:rPr>
          <w:rFonts w:ascii="Times New Roman" w:hAnsi="Times New Roman" w:cs="Times New Roman"/>
          <w:sz w:val="24"/>
          <w:szCs w:val="24"/>
          <w:lang w:val="en-CA"/>
        </w:rPr>
        <w:t xml:space="preserve">) so that the resident and family could adjust to living in LTC, health conditions could stabilize </w:t>
      </w:r>
      <w:r>
        <w:rPr>
          <w:rFonts w:ascii="Times New Roman" w:hAnsi="Times New Roman" w:cs="Times New Roman"/>
          <w:sz w:val="24"/>
          <w:szCs w:val="24"/>
          <w:lang w:val="en-CA"/>
        </w:rPr>
        <w:t xml:space="preserve">(if needed), </w:t>
      </w:r>
      <w:r w:rsidRPr="00665FD4">
        <w:rPr>
          <w:rFonts w:ascii="Times New Roman" w:hAnsi="Times New Roman" w:cs="Times New Roman"/>
          <w:sz w:val="24"/>
          <w:szCs w:val="24"/>
          <w:lang w:val="en-CA"/>
        </w:rPr>
        <w:t xml:space="preserve">and staff could have time to get to know them as well. </w:t>
      </w:r>
      <w:r>
        <w:rPr>
          <w:rFonts w:ascii="Times New Roman" w:hAnsi="Times New Roman" w:cs="Times New Roman"/>
          <w:sz w:val="24"/>
          <w:szCs w:val="24"/>
          <w:lang w:val="en-CA"/>
        </w:rPr>
        <w:t>One participant [#4] shared that, “</w:t>
      </w:r>
      <w:r w:rsidRPr="00207E5C">
        <w:rPr>
          <w:rFonts w:ascii="Times New Roman" w:hAnsi="Times New Roman" w:cs="Times New Roman"/>
          <w:sz w:val="24"/>
          <w:szCs w:val="24"/>
          <w:lang w:val="en-CA"/>
        </w:rPr>
        <w:t>I think they would have to wait a little while so they can see how they are doing, and so the nurses and everybody can understand how they are doing, so that they can come and tell you.</w:t>
      </w:r>
      <w:r>
        <w:rPr>
          <w:rFonts w:ascii="Times New Roman" w:hAnsi="Times New Roman" w:cs="Times New Roman"/>
          <w:sz w:val="24"/>
          <w:szCs w:val="24"/>
          <w:lang w:val="en-CA"/>
        </w:rPr>
        <w:t>” Finally, a</w:t>
      </w:r>
      <w:r w:rsidRPr="00665FD4">
        <w:rPr>
          <w:rFonts w:ascii="Times New Roman" w:hAnsi="Times New Roman" w:cs="Times New Roman"/>
          <w:sz w:val="24"/>
          <w:szCs w:val="24"/>
          <w:lang w:val="en-CA"/>
        </w:rPr>
        <w:t xml:space="preserve"> few participants shared that PATH</w:t>
      </w:r>
      <w:r>
        <w:rPr>
          <w:rFonts w:ascii="Times New Roman" w:hAnsi="Times New Roman" w:cs="Times New Roman"/>
          <w:sz w:val="24"/>
          <w:szCs w:val="24"/>
          <w:lang w:val="en-CA"/>
        </w:rPr>
        <w:t xml:space="preserve"> discussion</w:t>
      </w:r>
      <w:r w:rsidRPr="00665FD4">
        <w:rPr>
          <w:rFonts w:ascii="Times New Roman" w:hAnsi="Times New Roman" w:cs="Times New Roman"/>
          <w:sz w:val="24"/>
          <w:szCs w:val="24"/>
          <w:lang w:val="en-CA"/>
        </w:rPr>
        <w:t xml:space="preserve"> would be beneficial for all families</w:t>
      </w:r>
      <w:r>
        <w:rPr>
          <w:rFonts w:ascii="Times New Roman" w:hAnsi="Times New Roman" w:cs="Times New Roman"/>
          <w:sz w:val="24"/>
          <w:szCs w:val="24"/>
          <w:lang w:val="en-CA"/>
        </w:rPr>
        <w:t xml:space="preserve"> in the LTC home</w:t>
      </w:r>
      <w:r w:rsidRPr="00665FD4">
        <w:rPr>
          <w:rFonts w:ascii="Times New Roman" w:hAnsi="Times New Roman" w:cs="Times New Roman"/>
          <w:sz w:val="24"/>
          <w:szCs w:val="24"/>
          <w:lang w:val="en-CA"/>
        </w:rPr>
        <w:t xml:space="preserve">, especially where there are multiple family members with different viewpoints, needing </w:t>
      </w:r>
      <w:r>
        <w:rPr>
          <w:rFonts w:ascii="Times New Roman" w:hAnsi="Times New Roman" w:cs="Times New Roman"/>
          <w:sz w:val="24"/>
          <w:szCs w:val="24"/>
          <w:lang w:val="en-CA"/>
        </w:rPr>
        <w:t xml:space="preserve">to </w:t>
      </w:r>
      <w:r w:rsidRPr="00665FD4">
        <w:rPr>
          <w:rFonts w:ascii="Times New Roman" w:hAnsi="Times New Roman" w:cs="Times New Roman"/>
          <w:sz w:val="24"/>
          <w:szCs w:val="24"/>
          <w:lang w:val="en-CA"/>
        </w:rPr>
        <w:t xml:space="preserve">understand their </w:t>
      </w:r>
      <w:r>
        <w:rPr>
          <w:rFonts w:ascii="Times New Roman" w:hAnsi="Times New Roman" w:cs="Times New Roman"/>
          <w:sz w:val="24"/>
          <w:szCs w:val="24"/>
          <w:lang w:val="en-CA"/>
        </w:rPr>
        <w:t>relative</w:t>
      </w:r>
      <w:r w:rsidRPr="00665FD4">
        <w:rPr>
          <w:rFonts w:ascii="Times New Roman" w:hAnsi="Times New Roman" w:cs="Times New Roman"/>
          <w:sz w:val="24"/>
          <w:szCs w:val="24"/>
          <w:lang w:val="en-CA"/>
        </w:rPr>
        <w:t xml:space="preserve">’s health condition. </w:t>
      </w:r>
      <w:r>
        <w:rPr>
          <w:rFonts w:ascii="Times New Roman" w:hAnsi="Times New Roman" w:cs="Times New Roman"/>
          <w:sz w:val="24"/>
          <w:szCs w:val="24"/>
          <w:lang w:val="en-CA"/>
        </w:rPr>
        <w:t xml:space="preserve">They also shared that the </w:t>
      </w:r>
      <w:r w:rsidRPr="00665FD4">
        <w:rPr>
          <w:rFonts w:ascii="Times New Roman" w:hAnsi="Times New Roman" w:cs="Times New Roman"/>
          <w:sz w:val="24"/>
          <w:szCs w:val="24"/>
          <w:lang w:val="en-CA"/>
        </w:rPr>
        <w:t>PATH</w:t>
      </w:r>
      <w:r>
        <w:rPr>
          <w:rFonts w:ascii="Times New Roman" w:hAnsi="Times New Roman" w:cs="Times New Roman"/>
          <w:sz w:val="24"/>
          <w:szCs w:val="24"/>
          <w:lang w:val="en-CA"/>
        </w:rPr>
        <w:t xml:space="preserve"> discussion</w:t>
      </w:r>
      <w:r w:rsidRPr="00665FD4">
        <w:rPr>
          <w:rFonts w:ascii="Times New Roman" w:hAnsi="Times New Roman" w:cs="Times New Roman"/>
          <w:sz w:val="24"/>
          <w:szCs w:val="24"/>
          <w:lang w:val="en-CA"/>
        </w:rPr>
        <w:t xml:space="preserve"> would be beneficial </w:t>
      </w:r>
      <w:r>
        <w:rPr>
          <w:rFonts w:ascii="Times New Roman" w:hAnsi="Times New Roman" w:cs="Times New Roman"/>
          <w:sz w:val="24"/>
          <w:szCs w:val="24"/>
          <w:lang w:val="en-CA"/>
        </w:rPr>
        <w:t xml:space="preserve">in cases </w:t>
      </w:r>
      <w:r w:rsidRPr="00665FD4">
        <w:rPr>
          <w:rFonts w:ascii="Times New Roman" w:hAnsi="Times New Roman" w:cs="Times New Roman"/>
          <w:sz w:val="24"/>
          <w:szCs w:val="24"/>
          <w:lang w:val="en-CA"/>
        </w:rPr>
        <w:t>where family members are not as involved with the</w:t>
      </w:r>
      <w:r>
        <w:rPr>
          <w:rFonts w:ascii="Times New Roman" w:hAnsi="Times New Roman" w:cs="Times New Roman"/>
          <w:sz w:val="24"/>
          <w:szCs w:val="24"/>
          <w:lang w:val="en-CA"/>
        </w:rPr>
        <w:t xml:space="preserve">ir </w:t>
      </w:r>
      <w:r w:rsidRPr="00665FD4">
        <w:rPr>
          <w:rFonts w:ascii="Times New Roman" w:hAnsi="Times New Roman" w:cs="Times New Roman"/>
          <w:sz w:val="24"/>
          <w:szCs w:val="24"/>
          <w:lang w:val="en-CA"/>
        </w:rPr>
        <w:t>re</w:t>
      </w:r>
      <w:r>
        <w:rPr>
          <w:rFonts w:ascii="Times New Roman" w:hAnsi="Times New Roman" w:cs="Times New Roman"/>
          <w:sz w:val="24"/>
          <w:szCs w:val="24"/>
          <w:lang w:val="en-CA"/>
        </w:rPr>
        <w:t>lative’s care</w:t>
      </w:r>
      <w:r w:rsidRPr="00665FD4">
        <w:rPr>
          <w:rFonts w:ascii="Times New Roman" w:hAnsi="Times New Roman" w:cs="Times New Roman"/>
          <w:sz w:val="24"/>
          <w:szCs w:val="24"/>
          <w:lang w:val="en-CA"/>
        </w:rPr>
        <w:t>, as a way of establishing formal lines of communication</w:t>
      </w:r>
      <w:r>
        <w:rPr>
          <w:rFonts w:ascii="Times New Roman" w:hAnsi="Times New Roman" w:cs="Times New Roman"/>
          <w:sz w:val="24"/>
          <w:szCs w:val="24"/>
          <w:lang w:val="en-CA"/>
        </w:rPr>
        <w:t xml:space="preserve"> with the staff</w:t>
      </w:r>
      <w:r w:rsidRPr="00665FD4">
        <w:rPr>
          <w:rFonts w:ascii="Times New Roman" w:hAnsi="Times New Roman" w:cs="Times New Roman"/>
          <w:sz w:val="24"/>
          <w:szCs w:val="24"/>
          <w:lang w:val="en-CA"/>
        </w:rPr>
        <w:t>.</w:t>
      </w:r>
    </w:p>
    <w:p w:rsidR="00636DDB" w:rsidRDefault="00636DDB" w:rsidP="00636DDB">
      <w:pPr>
        <w:spacing w:after="0" w:line="480" w:lineRule="auto"/>
        <w:jc w:val="center"/>
        <w:rPr>
          <w:rFonts w:ascii="Times New Roman" w:hAnsi="Times New Roman" w:cs="Times New Roman"/>
          <w:b/>
          <w:sz w:val="24"/>
          <w:szCs w:val="24"/>
          <w:lang w:val="en-CA"/>
        </w:rPr>
      </w:pPr>
      <w:r w:rsidRPr="00CA03AC">
        <w:rPr>
          <w:rFonts w:ascii="Times New Roman" w:hAnsi="Times New Roman" w:cs="Times New Roman"/>
          <w:b/>
          <w:sz w:val="24"/>
          <w:szCs w:val="24"/>
          <w:lang w:val="en-CA"/>
        </w:rPr>
        <w:t>Discussion of Findings</w:t>
      </w:r>
    </w:p>
    <w:p w:rsidR="00636DDB" w:rsidRDefault="00636DDB" w:rsidP="00636DDB">
      <w:pPr>
        <w:spacing w:after="0" w:line="480" w:lineRule="auto"/>
        <w:ind w:firstLine="720"/>
        <w:rPr>
          <w:rFonts w:ascii="Times New Roman" w:hAnsi="Times New Roman" w:cs="Times New Roman"/>
          <w:sz w:val="24"/>
          <w:szCs w:val="24"/>
          <w:lang w:val="en-CA"/>
        </w:rPr>
      </w:pPr>
      <w:r>
        <w:rPr>
          <w:rFonts w:ascii="Times New Roman" w:hAnsi="Times New Roman" w:cs="Times New Roman"/>
          <w:sz w:val="24"/>
          <w:szCs w:val="24"/>
          <w:lang w:val="en-CA"/>
        </w:rPr>
        <w:t xml:space="preserve">Results from this qualitative descriptive study are important because they are the first that advance the understanding of what family members experience (PATH process) and take away (perceived outcomes of PATH) from a PATH discussion with staff </w:t>
      </w:r>
      <w:r>
        <w:rPr>
          <w:rFonts w:ascii="Times New Roman" w:hAnsi="Times New Roman" w:cs="Times New Roman"/>
          <w:sz w:val="24"/>
          <w:szCs w:val="24"/>
          <w:lang w:val="en-CA"/>
        </w:rPr>
        <w:lastRenderedPageBreak/>
        <w:t>members in the LTC home setting. Since the PATH program has been recently implemented in the LTC home setting, it is critical to examine family members’ reaction to this initiative and to contemplate how future refinement of the program and subsequent research may enhance our understanding of family member outcomes.</w:t>
      </w:r>
    </w:p>
    <w:p w:rsidR="00636DDB" w:rsidRDefault="00636DDB" w:rsidP="00636DDB">
      <w:pPr>
        <w:spacing w:after="0" w:line="480" w:lineRule="auto"/>
        <w:ind w:firstLine="720"/>
        <w:rPr>
          <w:rFonts w:ascii="Times New Roman" w:hAnsi="Times New Roman" w:cs="Times New Roman"/>
          <w:sz w:val="24"/>
          <w:szCs w:val="24"/>
          <w:lang w:val="en-CA"/>
        </w:rPr>
      </w:pPr>
      <w:r>
        <w:rPr>
          <w:rFonts w:ascii="Times New Roman" w:hAnsi="Times New Roman" w:cs="Times New Roman"/>
          <w:sz w:val="24"/>
          <w:szCs w:val="24"/>
          <w:lang w:val="en-CA"/>
        </w:rPr>
        <w:t>Authors have summarized the impacts of initiatives (quantitatively evaluated) used to enhance or increase advance or end-of-life care planning and decision making for residents living in LTC homes and their family members (Robinson et al., 2012; Wickson-Griffiths, Ka</w:t>
      </w:r>
      <w:r w:rsidR="00DF2DC4">
        <w:rPr>
          <w:rFonts w:ascii="Times New Roman" w:hAnsi="Times New Roman" w:cs="Times New Roman"/>
          <w:sz w:val="24"/>
          <w:szCs w:val="24"/>
          <w:lang w:val="en-CA"/>
        </w:rPr>
        <w:t>asalainen, Ploeg, &amp; McA</w:t>
      </w:r>
      <w:r>
        <w:rPr>
          <w:rFonts w:ascii="Times New Roman" w:hAnsi="Times New Roman" w:cs="Times New Roman"/>
          <w:sz w:val="24"/>
          <w:szCs w:val="24"/>
          <w:lang w:val="en-CA"/>
        </w:rPr>
        <w:t xml:space="preserve">iney, 2014b). While these authors collectively identified resident and organizational-related impacts from the initiatives, the family member-related impacts of satisfaction with health care and greater knowledge of resident wishes were also recognized. This study’s findings add to this growing body of literature by identifying the family members’ experience with the PATH discussion, including how they learned about the program and the discussion format. The perceived outcomes from participating in the PATH discussion also included, learning more about their relative’s health conditions, creating a mutual understanding for their relative’s direction of care, and support for current and ongoing decision making. </w:t>
      </w:r>
    </w:p>
    <w:p w:rsidR="00636DDB" w:rsidRDefault="00636DDB" w:rsidP="00636DDB">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In addition, it was</w:t>
      </w:r>
      <w:r w:rsidRPr="00574607">
        <w:rPr>
          <w:rFonts w:ascii="Times New Roman" w:hAnsi="Times New Roman" w:cs="Times New Roman"/>
          <w:sz w:val="24"/>
          <w:szCs w:val="24"/>
          <w:lang w:val="en-US"/>
        </w:rPr>
        <w:t xml:space="preserve"> found that the PATH </w:t>
      </w:r>
      <w:r>
        <w:rPr>
          <w:rFonts w:ascii="Times New Roman" w:hAnsi="Times New Roman" w:cs="Times New Roman"/>
          <w:sz w:val="24"/>
          <w:szCs w:val="24"/>
          <w:lang w:val="en-US"/>
        </w:rPr>
        <w:t>discussion</w:t>
      </w:r>
      <w:r w:rsidRPr="00574607">
        <w:rPr>
          <w:rFonts w:ascii="Times New Roman" w:hAnsi="Times New Roman" w:cs="Times New Roman"/>
          <w:sz w:val="24"/>
          <w:szCs w:val="24"/>
          <w:lang w:val="en-US"/>
        </w:rPr>
        <w:t xml:space="preserve"> was </w:t>
      </w:r>
      <w:r>
        <w:rPr>
          <w:rFonts w:ascii="Times New Roman" w:hAnsi="Times New Roman" w:cs="Times New Roman"/>
          <w:sz w:val="24"/>
          <w:szCs w:val="24"/>
          <w:lang w:val="en-US"/>
        </w:rPr>
        <w:t>positively received by all of the family member participants across the three LTC homes</w:t>
      </w:r>
      <w:r w:rsidRPr="00574607">
        <w:rPr>
          <w:rFonts w:ascii="Times New Roman" w:hAnsi="Times New Roman" w:cs="Times New Roman"/>
          <w:sz w:val="24"/>
          <w:szCs w:val="24"/>
          <w:lang w:val="en-US"/>
        </w:rPr>
        <w:t>.</w:t>
      </w:r>
      <w:r>
        <w:rPr>
          <w:rFonts w:ascii="Times New Roman" w:hAnsi="Times New Roman" w:cs="Times New Roman"/>
          <w:sz w:val="24"/>
          <w:szCs w:val="24"/>
          <w:lang w:val="en-US"/>
        </w:rPr>
        <w:t xml:space="preserve"> This as an encouraging finding, given that participants had varying knowledge levels of their </w:t>
      </w:r>
      <w:r w:rsidRPr="007245AE">
        <w:rPr>
          <w:rFonts w:ascii="Times New Roman" w:eastAsia="Times New Roman" w:hAnsi="Times New Roman" w:cs="Times New Roman"/>
          <w:sz w:val="24"/>
          <w:szCs w:val="24"/>
        </w:rPr>
        <w:t>relative</w:t>
      </w:r>
      <w:r>
        <w:rPr>
          <w:rFonts w:ascii="Times New Roman" w:eastAsia="Times New Roman" w:hAnsi="Times New Roman" w:cs="Times New Roman"/>
          <w:sz w:val="24"/>
          <w:szCs w:val="24"/>
        </w:rPr>
        <w:t>’</w:t>
      </w:r>
      <w:r w:rsidRPr="007245AE">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health conditions and</w:t>
      </w:r>
      <w:r w:rsidRPr="007245AE">
        <w:rPr>
          <w:rFonts w:ascii="Times New Roman" w:eastAsia="Times New Roman" w:hAnsi="Times New Roman" w:cs="Times New Roman"/>
          <w:sz w:val="24"/>
          <w:szCs w:val="24"/>
        </w:rPr>
        <w:t xml:space="preserve"> illness</w:t>
      </w:r>
      <w:r>
        <w:rPr>
          <w:rFonts w:ascii="Times New Roman" w:eastAsia="Times New Roman" w:hAnsi="Times New Roman" w:cs="Times New Roman"/>
          <w:sz w:val="24"/>
          <w:szCs w:val="24"/>
        </w:rPr>
        <w:t>,</w:t>
      </w:r>
      <w:r w:rsidRPr="007245AE">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comfort and experience with</w:t>
      </w:r>
      <w:r w:rsidRPr="007245AE">
        <w:rPr>
          <w:rFonts w:ascii="Times New Roman" w:eastAsia="Times New Roman" w:hAnsi="Times New Roman" w:cs="Times New Roman"/>
          <w:sz w:val="24"/>
          <w:szCs w:val="24"/>
        </w:rPr>
        <w:t xml:space="preserve"> decision making on their behalf</w:t>
      </w:r>
      <w:r>
        <w:rPr>
          <w:rFonts w:ascii="Times New Roman" w:eastAsia="Times New Roman" w:hAnsi="Times New Roman" w:cs="Times New Roman"/>
          <w:sz w:val="24"/>
          <w:szCs w:val="24"/>
        </w:rPr>
        <w:t xml:space="preserve">. </w:t>
      </w:r>
      <w:r w:rsidRPr="00E60C80">
        <w:rPr>
          <w:rFonts w:ascii="Times New Roman" w:eastAsia="Times New Roman" w:hAnsi="Times New Roman" w:cs="Times New Roman"/>
          <w:sz w:val="24"/>
          <w:szCs w:val="24"/>
        </w:rPr>
        <w:t xml:space="preserve">Literature indicates that surrogate decision making for relatives with dementia can be difficult and made in the context of overwhelming burden, guilt and uncertainty (Givens, </w:t>
      </w:r>
      <w:r w:rsidRPr="00E60C80">
        <w:rPr>
          <w:rFonts w:ascii="Times New Roman" w:eastAsia="Times New Roman" w:hAnsi="Times New Roman" w:cs="Times New Roman"/>
          <w:sz w:val="24"/>
          <w:szCs w:val="24"/>
        </w:rPr>
        <w:lastRenderedPageBreak/>
        <w:t xml:space="preserve">Lopez, </w:t>
      </w:r>
      <w:proofErr w:type="spellStart"/>
      <w:r w:rsidRPr="00E60C80">
        <w:rPr>
          <w:rFonts w:ascii="Times New Roman" w:eastAsia="Times New Roman" w:hAnsi="Times New Roman" w:cs="Times New Roman"/>
          <w:sz w:val="24"/>
          <w:szCs w:val="24"/>
        </w:rPr>
        <w:t>Mazor</w:t>
      </w:r>
      <w:proofErr w:type="spellEnd"/>
      <w:r w:rsidRPr="00E60C80">
        <w:rPr>
          <w:rFonts w:ascii="Times New Roman" w:eastAsia="Times New Roman" w:hAnsi="Times New Roman" w:cs="Times New Roman"/>
          <w:sz w:val="24"/>
          <w:szCs w:val="24"/>
        </w:rPr>
        <w:t xml:space="preserve">, </w:t>
      </w:r>
      <w:r w:rsidR="00585DD3">
        <w:rPr>
          <w:rFonts w:ascii="Times New Roman" w:eastAsia="Times New Roman" w:hAnsi="Times New Roman" w:cs="Times New Roman"/>
          <w:sz w:val="24"/>
          <w:szCs w:val="24"/>
        </w:rPr>
        <w:t xml:space="preserve">&amp; </w:t>
      </w:r>
      <w:r w:rsidRPr="00E60C80">
        <w:rPr>
          <w:rFonts w:ascii="Times New Roman" w:eastAsia="Times New Roman" w:hAnsi="Times New Roman" w:cs="Times New Roman"/>
          <w:sz w:val="24"/>
          <w:szCs w:val="24"/>
        </w:rPr>
        <w:t>Mitchell, 2012).</w:t>
      </w:r>
      <w:r>
        <w:rPr>
          <w:rFonts w:ascii="Times New Roman" w:eastAsia="Times New Roman" w:hAnsi="Times New Roman" w:cs="Times New Roman"/>
          <w:sz w:val="24"/>
          <w:szCs w:val="24"/>
        </w:rPr>
        <w:t xml:space="preserve"> However, </w:t>
      </w:r>
      <w:r>
        <w:rPr>
          <w:rFonts w:ascii="Times New Roman" w:hAnsi="Times New Roman" w:cs="Times New Roman"/>
          <w:sz w:val="24"/>
          <w:szCs w:val="24"/>
          <w:lang w:val="en-US"/>
        </w:rPr>
        <w:t xml:space="preserve">the participants’ </w:t>
      </w:r>
      <w:r w:rsidRPr="00071CC5">
        <w:rPr>
          <w:rFonts w:ascii="Times New Roman" w:hAnsi="Times New Roman" w:cs="Times New Roman"/>
          <w:sz w:val="24"/>
          <w:szCs w:val="24"/>
          <w:lang w:val="en-US"/>
        </w:rPr>
        <w:t>encouraging</w:t>
      </w:r>
      <w:r>
        <w:rPr>
          <w:rFonts w:ascii="Times New Roman" w:hAnsi="Times New Roman" w:cs="Times New Roman"/>
          <w:sz w:val="24"/>
          <w:szCs w:val="24"/>
          <w:lang w:val="en-US"/>
        </w:rPr>
        <w:t xml:space="preserve"> reaction to it in our study is consistent with positive reports from those who completed the PATH program in the community setting (Moorhouse &amp; Mallery, 2012). According to satisfaction surveys completed by </w:t>
      </w:r>
      <w:r w:rsidR="00080D4E">
        <w:rPr>
          <w:rFonts w:ascii="Times New Roman" w:hAnsi="Times New Roman" w:cs="Times New Roman"/>
          <w:sz w:val="24"/>
          <w:szCs w:val="24"/>
          <w:lang w:val="en-US"/>
        </w:rPr>
        <w:t>(n=50) program participants</w:t>
      </w:r>
      <w:r>
        <w:rPr>
          <w:rFonts w:ascii="Times New Roman" w:hAnsi="Times New Roman" w:cs="Times New Roman"/>
          <w:sz w:val="24"/>
          <w:szCs w:val="24"/>
          <w:lang w:val="en-US"/>
        </w:rPr>
        <w:t xml:space="preserve"> in the community, although the experience could be emotionally charged or difficult, nearly all found the information in the PATH discussion helpful, and all found the process very beneficial for care planning (Moorhouse &amp; Mallery, 2012). Together these positive reactions have implications for the larger population of older adults and their family members in planning for and making decisions around end-of-life care. </w:t>
      </w:r>
    </w:p>
    <w:p w:rsidR="00636DDB" w:rsidRDefault="00636DDB" w:rsidP="00636DDB">
      <w:pPr>
        <w:spacing w:after="0" w:line="480" w:lineRule="auto"/>
        <w:ind w:firstLine="720"/>
        <w:rPr>
          <w:rFonts w:ascii="Times New Roman" w:hAnsi="Times New Roman" w:cs="Times New Roman"/>
          <w:sz w:val="24"/>
          <w:szCs w:val="24"/>
          <w:lang w:val="en-CA"/>
        </w:rPr>
      </w:pPr>
      <w:r w:rsidRPr="00150442">
        <w:rPr>
          <w:rFonts w:ascii="Times New Roman" w:hAnsi="Times New Roman" w:cs="Times New Roman"/>
          <w:sz w:val="24"/>
          <w:szCs w:val="24"/>
          <w:lang w:val="en-CA"/>
        </w:rPr>
        <w:t xml:space="preserve">In addition, when participants were asked to describe their experience with the PATH discussion, they revealed interesting points to consider for future work and refinement to the program. </w:t>
      </w:r>
      <w:r w:rsidRPr="00B00A04">
        <w:rPr>
          <w:rFonts w:ascii="Times New Roman" w:hAnsi="Times New Roman" w:cs="Times New Roman"/>
          <w:sz w:val="24"/>
          <w:szCs w:val="24"/>
          <w:lang w:val="en-CA"/>
        </w:rPr>
        <w:t>Some participants shared that multiple family members were involved in the PATH discussion, which provided opportunities for them to simultaneously share and receive information about their relative, and create mutual understandings for the direction of care for their relative.</w:t>
      </w:r>
      <w:r w:rsidRPr="00150442">
        <w:rPr>
          <w:rFonts w:ascii="Times New Roman" w:hAnsi="Times New Roman" w:cs="Times New Roman"/>
          <w:sz w:val="24"/>
          <w:szCs w:val="24"/>
          <w:lang w:val="en-CA"/>
        </w:rPr>
        <w:t xml:space="preserve"> </w:t>
      </w:r>
      <w:r>
        <w:rPr>
          <w:rFonts w:ascii="Times New Roman" w:hAnsi="Times New Roman" w:cs="Times New Roman"/>
          <w:sz w:val="24"/>
          <w:szCs w:val="24"/>
          <w:lang w:val="en-CA"/>
        </w:rPr>
        <w:t xml:space="preserve">A recent systematic review identifying factors associated with the initiation of advance care planning in </w:t>
      </w:r>
      <w:r w:rsidR="00585DD3">
        <w:rPr>
          <w:rFonts w:ascii="Times New Roman" w:hAnsi="Times New Roman" w:cs="Times New Roman"/>
          <w:sz w:val="24"/>
          <w:szCs w:val="24"/>
          <w:lang w:val="en-CA"/>
        </w:rPr>
        <w:t>dementia</w:t>
      </w:r>
      <w:r>
        <w:rPr>
          <w:rFonts w:ascii="Times New Roman" w:hAnsi="Times New Roman" w:cs="Times New Roman"/>
          <w:sz w:val="24"/>
          <w:szCs w:val="24"/>
          <w:lang w:val="en-CA"/>
        </w:rPr>
        <w:t xml:space="preserve"> revealed that family conflicts can be a barrier or complicate initiating decision making (van </w:t>
      </w:r>
      <w:proofErr w:type="spellStart"/>
      <w:r>
        <w:rPr>
          <w:rFonts w:ascii="Times New Roman" w:hAnsi="Times New Roman" w:cs="Times New Roman"/>
          <w:sz w:val="24"/>
          <w:szCs w:val="24"/>
          <w:lang w:val="en-CA"/>
        </w:rPr>
        <w:t>der</w:t>
      </w:r>
      <w:proofErr w:type="spellEnd"/>
      <w:r>
        <w:rPr>
          <w:rFonts w:ascii="Times New Roman" w:hAnsi="Times New Roman" w:cs="Times New Roman"/>
          <w:sz w:val="24"/>
          <w:szCs w:val="24"/>
          <w:lang w:val="en-CA"/>
        </w:rPr>
        <w:t xml:space="preserve"> Steen et al., 201</w:t>
      </w:r>
      <w:r w:rsidR="00AC49EE">
        <w:rPr>
          <w:rFonts w:ascii="Times New Roman" w:hAnsi="Times New Roman" w:cs="Times New Roman"/>
          <w:sz w:val="24"/>
          <w:szCs w:val="24"/>
          <w:lang w:val="en-CA"/>
        </w:rPr>
        <w:t>4</w:t>
      </w:r>
      <w:r>
        <w:rPr>
          <w:rFonts w:ascii="Times New Roman" w:hAnsi="Times New Roman" w:cs="Times New Roman"/>
          <w:sz w:val="24"/>
          <w:szCs w:val="24"/>
          <w:lang w:val="en-CA"/>
        </w:rPr>
        <w:t xml:space="preserve">). In recognizing the important finding of creating a mutual understanding for the direction of care, further refinement to the program could address a process for identifying and helping families in need of conflict resolution. </w:t>
      </w:r>
    </w:p>
    <w:p w:rsidR="00636DDB" w:rsidRDefault="00636DDB" w:rsidP="00636DDB">
      <w:pPr>
        <w:spacing w:after="0" w:line="480" w:lineRule="auto"/>
        <w:ind w:firstLine="720"/>
        <w:rPr>
          <w:rFonts w:ascii="Times New Roman" w:hAnsi="Times New Roman" w:cs="Times New Roman"/>
          <w:sz w:val="24"/>
          <w:szCs w:val="24"/>
          <w:lang w:val="en-CA"/>
        </w:rPr>
      </w:pPr>
      <w:r w:rsidRPr="00F446FF">
        <w:rPr>
          <w:rFonts w:ascii="Times New Roman" w:hAnsi="Times New Roman" w:cs="Times New Roman"/>
          <w:sz w:val="24"/>
          <w:szCs w:val="24"/>
          <w:lang w:val="en-CA"/>
        </w:rPr>
        <w:t xml:space="preserve">Also, family members were invited to participate in the PATH discussion at different points of their relative’s stay in the LTC home (i.e., some were new to this </w:t>
      </w:r>
      <w:r w:rsidRPr="00F446FF">
        <w:rPr>
          <w:rFonts w:ascii="Times New Roman" w:hAnsi="Times New Roman" w:cs="Times New Roman"/>
          <w:sz w:val="24"/>
          <w:szCs w:val="24"/>
          <w:lang w:val="en-CA"/>
        </w:rPr>
        <w:lastRenderedPageBreak/>
        <w:t>setting; others’ relatives had lived in this setting for years).</w:t>
      </w:r>
      <w:r>
        <w:rPr>
          <w:rFonts w:ascii="Times New Roman" w:hAnsi="Times New Roman" w:cs="Times New Roman"/>
          <w:sz w:val="24"/>
          <w:szCs w:val="24"/>
          <w:lang w:val="en-CA"/>
        </w:rPr>
        <w:t xml:space="preserve"> They also provided different recommendations for the timing of the PATH discussion with staff members. Due to the emotional stress of admission to the LTC home setting, other research has found that family members have expressed that this was not an optimal </w:t>
      </w:r>
      <w:r w:rsidR="00585DD3">
        <w:rPr>
          <w:rFonts w:ascii="Times New Roman" w:hAnsi="Times New Roman" w:cs="Times New Roman"/>
          <w:sz w:val="24"/>
          <w:szCs w:val="24"/>
          <w:lang w:val="en-CA"/>
        </w:rPr>
        <w:t xml:space="preserve">time </w:t>
      </w:r>
      <w:r>
        <w:rPr>
          <w:rFonts w:ascii="Times New Roman" w:hAnsi="Times New Roman" w:cs="Times New Roman"/>
          <w:sz w:val="24"/>
          <w:szCs w:val="24"/>
          <w:lang w:val="en-CA"/>
        </w:rPr>
        <w:t>for advance care planning discussions (Givens et al., 2012). Therefore, further refinement to the program around establishing an optimal time for the initial and any follow-up discussions will be helpful. Overall, w</w:t>
      </w:r>
      <w:r w:rsidRPr="00150442">
        <w:rPr>
          <w:rFonts w:ascii="Times New Roman" w:hAnsi="Times New Roman" w:cs="Times New Roman"/>
          <w:sz w:val="24"/>
          <w:szCs w:val="24"/>
          <w:lang w:val="en-CA"/>
        </w:rPr>
        <w:t>hile it is encouraging that a variety of PATH discussion formats, contents and timing produced positive perceived outcomes for the participants, ongoing refinements and subsequent evaluation may reveal consistent family member-related outcomes or identify new ones.</w:t>
      </w:r>
      <w:r>
        <w:rPr>
          <w:rFonts w:ascii="Times New Roman" w:hAnsi="Times New Roman" w:cs="Times New Roman"/>
          <w:sz w:val="24"/>
          <w:szCs w:val="24"/>
          <w:lang w:val="en-CA"/>
        </w:rPr>
        <w:t xml:space="preserve">     </w:t>
      </w:r>
    </w:p>
    <w:p w:rsidR="00636DDB" w:rsidRDefault="00636DDB" w:rsidP="00636DDB">
      <w:pPr>
        <w:spacing w:after="0" w:line="480" w:lineRule="auto"/>
        <w:rPr>
          <w:rFonts w:ascii="Times New Roman" w:hAnsi="Times New Roman" w:cs="Times New Roman"/>
          <w:b/>
          <w:sz w:val="24"/>
          <w:szCs w:val="24"/>
          <w:lang w:val="en-CA"/>
        </w:rPr>
      </w:pPr>
      <w:r>
        <w:rPr>
          <w:rFonts w:ascii="Times New Roman" w:hAnsi="Times New Roman" w:cs="Times New Roman"/>
          <w:b/>
          <w:sz w:val="24"/>
          <w:szCs w:val="24"/>
          <w:lang w:val="en-CA"/>
        </w:rPr>
        <w:t>Limitations</w:t>
      </w:r>
    </w:p>
    <w:p w:rsidR="00636DDB" w:rsidRDefault="00636DDB" w:rsidP="00636DDB">
      <w:pPr>
        <w:tabs>
          <w:tab w:val="left" w:pos="6379"/>
        </w:tabs>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We recognize a few limitations with this study. The three data collection sites are not necessarily</w:t>
      </w:r>
      <w:bookmarkStart w:id="0" w:name="_GoBack"/>
      <w:bookmarkEnd w:id="0"/>
      <w:r>
        <w:rPr>
          <w:rFonts w:ascii="Times New Roman" w:hAnsi="Times New Roman" w:cs="Times New Roman"/>
          <w:sz w:val="24"/>
          <w:szCs w:val="24"/>
          <w:lang w:val="en-US"/>
        </w:rPr>
        <w:t xml:space="preserve"> representative of all types of LTC homes (e.g. geographic setting, size, funding model, staff mix). It also follows that the participants may not be representative of all family members making decisions on behalf of their relatives living in LTC, </w:t>
      </w:r>
      <w:r>
        <w:rPr>
          <w:rFonts w:ascii="Times New Roman" w:hAnsi="Times New Roman" w:cs="Times New Roman"/>
          <w:sz w:val="24"/>
          <w:szCs w:val="24"/>
          <w:lang w:val="en-CA"/>
        </w:rPr>
        <w:t>as they</w:t>
      </w:r>
      <w:r w:rsidRPr="00665FD4">
        <w:rPr>
          <w:rFonts w:ascii="Times New Roman" w:hAnsi="Times New Roman" w:cs="Times New Roman"/>
          <w:sz w:val="24"/>
          <w:szCs w:val="24"/>
          <w:lang w:val="en-CA"/>
        </w:rPr>
        <w:t xml:space="preserve"> identified themselves as being regularly involved with their relative</w:t>
      </w:r>
      <w:r>
        <w:rPr>
          <w:rFonts w:ascii="Times New Roman" w:hAnsi="Times New Roman" w:cs="Times New Roman"/>
          <w:sz w:val="24"/>
          <w:szCs w:val="24"/>
          <w:lang w:val="en-CA"/>
        </w:rPr>
        <w:t>’</w:t>
      </w:r>
      <w:r w:rsidRPr="00665FD4">
        <w:rPr>
          <w:rFonts w:ascii="Times New Roman" w:hAnsi="Times New Roman" w:cs="Times New Roman"/>
          <w:sz w:val="24"/>
          <w:szCs w:val="24"/>
          <w:lang w:val="en-CA"/>
        </w:rPr>
        <w:t>s care and social life</w:t>
      </w:r>
      <w:r>
        <w:rPr>
          <w:rFonts w:ascii="Times New Roman" w:hAnsi="Times New Roman" w:cs="Times New Roman"/>
          <w:sz w:val="24"/>
          <w:szCs w:val="24"/>
          <w:lang w:val="en-CA"/>
        </w:rPr>
        <w:t xml:space="preserve">. It is possible that those who were less involved with their relative’s care </w:t>
      </w:r>
      <w:r w:rsidRPr="00931995">
        <w:rPr>
          <w:rFonts w:ascii="Times New Roman" w:hAnsi="Times New Roman" w:cs="Times New Roman"/>
          <w:sz w:val="24"/>
          <w:szCs w:val="24"/>
          <w:lang w:val="en-CA"/>
        </w:rPr>
        <w:t>may have identified different experiences and outcomes or recommendations related to the PATH process.</w:t>
      </w:r>
      <w:r>
        <w:rPr>
          <w:rFonts w:ascii="Times New Roman" w:hAnsi="Times New Roman" w:cs="Times New Roman"/>
          <w:sz w:val="24"/>
          <w:szCs w:val="24"/>
          <w:lang w:val="en-US"/>
        </w:rPr>
        <w:t xml:space="preserve"> </w:t>
      </w:r>
      <w:r w:rsidRPr="0017044F">
        <w:rPr>
          <w:rFonts w:ascii="Times New Roman" w:hAnsi="Times New Roman" w:cs="Times New Roman"/>
          <w:sz w:val="24"/>
          <w:szCs w:val="24"/>
          <w:lang w:val="en-US"/>
        </w:rPr>
        <w:t xml:space="preserve">Also, the majority of the </w:t>
      </w:r>
      <w:proofErr w:type="gramStart"/>
      <w:r w:rsidRPr="0017044F">
        <w:rPr>
          <w:rFonts w:ascii="Times New Roman" w:hAnsi="Times New Roman" w:cs="Times New Roman"/>
          <w:sz w:val="24"/>
          <w:szCs w:val="24"/>
          <w:lang w:val="en-US"/>
        </w:rPr>
        <w:t>sample were</w:t>
      </w:r>
      <w:proofErr w:type="gramEnd"/>
      <w:r w:rsidRPr="0017044F">
        <w:rPr>
          <w:rFonts w:ascii="Times New Roman" w:hAnsi="Times New Roman" w:cs="Times New Roman"/>
          <w:sz w:val="24"/>
          <w:szCs w:val="24"/>
          <w:lang w:val="en-US"/>
        </w:rPr>
        <w:t xml:space="preserve"> women. The sample would have been more representative by including more men</w:t>
      </w:r>
      <w:r>
        <w:rPr>
          <w:rFonts w:ascii="Times New Roman" w:hAnsi="Times New Roman" w:cs="Times New Roman"/>
          <w:sz w:val="24"/>
          <w:szCs w:val="24"/>
          <w:lang w:val="en-US"/>
        </w:rPr>
        <w:t xml:space="preserve">, and perhaps exploring their different experiences. Together, the setting and sample obtained for this study may limit the transferability of the findings to other LTC home settings and family members. </w:t>
      </w:r>
    </w:p>
    <w:p w:rsidR="00636DDB" w:rsidRPr="00DC629C" w:rsidRDefault="00636DDB" w:rsidP="00636DDB">
      <w:pPr>
        <w:tabs>
          <w:tab w:val="left" w:pos="6379"/>
        </w:tabs>
        <w:spacing w:after="0" w:line="480" w:lineRule="auto"/>
        <w:jc w:val="center"/>
        <w:rPr>
          <w:rFonts w:ascii="Times New Roman" w:hAnsi="Times New Roman" w:cs="Times New Roman"/>
          <w:b/>
          <w:sz w:val="24"/>
          <w:szCs w:val="24"/>
          <w:lang w:val="en-US"/>
        </w:rPr>
      </w:pPr>
      <w:r w:rsidRPr="00DC629C">
        <w:rPr>
          <w:rFonts w:ascii="Times New Roman" w:hAnsi="Times New Roman" w:cs="Times New Roman"/>
          <w:b/>
          <w:sz w:val="24"/>
          <w:szCs w:val="24"/>
          <w:lang w:val="en-US"/>
        </w:rPr>
        <w:lastRenderedPageBreak/>
        <w:t>Conclusion</w:t>
      </w:r>
    </w:p>
    <w:p w:rsidR="00636DDB" w:rsidRDefault="00636DDB" w:rsidP="00636DDB">
      <w:pPr>
        <w:spacing w:after="0" w:line="480" w:lineRule="auto"/>
        <w:ind w:firstLine="720"/>
        <w:rPr>
          <w:rFonts w:ascii="Times New Roman" w:hAnsi="Times New Roman"/>
          <w:sz w:val="24"/>
          <w:szCs w:val="24"/>
        </w:rPr>
      </w:pPr>
      <w:r>
        <w:rPr>
          <w:rFonts w:ascii="Times New Roman" w:hAnsi="Times New Roman"/>
          <w:sz w:val="24"/>
          <w:szCs w:val="24"/>
        </w:rPr>
        <w:t xml:space="preserve">In summary, family members participated in PATH discussions with staff members at three LTC homes and reacted positively to this experience. During the PATH discussion, they were able to share information and discuss their relative’s quality of life, health conditions and anticipated health trajectory, and plan for and discuss options for future health care and interventions. Participants identified several perceived outcomes by participating in the PATH discussion, including learning about their relative’s health conditions, creating a mutual understanding for their relative’s direction for care, and receiving support for decision making. </w:t>
      </w:r>
      <w:r w:rsidRPr="00154AD5">
        <w:rPr>
          <w:rFonts w:ascii="Times New Roman" w:hAnsi="Times New Roman" w:cs="Times New Roman"/>
          <w:sz w:val="24"/>
          <w:szCs w:val="24"/>
        </w:rPr>
        <w:t>These findings suggest the PATH program is a helpful and well-received strategy for enga</w:t>
      </w:r>
      <w:r>
        <w:rPr>
          <w:rFonts w:ascii="Times New Roman" w:hAnsi="Times New Roman" w:cs="Times New Roman"/>
          <w:sz w:val="24"/>
          <w:szCs w:val="24"/>
        </w:rPr>
        <w:t xml:space="preserve">ging family members in decision </w:t>
      </w:r>
      <w:r w:rsidRPr="00154AD5">
        <w:rPr>
          <w:rFonts w:ascii="Times New Roman" w:hAnsi="Times New Roman" w:cs="Times New Roman"/>
          <w:sz w:val="24"/>
          <w:szCs w:val="24"/>
        </w:rPr>
        <w:t>making for their relatives</w:t>
      </w:r>
      <w:r>
        <w:rPr>
          <w:rFonts w:ascii="Times New Roman" w:hAnsi="Times New Roman" w:cs="Times New Roman"/>
          <w:sz w:val="24"/>
          <w:szCs w:val="24"/>
        </w:rPr>
        <w:t xml:space="preserve"> in the context of frailty and dementia</w:t>
      </w:r>
      <w:r w:rsidRPr="00154AD5">
        <w:rPr>
          <w:rFonts w:ascii="Times New Roman" w:hAnsi="Times New Roman" w:cs="Times New Roman"/>
          <w:sz w:val="24"/>
          <w:szCs w:val="24"/>
        </w:rPr>
        <w:t>.</w:t>
      </w:r>
      <w:r>
        <w:rPr>
          <w:rFonts w:ascii="Times New Roman" w:hAnsi="Times New Roman" w:cs="Times New Roman"/>
          <w:sz w:val="24"/>
          <w:szCs w:val="24"/>
        </w:rPr>
        <w:t xml:space="preserve"> However, ongoing refinement of the program and evaluation in this setting may help to determine an optimal staff and family member mix for participation in the PATH discussion. </w:t>
      </w:r>
    </w:p>
    <w:p w:rsidR="00636DDB" w:rsidRDefault="00636DDB" w:rsidP="00636DDB">
      <w:pPr>
        <w:spacing w:after="0" w:line="480" w:lineRule="auto"/>
        <w:rPr>
          <w:rFonts w:ascii="Times New Roman" w:hAnsi="Times New Roman"/>
          <w:sz w:val="24"/>
          <w:szCs w:val="24"/>
        </w:rPr>
      </w:pPr>
    </w:p>
    <w:p w:rsidR="00636DDB" w:rsidRDefault="00636DDB" w:rsidP="00636DDB">
      <w:pPr>
        <w:spacing w:after="0" w:line="480" w:lineRule="auto"/>
        <w:rPr>
          <w:rFonts w:ascii="Times New Roman" w:hAnsi="Times New Roman" w:cs="Times New Roman"/>
          <w:b/>
          <w:sz w:val="24"/>
          <w:szCs w:val="24"/>
          <w:lang w:val="en-CA"/>
        </w:rPr>
      </w:pPr>
      <w:r>
        <w:rPr>
          <w:rFonts w:ascii="Times New Roman" w:hAnsi="Times New Roman"/>
          <w:sz w:val="24"/>
          <w:szCs w:val="24"/>
        </w:rPr>
        <w:t xml:space="preserve"> </w:t>
      </w:r>
    </w:p>
    <w:p w:rsidR="00636DDB" w:rsidRDefault="00636DDB" w:rsidP="00636DDB">
      <w:pPr>
        <w:rPr>
          <w:rFonts w:ascii="Times New Roman" w:hAnsi="Times New Roman" w:cs="Times New Roman"/>
          <w:b/>
          <w:sz w:val="24"/>
          <w:szCs w:val="24"/>
          <w:lang w:val="en-CA"/>
        </w:rPr>
      </w:pPr>
      <w:r>
        <w:rPr>
          <w:rFonts w:ascii="Times New Roman" w:hAnsi="Times New Roman" w:cs="Times New Roman"/>
          <w:b/>
          <w:sz w:val="24"/>
          <w:szCs w:val="24"/>
          <w:lang w:val="en-CA"/>
        </w:rPr>
        <w:br w:type="page"/>
      </w:r>
    </w:p>
    <w:p w:rsidR="00636DDB" w:rsidRDefault="00636DDB" w:rsidP="00B22642">
      <w:pPr>
        <w:jc w:val="center"/>
        <w:rPr>
          <w:rFonts w:ascii="Times New Roman" w:hAnsi="Times New Roman" w:cs="Times New Roman"/>
          <w:b/>
          <w:sz w:val="24"/>
          <w:szCs w:val="24"/>
          <w:lang w:val="en-CA"/>
        </w:rPr>
      </w:pPr>
      <w:r>
        <w:rPr>
          <w:rFonts w:ascii="Times New Roman" w:hAnsi="Times New Roman" w:cs="Times New Roman"/>
          <w:b/>
          <w:sz w:val="24"/>
          <w:szCs w:val="24"/>
          <w:lang w:val="en-CA"/>
        </w:rPr>
        <w:lastRenderedPageBreak/>
        <w:t>References</w:t>
      </w:r>
    </w:p>
    <w:p w:rsidR="007B6AD9" w:rsidRDefault="00585DD3" w:rsidP="007B6AD9">
      <w:pPr>
        <w:spacing w:after="0" w:line="480" w:lineRule="auto"/>
        <w:rPr>
          <w:rFonts w:ascii="Times New Roman" w:hAnsi="Times New Roman"/>
          <w:sz w:val="24"/>
          <w:szCs w:val="24"/>
        </w:rPr>
      </w:pPr>
      <w:r w:rsidRPr="006D17C9">
        <w:rPr>
          <w:rFonts w:ascii="Times New Roman" w:hAnsi="Times New Roman"/>
          <w:sz w:val="24"/>
          <w:szCs w:val="24"/>
        </w:rPr>
        <w:t xml:space="preserve">Alzheimer Society. (2010). </w:t>
      </w:r>
      <w:proofErr w:type="gramStart"/>
      <w:r w:rsidRPr="006D17C9">
        <w:rPr>
          <w:rFonts w:ascii="Times New Roman" w:hAnsi="Times New Roman"/>
          <w:sz w:val="24"/>
          <w:szCs w:val="24"/>
        </w:rPr>
        <w:t>Rising</w:t>
      </w:r>
      <w:proofErr w:type="gramEnd"/>
      <w:r w:rsidRPr="006D17C9">
        <w:rPr>
          <w:rFonts w:ascii="Times New Roman" w:hAnsi="Times New Roman"/>
          <w:sz w:val="24"/>
          <w:szCs w:val="24"/>
        </w:rPr>
        <w:t xml:space="preserve"> tide: The impact of dementia on Canadian society. </w:t>
      </w:r>
    </w:p>
    <w:p w:rsidR="00585DD3" w:rsidRDefault="00585DD3" w:rsidP="007B6AD9">
      <w:pPr>
        <w:spacing w:after="0" w:line="480" w:lineRule="auto"/>
        <w:ind w:left="709"/>
        <w:rPr>
          <w:rFonts w:ascii="Times New Roman" w:hAnsi="Times New Roman"/>
          <w:sz w:val="24"/>
          <w:szCs w:val="24"/>
        </w:rPr>
      </w:pPr>
      <w:r w:rsidRPr="006D17C9">
        <w:rPr>
          <w:rFonts w:ascii="Times New Roman" w:hAnsi="Times New Roman"/>
          <w:sz w:val="24"/>
          <w:szCs w:val="24"/>
        </w:rPr>
        <w:t xml:space="preserve">Retrieved </w:t>
      </w:r>
      <w:r w:rsidR="00B22642">
        <w:rPr>
          <w:rFonts w:ascii="Times New Roman" w:hAnsi="Times New Roman"/>
          <w:sz w:val="24"/>
          <w:szCs w:val="24"/>
        </w:rPr>
        <w:t>f</w:t>
      </w:r>
      <w:r w:rsidRPr="006D17C9">
        <w:rPr>
          <w:rFonts w:ascii="Times New Roman" w:hAnsi="Times New Roman"/>
          <w:sz w:val="24"/>
          <w:szCs w:val="24"/>
        </w:rPr>
        <w:t>rom</w:t>
      </w:r>
      <w:r w:rsidR="00B22642">
        <w:rPr>
          <w:rFonts w:ascii="Times New Roman" w:hAnsi="Times New Roman"/>
          <w:sz w:val="24"/>
          <w:szCs w:val="24"/>
        </w:rPr>
        <w:t>,</w:t>
      </w:r>
      <w:r w:rsidRPr="006D17C9">
        <w:rPr>
          <w:rFonts w:ascii="Times New Roman" w:hAnsi="Times New Roman"/>
          <w:sz w:val="24"/>
          <w:szCs w:val="24"/>
        </w:rPr>
        <w:t xml:space="preserve"> </w:t>
      </w:r>
      <w:hyperlink r:id="rId29" w:history="1">
        <w:r w:rsidRPr="001032C4">
          <w:rPr>
            <w:rStyle w:val="Hyperlink"/>
            <w:rFonts w:ascii="Times New Roman" w:hAnsi="Times New Roman" w:cs="Times New Roman"/>
            <w:sz w:val="24"/>
            <w:szCs w:val="24"/>
          </w:rPr>
          <w:t>http://www.alzheimer.ca/~/media/Files/national/Advocacy/ASC_Rising_Tide_Full_Report_e.pdf</w:t>
        </w:r>
      </w:hyperlink>
      <w:r>
        <w:rPr>
          <w:rFonts w:ascii="Times New Roman" w:hAnsi="Times New Roman" w:cs="Times New Roman"/>
          <w:sz w:val="24"/>
          <w:szCs w:val="24"/>
        </w:rPr>
        <w:t xml:space="preserve"> </w:t>
      </w:r>
    </w:p>
    <w:p w:rsidR="00636DDB" w:rsidRPr="006D17C9" w:rsidRDefault="00636DDB" w:rsidP="00636DDB">
      <w:pPr>
        <w:spacing w:after="0" w:line="480" w:lineRule="auto"/>
        <w:ind w:left="709" w:hanging="709"/>
        <w:rPr>
          <w:rStyle w:val="slug-doi"/>
          <w:rFonts w:ascii="Times New Roman" w:hAnsi="Times New Roman"/>
          <w:bCs/>
          <w:sz w:val="24"/>
          <w:szCs w:val="24"/>
        </w:rPr>
      </w:pPr>
      <w:r w:rsidRPr="006D17C9">
        <w:rPr>
          <w:rFonts w:ascii="Times New Roman" w:hAnsi="Times New Roman"/>
          <w:sz w:val="24"/>
          <w:szCs w:val="24"/>
        </w:rPr>
        <w:t xml:space="preserve">Badger, F., Clifford, C., </w:t>
      </w:r>
      <w:proofErr w:type="spellStart"/>
      <w:r w:rsidRPr="006D17C9">
        <w:rPr>
          <w:rFonts w:ascii="Times New Roman" w:hAnsi="Times New Roman"/>
          <w:sz w:val="24"/>
          <w:szCs w:val="24"/>
        </w:rPr>
        <w:t>Hewison</w:t>
      </w:r>
      <w:proofErr w:type="spellEnd"/>
      <w:r w:rsidRPr="006D17C9">
        <w:rPr>
          <w:rFonts w:ascii="Times New Roman" w:hAnsi="Times New Roman"/>
          <w:sz w:val="24"/>
          <w:szCs w:val="24"/>
        </w:rPr>
        <w:t xml:space="preserve">, A., &amp; Thomas, K. (2009). </w:t>
      </w:r>
      <w:proofErr w:type="gramStart"/>
      <w:r w:rsidRPr="006D17C9">
        <w:rPr>
          <w:rFonts w:ascii="Times New Roman" w:hAnsi="Times New Roman"/>
          <w:sz w:val="24"/>
          <w:szCs w:val="24"/>
        </w:rPr>
        <w:t>An evaluation of the implementation of a programme to improve end-of-life care in nursing homes.</w:t>
      </w:r>
      <w:proofErr w:type="gramEnd"/>
      <w:r w:rsidRPr="006D17C9">
        <w:rPr>
          <w:rFonts w:ascii="Times New Roman" w:hAnsi="Times New Roman"/>
          <w:i/>
          <w:iCs/>
          <w:sz w:val="24"/>
          <w:szCs w:val="24"/>
        </w:rPr>
        <w:t xml:space="preserve"> Palliative Medicine, 23</w:t>
      </w:r>
      <w:r w:rsidRPr="006D17C9">
        <w:rPr>
          <w:rFonts w:ascii="Times New Roman" w:hAnsi="Times New Roman"/>
          <w:sz w:val="24"/>
          <w:szCs w:val="24"/>
        </w:rPr>
        <w:t xml:space="preserve">(6), 502-511. </w:t>
      </w:r>
      <w:proofErr w:type="spellStart"/>
      <w:proofErr w:type="gramStart"/>
      <w:r w:rsidRPr="006D17C9">
        <w:rPr>
          <w:rFonts w:ascii="Times New Roman" w:hAnsi="Times New Roman"/>
          <w:sz w:val="24"/>
          <w:szCs w:val="24"/>
        </w:rPr>
        <w:t>doi</w:t>
      </w:r>
      <w:proofErr w:type="spellEnd"/>
      <w:proofErr w:type="gramEnd"/>
      <w:r w:rsidRPr="006D17C9">
        <w:rPr>
          <w:rFonts w:ascii="Times New Roman" w:hAnsi="Times New Roman"/>
          <w:sz w:val="24"/>
          <w:szCs w:val="24"/>
        </w:rPr>
        <w:t xml:space="preserve">: </w:t>
      </w:r>
      <w:r w:rsidRPr="006D17C9">
        <w:rPr>
          <w:rStyle w:val="slug-doi"/>
          <w:rFonts w:ascii="Times New Roman" w:hAnsi="Times New Roman"/>
          <w:bCs/>
          <w:sz w:val="24"/>
          <w:szCs w:val="24"/>
        </w:rPr>
        <w:t>10.1177/0269216309105893</w:t>
      </w:r>
    </w:p>
    <w:p w:rsidR="007B6AD9" w:rsidRDefault="00636DDB" w:rsidP="007B6AD9">
      <w:pPr>
        <w:spacing w:after="0" w:line="480" w:lineRule="auto"/>
        <w:rPr>
          <w:rFonts w:ascii="Times New Roman" w:hAnsi="Times New Roman"/>
          <w:sz w:val="24"/>
          <w:szCs w:val="24"/>
        </w:rPr>
      </w:pPr>
      <w:proofErr w:type="gramStart"/>
      <w:r w:rsidRPr="00E60C80">
        <w:rPr>
          <w:rFonts w:ascii="Times New Roman" w:hAnsi="Times New Roman"/>
          <w:sz w:val="24"/>
          <w:szCs w:val="24"/>
        </w:rPr>
        <w:t>Bern-Klug, M. (2014).</w:t>
      </w:r>
      <w:proofErr w:type="gramEnd"/>
      <w:r w:rsidRPr="00E60C80">
        <w:rPr>
          <w:rFonts w:ascii="Times New Roman" w:hAnsi="Times New Roman"/>
          <w:sz w:val="24"/>
          <w:szCs w:val="24"/>
        </w:rPr>
        <w:t xml:space="preserve"> A</w:t>
      </w:r>
      <w:r>
        <w:rPr>
          <w:rFonts w:ascii="Times New Roman" w:hAnsi="Times New Roman"/>
          <w:sz w:val="24"/>
          <w:szCs w:val="24"/>
        </w:rPr>
        <w:t xml:space="preserve"> conceptual model for family surrogate end-of-life decision-</w:t>
      </w:r>
    </w:p>
    <w:p w:rsidR="00636DDB" w:rsidRPr="00224256" w:rsidRDefault="00636DDB" w:rsidP="007B6AD9">
      <w:pPr>
        <w:spacing w:after="0" w:line="480" w:lineRule="auto"/>
        <w:ind w:left="720"/>
        <w:rPr>
          <w:rFonts w:ascii="Times New Roman" w:hAnsi="Times New Roman" w:cs="Times New Roman"/>
          <w:sz w:val="24"/>
          <w:szCs w:val="24"/>
        </w:rPr>
      </w:pPr>
      <w:proofErr w:type="gramStart"/>
      <w:r>
        <w:rPr>
          <w:rFonts w:ascii="Times New Roman" w:hAnsi="Times New Roman"/>
          <w:sz w:val="24"/>
          <w:szCs w:val="24"/>
        </w:rPr>
        <w:t>making</w:t>
      </w:r>
      <w:proofErr w:type="gramEnd"/>
      <w:r>
        <w:rPr>
          <w:rFonts w:ascii="Times New Roman" w:hAnsi="Times New Roman"/>
          <w:sz w:val="24"/>
          <w:szCs w:val="24"/>
        </w:rPr>
        <w:t xml:space="preserve"> process in the nursing home setting: goals of care as guiding stars. </w:t>
      </w:r>
      <w:r w:rsidRPr="00224256">
        <w:rPr>
          <w:rFonts w:ascii="Times New Roman" w:hAnsi="Times New Roman"/>
          <w:i/>
          <w:sz w:val="24"/>
          <w:szCs w:val="24"/>
        </w:rPr>
        <w:t>Journal of Social Work in End-of-Life &amp; Palliative Care</w:t>
      </w:r>
      <w:r>
        <w:rPr>
          <w:rFonts w:ascii="Times New Roman" w:hAnsi="Times New Roman"/>
          <w:sz w:val="24"/>
          <w:szCs w:val="24"/>
        </w:rPr>
        <w:t xml:space="preserve">, 10, 59-79. </w:t>
      </w:r>
      <w:proofErr w:type="spellStart"/>
      <w:r w:rsidRPr="00224256">
        <w:rPr>
          <w:rFonts w:ascii="Times New Roman" w:hAnsi="Times New Roman" w:cs="Times New Roman"/>
          <w:sz w:val="24"/>
          <w:szCs w:val="24"/>
        </w:rPr>
        <w:t>doi</w:t>
      </w:r>
      <w:proofErr w:type="spellEnd"/>
      <w:r w:rsidRPr="00224256">
        <w:rPr>
          <w:rFonts w:ascii="Times New Roman" w:hAnsi="Times New Roman" w:cs="Times New Roman"/>
          <w:sz w:val="24"/>
          <w:szCs w:val="24"/>
        </w:rPr>
        <w:t>:</w:t>
      </w:r>
      <w:r w:rsidRPr="00224256">
        <w:rPr>
          <w:rFonts w:ascii="Times New Roman" w:hAnsi="Times New Roman" w:cs="Times New Roman"/>
          <w:sz w:val="24"/>
          <w:szCs w:val="24"/>
          <w:lang w:val="en-CA"/>
        </w:rPr>
        <w:t>10.1080/15524256.2013.877863</w:t>
      </w:r>
    </w:p>
    <w:p w:rsidR="007B6AD9" w:rsidRDefault="00636DDB" w:rsidP="007B6AD9">
      <w:pPr>
        <w:pStyle w:val="NormalWeb"/>
        <w:spacing w:before="0" w:beforeAutospacing="0" w:after="0" w:afterAutospacing="0" w:line="480" w:lineRule="auto"/>
        <w:rPr>
          <w:iCs/>
        </w:rPr>
      </w:pPr>
      <w:proofErr w:type="spellStart"/>
      <w:r w:rsidRPr="003C26EA">
        <w:rPr>
          <w:iCs/>
        </w:rPr>
        <w:t>Burnard</w:t>
      </w:r>
      <w:proofErr w:type="spellEnd"/>
      <w:r w:rsidRPr="003C26EA">
        <w:rPr>
          <w:iCs/>
        </w:rPr>
        <w:t xml:space="preserve">, P. (1991). </w:t>
      </w:r>
      <w:proofErr w:type="gramStart"/>
      <w:r w:rsidRPr="003C26EA">
        <w:rPr>
          <w:iCs/>
        </w:rPr>
        <w:t>A method of analyzing interview transcripts in qualitative research.</w:t>
      </w:r>
      <w:proofErr w:type="gramEnd"/>
      <w:r w:rsidRPr="003C26EA">
        <w:rPr>
          <w:iCs/>
        </w:rPr>
        <w:t xml:space="preserve"> </w:t>
      </w:r>
    </w:p>
    <w:p w:rsidR="00636DDB" w:rsidRPr="003C26EA" w:rsidRDefault="00636DDB" w:rsidP="007B6AD9">
      <w:pPr>
        <w:pStyle w:val="NormalWeb"/>
        <w:spacing w:before="0" w:beforeAutospacing="0" w:after="0" w:afterAutospacing="0" w:line="480" w:lineRule="auto"/>
        <w:ind w:firstLine="567"/>
      </w:pPr>
      <w:r w:rsidRPr="003C26EA">
        <w:rPr>
          <w:i/>
          <w:iCs/>
        </w:rPr>
        <w:t>Nurse Education Today, 11</w:t>
      </w:r>
      <w:r w:rsidRPr="003C26EA">
        <w:rPr>
          <w:iCs/>
        </w:rPr>
        <w:t>(6)</w:t>
      </w:r>
      <w:r w:rsidRPr="003C26EA">
        <w:rPr>
          <w:i/>
          <w:iCs/>
        </w:rPr>
        <w:t>,</w:t>
      </w:r>
      <w:r w:rsidRPr="003C26EA">
        <w:rPr>
          <w:iCs/>
        </w:rPr>
        <w:t xml:space="preserve"> 461-466.</w:t>
      </w:r>
    </w:p>
    <w:p w:rsidR="00636DDB" w:rsidRDefault="00636DDB" w:rsidP="00636DDB">
      <w:pPr>
        <w:spacing w:after="0" w:line="480" w:lineRule="auto"/>
        <w:ind w:left="567" w:hanging="567"/>
        <w:rPr>
          <w:rFonts w:ascii="Times New Roman" w:hAnsi="Times New Roman"/>
          <w:sz w:val="24"/>
          <w:szCs w:val="24"/>
          <w:lang w:val="en-US"/>
        </w:rPr>
      </w:pPr>
      <w:proofErr w:type="gramStart"/>
      <w:r w:rsidRPr="006D17C9">
        <w:rPr>
          <w:rFonts w:ascii="Times New Roman" w:hAnsi="Times New Roman"/>
          <w:sz w:val="24"/>
          <w:szCs w:val="24"/>
          <w:lang w:val="en-US"/>
        </w:rPr>
        <w:t>Forbes, S., Bern-Klug, M., &amp;</w:t>
      </w:r>
      <w:r>
        <w:rPr>
          <w:rFonts w:ascii="Times New Roman" w:hAnsi="Times New Roman"/>
          <w:sz w:val="24"/>
          <w:szCs w:val="24"/>
          <w:lang w:val="en-US"/>
        </w:rPr>
        <w:t xml:space="preserve"> </w:t>
      </w:r>
      <w:proofErr w:type="spellStart"/>
      <w:r w:rsidRPr="006D17C9">
        <w:rPr>
          <w:rFonts w:ascii="Times New Roman" w:hAnsi="Times New Roman"/>
          <w:sz w:val="24"/>
          <w:szCs w:val="24"/>
          <w:lang w:val="en-US"/>
        </w:rPr>
        <w:t>Gessert</w:t>
      </w:r>
      <w:proofErr w:type="spellEnd"/>
      <w:r w:rsidRPr="006D17C9">
        <w:rPr>
          <w:rFonts w:ascii="Times New Roman" w:hAnsi="Times New Roman"/>
          <w:sz w:val="24"/>
          <w:szCs w:val="24"/>
          <w:lang w:val="en-US"/>
        </w:rPr>
        <w:t>, C. (2000).</w:t>
      </w:r>
      <w:proofErr w:type="gramEnd"/>
      <w:r>
        <w:rPr>
          <w:rFonts w:ascii="Times New Roman" w:hAnsi="Times New Roman"/>
          <w:sz w:val="24"/>
          <w:szCs w:val="24"/>
          <w:lang w:val="en-US"/>
        </w:rPr>
        <w:t xml:space="preserve"> </w:t>
      </w:r>
      <w:proofErr w:type="gramStart"/>
      <w:r w:rsidRPr="006D17C9">
        <w:rPr>
          <w:rFonts w:ascii="Times New Roman" w:hAnsi="Times New Roman"/>
          <w:sz w:val="24"/>
          <w:szCs w:val="24"/>
          <w:lang w:val="en-US"/>
        </w:rPr>
        <w:t>End-of-life decision-making for nursing home residents with dementia.</w:t>
      </w:r>
      <w:proofErr w:type="gramEnd"/>
      <w:r>
        <w:rPr>
          <w:rFonts w:ascii="Times New Roman" w:hAnsi="Times New Roman"/>
          <w:sz w:val="24"/>
          <w:szCs w:val="24"/>
          <w:lang w:val="en-US"/>
        </w:rPr>
        <w:t xml:space="preserve"> </w:t>
      </w:r>
      <w:r w:rsidRPr="006D17C9">
        <w:rPr>
          <w:rFonts w:ascii="Times New Roman" w:hAnsi="Times New Roman"/>
          <w:i/>
          <w:sz w:val="24"/>
          <w:szCs w:val="24"/>
          <w:lang w:val="en-US"/>
        </w:rPr>
        <w:t>Journal of Nursing Scholarship, 32</w:t>
      </w:r>
      <w:r w:rsidRPr="006D17C9">
        <w:rPr>
          <w:rFonts w:ascii="Times New Roman" w:hAnsi="Times New Roman"/>
          <w:sz w:val="24"/>
          <w:szCs w:val="24"/>
          <w:lang w:val="en-US"/>
        </w:rPr>
        <w:t>(3), 251-258.</w:t>
      </w:r>
    </w:p>
    <w:p w:rsidR="00585DD3" w:rsidRPr="003C26EA" w:rsidRDefault="00585DD3" w:rsidP="00585DD3">
      <w:pPr>
        <w:spacing w:after="0" w:line="480" w:lineRule="auto"/>
        <w:ind w:left="709" w:hanging="709"/>
        <w:rPr>
          <w:rFonts w:ascii="Times New Roman" w:hAnsi="Times New Roman" w:cs="Times New Roman"/>
          <w:sz w:val="24"/>
          <w:szCs w:val="24"/>
        </w:rPr>
      </w:pPr>
      <w:proofErr w:type="spellStart"/>
      <w:r w:rsidRPr="003C26EA">
        <w:rPr>
          <w:rFonts w:ascii="Times New Roman" w:hAnsi="Times New Roman"/>
          <w:sz w:val="24"/>
          <w:szCs w:val="24"/>
        </w:rPr>
        <w:t>Gillick</w:t>
      </w:r>
      <w:proofErr w:type="spellEnd"/>
      <w:r w:rsidRPr="003C26EA">
        <w:rPr>
          <w:rFonts w:ascii="Times New Roman" w:hAnsi="Times New Roman"/>
          <w:sz w:val="24"/>
          <w:szCs w:val="24"/>
        </w:rPr>
        <w:t xml:space="preserve">, M. R. (2004). </w:t>
      </w:r>
      <w:proofErr w:type="gramStart"/>
      <w:r w:rsidRPr="003C26EA">
        <w:rPr>
          <w:rFonts w:ascii="Times New Roman" w:hAnsi="Times New Roman"/>
          <w:sz w:val="24"/>
          <w:szCs w:val="24"/>
        </w:rPr>
        <w:t>Adapting advance medical planning for the nursing home.</w:t>
      </w:r>
      <w:proofErr w:type="gramEnd"/>
      <w:r w:rsidRPr="003C26EA">
        <w:rPr>
          <w:rFonts w:ascii="Times New Roman" w:hAnsi="Times New Roman"/>
          <w:sz w:val="24"/>
          <w:szCs w:val="24"/>
        </w:rPr>
        <w:t xml:space="preserve"> </w:t>
      </w:r>
      <w:r w:rsidRPr="003C26EA">
        <w:rPr>
          <w:rFonts w:ascii="Times New Roman" w:hAnsi="Times New Roman"/>
          <w:i/>
          <w:sz w:val="24"/>
          <w:szCs w:val="24"/>
        </w:rPr>
        <w:t>Journal of Palliative Medicine, 7</w:t>
      </w:r>
      <w:r w:rsidRPr="003C26EA">
        <w:rPr>
          <w:rFonts w:ascii="Times New Roman" w:hAnsi="Times New Roman"/>
          <w:sz w:val="24"/>
          <w:szCs w:val="24"/>
        </w:rPr>
        <w:t xml:space="preserve">(2), 357-361. </w:t>
      </w:r>
      <w:proofErr w:type="gramStart"/>
      <w:r w:rsidRPr="003C26EA">
        <w:rPr>
          <w:rFonts w:ascii="Times New Roman" w:hAnsi="Times New Roman" w:cs="Times New Roman"/>
          <w:sz w:val="24"/>
          <w:szCs w:val="24"/>
        </w:rPr>
        <w:t>doi:</w:t>
      </w:r>
      <w:proofErr w:type="gramEnd"/>
      <w:r w:rsidRPr="003C26EA">
        <w:rPr>
          <w:rFonts w:ascii="Times New Roman" w:hAnsi="Times New Roman" w:cs="Times New Roman"/>
          <w:sz w:val="24"/>
          <w:szCs w:val="24"/>
        </w:rPr>
        <w:t>10.1089/109662104773709521</w:t>
      </w:r>
    </w:p>
    <w:p w:rsidR="00636DDB" w:rsidRPr="00D916F3" w:rsidRDefault="00636DDB" w:rsidP="00636DDB">
      <w:pPr>
        <w:spacing w:after="0" w:line="480" w:lineRule="auto"/>
        <w:ind w:left="567" w:hanging="567"/>
        <w:rPr>
          <w:rFonts w:ascii="Times New Roman" w:hAnsi="Times New Roman" w:cs="Times New Roman"/>
          <w:sz w:val="24"/>
          <w:szCs w:val="24"/>
          <w:lang w:val="en-US"/>
        </w:rPr>
      </w:pPr>
      <w:proofErr w:type="gramStart"/>
      <w:r>
        <w:rPr>
          <w:rFonts w:ascii="Times New Roman" w:hAnsi="Times New Roman"/>
          <w:sz w:val="24"/>
          <w:szCs w:val="24"/>
          <w:lang w:val="en-US"/>
        </w:rPr>
        <w:t xml:space="preserve">Givens, J.L., Lopez, R. P., </w:t>
      </w:r>
      <w:proofErr w:type="spellStart"/>
      <w:r>
        <w:rPr>
          <w:rFonts w:ascii="Times New Roman" w:hAnsi="Times New Roman"/>
          <w:sz w:val="24"/>
          <w:szCs w:val="24"/>
          <w:lang w:val="en-US"/>
        </w:rPr>
        <w:t>Mazor</w:t>
      </w:r>
      <w:proofErr w:type="spellEnd"/>
      <w:r>
        <w:rPr>
          <w:rFonts w:ascii="Times New Roman" w:hAnsi="Times New Roman"/>
          <w:sz w:val="24"/>
          <w:szCs w:val="24"/>
          <w:lang w:val="en-US"/>
        </w:rPr>
        <w:t>, K. M., &amp; Mitchell, S. L. (2012).</w:t>
      </w:r>
      <w:proofErr w:type="gramEnd"/>
      <w:r>
        <w:rPr>
          <w:rFonts w:ascii="Times New Roman" w:hAnsi="Times New Roman"/>
          <w:sz w:val="24"/>
          <w:szCs w:val="24"/>
          <w:lang w:val="en-US"/>
        </w:rPr>
        <w:t xml:space="preserve"> Sources of stress for family members of nursing home residents with advanced dementia. </w:t>
      </w:r>
      <w:proofErr w:type="gramStart"/>
      <w:r w:rsidRPr="00837683">
        <w:rPr>
          <w:rFonts w:ascii="Times New Roman" w:hAnsi="Times New Roman"/>
          <w:i/>
          <w:sz w:val="24"/>
          <w:szCs w:val="24"/>
          <w:lang w:val="en-US"/>
        </w:rPr>
        <w:t>Alzheimer’s Disease</w:t>
      </w:r>
      <w:proofErr w:type="gramEnd"/>
      <w:r w:rsidRPr="00837683">
        <w:rPr>
          <w:rFonts w:ascii="Times New Roman" w:hAnsi="Times New Roman"/>
          <w:i/>
          <w:sz w:val="24"/>
          <w:szCs w:val="24"/>
          <w:lang w:val="en-US"/>
        </w:rPr>
        <w:t xml:space="preserve"> and Associated Disorders, 26</w:t>
      </w:r>
      <w:r>
        <w:rPr>
          <w:rFonts w:ascii="Times New Roman" w:hAnsi="Times New Roman"/>
          <w:sz w:val="24"/>
          <w:szCs w:val="24"/>
          <w:lang w:val="en-US"/>
        </w:rPr>
        <w:t xml:space="preserve">(3), 254-259. </w:t>
      </w:r>
      <w:proofErr w:type="spellStart"/>
      <w:proofErr w:type="gramStart"/>
      <w:r w:rsidR="00D916F3" w:rsidRPr="00D916F3">
        <w:rPr>
          <w:rFonts w:ascii="Times New Roman" w:hAnsi="Times New Roman" w:cs="Times New Roman"/>
          <w:sz w:val="24"/>
          <w:szCs w:val="24"/>
        </w:rPr>
        <w:t>doi</w:t>
      </w:r>
      <w:proofErr w:type="spellEnd"/>
      <w:proofErr w:type="gramEnd"/>
      <w:r w:rsidR="00D916F3" w:rsidRPr="00D916F3">
        <w:rPr>
          <w:rFonts w:ascii="Times New Roman" w:hAnsi="Times New Roman" w:cs="Times New Roman"/>
          <w:sz w:val="24"/>
          <w:szCs w:val="24"/>
        </w:rPr>
        <w:t>: 10.1097/WAD.0b013e31823899e4.</w:t>
      </w:r>
    </w:p>
    <w:p w:rsidR="007B6AD9" w:rsidRDefault="007B6AD9" w:rsidP="007B6AD9">
      <w:pPr>
        <w:pStyle w:val="NormalWeb"/>
        <w:spacing w:before="0" w:beforeAutospacing="0" w:after="0" w:afterAutospacing="0" w:line="480" w:lineRule="auto"/>
      </w:pPr>
    </w:p>
    <w:p w:rsidR="007B6AD9" w:rsidRDefault="00636DDB" w:rsidP="007B6AD9">
      <w:pPr>
        <w:pStyle w:val="NormalWeb"/>
        <w:spacing w:before="0" w:beforeAutospacing="0" w:after="0" w:afterAutospacing="0" w:line="480" w:lineRule="auto"/>
      </w:pPr>
      <w:r w:rsidRPr="004312DE">
        <w:t xml:space="preserve">Hickman, S. E., Nelson, C. A., Perrin, N. A., Moss, A. H., </w:t>
      </w:r>
      <w:proofErr w:type="spellStart"/>
      <w:r w:rsidRPr="004312DE">
        <w:t>Hammes</w:t>
      </w:r>
      <w:proofErr w:type="spellEnd"/>
      <w:r w:rsidRPr="004312DE">
        <w:t xml:space="preserve">, B. J., &amp; </w:t>
      </w:r>
      <w:proofErr w:type="spellStart"/>
      <w:r w:rsidRPr="004312DE">
        <w:t>Tolle</w:t>
      </w:r>
      <w:proofErr w:type="spellEnd"/>
      <w:r w:rsidRPr="004312DE">
        <w:t xml:space="preserve">, S. W. </w:t>
      </w:r>
    </w:p>
    <w:p w:rsidR="00636DDB" w:rsidRDefault="00636DDB" w:rsidP="007B6AD9">
      <w:pPr>
        <w:pStyle w:val="NormalWeb"/>
        <w:spacing w:before="0" w:beforeAutospacing="0" w:after="0" w:afterAutospacing="0" w:line="480" w:lineRule="auto"/>
        <w:ind w:left="408"/>
      </w:pPr>
      <w:r w:rsidRPr="004312DE">
        <w:t xml:space="preserve">(2010). </w:t>
      </w:r>
      <w:proofErr w:type="gramStart"/>
      <w:r w:rsidRPr="004312DE">
        <w:t>A</w:t>
      </w:r>
      <w:proofErr w:type="gramEnd"/>
      <w:r w:rsidRPr="004312DE">
        <w:t xml:space="preserve"> comparison of methods to communicate treatment preferences in nursing facilities: Traditional practices versus the physician orders for life-sustaining treatment program.</w:t>
      </w:r>
      <w:r w:rsidRPr="004312DE">
        <w:rPr>
          <w:iCs/>
        </w:rPr>
        <w:t xml:space="preserve"> </w:t>
      </w:r>
      <w:r w:rsidRPr="004312DE">
        <w:rPr>
          <w:rStyle w:val="jrnl"/>
          <w:i/>
        </w:rPr>
        <w:t>J</w:t>
      </w:r>
      <w:r>
        <w:rPr>
          <w:rStyle w:val="jrnl"/>
          <w:i/>
        </w:rPr>
        <w:t>ournal of the</w:t>
      </w:r>
      <w:r w:rsidRPr="004312DE">
        <w:rPr>
          <w:rStyle w:val="jrnl"/>
          <w:i/>
        </w:rPr>
        <w:t xml:space="preserve"> Am</w:t>
      </w:r>
      <w:r>
        <w:rPr>
          <w:rStyle w:val="jrnl"/>
          <w:i/>
        </w:rPr>
        <w:t>erican</w:t>
      </w:r>
      <w:r w:rsidRPr="004312DE">
        <w:rPr>
          <w:rStyle w:val="jrnl"/>
          <w:i/>
        </w:rPr>
        <w:t xml:space="preserve"> Geriatr</w:t>
      </w:r>
      <w:r>
        <w:rPr>
          <w:rStyle w:val="jrnl"/>
          <w:i/>
        </w:rPr>
        <w:t>ics</w:t>
      </w:r>
      <w:r w:rsidRPr="004312DE">
        <w:rPr>
          <w:rStyle w:val="jrnl"/>
          <w:i/>
        </w:rPr>
        <w:t xml:space="preserve"> Soc</w:t>
      </w:r>
      <w:r>
        <w:rPr>
          <w:rStyle w:val="jrnl"/>
          <w:i/>
        </w:rPr>
        <w:t>iety</w:t>
      </w:r>
      <w:r w:rsidRPr="004312DE">
        <w:rPr>
          <w:i/>
        </w:rPr>
        <w:t xml:space="preserve">, </w:t>
      </w:r>
      <w:r w:rsidRPr="004312DE">
        <w:rPr>
          <w:i/>
          <w:iCs/>
        </w:rPr>
        <w:t>58</w:t>
      </w:r>
      <w:r w:rsidRPr="004312DE">
        <w:rPr>
          <w:iCs/>
        </w:rPr>
        <w:t xml:space="preserve"> </w:t>
      </w:r>
      <w:r w:rsidRPr="004312DE">
        <w:t>(7), 1241-1248.</w:t>
      </w:r>
      <w:r w:rsidR="00D916F3">
        <w:t xml:space="preserve"> </w:t>
      </w:r>
      <w:proofErr w:type="spellStart"/>
      <w:proofErr w:type="gramStart"/>
      <w:r w:rsidR="00D916F3">
        <w:t>doi</w:t>
      </w:r>
      <w:proofErr w:type="spellEnd"/>
      <w:proofErr w:type="gramEnd"/>
      <w:r w:rsidR="00D916F3">
        <w:t>: 10.1111/j.1532-5415.2010.02955.x.</w:t>
      </w:r>
    </w:p>
    <w:p w:rsidR="00636DDB" w:rsidRDefault="00636DDB" w:rsidP="00636DDB">
      <w:pPr>
        <w:pStyle w:val="NormalWeb"/>
        <w:spacing w:before="0" w:beforeAutospacing="0" w:after="0" w:afterAutospacing="0" w:line="480" w:lineRule="auto"/>
        <w:ind w:left="408" w:hanging="408"/>
      </w:pPr>
      <w:proofErr w:type="spellStart"/>
      <w:proofErr w:type="gramStart"/>
      <w:r w:rsidRPr="003C26EA">
        <w:t>Mallery</w:t>
      </w:r>
      <w:proofErr w:type="spellEnd"/>
      <w:r w:rsidRPr="003C26EA">
        <w:t xml:space="preserve">, L. H., &amp; </w:t>
      </w:r>
      <w:proofErr w:type="spellStart"/>
      <w:r w:rsidRPr="003C26EA">
        <w:t>Moorhouse</w:t>
      </w:r>
      <w:proofErr w:type="spellEnd"/>
      <w:r w:rsidRPr="003C26EA">
        <w:t>, P. (2010).</w:t>
      </w:r>
      <w:proofErr w:type="gramEnd"/>
      <w:r w:rsidRPr="003C26EA">
        <w:t xml:space="preserve"> </w:t>
      </w:r>
      <w:proofErr w:type="gramStart"/>
      <w:r w:rsidRPr="003C26EA">
        <w:t>Respecting frailty.</w:t>
      </w:r>
      <w:proofErr w:type="gramEnd"/>
      <w:r w:rsidRPr="003C26EA">
        <w:t xml:space="preserve"> </w:t>
      </w:r>
      <w:r w:rsidRPr="003C26EA">
        <w:rPr>
          <w:i/>
          <w:iCs/>
        </w:rPr>
        <w:t>Journal of Medical Ethics, 37</w:t>
      </w:r>
      <w:r w:rsidRPr="003C26EA">
        <w:t xml:space="preserve">(2), 126-128. doi:10.1136/jme.2010.040147 </w:t>
      </w:r>
    </w:p>
    <w:p w:rsidR="00636DDB" w:rsidRPr="003C26EA" w:rsidRDefault="00636DDB" w:rsidP="00636DDB">
      <w:pPr>
        <w:pStyle w:val="NormalWeb"/>
        <w:spacing w:before="0" w:beforeAutospacing="0" w:after="0" w:afterAutospacing="0" w:line="480" w:lineRule="auto"/>
        <w:ind w:left="408" w:hanging="408"/>
      </w:pPr>
      <w:r w:rsidRPr="006D17C9">
        <w:t xml:space="preserve">Molloy, D. W., </w:t>
      </w:r>
      <w:proofErr w:type="spellStart"/>
      <w:r w:rsidRPr="006D17C9">
        <w:t>Guyatt</w:t>
      </w:r>
      <w:proofErr w:type="spellEnd"/>
      <w:r w:rsidRPr="006D17C9">
        <w:t xml:space="preserve">, G. H., Russo, R., </w:t>
      </w:r>
      <w:proofErr w:type="spellStart"/>
      <w:r w:rsidRPr="006D17C9">
        <w:t>Goeree</w:t>
      </w:r>
      <w:proofErr w:type="spellEnd"/>
      <w:r w:rsidRPr="006D17C9">
        <w:t>, R., O’Brien, B. J., Bedard, M</w:t>
      </w:r>
      <w:proofErr w:type="gramStart"/>
      <w:r w:rsidRPr="006D17C9">
        <w:t>., ...</w:t>
      </w:r>
      <w:proofErr w:type="gramEnd"/>
      <w:r w:rsidRPr="006D17C9">
        <w:t xml:space="preserve"> Dubois, S. (2000). Systematic implementation of an advance directive program in nursing homes: A randomized controlled trial. </w:t>
      </w:r>
      <w:r w:rsidRPr="00E674DF">
        <w:rPr>
          <w:i/>
          <w:iCs/>
          <w:lang w:val="en-US"/>
        </w:rPr>
        <w:t>JAMA, 283</w:t>
      </w:r>
      <w:r w:rsidRPr="00E674DF">
        <w:rPr>
          <w:lang w:val="en-US"/>
        </w:rPr>
        <w:t>(11), 1437-1444. doi:10.1001/jama.283.11.1437</w:t>
      </w:r>
    </w:p>
    <w:p w:rsidR="00636DDB" w:rsidRPr="003C26EA" w:rsidRDefault="00636DDB" w:rsidP="00636DDB">
      <w:pPr>
        <w:spacing w:after="0" w:line="480" w:lineRule="auto"/>
        <w:ind w:left="709" w:hanging="709"/>
        <w:rPr>
          <w:rFonts w:ascii="Times New Roman" w:hAnsi="Times New Roman" w:cs="Times New Roman"/>
          <w:sz w:val="24"/>
          <w:szCs w:val="24"/>
        </w:rPr>
      </w:pPr>
      <w:proofErr w:type="gramStart"/>
      <w:r w:rsidRPr="003C26EA">
        <w:rPr>
          <w:rFonts w:ascii="Times New Roman" w:hAnsi="Times New Roman"/>
          <w:sz w:val="24"/>
          <w:szCs w:val="24"/>
        </w:rPr>
        <w:t>Moorhouse, P., &amp; Mallery, L. H. (2012).</w:t>
      </w:r>
      <w:proofErr w:type="gramEnd"/>
      <w:r w:rsidRPr="003C26EA">
        <w:rPr>
          <w:rFonts w:ascii="Times New Roman" w:hAnsi="Times New Roman"/>
          <w:sz w:val="24"/>
          <w:szCs w:val="24"/>
        </w:rPr>
        <w:t xml:space="preserve"> Palliative and Therapeutic Harmonization: A model for appropriate decision-making in frail older adults. </w:t>
      </w:r>
      <w:r w:rsidRPr="003C26EA">
        <w:rPr>
          <w:rFonts w:ascii="Times New Roman" w:hAnsi="Times New Roman"/>
          <w:i/>
          <w:sz w:val="24"/>
          <w:szCs w:val="24"/>
        </w:rPr>
        <w:t>Journal of the American Geriatrics Society, 60</w:t>
      </w:r>
      <w:r w:rsidRPr="003C26EA">
        <w:rPr>
          <w:rFonts w:ascii="Times New Roman" w:hAnsi="Times New Roman"/>
          <w:sz w:val="24"/>
          <w:szCs w:val="24"/>
        </w:rPr>
        <w:t xml:space="preserve">(12), 2326-2332. </w:t>
      </w:r>
      <w:proofErr w:type="spellStart"/>
      <w:proofErr w:type="gramStart"/>
      <w:r w:rsidRPr="003C26EA">
        <w:rPr>
          <w:rFonts w:ascii="Times New Roman" w:hAnsi="Times New Roman"/>
          <w:sz w:val="24"/>
          <w:szCs w:val="24"/>
        </w:rPr>
        <w:t>doi</w:t>
      </w:r>
      <w:proofErr w:type="spellEnd"/>
      <w:proofErr w:type="gramEnd"/>
      <w:r w:rsidRPr="003C26EA">
        <w:rPr>
          <w:rFonts w:ascii="Times New Roman" w:hAnsi="Times New Roman"/>
          <w:sz w:val="24"/>
          <w:szCs w:val="24"/>
        </w:rPr>
        <w:t xml:space="preserve">: </w:t>
      </w:r>
      <w:r w:rsidRPr="003C26EA">
        <w:rPr>
          <w:rFonts w:ascii="Times New Roman" w:hAnsi="Times New Roman" w:cs="Times New Roman"/>
          <w:sz w:val="24"/>
          <w:szCs w:val="24"/>
        </w:rPr>
        <w:t>0.1111/j.1532-5415.2012.04210.x</w:t>
      </w:r>
    </w:p>
    <w:p w:rsidR="00636DDB" w:rsidRPr="003C26EA" w:rsidRDefault="00636DDB" w:rsidP="00636DDB">
      <w:pPr>
        <w:spacing w:after="0" w:line="480" w:lineRule="auto"/>
        <w:ind w:left="709" w:hanging="709"/>
        <w:rPr>
          <w:rFonts w:ascii="Times New Roman" w:hAnsi="Times New Roman"/>
          <w:i/>
          <w:iCs/>
          <w:sz w:val="24"/>
          <w:szCs w:val="24"/>
        </w:rPr>
      </w:pPr>
      <w:proofErr w:type="gramStart"/>
      <w:r w:rsidRPr="003C26EA">
        <w:rPr>
          <w:rFonts w:ascii="Times New Roman" w:hAnsi="Times New Roman"/>
          <w:sz w:val="24"/>
          <w:szCs w:val="24"/>
        </w:rPr>
        <w:t>Moorhouse, P., &amp; Mallery, L. (2010).</w:t>
      </w:r>
      <w:proofErr w:type="gramEnd"/>
      <w:r w:rsidRPr="003C26EA">
        <w:rPr>
          <w:rFonts w:ascii="Times New Roman" w:hAnsi="Times New Roman"/>
          <w:sz w:val="24"/>
          <w:szCs w:val="24"/>
        </w:rPr>
        <w:t xml:space="preserve"> PATH: A new approach to end-of-life care. </w:t>
      </w:r>
      <w:r w:rsidRPr="003C26EA">
        <w:rPr>
          <w:rFonts w:ascii="Times New Roman" w:hAnsi="Times New Roman"/>
          <w:i/>
          <w:sz w:val="24"/>
          <w:szCs w:val="24"/>
        </w:rPr>
        <w:t xml:space="preserve">The Canadian Review of Alzheimer's </w:t>
      </w:r>
      <w:proofErr w:type="gramStart"/>
      <w:r w:rsidRPr="003C26EA">
        <w:rPr>
          <w:rFonts w:ascii="Times New Roman" w:hAnsi="Times New Roman"/>
          <w:i/>
          <w:sz w:val="24"/>
          <w:szCs w:val="24"/>
        </w:rPr>
        <w:t>Disease</w:t>
      </w:r>
      <w:proofErr w:type="gramEnd"/>
      <w:r w:rsidRPr="003C26EA">
        <w:rPr>
          <w:rFonts w:ascii="Times New Roman" w:hAnsi="Times New Roman"/>
          <w:i/>
          <w:sz w:val="24"/>
          <w:szCs w:val="24"/>
        </w:rPr>
        <w:t xml:space="preserve"> and Other Dementias, 13</w:t>
      </w:r>
      <w:r w:rsidRPr="003C26EA">
        <w:rPr>
          <w:rFonts w:ascii="Times New Roman" w:hAnsi="Times New Roman"/>
          <w:sz w:val="24"/>
          <w:szCs w:val="24"/>
        </w:rPr>
        <w:t>(2), 4-8.1.</w:t>
      </w:r>
    </w:p>
    <w:p w:rsidR="00636DDB" w:rsidRDefault="00324B4B" w:rsidP="00636DDB">
      <w:proofErr w:type="gramStart"/>
      <w:r>
        <w:rPr>
          <w:rFonts w:ascii="Times New Roman" w:hAnsi="Times New Roman"/>
          <w:sz w:val="24"/>
          <w:szCs w:val="24"/>
        </w:rPr>
        <w:t>PATH</w:t>
      </w:r>
      <w:r w:rsidR="00636DDB" w:rsidRPr="003C26EA">
        <w:rPr>
          <w:rFonts w:ascii="Times New Roman" w:hAnsi="Times New Roman"/>
          <w:sz w:val="24"/>
          <w:szCs w:val="24"/>
        </w:rPr>
        <w:t xml:space="preserve"> Clinic.</w:t>
      </w:r>
      <w:proofErr w:type="gramEnd"/>
      <w:r w:rsidR="00636DDB" w:rsidRPr="003C26EA">
        <w:rPr>
          <w:rFonts w:ascii="Times New Roman" w:hAnsi="Times New Roman"/>
          <w:sz w:val="24"/>
          <w:szCs w:val="24"/>
        </w:rPr>
        <w:t xml:space="preserve"> </w:t>
      </w:r>
      <w:proofErr w:type="gramStart"/>
      <w:r w:rsidR="00636DDB" w:rsidRPr="003C26EA">
        <w:rPr>
          <w:rFonts w:ascii="Times New Roman" w:hAnsi="Times New Roman"/>
          <w:sz w:val="24"/>
          <w:szCs w:val="24"/>
        </w:rPr>
        <w:t>(2013). Path Clinic.</w:t>
      </w:r>
      <w:proofErr w:type="gramEnd"/>
      <w:r w:rsidR="00636DDB" w:rsidRPr="003C26EA">
        <w:rPr>
          <w:rFonts w:ascii="Times New Roman" w:hAnsi="Times New Roman"/>
          <w:sz w:val="24"/>
          <w:szCs w:val="24"/>
        </w:rPr>
        <w:t xml:space="preserve"> Retrieved from,</w:t>
      </w:r>
      <w:r w:rsidR="00636DDB">
        <w:rPr>
          <w:rFonts w:ascii="Times New Roman" w:hAnsi="Times New Roman"/>
          <w:sz w:val="24"/>
          <w:szCs w:val="24"/>
        </w:rPr>
        <w:t xml:space="preserve"> </w:t>
      </w:r>
      <w:hyperlink r:id="rId30" w:history="1">
        <w:r w:rsidR="00636DDB" w:rsidRPr="00C0527E">
          <w:rPr>
            <w:rStyle w:val="Hyperlink"/>
            <w:rFonts w:ascii="Times New Roman" w:hAnsi="Times New Roman"/>
            <w:sz w:val="24"/>
            <w:szCs w:val="24"/>
          </w:rPr>
          <w:t>http://pathclinic.ca/</w:t>
        </w:r>
      </w:hyperlink>
    </w:p>
    <w:p w:rsidR="00D916F3" w:rsidRDefault="00D916F3" w:rsidP="007B6AD9">
      <w:pPr>
        <w:spacing w:after="0" w:line="480" w:lineRule="auto"/>
        <w:rPr>
          <w:rFonts w:ascii="Times New Roman" w:hAnsi="Times New Roman" w:cs="Times New Roman"/>
          <w:color w:val="000000" w:themeColor="text1"/>
          <w:sz w:val="24"/>
          <w:szCs w:val="24"/>
        </w:rPr>
      </w:pPr>
    </w:p>
    <w:p w:rsidR="00D916F3" w:rsidRDefault="00D916F3" w:rsidP="007B6AD9">
      <w:pPr>
        <w:spacing w:after="0" w:line="480" w:lineRule="auto"/>
        <w:rPr>
          <w:rFonts w:ascii="Times New Roman" w:hAnsi="Times New Roman" w:cs="Times New Roman"/>
          <w:color w:val="000000" w:themeColor="text1"/>
          <w:sz w:val="24"/>
          <w:szCs w:val="24"/>
        </w:rPr>
      </w:pPr>
    </w:p>
    <w:p w:rsidR="00D916F3" w:rsidRDefault="00D916F3" w:rsidP="007B6AD9">
      <w:pPr>
        <w:spacing w:after="0" w:line="480" w:lineRule="auto"/>
        <w:rPr>
          <w:rFonts w:ascii="Times New Roman" w:hAnsi="Times New Roman" w:cs="Times New Roman"/>
          <w:color w:val="000000" w:themeColor="text1"/>
          <w:sz w:val="24"/>
          <w:szCs w:val="24"/>
        </w:rPr>
      </w:pPr>
    </w:p>
    <w:p w:rsidR="00D916F3" w:rsidRDefault="00636DDB" w:rsidP="00D916F3">
      <w:pPr>
        <w:spacing w:after="0" w:line="480" w:lineRule="auto"/>
        <w:rPr>
          <w:rFonts w:ascii="Times New Roman" w:hAnsi="Times New Roman" w:cs="Times New Roman"/>
          <w:color w:val="000000" w:themeColor="text1"/>
          <w:sz w:val="24"/>
          <w:szCs w:val="24"/>
        </w:rPr>
      </w:pPr>
      <w:r w:rsidRPr="008E02E0">
        <w:rPr>
          <w:rFonts w:ascii="Times New Roman" w:hAnsi="Times New Roman" w:cs="Times New Roman"/>
          <w:color w:val="000000" w:themeColor="text1"/>
          <w:sz w:val="24"/>
          <w:szCs w:val="24"/>
        </w:rPr>
        <w:lastRenderedPageBreak/>
        <w:t>Robinson, L., Dickinson, C., Rousseau, N., B</w:t>
      </w:r>
      <w:r w:rsidR="00D916F3">
        <w:rPr>
          <w:rFonts w:ascii="Times New Roman" w:hAnsi="Times New Roman" w:cs="Times New Roman"/>
          <w:color w:val="000000" w:themeColor="text1"/>
          <w:sz w:val="24"/>
          <w:szCs w:val="24"/>
        </w:rPr>
        <w:t>eyer, F., Clark, A., Hughes, J</w:t>
      </w:r>
      <w:proofErr w:type="gramStart"/>
      <w:r w:rsidR="00D916F3">
        <w:rPr>
          <w:rFonts w:ascii="Times New Roman" w:hAnsi="Times New Roman" w:cs="Times New Roman"/>
          <w:color w:val="000000" w:themeColor="text1"/>
          <w:sz w:val="24"/>
          <w:szCs w:val="24"/>
        </w:rPr>
        <w:t>., ...</w:t>
      </w:r>
      <w:proofErr w:type="gramEnd"/>
      <w:r w:rsidR="00D916F3">
        <w:rPr>
          <w:rFonts w:ascii="Times New Roman" w:hAnsi="Times New Roman" w:cs="Times New Roman"/>
          <w:color w:val="000000" w:themeColor="text1"/>
          <w:sz w:val="24"/>
          <w:szCs w:val="24"/>
        </w:rPr>
        <w:t xml:space="preserve"> </w:t>
      </w:r>
      <w:proofErr w:type="spellStart"/>
      <w:r w:rsidRPr="008E02E0">
        <w:rPr>
          <w:rFonts w:ascii="Times New Roman" w:hAnsi="Times New Roman" w:cs="Times New Roman"/>
          <w:color w:val="000000" w:themeColor="text1"/>
          <w:sz w:val="24"/>
          <w:szCs w:val="24"/>
        </w:rPr>
        <w:t>Exley</w:t>
      </w:r>
      <w:proofErr w:type="spellEnd"/>
      <w:r w:rsidRPr="008E02E0">
        <w:rPr>
          <w:rFonts w:ascii="Times New Roman" w:hAnsi="Times New Roman" w:cs="Times New Roman"/>
          <w:color w:val="000000" w:themeColor="text1"/>
          <w:sz w:val="24"/>
          <w:szCs w:val="24"/>
        </w:rPr>
        <w:t xml:space="preserve">, C. </w:t>
      </w:r>
    </w:p>
    <w:p w:rsidR="00636DDB" w:rsidRPr="00D916F3" w:rsidRDefault="00636DDB" w:rsidP="00D916F3">
      <w:pPr>
        <w:spacing w:after="0" w:line="480" w:lineRule="auto"/>
        <w:ind w:left="567"/>
        <w:rPr>
          <w:rFonts w:ascii="Times New Roman" w:hAnsi="Times New Roman" w:cs="Times New Roman"/>
          <w:color w:val="000000" w:themeColor="text1"/>
          <w:sz w:val="24"/>
          <w:szCs w:val="24"/>
        </w:rPr>
      </w:pPr>
      <w:proofErr w:type="gramStart"/>
      <w:r w:rsidRPr="008E02E0">
        <w:rPr>
          <w:rFonts w:ascii="Times New Roman" w:hAnsi="Times New Roman" w:cs="Times New Roman"/>
          <w:color w:val="000000" w:themeColor="text1"/>
          <w:sz w:val="24"/>
          <w:szCs w:val="24"/>
        </w:rPr>
        <w:t>(2011). A systematic review of the effectiveness of advance care planning interventions for people with cognitive impairment and dementia.</w:t>
      </w:r>
      <w:proofErr w:type="gramEnd"/>
      <w:r w:rsidRPr="008E02E0">
        <w:rPr>
          <w:rFonts w:ascii="Times New Roman" w:hAnsi="Times New Roman" w:cs="Times New Roman"/>
          <w:color w:val="000000" w:themeColor="text1"/>
          <w:sz w:val="24"/>
          <w:szCs w:val="24"/>
        </w:rPr>
        <w:t xml:space="preserve"> </w:t>
      </w:r>
      <w:r w:rsidRPr="008E02E0">
        <w:rPr>
          <w:rFonts w:ascii="Times New Roman" w:hAnsi="Times New Roman" w:cs="Times New Roman"/>
          <w:i/>
          <w:color w:val="000000" w:themeColor="text1"/>
          <w:sz w:val="24"/>
          <w:szCs w:val="24"/>
        </w:rPr>
        <w:t>Age and Ageing</w:t>
      </w:r>
      <w:r w:rsidRPr="008E02E0">
        <w:rPr>
          <w:rFonts w:ascii="Times New Roman" w:hAnsi="Times New Roman" w:cs="Times New Roman"/>
          <w:color w:val="000000" w:themeColor="text1"/>
          <w:sz w:val="24"/>
          <w:szCs w:val="24"/>
        </w:rPr>
        <w:t xml:space="preserve">, 41(2), 263-269. </w:t>
      </w:r>
      <w:proofErr w:type="spellStart"/>
      <w:proofErr w:type="gramStart"/>
      <w:r w:rsidR="00D916F3" w:rsidRPr="00D916F3">
        <w:rPr>
          <w:rFonts w:ascii="Times New Roman" w:hAnsi="Times New Roman" w:cs="Times New Roman"/>
          <w:sz w:val="24"/>
          <w:szCs w:val="24"/>
        </w:rPr>
        <w:t>doi</w:t>
      </w:r>
      <w:proofErr w:type="spellEnd"/>
      <w:proofErr w:type="gramEnd"/>
      <w:r w:rsidR="00D916F3" w:rsidRPr="00D916F3">
        <w:rPr>
          <w:rFonts w:ascii="Times New Roman" w:hAnsi="Times New Roman" w:cs="Times New Roman"/>
          <w:sz w:val="24"/>
          <w:szCs w:val="24"/>
        </w:rPr>
        <w:t>: 10.1093/ageing/afr148.</w:t>
      </w:r>
    </w:p>
    <w:p w:rsidR="00324B4B" w:rsidRDefault="00324B4B" w:rsidP="00324B4B">
      <w:pPr>
        <w:spacing w:after="0" w:line="480" w:lineRule="auto"/>
        <w:ind w:left="567" w:hanging="567"/>
        <w:rPr>
          <w:rFonts w:ascii="Times New Roman" w:hAnsi="Times New Roman"/>
          <w:sz w:val="24"/>
          <w:szCs w:val="24"/>
        </w:rPr>
      </w:pPr>
      <w:proofErr w:type="spellStart"/>
      <w:proofErr w:type="gramStart"/>
      <w:r>
        <w:rPr>
          <w:rFonts w:ascii="Times New Roman" w:hAnsi="Times New Roman"/>
          <w:sz w:val="24"/>
          <w:szCs w:val="24"/>
        </w:rPr>
        <w:t>Sandelowski</w:t>
      </w:r>
      <w:proofErr w:type="spellEnd"/>
      <w:r>
        <w:rPr>
          <w:rFonts w:ascii="Times New Roman" w:hAnsi="Times New Roman"/>
          <w:sz w:val="24"/>
          <w:szCs w:val="24"/>
        </w:rPr>
        <w:t>, M. (2010).</w:t>
      </w:r>
      <w:proofErr w:type="gramEnd"/>
      <w:r>
        <w:rPr>
          <w:rFonts w:ascii="Times New Roman" w:hAnsi="Times New Roman"/>
          <w:sz w:val="24"/>
          <w:szCs w:val="24"/>
        </w:rPr>
        <w:t xml:space="preserve"> What’s in a name? Qualitative description revisited. </w:t>
      </w:r>
      <w:r w:rsidRPr="004E035C">
        <w:rPr>
          <w:rFonts w:ascii="Times New Roman" w:hAnsi="Times New Roman"/>
          <w:i/>
          <w:sz w:val="24"/>
          <w:szCs w:val="24"/>
        </w:rPr>
        <w:t>Research in Nursing &amp; Health, 33</w:t>
      </w:r>
      <w:r>
        <w:rPr>
          <w:rFonts w:ascii="Times New Roman" w:hAnsi="Times New Roman"/>
          <w:sz w:val="24"/>
          <w:szCs w:val="24"/>
        </w:rPr>
        <w:t xml:space="preserve">, 77-84. </w:t>
      </w:r>
      <w:proofErr w:type="spellStart"/>
      <w:proofErr w:type="gramStart"/>
      <w:r w:rsidRPr="004E035C">
        <w:rPr>
          <w:rFonts w:ascii="Times New Roman" w:hAnsi="Times New Roman" w:cs="Times New Roman"/>
          <w:sz w:val="24"/>
          <w:szCs w:val="24"/>
        </w:rPr>
        <w:t>doi</w:t>
      </w:r>
      <w:proofErr w:type="spellEnd"/>
      <w:proofErr w:type="gramEnd"/>
      <w:r w:rsidRPr="004E035C">
        <w:rPr>
          <w:rFonts w:ascii="Times New Roman" w:hAnsi="Times New Roman" w:cs="Times New Roman"/>
          <w:sz w:val="24"/>
          <w:szCs w:val="24"/>
        </w:rPr>
        <w:t>: 10.1002/nur.20362</w:t>
      </w:r>
    </w:p>
    <w:p w:rsidR="00636DDB" w:rsidRDefault="00636DDB" w:rsidP="00636DDB">
      <w:pPr>
        <w:spacing w:after="0" w:line="480" w:lineRule="auto"/>
        <w:ind w:left="567" w:hanging="567"/>
        <w:rPr>
          <w:rFonts w:ascii="Times New Roman" w:hAnsi="Times New Roman"/>
          <w:sz w:val="24"/>
          <w:szCs w:val="24"/>
        </w:rPr>
      </w:pPr>
      <w:proofErr w:type="spellStart"/>
      <w:proofErr w:type="gramStart"/>
      <w:r w:rsidRPr="006D17C9">
        <w:rPr>
          <w:rFonts w:ascii="Times New Roman" w:hAnsi="Times New Roman"/>
          <w:sz w:val="24"/>
          <w:szCs w:val="24"/>
        </w:rPr>
        <w:t>Sandelowski</w:t>
      </w:r>
      <w:proofErr w:type="spellEnd"/>
      <w:r w:rsidRPr="006D17C9">
        <w:rPr>
          <w:rFonts w:ascii="Times New Roman" w:hAnsi="Times New Roman"/>
          <w:sz w:val="24"/>
          <w:szCs w:val="24"/>
        </w:rPr>
        <w:t>, M. (2000).</w:t>
      </w:r>
      <w:proofErr w:type="gramEnd"/>
      <w:r w:rsidRPr="006D17C9">
        <w:rPr>
          <w:rFonts w:ascii="Times New Roman" w:hAnsi="Times New Roman"/>
          <w:sz w:val="24"/>
          <w:szCs w:val="24"/>
        </w:rPr>
        <w:t xml:space="preserve"> Focus on research methods: Whatever happened to qualitative </w:t>
      </w:r>
      <w:proofErr w:type="spellStart"/>
      <w:r w:rsidRPr="006D17C9">
        <w:rPr>
          <w:rFonts w:ascii="Times New Roman" w:hAnsi="Times New Roman"/>
          <w:sz w:val="24"/>
          <w:szCs w:val="24"/>
        </w:rPr>
        <w:t>description.</w:t>
      </w:r>
      <w:r w:rsidRPr="006D17C9">
        <w:rPr>
          <w:rFonts w:ascii="Times New Roman" w:hAnsi="Times New Roman"/>
          <w:i/>
          <w:sz w:val="24"/>
          <w:szCs w:val="24"/>
        </w:rPr>
        <w:t>Research</w:t>
      </w:r>
      <w:proofErr w:type="spellEnd"/>
      <w:r w:rsidRPr="006D17C9">
        <w:rPr>
          <w:rFonts w:ascii="Times New Roman" w:hAnsi="Times New Roman"/>
          <w:i/>
          <w:sz w:val="24"/>
          <w:szCs w:val="24"/>
        </w:rPr>
        <w:t xml:space="preserve"> in Nursing &amp; Health, 23</w:t>
      </w:r>
      <w:r w:rsidRPr="006D17C9">
        <w:rPr>
          <w:rFonts w:ascii="Times New Roman" w:hAnsi="Times New Roman"/>
          <w:sz w:val="24"/>
          <w:szCs w:val="24"/>
        </w:rPr>
        <w:t>,</w:t>
      </w:r>
      <w:r w:rsidR="004E035C">
        <w:rPr>
          <w:rFonts w:ascii="Times New Roman" w:hAnsi="Times New Roman"/>
          <w:sz w:val="24"/>
          <w:szCs w:val="24"/>
        </w:rPr>
        <w:t xml:space="preserve"> 334-</w:t>
      </w:r>
      <w:proofErr w:type="gramStart"/>
      <w:r w:rsidR="004E035C">
        <w:rPr>
          <w:rFonts w:ascii="Times New Roman" w:hAnsi="Times New Roman"/>
          <w:sz w:val="24"/>
          <w:szCs w:val="24"/>
        </w:rPr>
        <w:t>340.</w:t>
      </w:r>
      <w:proofErr w:type="gramEnd"/>
    </w:p>
    <w:p w:rsidR="00585DD3" w:rsidRPr="004E035C" w:rsidRDefault="00585DD3" w:rsidP="00636DDB">
      <w:pPr>
        <w:spacing w:after="0" w:line="480" w:lineRule="auto"/>
        <w:ind w:left="567" w:hanging="567"/>
        <w:rPr>
          <w:rFonts w:ascii="Times New Roman" w:hAnsi="Times New Roman" w:cs="Times New Roman"/>
          <w:sz w:val="24"/>
          <w:szCs w:val="24"/>
        </w:rPr>
      </w:pPr>
      <w:r>
        <w:rPr>
          <w:rFonts w:ascii="Times New Roman" w:hAnsi="Times New Roman"/>
          <w:sz w:val="24"/>
          <w:szCs w:val="24"/>
        </w:rPr>
        <w:t xml:space="preserve">van </w:t>
      </w:r>
      <w:proofErr w:type="spellStart"/>
      <w:r>
        <w:rPr>
          <w:rFonts w:ascii="Times New Roman" w:hAnsi="Times New Roman"/>
          <w:sz w:val="24"/>
          <w:szCs w:val="24"/>
        </w:rPr>
        <w:t>der</w:t>
      </w:r>
      <w:proofErr w:type="spellEnd"/>
      <w:r>
        <w:rPr>
          <w:rFonts w:ascii="Times New Roman" w:hAnsi="Times New Roman"/>
          <w:sz w:val="24"/>
          <w:szCs w:val="24"/>
        </w:rPr>
        <w:t xml:space="preserve"> Steen, J. T., van </w:t>
      </w:r>
      <w:proofErr w:type="spellStart"/>
      <w:r>
        <w:rPr>
          <w:rFonts w:ascii="Times New Roman" w:hAnsi="Times New Roman"/>
          <w:sz w:val="24"/>
          <w:szCs w:val="24"/>
        </w:rPr>
        <w:t>Soest-Poortvliet</w:t>
      </w:r>
      <w:proofErr w:type="spellEnd"/>
      <w:r>
        <w:rPr>
          <w:rFonts w:ascii="Times New Roman" w:hAnsi="Times New Roman"/>
          <w:sz w:val="24"/>
          <w:szCs w:val="24"/>
        </w:rPr>
        <w:t xml:space="preserve">, M. C., </w:t>
      </w:r>
      <w:proofErr w:type="spellStart"/>
      <w:r>
        <w:rPr>
          <w:rFonts w:ascii="Times New Roman" w:hAnsi="Times New Roman"/>
          <w:sz w:val="24"/>
          <w:szCs w:val="24"/>
        </w:rPr>
        <w:t>Hallie-Heierman</w:t>
      </w:r>
      <w:proofErr w:type="spellEnd"/>
      <w:r>
        <w:rPr>
          <w:rFonts w:ascii="Times New Roman" w:hAnsi="Times New Roman"/>
          <w:sz w:val="24"/>
          <w:szCs w:val="24"/>
        </w:rPr>
        <w:t xml:space="preserve">, M., </w:t>
      </w:r>
      <w:proofErr w:type="spellStart"/>
      <w:r>
        <w:rPr>
          <w:rFonts w:ascii="Times New Roman" w:hAnsi="Times New Roman"/>
          <w:sz w:val="24"/>
          <w:szCs w:val="24"/>
        </w:rPr>
        <w:t>Onwuteaka-Philipsen</w:t>
      </w:r>
      <w:proofErr w:type="spellEnd"/>
      <w:r>
        <w:rPr>
          <w:rFonts w:ascii="Times New Roman" w:hAnsi="Times New Roman"/>
          <w:sz w:val="24"/>
          <w:szCs w:val="24"/>
        </w:rPr>
        <w:t xml:space="preserve">, B. D., </w:t>
      </w:r>
      <w:proofErr w:type="spellStart"/>
      <w:r>
        <w:rPr>
          <w:rFonts w:ascii="Times New Roman" w:hAnsi="Times New Roman"/>
          <w:sz w:val="24"/>
          <w:szCs w:val="24"/>
        </w:rPr>
        <w:t>Deliens</w:t>
      </w:r>
      <w:proofErr w:type="spellEnd"/>
      <w:r>
        <w:rPr>
          <w:rFonts w:ascii="Times New Roman" w:hAnsi="Times New Roman"/>
          <w:sz w:val="24"/>
          <w:szCs w:val="24"/>
        </w:rPr>
        <w:t xml:space="preserve">, L., </w:t>
      </w:r>
      <w:r w:rsidR="00AC49EE">
        <w:rPr>
          <w:rFonts w:ascii="Times New Roman" w:hAnsi="Times New Roman"/>
          <w:sz w:val="24"/>
          <w:szCs w:val="24"/>
        </w:rPr>
        <w:t xml:space="preserve">de Boer, M. E., ... de Vet, H. C. W. (2014). Factors associated with initiation of advance care planning in dementia: a systematic review. </w:t>
      </w:r>
      <w:r w:rsidR="00AC49EE" w:rsidRPr="00AC49EE">
        <w:rPr>
          <w:rFonts w:ascii="Times New Roman" w:hAnsi="Times New Roman"/>
          <w:i/>
          <w:sz w:val="24"/>
          <w:szCs w:val="24"/>
        </w:rPr>
        <w:t>Journal of Alzheimer’s Disease, 40</w:t>
      </w:r>
      <w:r w:rsidR="00AC49EE">
        <w:rPr>
          <w:rFonts w:ascii="Times New Roman" w:hAnsi="Times New Roman"/>
          <w:sz w:val="24"/>
          <w:szCs w:val="24"/>
        </w:rPr>
        <w:t>, 743-757</w:t>
      </w:r>
      <w:r w:rsidR="00AC49EE" w:rsidRPr="004E035C">
        <w:rPr>
          <w:rFonts w:ascii="Times New Roman" w:hAnsi="Times New Roman" w:cs="Times New Roman"/>
          <w:sz w:val="24"/>
          <w:szCs w:val="24"/>
        </w:rPr>
        <w:t xml:space="preserve">. </w:t>
      </w:r>
      <w:proofErr w:type="spellStart"/>
      <w:proofErr w:type="gramStart"/>
      <w:r w:rsidR="004E035C" w:rsidRPr="004E035C">
        <w:rPr>
          <w:rFonts w:ascii="Times New Roman" w:hAnsi="Times New Roman" w:cs="Times New Roman"/>
          <w:sz w:val="24"/>
          <w:szCs w:val="24"/>
        </w:rPr>
        <w:t>doi</w:t>
      </w:r>
      <w:proofErr w:type="spellEnd"/>
      <w:proofErr w:type="gramEnd"/>
      <w:r w:rsidR="004E035C" w:rsidRPr="004E035C">
        <w:rPr>
          <w:rFonts w:ascii="Times New Roman" w:hAnsi="Times New Roman" w:cs="Times New Roman"/>
          <w:sz w:val="24"/>
          <w:szCs w:val="24"/>
        </w:rPr>
        <w:t>: 10.3233/JAD-131967</w:t>
      </w:r>
    </w:p>
    <w:p w:rsidR="007B6AD9" w:rsidRDefault="00636DDB" w:rsidP="007B6AD9">
      <w:pPr>
        <w:spacing w:after="0" w:line="480" w:lineRule="auto"/>
        <w:outlineLvl w:val="0"/>
        <w:rPr>
          <w:rFonts w:ascii="Times New Roman" w:hAnsi="Times New Roman"/>
          <w:sz w:val="24"/>
          <w:szCs w:val="24"/>
        </w:rPr>
      </w:pPr>
      <w:r w:rsidRPr="006D17C9">
        <w:rPr>
          <w:rFonts w:ascii="Times New Roman" w:hAnsi="Times New Roman"/>
          <w:sz w:val="24"/>
          <w:szCs w:val="24"/>
        </w:rPr>
        <w:t xml:space="preserve">Watson, J., Hockley, J., &amp; Murray, S. (2010). Evaluating the effectiveness of the GSFCH </w:t>
      </w:r>
    </w:p>
    <w:p w:rsidR="00636DDB" w:rsidRDefault="00636DDB" w:rsidP="007B6AD9">
      <w:pPr>
        <w:spacing w:after="0" w:line="480" w:lineRule="auto"/>
        <w:ind w:firstLine="720"/>
        <w:outlineLvl w:val="0"/>
        <w:rPr>
          <w:rFonts w:ascii="Times New Roman" w:hAnsi="Times New Roman"/>
          <w:sz w:val="24"/>
          <w:szCs w:val="24"/>
        </w:rPr>
      </w:pPr>
      <w:proofErr w:type="gramStart"/>
      <w:r w:rsidRPr="006D17C9">
        <w:rPr>
          <w:rFonts w:ascii="Times New Roman" w:hAnsi="Times New Roman"/>
          <w:sz w:val="24"/>
          <w:szCs w:val="24"/>
        </w:rPr>
        <w:t>and</w:t>
      </w:r>
      <w:proofErr w:type="gramEnd"/>
      <w:r w:rsidRPr="006D17C9">
        <w:rPr>
          <w:rFonts w:ascii="Times New Roman" w:hAnsi="Times New Roman"/>
          <w:sz w:val="24"/>
          <w:szCs w:val="24"/>
        </w:rPr>
        <w:t xml:space="preserve"> LCP in care homes.</w:t>
      </w:r>
      <w:r>
        <w:rPr>
          <w:rFonts w:ascii="Times New Roman" w:hAnsi="Times New Roman"/>
          <w:sz w:val="24"/>
          <w:szCs w:val="24"/>
        </w:rPr>
        <w:t xml:space="preserve"> </w:t>
      </w:r>
      <w:r w:rsidRPr="006D17C9">
        <w:rPr>
          <w:rFonts w:ascii="Times New Roman" w:hAnsi="Times New Roman"/>
          <w:i/>
          <w:sz w:val="24"/>
          <w:szCs w:val="24"/>
        </w:rPr>
        <w:t>End of Life Care, 4</w:t>
      </w:r>
      <w:r w:rsidRPr="006D17C9">
        <w:rPr>
          <w:rFonts w:ascii="Times New Roman" w:hAnsi="Times New Roman"/>
          <w:sz w:val="24"/>
          <w:szCs w:val="24"/>
        </w:rPr>
        <w:t>(3), 42-49</w:t>
      </w:r>
      <w:r w:rsidR="00585DD3">
        <w:rPr>
          <w:rFonts w:ascii="Times New Roman" w:hAnsi="Times New Roman"/>
          <w:sz w:val="24"/>
          <w:szCs w:val="24"/>
        </w:rPr>
        <w:t>.</w:t>
      </w:r>
    </w:p>
    <w:p w:rsidR="007B6AD9" w:rsidRDefault="00585DD3" w:rsidP="007B6AD9">
      <w:pPr>
        <w:spacing w:after="0" w:line="480" w:lineRule="auto"/>
        <w:outlineLvl w:val="0"/>
        <w:rPr>
          <w:rFonts w:ascii="Times New Roman" w:hAnsi="Times New Roman" w:cs="Times New Roman"/>
          <w:sz w:val="24"/>
          <w:szCs w:val="24"/>
          <w:lang w:val="en-US"/>
        </w:rPr>
      </w:pPr>
      <w:r>
        <w:rPr>
          <w:rFonts w:ascii="Times New Roman" w:hAnsi="Times New Roman" w:cs="Times New Roman"/>
          <w:sz w:val="24"/>
          <w:szCs w:val="24"/>
          <w:lang w:val="en-US"/>
        </w:rPr>
        <w:t>Wickson-Griffiths, A., Kaasalainen, S., Ploeg, J., McAiney, C</w:t>
      </w:r>
      <w:r w:rsidRPr="00B13127">
        <w:rPr>
          <w:rFonts w:ascii="Times New Roman" w:hAnsi="Times New Roman" w:cs="Times New Roman"/>
          <w:sz w:val="24"/>
          <w:szCs w:val="24"/>
          <w:lang w:val="en-US"/>
        </w:rPr>
        <w:t>.</w:t>
      </w:r>
      <w:r>
        <w:rPr>
          <w:rFonts w:ascii="Times New Roman" w:hAnsi="Times New Roman" w:cs="Times New Roman"/>
          <w:sz w:val="24"/>
          <w:szCs w:val="24"/>
        </w:rPr>
        <w:t xml:space="preserve"> </w:t>
      </w:r>
      <w:r w:rsidRPr="00EB4538">
        <w:rPr>
          <w:rFonts w:ascii="Times New Roman" w:hAnsi="Times New Roman" w:cs="Times New Roman"/>
          <w:sz w:val="24"/>
          <w:szCs w:val="24"/>
          <w:lang w:val="en-US"/>
        </w:rPr>
        <w:t xml:space="preserve">Implementing the PATH </w:t>
      </w:r>
    </w:p>
    <w:p w:rsidR="00585DD3" w:rsidRDefault="00585DD3" w:rsidP="007B6AD9">
      <w:pPr>
        <w:spacing w:after="0" w:line="480" w:lineRule="auto"/>
        <w:ind w:left="720"/>
        <w:outlineLvl w:val="0"/>
        <w:rPr>
          <w:rFonts w:ascii="Times New Roman" w:hAnsi="Times New Roman" w:cs="Times New Roman"/>
          <w:sz w:val="24"/>
          <w:szCs w:val="24"/>
          <w:lang w:val="en-US"/>
        </w:rPr>
      </w:pPr>
      <w:proofErr w:type="gramStart"/>
      <w:r w:rsidRPr="00EB4538">
        <w:rPr>
          <w:rFonts w:ascii="Times New Roman" w:hAnsi="Times New Roman" w:cs="Times New Roman"/>
          <w:sz w:val="24"/>
          <w:szCs w:val="24"/>
          <w:lang w:val="en-US"/>
        </w:rPr>
        <w:t>program</w:t>
      </w:r>
      <w:proofErr w:type="gramEnd"/>
      <w:r w:rsidRPr="00EB4538">
        <w:rPr>
          <w:rFonts w:ascii="Times New Roman" w:hAnsi="Times New Roman" w:cs="Times New Roman"/>
          <w:sz w:val="24"/>
          <w:szCs w:val="24"/>
          <w:lang w:val="en-US"/>
        </w:rPr>
        <w:t xml:space="preserve"> in the long-term care home setting. </w:t>
      </w:r>
      <w:proofErr w:type="gramStart"/>
      <w:r w:rsidR="001E631B">
        <w:rPr>
          <w:rFonts w:ascii="Times New Roman" w:hAnsi="Times New Roman" w:cs="Times New Roman"/>
          <w:sz w:val="24"/>
          <w:szCs w:val="24"/>
          <w:lang w:val="en-US"/>
        </w:rPr>
        <w:t>Prepared for submission, July 18, 2014a.</w:t>
      </w:r>
      <w:proofErr w:type="gramEnd"/>
    </w:p>
    <w:p w:rsidR="007B6AD9" w:rsidRDefault="00585DD3" w:rsidP="007B6AD9">
      <w:pPr>
        <w:spacing w:after="0" w:line="480" w:lineRule="auto"/>
        <w:outlineLvl w:val="0"/>
        <w:rPr>
          <w:rFonts w:ascii="Times New Roman" w:hAnsi="Times New Roman" w:cs="Times New Roman"/>
          <w:sz w:val="24"/>
          <w:szCs w:val="24"/>
        </w:rPr>
      </w:pPr>
      <w:proofErr w:type="gramStart"/>
      <w:r>
        <w:rPr>
          <w:rFonts w:ascii="Times New Roman" w:hAnsi="Times New Roman" w:cs="Times New Roman"/>
          <w:sz w:val="24"/>
          <w:szCs w:val="24"/>
          <w:lang w:val="en-US"/>
        </w:rPr>
        <w:t>Wickson-Griffiths, A., Kaasalainen, S., Ploeg, J., McAiney, C</w:t>
      </w:r>
      <w:r w:rsidRPr="00B13127">
        <w:rPr>
          <w:rFonts w:ascii="Times New Roman" w:hAnsi="Times New Roman" w:cs="Times New Roman"/>
          <w:sz w:val="24"/>
          <w:szCs w:val="24"/>
          <w:lang w:val="en-US"/>
        </w:rPr>
        <w:t>. (2014</w:t>
      </w:r>
      <w:r>
        <w:rPr>
          <w:rFonts w:ascii="Times New Roman" w:hAnsi="Times New Roman" w:cs="Times New Roman"/>
          <w:sz w:val="24"/>
          <w:szCs w:val="24"/>
          <w:lang w:val="en-US"/>
        </w:rPr>
        <w:t>b</w:t>
      </w:r>
      <w:r w:rsidRPr="00B13127">
        <w:rPr>
          <w:rFonts w:ascii="Times New Roman" w:hAnsi="Times New Roman" w:cs="Times New Roman"/>
          <w:sz w:val="24"/>
          <w:szCs w:val="24"/>
          <w:lang w:val="en-US"/>
        </w:rPr>
        <w:t>).</w:t>
      </w:r>
      <w:proofErr w:type="gramEnd"/>
      <w:r w:rsidRPr="00B13127">
        <w:rPr>
          <w:rFonts w:ascii="Times New Roman" w:hAnsi="Times New Roman" w:cs="Times New Roman"/>
          <w:sz w:val="24"/>
          <w:szCs w:val="24"/>
          <w:lang w:val="en-US"/>
        </w:rPr>
        <w:t xml:space="preserve"> </w:t>
      </w:r>
      <w:r w:rsidRPr="003C26EA">
        <w:rPr>
          <w:rFonts w:ascii="Times New Roman" w:hAnsi="Times New Roman" w:cs="Times New Roman"/>
          <w:sz w:val="24"/>
          <w:szCs w:val="24"/>
        </w:rPr>
        <w:t xml:space="preserve">A Review of </w:t>
      </w:r>
    </w:p>
    <w:p w:rsidR="00585DD3" w:rsidRDefault="00585DD3" w:rsidP="007B6AD9">
      <w:pPr>
        <w:spacing w:after="0" w:line="480" w:lineRule="auto"/>
        <w:ind w:left="567"/>
        <w:outlineLvl w:val="0"/>
        <w:rPr>
          <w:rFonts w:ascii="Times New Roman" w:hAnsi="Times New Roman" w:cs="Times New Roman"/>
          <w:sz w:val="24"/>
          <w:szCs w:val="24"/>
        </w:rPr>
      </w:pPr>
      <w:proofErr w:type="gramStart"/>
      <w:r w:rsidRPr="003C26EA">
        <w:rPr>
          <w:rFonts w:ascii="Times New Roman" w:hAnsi="Times New Roman" w:cs="Times New Roman"/>
          <w:sz w:val="24"/>
          <w:szCs w:val="24"/>
        </w:rPr>
        <w:t>advance</w:t>
      </w:r>
      <w:proofErr w:type="gramEnd"/>
      <w:r w:rsidRPr="003C26EA">
        <w:rPr>
          <w:rFonts w:ascii="Times New Roman" w:hAnsi="Times New Roman" w:cs="Times New Roman"/>
          <w:sz w:val="24"/>
          <w:szCs w:val="24"/>
        </w:rPr>
        <w:t xml:space="preserve"> care planning programs in long-term care homes: ar</w:t>
      </w:r>
      <w:r w:rsidR="007B6AD9">
        <w:rPr>
          <w:rFonts w:ascii="Times New Roman" w:hAnsi="Times New Roman" w:cs="Times New Roman"/>
          <w:sz w:val="24"/>
          <w:szCs w:val="24"/>
        </w:rPr>
        <w:t>e they dementia friendly?</w:t>
      </w:r>
      <w:r w:rsidRPr="003C26EA">
        <w:rPr>
          <w:rFonts w:ascii="Times New Roman" w:hAnsi="Times New Roman" w:cs="Times New Roman"/>
          <w:sz w:val="24"/>
          <w:szCs w:val="24"/>
        </w:rPr>
        <w:t xml:space="preserve">. </w:t>
      </w:r>
      <w:r w:rsidRPr="003C26EA">
        <w:rPr>
          <w:rFonts w:ascii="Times New Roman" w:hAnsi="Times New Roman" w:cs="Times New Roman"/>
          <w:i/>
          <w:sz w:val="24"/>
          <w:szCs w:val="24"/>
        </w:rPr>
        <w:t>Journal of Nursing Research and Practice</w:t>
      </w:r>
      <w:r w:rsidRPr="003C26EA">
        <w:rPr>
          <w:rFonts w:ascii="Times New Roman" w:hAnsi="Times New Roman" w:cs="Times New Roman"/>
          <w:sz w:val="24"/>
          <w:szCs w:val="24"/>
        </w:rPr>
        <w:t xml:space="preserve">, vol. 2014, Article ID 875897, 11 pages. </w:t>
      </w:r>
    </w:p>
    <w:p w:rsidR="00636DDB" w:rsidRDefault="00636DDB" w:rsidP="00636DDB">
      <w:pPr>
        <w:spacing w:after="0" w:line="480" w:lineRule="auto"/>
        <w:ind w:left="567" w:hanging="567"/>
        <w:rPr>
          <w:rFonts w:ascii="Times New Roman" w:hAnsi="Times New Roman"/>
          <w:sz w:val="24"/>
          <w:szCs w:val="24"/>
        </w:rPr>
      </w:pPr>
      <w:proofErr w:type="gramStart"/>
      <w:r w:rsidRPr="006D17C9">
        <w:rPr>
          <w:rFonts w:ascii="Times New Roman" w:hAnsi="Times New Roman"/>
          <w:sz w:val="24"/>
          <w:szCs w:val="24"/>
        </w:rPr>
        <w:lastRenderedPageBreak/>
        <w:t xml:space="preserve">Wolf-Klein, G., </w:t>
      </w:r>
      <w:proofErr w:type="spellStart"/>
      <w:r w:rsidRPr="006D17C9">
        <w:rPr>
          <w:rFonts w:ascii="Times New Roman" w:hAnsi="Times New Roman"/>
          <w:sz w:val="24"/>
          <w:szCs w:val="24"/>
        </w:rPr>
        <w:t>Pekmezaris</w:t>
      </w:r>
      <w:proofErr w:type="spellEnd"/>
      <w:r w:rsidRPr="006D17C9">
        <w:rPr>
          <w:rFonts w:ascii="Times New Roman" w:hAnsi="Times New Roman"/>
          <w:sz w:val="24"/>
          <w:szCs w:val="24"/>
        </w:rPr>
        <w:t>, R., Chin, L., &amp; Weiner, J. (2007).Conceptualizing Alzheimer’s disease as a medical illness.</w:t>
      </w:r>
      <w:proofErr w:type="gramEnd"/>
      <w:r>
        <w:rPr>
          <w:rFonts w:ascii="Times New Roman" w:hAnsi="Times New Roman"/>
          <w:sz w:val="24"/>
          <w:szCs w:val="24"/>
        </w:rPr>
        <w:t xml:space="preserve"> </w:t>
      </w:r>
      <w:r w:rsidRPr="006D17C9">
        <w:rPr>
          <w:rFonts w:ascii="Times New Roman" w:hAnsi="Times New Roman"/>
          <w:i/>
          <w:sz w:val="24"/>
          <w:szCs w:val="24"/>
        </w:rPr>
        <w:t>American Journal of Hospice &amp; Palliative Care, 24</w:t>
      </w:r>
      <w:r w:rsidRPr="006D17C9">
        <w:rPr>
          <w:rFonts w:ascii="Times New Roman" w:hAnsi="Times New Roman"/>
          <w:sz w:val="24"/>
          <w:szCs w:val="24"/>
        </w:rPr>
        <w:t xml:space="preserve">(1), 77-82. </w:t>
      </w:r>
      <w:proofErr w:type="spellStart"/>
      <w:proofErr w:type="gramStart"/>
      <w:r w:rsidRPr="006D17C9">
        <w:rPr>
          <w:rFonts w:ascii="Times New Roman" w:hAnsi="Times New Roman"/>
          <w:sz w:val="24"/>
          <w:szCs w:val="24"/>
        </w:rPr>
        <w:t>doi</w:t>
      </w:r>
      <w:proofErr w:type="spellEnd"/>
      <w:proofErr w:type="gramEnd"/>
      <w:r w:rsidRPr="006D17C9">
        <w:rPr>
          <w:rFonts w:ascii="Times New Roman" w:hAnsi="Times New Roman"/>
          <w:sz w:val="24"/>
          <w:szCs w:val="24"/>
        </w:rPr>
        <w:t>: 10.1177/1049909106295297</w:t>
      </w:r>
    </w:p>
    <w:p w:rsidR="00B22642" w:rsidRDefault="00B22642">
      <w:pPr>
        <w:rPr>
          <w:rFonts w:ascii="Times New Roman" w:hAnsi="Times New Roman"/>
          <w:sz w:val="24"/>
          <w:szCs w:val="24"/>
        </w:rPr>
      </w:pPr>
      <w:r>
        <w:rPr>
          <w:rFonts w:ascii="Times New Roman" w:hAnsi="Times New Roman"/>
          <w:sz w:val="24"/>
          <w:szCs w:val="24"/>
        </w:rPr>
        <w:br w:type="page"/>
      </w:r>
    </w:p>
    <w:p w:rsidR="00B22642" w:rsidRDefault="00B22642" w:rsidP="00B22642">
      <w:pPr>
        <w:spacing w:after="0" w:line="480" w:lineRule="auto"/>
        <w:rPr>
          <w:rFonts w:ascii="Times New Roman" w:hAnsi="Times New Roman" w:cs="Times New Roman"/>
          <w:sz w:val="24"/>
          <w:szCs w:val="24"/>
          <w:lang w:val="en-CA"/>
        </w:rPr>
      </w:pPr>
      <w:proofErr w:type="gramStart"/>
      <w:r w:rsidRPr="00643F9F">
        <w:rPr>
          <w:rFonts w:ascii="Times New Roman" w:hAnsi="Times New Roman" w:cs="Times New Roman"/>
          <w:sz w:val="24"/>
          <w:szCs w:val="24"/>
          <w:lang w:val="en-CA"/>
        </w:rPr>
        <w:lastRenderedPageBreak/>
        <w:t>Table 1.</w:t>
      </w:r>
      <w:proofErr w:type="gramEnd"/>
      <w:r w:rsidRPr="00643F9F">
        <w:rPr>
          <w:rFonts w:ascii="Times New Roman" w:hAnsi="Times New Roman" w:cs="Times New Roman"/>
          <w:sz w:val="24"/>
          <w:szCs w:val="24"/>
          <w:lang w:val="en-CA"/>
        </w:rPr>
        <w:t xml:space="preserve"> </w:t>
      </w:r>
    </w:p>
    <w:p w:rsidR="00B22642" w:rsidRPr="00643F9F" w:rsidRDefault="00B22642" w:rsidP="00B22642">
      <w:pPr>
        <w:spacing w:after="0" w:line="480" w:lineRule="auto"/>
        <w:rPr>
          <w:rFonts w:ascii="Times New Roman" w:hAnsi="Times New Roman" w:cs="Times New Roman"/>
          <w:sz w:val="24"/>
          <w:szCs w:val="24"/>
          <w:lang w:val="en-CA"/>
        </w:rPr>
      </w:pPr>
      <w:r w:rsidRPr="00643F9F">
        <w:rPr>
          <w:rFonts w:ascii="Times New Roman" w:hAnsi="Times New Roman" w:cs="Times New Roman"/>
          <w:sz w:val="24"/>
          <w:szCs w:val="24"/>
          <w:lang w:val="en-CA"/>
        </w:rPr>
        <w:t xml:space="preserve">Main Themes and Sub-Themes from Family Member Interviews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18"/>
        <w:gridCol w:w="5243"/>
      </w:tblGrid>
      <w:tr w:rsidR="00B22642" w:rsidRPr="004A7AFA" w:rsidTr="00B22D83">
        <w:tc>
          <w:tcPr>
            <w:tcW w:w="4466" w:type="dxa"/>
            <w:tcBorders>
              <w:top w:val="single" w:sz="4" w:space="0" w:color="auto"/>
              <w:bottom w:val="single" w:sz="4" w:space="0" w:color="auto"/>
            </w:tcBorders>
          </w:tcPr>
          <w:p w:rsidR="00B22642" w:rsidRPr="004A7AFA" w:rsidRDefault="00B22642" w:rsidP="00B22D83">
            <w:pPr>
              <w:spacing w:line="480" w:lineRule="auto"/>
              <w:rPr>
                <w:rFonts w:ascii="Times New Roman" w:hAnsi="Times New Roman" w:cs="Times New Roman"/>
                <w:sz w:val="24"/>
                <w:szCs w:val="24"/>
                <w:lang w:val="en-CA"/>
              </w:rPr>
            </w:pPr>
            <w:r>
              <w:rPr>
                <w:rFonts w:ascii="Times New Roman" w:hAnsi="Times New Roman" w:cs="Times New Roman"/>
                <w:sz w:val="24"/>
                <w:szCs w:val="24"/>
                <w:lang w:val="en-CA"/>
              </w:rPr>
              <w:t>Main Themes</w:t>
            </w:r>
          </w:p>
        </w:tc>
        <w:tc>
          <w:tcPr>
            <w:tcW w:w="5110" w:type="dxa"/>
            <w:tcBorders>
              <w:top w:val="single" w:sz="4" w:space="0" w:color="auto"/>
              <w:bottom w:val="single" w:sz="4" w:space="0" w:color="auto"/>
            </w:tcBorders>
          </w:tcPr>
          <w:p w:rsidR="00B22642" w:rsidRPr="00D9082C" w:rsidRDefault="00B22642" w:rsidP="00B22D83">
            <w:pPr>
              <w:spacing w:line="480" w:lineRule="auto"/>
              <w:rPr>
                <w:rFonts w:ascii="Times New Roman" w:hAnsi="Times New Roman" w:cs="Times New Roman"/>
                <w:sz w:val="24"/>
                <w:szCs w:val="24"/>
                <w:lang w:val="en-CA"/>
              </w:rPr>
            </w:pPr>
            <w:r>
              <w:rPr>
                <w:rFonts w:ascii="Times New Roman" w:hAnsi="Times New Roman" w:cs="Times New Roman"/>
                <w:sz w:val="24"/>
                <w:szCs w:val="24"/>
                <w:lang w:val="en-CA"/>
              </w:rPr>
              <w:t xml:space="preserve">Sub-Themes </w:t>
            </w:r>
          </w:p>
        </w:tc>
      </w:tr>
      <w:tr w:rsidR="00B22642" w:rsidRPr="004A7AFA" w:rsidTr="00B22D83">
        <w:tc>
          <w:tcPr>
            <w:tcW w:w="4466" w:type="dxa"/>
            <w:tcBorders>
              <w:top w:val="single" w:sz="4" w:space="0" w:color="auto"/>
            </w:tcBorders>
          </w:tcPr>
          <w:p w:rsidR="00B22642" w:rsidRPr="004A7AFA" w:rsidRDefault="00B22642" w:rsidP="00B22D83">
            <w:pPr>
              <w:spacing w:line="480" w:lineRule="auto"/>
              <w:rPr>
                <w:rFonts w:ascii="Times New Roman" w:hAnsi="Times New Roman" w:cs="Times New Roman"/>
                <w:sz w:val="24"/>
                <w:szCs w:val="24"/>
                <w:lang w:val="en-CA"/>
              </w:rPr>
            </w:pPr>
            <w:r w:rsidRPr="004A7AFA">
              <w:rPr>
                <w:rFonts w:ascii="Times New Roman" w:hAnsi="Times New Roman" w:cs="Times New Roman"/>
                <w:sz w:val="24"/>
                <w:szCs w:val="24"/>
                <w:lang w:val="en-CA"/>
              </w:rPr>
              <w:t>PATH Process</w:t>
            </w:r>
          </w:p>
        </w:tc>
        <w:tc>
          <w:tcPr>
            <w:tcW w:w="5110" w:type="dxa"/>
            <w:tcBorders>
              <w:top w:val="single" w:sz="4" w:space="0" w:color="auto"/>
            </w:tcBorders>
          </w:tcPr>
          <w:p w:rsidR="00B22642" w:rsidRDefault="00B22642" w:rsidP="00B22642">
            <w:pPr>
              <w:pStyle w:val="ListParagraph"/>
              <w:numPr>
                <w:ilvl w:val="0"/>
                <w:numId w:val="22"/>
              </w:numPr>
              <w:spacing w:line="480" w:lineRule="auto"/>
              <w:rPr>
                <w:rFonts w:ascii="Times New Roman" w:hAnsi="Times New Roman" w:cs="Times New Roman"/>
                <w:sz w:val="24"/>
                <w:szCs w:val="24"/>
                <w:lang w:val="en-CA"/>
              </w:rPr>
            </w:pPr>
            <w:r w:rsidRPr="002F593E">
              <w:rPr>
                <w:rFonts w:ascii="Times New Roman" w:hAnsi="Times New Roman" w:cs="Times New Roman"/>
                <w:sz w:val="24"/>
                <w:szCs w:val="24"/>
                <w:lang w:val="en-CA"/>
              </w:rPr>
              <w:t>Learning about PATH</w:t>
            </w:r>
          </w:p>
          <w:p w:rsidR="00B22642" w:rsidRDefault="00B22642" w:rsidP="00B22642">
            <w:pPr>
              <w:pStyle w:val="ListParagraph"/>
              <w:numPr>
                <w:ilvl w:val="0"/>
                <w:numId w:val="22"/>
              </w:numPr>
              <w:spacing w:line="480" w:lineRule="auto"/>
              <w:rPr>
                <w:rFonts w:ascii="Times New Roman" w:hAnsi="Times New Roman" w:cs="Times New Roman"/>
                <w:sz w:val="24"/>
                <w:szCs w:val="24"/>
                <w:lang w:val="en-CA"/>
              </w:rPr>
            </w:pPr>
            <w:r>
              <w:rPr>
                <w:rFonts w:ascii="Times New Roman" w:hAnsi="Times New Roman" w:cs="Times New Roman"/>
                <w:sz w:val="24"/>
                <w:szCs w:val="24"/>
                <w:lang w:val="en-CA"/>
              </w:rPr>
              <w:t>Discussing PATH</w:t>
            </w:r>
          </w:p>
          <w:p w:rsidR="00B22642" w:rsidRDefault="00B22642" w:rsidP="00B22642">
            <w:pPr>
              <w:pStyle w:val="ListParagraph"/>
              <w:numPr>
                <w:ilvl w:val="2"/>
                <w:numId w:val="22"/>
              </w:numPr>
              <w:spacing w:line="480" w:lineRule="auto"/>
              <w:rPr>
                <w:rFonts w:ascii="Times New Roman" w:hAnsi="Times New Roman" w:cs="Times New Roman"/>
                <w:sz w:val="24"/>
                <w:szCs w:val="24"/>
                <w:lang w:val="en-CA"/>
              </w:rPr>
            </w:pPr>
            <w:r>
              <w:rPr>
                <w:rFonts w:ascii="Times New Roman" w:hAnsi="Times New Roman" w:cs="Times New Roman"/>
                <w:sz w:val="24"/>
                <w:szCs w:val="24"/>
                <w:lang w:val="en-CA"/>
              </w:rPr>
              <w:t>D</w:t>
            </w:r>
            <w:r w:rsidRPr="002F593E">
              <w:rPr>
                <w:rFonts w:ascii="Times New Roman" w:hAnsi="Times New Roman" w:cs="Times New Roman"/>
                <w:sz w:val="24"/>
                <w:szCs w:val="24"/>
                <w:lang w:val="en-CA"/>
              </w:rPr>
              <w:t xml:space="preserve">iscussion Format </w:t>
            </w:r>
          </w:p>
          <w:p w:rsidR="00B22642" w:rsidRDefault="00B22642" w:rsidP="00B22642">
            <w:pPr>
              <w:pStyle w:val="ListParagraph"/>
              <w:numPr>
                <w:ilvl w:val="2"/>
                <w:numId w:val="22"/>
              </w:numPr>
              <w:spacing w:line="480" w:lineRule="auto"/>
              <w:rPr>
                <w:rFonts w:ascii="Times New Roman" w:hAnsi="Times New Roman" w:cs="Times New Roman"/>
                <w:sz w:val="24"/>
                <w:szCs w:val="24"/>
                <w:lang w:val="en-CA"/>
              </w:rPr>
            </w:pPr>
            <w:r>
              <w:rPr>
                <w:rFonts w:ascii="Times New Roman" w:hAnsi="Times New Roman" w:cs="Times New Roman"/>
                <w:sz w:val="24"/>
                <w:szCs w:val="24"/>
                <w:lang w:val="en-CA"/>
              </w:rPr>
              <w:t>Content of Discussion</w:t>
            </w:r>
          </w:p>
          <w:p w:rsidR="00B22642" w:rsidRPr="002F593E" w:rsidRDefault="00B22642" w:rsidP="00B22642">
            <w:pPr>
              <w:pStyle w:val="ListParagraph"/>
              <w:numPr>
                <w:ilvl w:val="2"/>
                <w:numId w:val="22"/>
              </w:numPr>
              <w:spacing w:line="480" w:lineRule="auto"/>
              <w:rPr>
                <w:rFonts w:ascii="Times New Roman" w:hAnsi="Times New Roman" w:cs="Times New Roman"/>
                <w:sz w:val="24"/>
                <w:szCs w:val="24"/>
                <w:lang w:val="en-CA"/>
              </w:rPr>
            </w:pPr>
            <w:r>
              <w:rPr>
                <w:rFonts w:ascii="Times New Roman" w:hAnsi="Times New Roman" w:cs="Times New Roman"/>
                <w:sz w:val="24"/>
                <w:szCs w:val="24"/>
                <w:lang w:val="en-CA"/>
              </w:rPr>
              <w:t xml:space="preserve">Following- Up </w:t>
            </w:r>
          </w:p>
        </w:tc>
      </w:tr>
      <w:tr w:rsidR="00B22642" w:rsidRPr="004A7AFA" w:rsidTr="00B22D83">
        <w:tc>
          <w:tcPr>
            <w:tcW w:w="4466" w:type="dxa"/>
          </w:tcPr>
          <w:p w:rsidR="00B22642" w:rsidRPr="004A7AFA" w:rsidRDefault="00B22642" w:rsidP="00B22D83">
            <w:pPr>
              <w:spacing w:line="480" w:lineRule="auto"/>
              <w:rPr>
                <w:rFonts w:ascii="Times New Roman" w:hAnsi="Times New Roman" w:cs="Times New Roman"/>
                <w:sz w:val="24"/>
                <w:szCs w:val="24"/>
                <w:lang w:val="en-CA"/>
              </w:rPr>
            </w:pPr>
            <w:r>
              <w:rPr>
                <w:rFonts w:ascii="Times New Roman" w:hAnsi="Times New Roman" w:cs="Times New Roman"/>
                <w:sz w:val="24"/>
                <w:szCs w:val="24"/>
                <w:lang w:val="en-CA"/>
              </w:rPr>
              <w:t xml:space="preserve">Perceived </w:t>
            </w:r>
            <w:r w:rsidRPr="004A7AFA">
              <w:rPr>
                <w:rFonts w:ascii="Times New Roman" w:hAnsi="Times New Roman" w:cs="Times New Roman"/>
                <w:sz w:val="24"/>
                <w:szCs w:val="24"/>
                <w:lang w:val="en-CA"/>
              </w:rPr>
              <w:t>PATH Outcomes</w:t>
            </w:r>
          </w:p>
        </w:tc>
        <w:tc>
          <w:tcPr>
            <w:tcW w:w="5110" w:type="dxa"/>
          </w:tcPr>
          <w:p w:rsidR="00B22642" w:rsidRDefault="00B22642" w:rsidP="00B22642">
            <w:pPr>
              <w:pStyle w:val="ListParagraph"/>
              <w:numPr>
                <w:ilvl w:val="0"/>
                <w:numId w:val="24"/>
              </w:numPr>
              <w:spacing w:line="480" w:lineRule="auto"/>
              <w:rPr>
                <w:rFonts w:ascii="Times New Roman" w:hAnsi="Times New Roman" w:cs="Times New Roman"/>
                <w:sz w:val="24"/>
                <w:szCs w:val="24"/>
                <w:lang w:val="en-CA"/>
              </w:rPr>
            </w:pPr>
            <w:r>
              <w:rPr>
                <w:rFonts w:ascii="Times New Roman" w:hAnsi="Times New Roman" w:cs="Times New Roman"/>
                <w:sz w:val="24"/>
                <w:szCs w:val="24"/>
                <w:lang w:val="en-CA"/>
              </w:rPr>
              <w:t>Impression of PATH</w:t>
            </w:r>
          </w:p>
          <w:p w:rsidR="00B22642" w:rsidRDefault="00B22642" w:rsidP="00B22642">
            <w:pPr>
              <w:pStyle w:val="ListParagraph"/>
              <w:numPr>
                <w:ilvl w:val="0"/>
                <w:numId w:val="24"/>
              </w:numPr>
              <w:spacing w:line="480" w:lineRule="auto"/>
              <w:rPr>
                <w:rFonts w:ascii="Times New Roman" w:hAnsi="Times New Roman" w:cs="Times New Roman"/>
                <w:sz w:val="24"/>
                <w:szCs w:val="24"/>
                <w:lang w:val="en-CA"/>
              </w:rPr>
            </w:pPr>
            <w:r w:rsidRPr="00FB2A13">
              <w:rPr>
                <w:rFonts w:ascii="Times New Roman" w:hAnsi="Times New Roman" w:cs="Times New Roman"/>
                <w:sz w:val="24"/>
                <w:szCs w:val="24"/>
                <w:lang w:val="en-CA"/>
              </w:rPr>
              <w:t>New Learning</w:t>
            </w:r>
          </w:p>
          <w:p w:rsidR="00B22642" w:rsidRPr="00FB2A13" w:rsidRDefault="00B22642" w:rsidP="00B22642">
            <w:pPr>
              <w:pStyle w:val="ListParagraph"/>
              <w:numPr>
                <w:ilvl w:val="0"/>
                <w:numId w:val="24"/>
              </w:numPr>
              <w:spacing w:line="480" w:lineRule="auto"/>
              <w:rPr>
                <w:rFonts w:ascii="Times New Roman" w:hAnsi="Times New Roman" w:cs="Times New Roman"/>
                <w:sz w:val="24"/>
                <w:szCs w:val="24"/>
                <w:lang w:val="en-CA"/>
              </w:rPr>
            </w:pPr>
            <w:r>
              <w:rPr>
                <w:rFonts w:ascii="Times New Roman" w:hAnsi="Times New Roman" w:cs="Times New Roman"/>
                <w:sz w:val="24"/>
                <w:szCs w:val="24"/>
                <w:lang w:val="en-CA"/>
              </w:rPr>
              <w:t xml:space="preserve">Creating a Mutual Understanding </w:t>
            </w:r>
          </w:p>
          <w:p w:rsidR="00B22642" w:rsidRDefault="00B22642" w:rsidP="00B22642">
            <w:pPr>
              <w:pStyle w:val="ListParagraph"/>
              <w:numPr>
                <w:ilvl w:val="0"/>
                <w:numId w:val="24"/>
              </w:numPr>
              <w:spacing w:line="480" w:lineRule="auto"/>
              <w:rPr>
                <w:rFonts w:ascii="Times New Roman" w:hAnsi="Times New Roman" w:cs="Times New Roman"/>
                <w:sz w:val="24"/>
                <w:szCs w:val="24"/>
                <w:lang w:val="en-CA"/>
              </w:rPr>
            </w:pPr>
            <w:r w:rsidRPr="00FB2A13">
              <w:rPr>
                <w:rFonts w:ascii="Times New Roman" w:hAnsi="Times New Roman" w:cs="Times New Roman"/>
                <w:sz w:val="24"/>
                <w:szCs w:val="24"/>
                <w:lang w:val="en-CA"/>
              </w:rPr>
              <w:t>Decision Making</w:t>
            </w:r>
          </w:p>
          <w:p w:rsidR="00B22642" w:rsidRDefault="00B22642" w:rsidP="00B22642">
            <w:pPr>
              <w:pStyle w:val="ListParagraph"/>
              <w:numPr>
                <w:ilvl w:val="2"/>
                <w:numId w:val="24"/>
              </w:numPr>
              <w:spacing w:line="480" w:lineRule="auto"/>
              <w:rPr>
                <w:rFonts w:ascii="Times New Roman" w:hAnsi="Times New Roman" w:cs="Times New Roman"/>
                <w:sz w:val="24"/>
                <w:szCs w:val="24"/>
                <w:lang w:val="en-CA"/>
              </w:rPr>
            </w:pPr>
            <w:r>
              <w:rPr>
                <w:rFonts w:ascii="Times New Roman" w:hAnsi="Times New Roman" w:cs="Times New Roman"/>
                <w:sz w:val="24"/>
                <w:szCs w:val="24"/>
                <w:lang w:val="en-CA"/>
              </w:rPr>
              <w:t>Context</w:t>
            </w:r>
          </w:p>
          <w:p w:rsidR="00B22642" w:rsidRPr="00D9082C" w:rsidRDefault="00B22642" w:rsidP="00B22642">
            <w:pPr>
              <w:pStyle w:val="ListParagraph"/>
              <w:numPr>
                <w:ilvl w:val="2"/>
                <w:numId w:val="24"/>
              </w:numPr>
              <w:spacing w:line="480" w:lineRule="auto"/>
              <w:rPr>
                <w:rFonts w:ascii="Times New Roman" w:hAnsi="Times New Roman" w:cs="Times New Roman"/>
                <w:sz w:val="24"/>
                <w:szCs w:val="24"/>
                <w:lang w:val="en-CA"/>
              </w:rPr>
            </w:pPr>
            <w:r>
              <w:rPr>
                <w:rFonts w:ascii="Times New Roman" w:hAnsi="Times New Roman" w:cs="Times New Roman"/>
                <w:sz w:val="24"/>
                <w:szCs w:val="24"/>
                <w:lang w:val="en-CA"/>
              </w:rPr>
              <w:t>Support</w:t>
            </w:r>
          </w:p>
        </w:tc>
      </w:tr>
      <w:tr w:rsidR="00B22642" w:rsidRPr="004A7AFA" w:rsidTr="00B22D83">
        <w:tc>
          <w:tcPr>
            <w:tcW w:w="4466" w:type="dxa"/>
            <w:tcBorders>
              <w:bottom w:val="single" w:sz="4" w:space="0" w:color="auto"/>
            </w:tcBorders>
          </w:tcPr>
          <w:p w:rsidR="00B22642" w:rsidRPr="00D9082C" w:rsidRDefault="00B22642" w:rsidP="00B22D83">
            <w:pPr>
              <w:spacing w:line="480" w:lineRule="auto"/>
              <w:rPr>
                <w:rFonts w:ascii="Times New Roman" w:hAnsi="Times New Roman" w:cs="Times New Roman"/>
                <w:sz w:val="24"/>
                <w:szCs w:val="24"/>
                <w:lang w:val="en-CA"/>
              </w:rPr>
            </w:pPr>
            <w:r>
              <w:rPr>
                <w:rFonts w:ascii="Times New Roman" w:hAnsi="Times New Roman" w:cs="Times New Roman"/>
                <w:sz w:val="24"/>
                <w:szCs w:val="24"/>
                <w:lang w:val="en-CA"/>
              </w:rPr>
              <w:t xml:space="preserve">Participant </w:t>
            </w:r>
            <w:r w:rsidRPr="00D9082C">
              <w:rPr>
                <w:rFonts w:ascii="Times New Roman" w:hAnsi="Times New Roman" w:cs="Times New Roman"/>
                <w:sz w:val="24"/>
                <w:szCs w:val="24"/>
                <w:lang w:val="en-CA"/>
              </w:rPr>
              <w:t>Recommendations</w:t>
            </w:r>
            <w:r>
              <w:rPr>
                <w:rFonts w:ascii="Times New Roman" w:hAnsi="Times New Roman" w:cs="Times New Roman"/>
                <w:sz w:val="24"/>
                <w:szCs w:val="24"/>
                <w:lang w:val="en-CA"/>
              </w:rPr>
              <w:t xml:space="preserve"> Related to PATH</w:t>
            </w:r>
            <w:r w:rsidRPr="00D9082C">
              <w:rPr>
                <w:rFonts w:ascii="Times New Roman" w:hAnsi="Times New Roman" w:cs="Times New Roman"/>
                <w:sz w:val="24"/>
                <w:szCs w:val="24"/>
                <w:lang w:val="en-CA"/>
              </w:rPr>
              <w:t xml:space="preserve"> </w:t>
            </w:r>
          </w:p>
          <w:p w:rsidR="00B22642" w:rsidRPr="004A7AFA" w:rsidRDefault="00B22642" w:rsidP="00B22D83">
            <w:pPr>
              <w:spacing w:line="480" w:lineRule="auto"/>
              <w:rPr>
                <w:rFonts w:ascii="Times New Roman" w:hAnsi="Times New Roman" w:cs="Times New Roman"/>
                <w:sz w:val="24"/>
                <w:szCs w:val="24"/>
                <w:lang w:val="en-CA"/>
              </w:rPr>
            </w:pPr>
          </w:p>
        </w:tc>
        <w:tc>
          <w:tcPr>
            <w:tcW w:w="5110" w:type="dxa"/>
            <w:tcBorders>
              <w:bottom w:val="single" w:sz="4" w:space="0" w:color="auto"/>
            </w:tcBorders>
          </w:tcPr>
          <w:p w:rsidR="00B22642" w:rsidRPr="00D9082C" w:rsidRDefault="00B22642" w:rsidP="00B22642">
            <w:pPr>
              <w:pStyle w:val="ListParagraph"/>
              <w:numPr>
                <w:ilvl w:val="0"/>
                <w:numId w:val="28"/>
              </w:numPr>
              <w:spacing w:line="480" w:lineRule="auto"/>
              <w:rPr>
                <w:rFonts w:ascii="Times New Roman" w:hAnsi="Times New Roman" w:cs="Times New Roman"/>
                <w:sz w:val="24"/>
                <w:szCs w:val="24"/>
                <w:lang w:val="en-CA"/>
              </w:rPr>
            </w:pPr>
            <w:r w:rsidRPr="00D9082C">
              <w:rPr>
                <w:rFonts w:ascii="Times New Roman" w:hAnsi="Times New Roman" w:cs="Times New Roman"/>
                <w:sz w:val="24"/>
                <w:szCs w:val="24"/>
                <w:lang w:val="en-CA"/>
              </w:rPr>
              <w:t>Preparing for the discussion</w:t>
            </w:r>
          </w:p>
          <w:p w:rsidR="00B22642" w:rsidRPr="00D9082C" w:rsidRDefault="00B22642" w:rsidP="00B22642">
            <w:pPr>
              <w:pStyle w:val="ListParagraph"/>
              <w:numPr>
                <w:ilvl w:val="0"/>
                <w:numId w:val="28"/>
              </w:numPr>
              <w:spacing w:line="480" w:lineRule="auto"/>
              <w:rPr>
                <w:rFonts w:ascii="Times New Roman" w:hAnsi="Times New Roman" w:cs="Times New Roman"/>
                <w:sz w:val="24"/>
                <w:szCs w:val="24"/>
                <w:lang w:val="en-CA"/>
              </w:rPr>
            </w:pPr>
            <w:r w:rsidRPr="00D9082C">
              <w:rPr>
                <w:rFonts w:ascii="Times New Roman" w:hAnsi="Times New Roman" w:cs="Times New Roman"/>
                <w:sz w:val="24"/>
                <w:szCs w:val="24"/>
                <w:lang w:val="en-CA"/>
              </w:rPr>
              <w:t>Timing of the discussion</w:t>
            </w:r>
          </w:p>
          <w:p w:rsidR="00B22642" w:rsidRPr="00D9082C" w:rsidRDefault="00B22642" w:rsidP="00B22642">
            <w:pPr>
              <w:pStyle w:val="ListParagraph"/>
              <w:numPr>
                <w:ilvl w:val="0"/>
                <w:numId w:val="28"/>
              </w:numPr>
              <w:spacing w:line="480" w:lineRule="auto"/>
              <w:rPr>
                <w:rFonts w:ascii="Times New Roman" w:hAnsi="Times New Roman" w:cs="Times New Roman"/>
                <w:sz w:val="24"/>
                <w:szCs w:val="24"/>
                <w:lang w:val="en-CA"/>
              </w:rPr>
            </w:pPr>
            <w:r w:rsidRPr="00D9082C">
              <w:rPr>
                <w:rFonts w:ascii="Times New Roman" w:hAnsi="Times New Roman" w:cs="Times New Roman"/>
                <w:sz w:val="24"/>
                <w:szCs w:val="24"/>
                <w:lang w:val="en-CA"/>
              </w:rPr>
              <w:t>Benefits for families with relatives in LTC homes</w:t>
            </w:r>
          </w:p>
        </w:tc>
      </w:tr>
    </w:tbl>
    <w:p w:rsidR="00B22642" w:rsidRPr="008E02E0" w:rsidRDefault="00B22642" w:rsidP="00636DDB">
      <w:pPr>
        <w:spacing w:after="0" w:line="480" w:lineRule="auto"/>
        <w:ind w:left="567" w:hanging="567"/>
        <w:rPr>
          <w:rFonts w:ascii="Times New Roman" w:hAnsi="Times New Roman"/>
          <w:sz w:val="24"/>
          <w:szCs w:val="24"/>
        </w:rPr>
      </w:pPr>
    </w:p>
    <w:p w:rsidR="00636DDB" w:rsidRDefault="00636DDB">
      <w:pPr>
        <w:rPr>
          <w:rFonts w:ascii="Times New Roman" w:hAnsi="Times New Roman" w:cs="Times New Roman"/>
          <w:b/>
          <w:sz w:val="24"/>
          <w:szCs w:val="24"/>
        </w:rPr>
      </w:pPr>
      <w:r>
        <w:rPr>
          <w:rFonts w:ascii="Times New Roman" w:hAnsi="Times New Roman" w:cs="Times New Roman"/>
          <w:b/>
          <w:sz w:val="24"/>
          <w:szCs w:val="24"/>
        </w:rPr>
        <w:br w:type="page"/>
      </w:r>
    </w:p>
    <w:p w:rsidR="00474C53" w:rsidRPr="00D251E4" w:rsidRDefault="00474C53" w:rsidP="00474C53">
      <w:pPr>
        <w:jc w:val="center"/>
        <w:rPr>
          <w:rFonts w:ascii="Times New Roman" w:hAnsi="Times New Roman" w:cs="Times New Roman"/>
          <w:b/>
          <w:sz w:val="24"/>
          <w:szCs w:val="24"/>
        </w:rPr>
      </w:pPr>
      <w:r w:rsidRPr="00D251E4">
        <w:rPr>
          <w:rFonts w:ascii="Times New Roman" w:hAnsi="Times New Roman" w:cs="Times New Roman"/>
          <w:b/>
          <w:sz w:val="24"/>
          <w:szCs w:val="24"/>
        </w:rPr>
        <w:lastRenderedPageBreak/>
        <w:t>Chapter 4 Introduction</w:t>
      </w:r>
    </w:p>
    <w:p w:rsidR="00D251E4" w:rsidRPr="00AA3C6C" w:rsidRDefault="00AA3C6C" w:rsidP="00AA3C6C">
      <w:pPr>
        <w:spacing w:after="0" w:line="480" w:lineRule="auto"/>
        <w:ind w:firstLine="360"/>
        <w:rPr>
          <w:rFonts w:ascii="Times New Roman" w:hAnsi="Times New Roman" w:cs="Times New Roman"/>
          <w:sz w:val="24"/>
          <w:szCs w:val="24"/>
        </w:rPr>
      </w:pPr>
      <w:r w:rsidRPr="00AA3C6C">
        <w:rPr>
          <w:rFonts w:ascii="Times New Roman" w:hAnsi="Times New Roman" w:cs="Times New Roman"/>
          <w:sz w:val="24"/>
          <w:szCs w:val="24"/>
        </w:rPr>
        <w:t xml:space="preserve">This chapter extends the previous </w:t>
      </w:r>
      <w:r w:rsidR="0093403B">
        <w:rPr>
          <w:rFonts w:ascii="Times New Roman" w:hAnsi="Times New Roman" w:cs="Times New Roman"/>
          <w:sz w:val="24"/>
          <w:szCs w:val="24"/>
        </w:rPr>
        <w:t xml:space="preserve">chapters </w:t>
      </w:r>
      <w:r w:rsidRPr="00AA3C6C">
        <w:rPr>
          <w:rFonts w:ascii="Times New Roman" w:hAnsi="Times New Roman" w:cs="Times New Roman"/>
          <w:sz w:val="24"/>
          <w:szCs w:val="24"/>
        </w:rPr>
        <w:t>by describing the</w:t>
      </w:r>
      <w:r w:rsidR="0069790D">
        <w:rPr>
          <w:rFonts w:ascii="Times New Roman" w:hAnsi="Times New Roman" w:cs="Times New Roman"/>
          <w:sz w:val="24"/>
          <w:szCs w:val="24"/>
        </w:rPr>
        <w:t xml:space="preserve"> study findings related to the</w:t>
      </w:r>
      <w:r w:rsidRPr="00AA3C6C">
        <w:rPr>
          <w:rFonts w:ascii="Times New Roman" w:hAnsi="Times New Roman" w:cs="Times New Roman"/>
          <w:sz w:val="24"/>
          <w:szCs w:val="24"/>
        </w:rPr>
        <w:t xml:space="preserve"> perceived</w:t>
      </w:r>
      <w:r w:rsidR="0093403B">
        <w:rPr>
          <w:rFonts w:ascii="Times New Roman" w:hAnsi="Times New Roman" w:cs="Times New Roman"/>
          <w:sz w:val="24"/>
          <w:szCs w:val="24"/>
        </w:rPr>
        <w:t xml:space="preserve"> outcomes of</w:t>
      </w:r>
      <w:r w:rsidRPr="00AA3C6C">
        <w:rPr>
          <w:rFonts w:ascii="Times New Roman" w:hAnsi="Times New Roman" w:cs="Times New Roman"/>
          <w:sz w:val="24"/>
          <w:szCs w:val="24"/>
        </w:rPr>
        <w:t xml:space="preserve"> staff and residents. A</w:t>
      </w:r>
      <w:r w:rsidR="00D251E4" w:rsidRPr="00AA3C6C">
        <w:rPr>
          <w:rFonts w:ascii="Times New Roman" w:hAnsi="Times New Roman" w:cs="Times New Roman"/>
          <w:sz w:val="24"/>
          <w:szCs w:val="24"/>
        </w:rPr>
        <w:t>fter the PATH program had been used in practice for approximately one year, it was important to understand</w:t>
      </w:r>
      <w:r w:rsidR="00A5048A">
        <w:rPr>
          <w:rFonts w:ascii="Times New Roman" w:hAnsi="Times New Roman" w:cs="Times New Roman"/>
          <w:sz w:val="24"/>
          <w:szCs w:val="24"/>
        </w:rPr>
        <w:t xml:space="preserve"> further</w:t>
      </w:r>
      <w:r w:rsidR="00D251E4" w:rsidRPr="00AA3C6C">
        <w:rPr>
          <w:rFonts w:ascii="Times New Roman" w:hAnsi="Times New Roman" w:cs="Times New Roman"/>
          <w:sz w:val="24"/>
          <w:szCs w:val="24"/>
        </w:rPr>
        <w:t xml:space="preserve"> outcomes related to the program’s implementation. Therefore, the purpose of this </w:t>
      </w:r>
      <w:r w:rsidR="0069790D">
        <w:rPr>
          <w:rFonts w:ascii="Times New Roman" w:hAnsi="Times New Roman" w:cs="Times New Roman"/>
          <w:sz w:val="24"/>
          <w:szCs w:val="24"/>
        </w:rPr>
        <w:t xml:space="preserve">sub </w:t>
      </w:r>
      <w:r w:rsidR="00D251E4" w:rsidRPr="00AA3C6C">
        <w:rPr>
          <w:rFonts w:ascii="Times New Roman" w:hAnsi="Times New Roman" w:cs="Times New Roman"/>
          <w:sz w:val="24"/>
          <w:szCs w:val="24"/>
        </w:rPr>
        <w:t xml:space="preserve">study was to evaluate the PATH program outcomes in the LTC home setting. The main objectives were to: </w:t>
      </w:r>
    </w:p>
    <w:p w:rsidR="00D251E4" w:rsidRPr="00AA3C6C" w:rsidRDefault="00D251E4" w:rsidP="00AA3C6C">
      <w:pPr>
        <w:pStyle w:val="ListParagraph"/>
        <w:numPr>
          <w:ilvl w:val="0"/>
          <w:numId w:val="3"/>
        </w:numPr>
        <w:autoSpaceDE w:val="0"/>
        <w:autoSpaceDN w:val="0"/>
        <w:adjustRightInd w:val="0"/>
        <w:spacing w:after="0" w:line="480" w:lineRule="auto"/>
        <w:rPr>
          <w:rFonts w:ascii="Times New Roman" w:hAnsi="Times New Roman" w:cs="Times New Roman"/>
          <w:sz w:val="24"/>
          <w:szCs w:val="24"/>
          <w:lang w:val="en-CA"/>
        </w:rPr>
      </w:pPr>
      <w:r w:rsidRPr="00AA3C6C">
        <w:rPr>
          <w:rFonts w:ascii="Times New Roman" w:hAnsi="Times New Roman" w:cs="Times New Roman"/>
          <w:sz w:val="24"/>
          <w:szCs w:val="24"/>
        </w:rPr>
        <w:t xml:space="preserve">describe the perceived outcomes and experiences of LTC home staff members using the PATH program; and </w:t>
      </w:r>
    </w:p>
    <w:p w:rsidR="00D251E4" w:rsidRPr="00AA3C6C" w:rsidRDefault="00D251E4" w:rsidP="00AA3C6C">
      <w:pPr>
        <w:pStyle w:val="ListParagraph"/>
        <w:numPr>
          <w:ilvl w:val="0"/>
          <w:numId w:val="3"/>
        </w:numPr>
        <w:autoSpaceDE w:val="0"/>
        <w:autoSpaceDN w:val="0"/>
        <w:adjustRightInd w:val="0"/>
        <w:spacing w:after="0" w:line="480" w:lineRule="auto"/>
        <w:rPr>
          <w:rFonts w:ascii="Times New Roman" w:hAnsi="Times New Roman" w:cs="Times New Roman"/>
          <w:sz w:val="24"/>
          <w:szCs w:val="24"/>
          <w:lang w:val="en-CA"/>
        </w:rPr>
      </w:pPr>
      <w:r w:rsidRPr="00AA3C6C">
        <w:rPr>
          <w:rFonts w:ascii="Times New Roman" w:hAnsi="Times New Roman" w:cs="Times New Roman"/>
          <w:sz w:val="24"/>
          <w:szCs w:val="24"/>
        </w:rPr>
        <w:t xml:space="preserve">describe the differences in the documentation related to resident health status, advance care planning discussion and decisions between the charts of residents at the intervention (PATH and non PATH participants) and comparison sites </w:t>
      </w:r>
    </w:p>
    <w:p w:rsidR="00D251E4" w:rsidRPr="00BA0E17" w:rsidRDefault="00D251E4" w:rsidP="00AA3C6C">
      <w:pPr>
        <w:spacing w:after="0"/>
        <w:rPr>
          <w:rFonts w:ascii="Times New Roman" w:hAnsi="Times New Roman" w:cs="Times New Roman"/>
          <w:sz w:val="24"/>
          <w:szCs w:val="24"/>
        </w:rPr>
      </w:pPr>
    </w:p>
    <w:p w:rsidR="00584668" w:rsidRDefault="00584668">
      <w:pPr>
        <w:rPr>
          <w:rFonts w:ascii="Times New Roman" w:hAnsi="Times New Roman"/>
          <w:b/>
          <w:sz w:val="24"/>
          <w:szCs w:val="24"/>
        </w:rPr>
      </w:pPr>
      <w:r>
        <w:rPr>
          <w:rFonts w:ascii="Times New Roman" w:hAnsi="Times New Roman"/>
          <w:b/>
          <w:sz w:val="24"/>
          <w:szCs w:val="24"/>
        </w:rPr>
        <w:br w:type="page"/>
      </w:r>
    </w:p>
    <w:p w:rsidR="0022013A" w:rsidRPr="00B32856" w:rsidRDefault="0022013A" w:rsidP="0022013A">
      <w:pPr>
        <w:spacing w:after="0" w:line="480" w:lineRule="auto"/>
        <w:jc w:val="center"/>
        <w:rPr>
          <w:rFonts w:ascii="Times New Roman" w:hAnsi="Times New Roman" w:cs="Times New Roman"/>
          <w:b/>
          <w:sz w:val="24"/>
          <w:szCs w:val="24"/>
          <w:lang w:val="en-CA"/>
        </w:rPr>
      </w:pPr>
      <w:r>
        <w:rPr>
          <w:rFonts w:ascii="Times New Roman" w:hAnsi="Times New Roman" w:cs="Times New Roman"/>
          <w:b/>
          <w:sz w:val="24"/>
          <w:szCs w:val="24"/>
          <w:lang w:val="en-CA"/>
        </w:rPr>
        <w:lastRenderedPageBreak/>
        <w:t>Chapter 4</w:t>
      </w:r>
    </w:p>
    <w:p w:rsidR="0022013A" w:rsidRPr="00B32856" w:rsidRDefault="00AA3C6C" w:rsidP="0022013A">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Exploring Staff and Resident Outcomes from </w:t>
      </w:r>
      <w:r w:rsidR="00F81A3F">
        <w:rPr>
          <w:rFonts w:ascii="Times New Roman" w:hAnsi="Times New Roman" w:cs="Times New Roman"/>
          <w:b/>
          <w:sz w:val="24"/>
          <w:szCs w:val="24"/>
          <w:lang w:val="en-US"/>
        </w:rPr>
        <w:t xml:space="preserve">the </w:t>
      </w:r>
      <w:r>
        <w:rPr>
          <w:rFonts w:ascii="Times New Roman" w:hAnsi="Times New Roman" w:cs="Times New Roman"/>
          <w:b/>
          <w:sz w:val="24"/>
          <w:szCs w:val="24"/>
          <w:lang w:val="en-US"/>
        </w:rPr>
        <w:t>Implementation of the Palliative and Therapeutic Harmonization (PATH) Program in the Long-Term Care Home</w:t>
      </w:r>
    </w:p>
    <w:p w:rsidR="0022013A" w:rsidRPr="00B32856" w:rsidRDefault="0022013A" w:rsidP="0022013A">
      <w:pPr>
        <w:spacing w:after="0" w:line="360" w:lineRule="auto"/>
        <w:rPr>
          <w:rFonts w:ascii="Times New Roman" w:hAnsi="Times New Roman" w:cs="Times New Roman"/>
          <w:b/>
          <w:sz w:val="24"/>
          <w:szCs w:val="24"/>
          <w:lang w:val="en-US"/>
        </w:rPr>
      </w:pPr>
    </w:p>
    <w:p w:rsidR="0022013A" w:rsidRPr="00B32856" w:rsidRDefault="0022013A" w:rsidP="0022013A">
      <w:pPr>
        <w:spacing w:after="0" w:line="360" w:lineRule="auto"/>
        <w:jc w:val="center"/>
        <w:rPr>
          <w:rFonts w:ascii="Times New Roman" w:hAnsi="Times New Roman" w:cs="Times New Roman"/>
          <w:sz w:val="24"/>
          <w:szCs w:val="24"/>
          <w:lang w:val="en-US"/>
        </w:rPr>
      </w:pPr>
      <w:r w:rsidRPr="00B32856">
        <w:rPr>
          <w:rFonts w:ascii="Times New Roman" w:hAnsi="Times New Roman" w:cs="Times New Roman"/>
          <w:sz w:val="24"/>
          <w:szCs w:val="24"/>
          <w:lang w:val="en-US"/>
        </w:rPr>
        <w:t>WICKSON-GRIFFITHS, A. RN, MN, PhD Student</w:t>
      </w:r>
    </w:p>
    <w:p w:rsidR="0022013A" w:rsidRPr="00B32856" w:rsidRDefault="0022013A" w:rsidP="0022013A">
      <w:pPr>
        <w:spacing w:after="0" w:line="360" w:lineRule="auto"/>
        <w:jc w:val="center"/>
        <w:rPr>
          <w:rFonts w:ascii="Times New Roman" w:hAnsi="Times New Roman" w:cs="Times New Roman"/>
          <w:sz w:val="24"/>
          <w:szCs w:val="24"/>
          <w:lang w:val="en-US"/>
        </w:rPr>
      </w:pPr>
      <w:r w:rsidRPr="00B32856">
        <w:rPr>
          <w:rFonts w:ascii="Times New Roman" w:hAnsi="Times New Roman" w:cs="Times New Roman"/>
          <w:sz w:val="24"/>
          <w:szCs w:val="24"/>
          <w:lang w:val="en-US"/>
        </w:rPr>
        <w:t>Technology Evaluation in the Elderly Network (TVN) Interdisciplinary Fellow</w:t>
      </w:r>
    </w:p>
    <w:p w:rsidR="0022013A" w:rsidRPr="00B32856" w:rsidRDefault="0022013A" w:rsidP="0022013A">
      <w:pPr>
        <w:spacing w:after="0" w:line="360" w:lineRule="auto"/>
        <w:jc w:val="center"/>
        <w:rPr>
          <w:rFonts w:ascii="Times New Roman" w:hAnsi="Times New Roman" w:cs="Times New Roman"/>
          <w:sz w:val="24"/>
          <w:szCs w:val="24"/>
          <w:lang w:val="en-US"/>
        </w:rPr>
      </w:pPr>
      <w:r w:rsidRPr="00B32856">
        <w:rPr>
          <w:rFonts w:ascii="Times New Roman" w:hAnsi="Times New Roman" w:cs="Times New Roman"/>
          <w:sz w:val="24"/>
          <w:szCs w:val="24"/>
          <w:lang w:val="en-US"/>
        </w:rPr>
        <w:t>School of Nursing, McMaster University</w:t>
      </w:r>
    </w:p>
    <w:p w:rsidR="0022013A" w:rsidRPr="00B32856" w:rsidRDefault="0022013A" w:rsidP="0022013A">
      <w:pPr>
        <w:spacing w:after="0" w:line="360" w:lineRule="auto"/>
        <w:jc w:val="center"/>
        <w:rPr>
          <w:rFonts w:ascii="Times New Roman" w:hAnsi="Times New Roman" w:cs="Times New Roman"/>
          <w:sz w:val="24"/>
          <w:szCs w:val="24"/>
          <w:lang w:val="en-US"/>
        </w:rPr>
      </w:pPr>
    </w:p>
    <w:p w:rsidR="0022013A" w:rsidRPr="00B32856" w:rsidRDefault="0022013A" w:rsidP="0022013A">
      <w:pPr>
        <w:spacing w:after="0" w:line="360" w:lineRule="auto"/>
        <w:jc w:val="center"/>
        <w:rPr>
          <w:rFonts w:ascii="Times New Roman" w:hAnsi="Times New Roman" w:cs="Times New Roman"/>
          <w:sz w:val="24"/>
          <w:szCs w:val="24"/>
          <w:lang w:val="en-US"/>
        </w:rPr>
      </w:pPr>
      <w:r w:rsidRPr="00B32856">
        <w:rPr>
          <w:rFonts w:ascii="Times New Roman" w:hAnsi="Times New Roman" w:cs="Times New Roman"/>
          <w:sz w:val="24"/>
          <w:szCs w:val="24"/>
          <w:lang w:val="en-US"/>
        </w:rPr>
        <w:t>KAASALAINEN, S. RN, PhD</w:t>
      </w:r>
    </w:p>
    <w:p w:rsidR="0022013A" w:rsidRPr="00B32856" w:rsidRDefault="0022013A" w:rsidP="0022013A">
      <w:pPr>
        <w:spacing w:after="0" w:line="360" w:lineRule="auto"/>
        <w:jc w:val="center"/>
        <w:rPr>
          <w:rFonts w:ascii="Times New Roman" w:hAnsi="Times New Roman" w:cs="Times New Roman"/>
          <w:sz w:val="24"/>
          <w:szCs w:val="24"/>
          <w:lang w:val="en-US"/>
        </w:rPr>
      </w:pPr>
      <w:r w:rsidRPr="00B32856">
        <w:rPr>
          <w:rFonts w:ascii="Times New Roman" w:hAnsi="Times New Roman" w:cs="Times New Roman"/>
          <w:sz w:val="24"/>
          <w:szCs w:val="24"/>
          <w:lang w:val="en-US"/>
        </w:rPr>
        <w:t>Associate Professor</w:t>
      </w:r>
    </w:p>
    <w:p w:rsidR="0022013A" w:rsidRPr="00B32856" w:rsidRDefault="0022013A" w:rsidP="0022013A">
      <w:pPr>
        <w:spacing w:after="0" w:line="360" w:lineRule="auto"/>
        <w:jc w:val="center"/>
        <w:rPr>
          <w:rFonts w:ascii="Times New Roman" w:hAnsi="Times New Roman" w:cs="Times New Roman"/>
          <w:bCs/>
          <w:sz w:val="24"/>
          <w:szCs w:val="24"/>
          <w:lang w:val="en-US"/>
        </w:rPr>
      </w:pPr>
      <w:r w:rsidRPr="00B32856">
        <w:rPr>
          <w:rFonts w:ascii="Times New Roman" w:hAnsi="Times New Roman" w:cs="Times New Roman"/>
          <w:sz w:val="24"/>
          <w:szCs w:val="24"/>
          <w:lang w:val="en-US"/>
        </w:rPr>
        <w:t>School of Nursing, McMaster University</w:t>
      </w:r>
    </w:p>
    <w:p w:rsidR="0022013A" w:rsidRPr="00B32856" w:rsidRDefault="0022013A" w:rsidP="0022013A">
      <w:pPr>
        <w:spacing w:after="0"/>
        <w:jc w:val="center"/>
        <w:rPr>
          <w:rFonts w:ascii="Times New Roman" w:hAnsi="Times New Roman" w:cs="Times New Roman"/>
          <w:sz w:val="24"/>
          <w:szCs w:val="24"/>
          <w:lang w:val="en-US"/>
        </w:rPr>
      </w:pPr>
    </w:p>
    <w:p w:rsidR="0022013A" w:rsidRPr="00B32856" w:rsidRDefault="0022013A" w:rsidP="0022013A">
      <w:pPr>
        <w:spacing w:after="0" w:line="360" w:lineRule="auto"/>
        <w:jc w:val="center"/>
        <w:rPr>
          <w:rFonts w:ascii="Times New Roman" w:hAnsi="Times New Roman" w:cs="Times New Roman"/>
          <w:bCs/>
          <w:sz w:val="24"/>
          <w:szCs w:val="24"/>
          <w:lang w:val="en-US"/>
        </w:rPr>
      </w:pPr>
      <w:r w:rsidRPr="00B32856">
        <w:rPr>
          <w:rFonts w:ascii="Times New Roman" w:hAnsi="Times New Roman" w:cs="Times New Roman"/>
          <w:bCs/>
          <w:sz w:val="24"/>
          <w:szCs w:val="24"/>
          <w:lang w:val="en-US"/>
        </w:rPr>
        <w:t>PLOEG, J. RN, PhD</w:t>
      </w:r>
    </w:p>
    <w:p w:rsidR="0022013A" w:rsidRPr="00B32856" w:rsidRDefault="0022013A" w:rsidP="0022013A">
      <w:pPr>
        <w:spacing w:after="0" w:line="360" w:lineRule="auto"/>
        <w:jc w:val="center"/>
        <w:rPr>
          <w:rFonts w:ascii="Times New Roman" w:hAnsi="Times New Roman" w:cs="Times New Roman"/>
          <w:bCs/>
          <w:sz w:val="24"/>
          <w:szCs w:val="24"/>
          <w:lang w:val="en-US"/>
        </w:rPr>
      </w:pPr>
      <w:r w:rsidRPr="00B32856">
        <w:rPr>
          <w:rFonts w:ascii="Times New Roman" w:hAnsi="Times New Roman" w:cs="Times New Roman"/>
          <w:bCs/>
          <w:sz w:val="24"/>
          <w:szCs w:val="24"/>
          <w:lang w:val="en-US"/>
        </w:rPr>
        <w:t>Professor</w:t>
      </w:r>
    </w:p>
    <w:p w:rsidR="0022013A" w:rsidRPr="00B32856" w:rsidRDefault="0022013A" w:rsidP="0022013A">
      <w:pPr>
        <w:spacing w:after="0" w:line="360" w:lineRule="auto"/>
        <w:jc w:val="center"/>
        <w:rPr>
          <w:rFonts w:ascii="Times New Roman" w:hAnsi="Times New Roman" w:cs="Times New Roman"/>
          <w:bCs/>
          <w:sz w:val="24"/>
          <w:szCs w:val="24"/>
          <w:lang w:val="en-US"/>
        </w:rPr>
      </w:pPr>
      <w:r w:rsidRPr="00B32856">
        <w:rPr>
          <w:rFonts w:ascii="Times New Roman" w:hAnsi="Times New Roman" w:cs="Times New Roman"/>
          <w:bCs/>
          <w:sz w:val="24"/>
          <w:szCs w:val="24"/>
          <w:lang w:val="en-US"/>
        </w:rPr>
        <w:t>Scientific Director, Aging, Community and Health Research Unit</w:t>
      </w:r>
    </w:p>
    <w:p w:rsidR="0022013A" w:rsidRPr="00B32856" w:rsidRDefault="0022013A" w:rsidP="0022013A">
      <w:pPr>
        <w:spacing w:after="0" w:line="360" w:lineRule="auto"/>
        <w:jc w:val="center"/>
        <w:rPr>
          <w:rFonts w:ascii="Times New Roman" w:hAnsi="Times New Roman" w:cs="Times New Roman"/>
          <w:bCs/>
          <w:sz w:val="24"/>
          <w:szCs w:val="24"/>
          <w:lang w:val="en-US"/>
        </w:rPr>
      </w:pPr>
      <w:r w:rsidRPr="00B32856">
        <w:rPr>
          <w:rFonts w:ascii="Times New Roman" w:hAnsi="Times New Roman" w:cs="Times New Roman"/>
          <w:bCs/>
          <w:sz w:val="24"/>
          <w:szCs w:val="24"/>
          <w:lang w:val="en-US"/>
        </w:rPr>
        <w:t>School of Nursing, McMaster University</w:t>
      </w:r>
    </w:p>
    <w:p w:rsidR="0022013A" w:rsidRPr="00B32856" w:rsidRDefault="0022013A" w:rsidP="0022013A">
      <w:pPr>
        <w:spacing w:after="0" w:line="360" w:lineRule="auto"/>
        <w:jc w:val="center"/>
        <w:rPr>
          <w:rFonts w:ascii="Times New Roman" w:hAnsi="Times New Roman" w:cs="Times New Roman"/>
          <w:sz w:val="24"/>
          <w:szCs w:val="24"/>
          <w:lang w:val="en-US"/>
        </w:rPr>
      </w:pPr>
    </w:p>
    <w:p w:rsidR="0022013A" w:rsidRPr="00B32856" w:rsidRDefault="0022013A" w:rsidP="0022013A">
      <w:pPr>
        <w:spacing w:after="0" w:line="360" w:lineRule="auto"/>
        <w:jc w:val="center"/>
        <w:rPr>
          <w:rFonts w:ascii="Times New Roman" w:hAnsi="Times New Roman" w:cs="Times New Roman"/>
          <w:sz w:val="24"/>
          <w:szCs w:val="24"/>
          <w:lang w:val="en-US"/>
        </w:rPr>
      </w:pPr>
      <w:r w:rsidRPr="00B32856">
        <w:rPr>
          <w:rFonts w:ascii="Times New Roman" w:hAnsi="Times New Roman" w:cs="Times New Roman"/>
          <w:sz w:val="24"/>
          <w:szCs w:val="24"/>
          <w:lang w:val="en-US"/>
        </w:rPr>
        <w:t>MCAINEY, C. PhD</w:t>
      </w:r>
    </w:p>
    <w:p w:rsidR="0022013A" w:rsidRPr="00B32856" w:rsidRDefault="0022013A" w:rsidP="0022013A">
      <w:pPr>
        <w:spacing w:after="0" w:line="360" w:lineRule="auto"/>
        <w:jc w:val="center"/>
        <w:rPr>
          <w:rFonts w:ascii="Times New Roman" w:hAnsi="Times New Roman" w:cs="Times New Roman"/>
          <w:sz w:val="24"/>
          <w:szCs w:val="24"/>
          <w:lang w:val="en-US"/>
        </w:rPr>
      </w:pPr>
      <w:r w:rsidRPr="00B32856">
        <w:rPr>
          <w:rFonts w:ascii="Times New Roman" w:hAnsi="Times New Roman" w:cs="Times New Roman"/>
          <w:sz w:val="24"/>
          <w:szCs w:val="24"/>
          <w:lang w:val="en-US"/>
        </w:rPr>
        <w:t>Associate Professor</w:t>
      </w:r>
    </w:p>
    <w:p w:rsidR="0022013A" w:rsidRPr="00B32856" w:rsidRDefault="0022013A" w:rsidP="0022013A">
      <w:pPr>
        <w:spacing w:after="0" w:line="360" w:lineRule="auto"/>
        <w:jc w:val="center"/>
        <w:rPr>
          <w:rFonts w:ascii="Times New Roman" w:hAnsi="Times New Roman" w:cs="Times New Roman"/>
          <w:sz w:val="24"/>
          <w:szCs w:val="24"/>
          <w:lang w:val="en-US"/>
        </w:rPr>
      </w:pPr>
      <w:r w:rsidRPr="00B32856">
        <w:rPr>
          <w:rFonts w:ascii="Times New Roman" w:hAnsi="Times New Roman" w:cs="Times New Roman"/>
          <w:sz w:val="24"/>
          <w:szCs w:val="24"/>
          <w:lang w:val="en-US"/>
        </w:rPr>
        <w:t>Department of Psychiatry and Behavioural Neurosciences McMaster University and</w:t>
      </w:r>
    </w:p>
    <w:p w:rsidR="0022013A" w:rsidRPr="00B32856" w:rsidRDefault="0022013A" w:rsidP="0022013A">
      <w:pPr>
        <w:spacing w:after="0" w:line="360" w:lineRule="auto"/>
        <w:jc w:val="center"/>
        <w:rPr>
          <w:rFonts w:ascii="Times New Roman" w:hAnsi="Times New Roman" w:cs="Times New Roman"/>
          <w:sz w:val="24"/>
          <w:szCs w:val="24"/>
          <w:lang w:val="en-US"/>
        </w:rPr>
      </w:pPr>
      <w:r w:rsidRPr="00B32856">
        <w:rPr>
          <w:rFonts w:ascii="Times New Roman" w:hAnsi="Times New Roman" w:cs="Times New Roman"/>
          <w:sz w:val="24"/>
          <w:szCs w:val="24"/>
          <w:lang w:val="en-US"/>
        </w:rPr>
        <w:t>Director of Evaluation and Research</w:t>
      </w:r>
    </w:p>
    <w:p w:rsidR="0022013A" w:rsidRPr="00B32856" w:rsidRDefault="0022013A" w:rsidP="0022013A">
      <w:pPr>
        <w:jc w:val="center"/>
        <w:rPr>
          <w:rFonts w:ascii="Times New Roman" w:hAnsi="Times New Roman" w:cs="Times New Roman"/>
          <w:sz w:val="24"/>
          <w:szCs w:val="24"/>
          <w:lang w:val="en-US"/>
        </w:rPr>
      </w:pPr>
      <w:r w:rsidRPr="00B32856">
        <w:rPr>
          <w:rFonts w:ascii="Times New Roman" w:hAnsi="Times New Roman" w:cs="Times New Roman"/>
          <w:sz w:val="24"/>
          <w:szCs w:val="24"/>
          <w:lang w:val="en-US"/>
        </w:rPr>
        <w:t>Seniors Mental Health Services, St. Joseph’s Healthcare Hamilton</w:t>
      </w:r>
    </w:p>
    <w:p w:rsidR="0022013A" w:rsidRPr="00B32856" w:rsidRDefault="0022013A" w:rsidP="0022013A">
      <w:pPr>
        <w:jc w:val="center"/>
        <w:rPr>
          <w:rFonts w:ascii="Times New Roman" w:hAnsi="Times New Roman" w:cs="Times New Roman"/>
          <w:sz w:val="24"/>
          <w:szCs w:val="24"/>
          <w:lang w:val="en-US"/>
        </w:rPr>
      </w:pPr>
    </w:p>
    <w:p w:rsidR="0022013A" w:rsidRPr="00B32856" w:rsidRDefault="0022013A" w:rsidP="0022013A">
      <w:pPr>
        <w:jc w:val="center"/>
        <w:rPr>
          <w:rFonts w:ascii="Times New Roman" w:hAnsi="Times New Roman" w:cs="Times New Roman"/>
          <w:sz w:val="24"/>
          <w:szCs w:val="24"/>
        </w:rPr>
      </w:pPr>
      <w:r w:rsidRPr="00B32856">
        <w:rPr>
          <w:rFonts w:ascii="Times New Roman" w:hAnsi="Times New Roman" w:cs="Times New Roman"/>
          <w:sz w:val="24"/>
          <w:szCs w:val="24"/>
          <w:lang w:val="en-US"/>
        </w:rPr>
        <w:t>This article has been</w:t>
      </w:r>
      <w:r>
        <w:rPr>
          <w:rFonts w:ascii="Times New Roman" w:hAnsi="Times New Roman" w:cs="Times New Roman"/>
          <w:sz w:val="24"/>
          <w:szCs w:val="24"/>
          <w:lang w:val="en-US"/>
        </w:rPr>
        <w:t xml:space="preserve"> prepared for submission to an academic journal</w:t>
      </w:r>
      <w:r w:rsidRPr="00B32856">
        <w:rPr>
          <w:rFonts w:ascii="Times New Roman" w:hAnsi="Times New Roman" w:cs="Times New Roman"/>
          <w:sz w:val="24"/>
          <w:szCs w:val="24"/>
          <w:lang w:val="en-US"/>
        </w:rPr>
        <w:t>.</w:t>
      </w:r>
    </w:p>
    <w:p w:rsidR="00D92B08" w:rsidRDefault="00D92B08">
      <w:pPr>
        <w:rPr>
          <w:rFonts w:ascii="Times New Roman" w:hAnsi="Times New Roman" w:cs="Times New Roman"/>
          <w:sz w:val="24"/>
          <w:szCs w:val="24"/>
          <w:lang w:val="en-CA"/>
        </w:rPr>
      </w:pPr>
      <w:r>
        <w:rPr>
          <w:rFonts w:ascii="Times New Roman" w:hAnsi="Times New Roman" w:cs="Times New Roman"/>
          <w:sz w:val="24"/>
          <w:szCs w:val="24"/>
          <w:lang w:val="en-CA"/>
        </w:rPr>
        <w:br w:type="page"/>
      </w:r>
    </w:p>
    <w:p w:rsidR="003A612F" w:rsidRDefault="003A612F" w:rsidP="003A612F">
      <w:pPr>
        <w:jc w:val="center"/>
        <w:rPr>
          <w:rFonts w:ascii="Times New Roman" w:hAnsi="Times New Roman" w:cs="Times New Roman"/>
          <w:b/>
          <w:sz w:val="24"/>
          <w:szCs w:val="24"/>
        </w:rPr>
      </w:pPr>
      <w:r w:rsidRPr="00852D87">
        <w:rPr>
          <w:rFonts w:ascii="Times New Roman" w:hAnsi="Times New Roman" w:cs="Times New Roman"/>
          <w:b/>
          <w:sz w:val="24"/>
          <w:szCs w:val="24"/>
        </w:rPr>
        <w:lastRenderedPageBreak/>
        <w:t>Abstract</w:t>
      </w:r>
    </w:p>
    <w:p w:rsidR="003A612F" w:rsidRDefault="003A612F" w:rsidP="00316740">
      <w:pPr>
        <w:spacing w:after="0" w:line="480" w:lineRule="auto"/>
        <w:rPr>
          <w:rFonts w:ascii="Times New Roman" w:hAnsi="Times New Roman"/>
          <w:sz w:val="24"/>
          <w:szCs w:val="24"/>
        </w:rPr>
      </w:pPr>
      <w:r>
        <w:rPr>
          <w:rFonts w:ascii="Times New Roman" w:hAnsi="Times New Roman" w:cs="Times New Roman"/>
          <w:sz w:val="24"/>
          <w:szCs w:val="24"/>
          <w:lang w:val="en-US"/>
        </w:rPr>
        <w:t>T</w:t>
      </w:r>
      <w:r w:rsidRPr="00574607">
        <w:rPr>
          <w:rFonts w:ascii="Times New Roman" w:hAnsi="Times New Roman" w:cs="Times New Roman"/>
          <w:sz w:val="24"/>
          <w:szCs w:val="24"/>
          <w:lang w:val="en-US"/>
        </w:rPr>
        <w:t xml:space="preserve">he </w:t>
      </w:r>
      <w:r>
        <w:rPr>
          <w:rFonts w:ascii="Times New Roman" w:hAnsi="Times New Roman" w:cs="Times New Roman"/>
          <w:sz w:val="24"/>
          <w:szCs w:val="24"/>
          <w:lang w:val="en-US"/>
        </w:rPr>
        <w:t xml:space="preserve">primary </w:t>
      </w:r>
      <w:r w:rsidRPr="00574607">
        <w:rPr>
          <w:rFonts w:ascii="Times New Roman" w:hAnsi="Times New Roman" w:cs="Times New Roman"/>
          <w:sz w:val="24"/>
          <w:szCs w:val="24"/>
          <w:lang w:val="en-US"/>
        </w:rPr>
        <w:t xml:space="preserve">purpose of this </w:t>
      </w:r>
      <w:r>
        <w:rPr>
          <w:rFonts w:ascii="Times New Roman" w:hAnsi="Times New Roman" w:cs="Times New Roman"/>
          <w:sz w:val="24"/>
          <w:szCs w:val="24"/>
          <w:lang w:val="en-US"/>
        </w:rPr>
        <w:t>mixed-methods study wa</w:t>
      </w:r>
      <w:r w:rsidRPr="00574607">
        <w:rPr>
          <w:rFonts w:ascii="Times New Roman" w:hAnsi="Times New Roman" w:cs="Times New Roman"/>
          <w:sz w:val="24"/>
          <w:szCs w:val="24"/>
          <w:lang w:val="en-US"/>
        </w:rPr>
        <w:t xml:space="preserve">s to </w:t>
      </w:r>
      <w:r>
        <w:rPr>
          <w:rFonts w:ascii="Times New Roman" w:hAnsi="Times New Roman" w:cs="Times New Roman"/>
          <w:sz w:val="24"/>
          <w:szCs w:val="24"/>
          <w:lang w:val="en-US"/>
        </w:rPr>
        <w:t>describe</w:t>
      </w:r>
      <w:r w:rsidRPr="0057460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perceived outcomes of staff </w:t>
      </w:r>
      <w:proofErr w:type="gramStart"/>
      <w:r>
        <w:rPr>
          <w:rFonts w:ascii="Times New Roman" w:hAnsi="Times New Roman" w:cs="Times New Roman"/>
          <w:sz w:val="24"/>
          <w:szCs w:val="24"/>
          <w:lang w:val="en-US"/>
        </w:rPr>
        <w:t>who</w:t>
      </w:r>
      <w:proofErr w:type="gramEnd"/>
      <w:r>
        <w:rPr>
          <w:rFonts w:ascii="Times New Roman" w:hAnsi="Times New Roman" w:cs="Times New Roman"/>
          <w:sz w:val="24"/>
          <w:szCs w:val="24"/>
          <w:lang w:val="en-US"/>
        </w:rPr>
        <w:t xml:space="preserve"> used the Palliative and Therapeutic Harmonization (PATH) program in their LTC home practice. A secondary purpose was to describe the differences in documenting residents</w:t>
      </w:r>
      <w:r w:rsidR="00DF2DC4">
        <w:rPr>
          <w:rFonts w:ascii="Times New Roman" w:hAnsi="Times New Roman" w:cs="Times New Roman"/>
          <w:sz w:val="24"/>
          <w:szCs w:val="24"/>
          <w:lang w:val="en-US"/>
        </w:rPr>
        <w:t>’</w:t>
      </w:r>
      <w:r>
        <w:rPr>
          <w:rFonts w:ascii="Times New Roman" w:hAnsi="Times New Roman" w:cs="Times New Roman"/>
          <w:sz w:val="24"/>
          <w:szCs w:val="24"/>
          <w:lang w:val="en-US"/>
        </w:rPr>
        <w:t xml:space="preserve"> adva</w:t>
      </w:r>
      <w:r w:rsidR="0093403B">
        <w:rPr>
          <w:rFonts w:ascii="Times New Roman" w:hAnsi="Times New Roman" w:cs="Times New Roman"/>
          <w:sz w:val="24"/>
          <w:szCs w:val="24"/>
          <w:lang w:val="en-US"/>
        </w:rPr>
        <w:t xml:space="preserve">nce care plans and discussions. </w:t>
      </w:r>
      <w:r>
        <w:rPr>
          <w:rFonts w:ascii="Times New Roman" w:hAnsi="Times New Roman" w:cs="Times New Roman"/>
          <w:sz w:val="24"/>
          <w:szCs w:val="24"/>
          <w:lang w:val="en-US"/>
        </w:rPr>
        <w:t>Clinica</w:t>
      </w:r>
      <w:r w:rsidR="00CD0346">
        <w:rPr>
          <w:rFonts w:ascii="Times New Roman" w:hAnsi="Times New Roman" w:cs="Times New Roman"/>
          <w:sz w:val="24"/>
          <w:szCs w:val="24"/>
          <w:lang w:val="en-US"/>
        </w:rPr>
        <w:t xml:space="preserve">l </w:t>
      </w:r>
      <w:r w:rsidR="00316740">
        <w:rPr>
          <w:rFonts w:ascii="Times New Roman" w:hAnsi="Times New Roman" w:cs="Times New Roman"/>
          <w:sz w:val="24"/>
          <w:szCs w:val="24"/>
          <w:lang w:val="en-US"/>
        </w:rPr>
        <w:t>leaders,</w:t>
      </w:r>
      <w:r w:rsidR="00CD0346">
        <w:rPr>
          <w:rFonts w:ascii="Times New Roman" w:hAnsi="Times New Roman" w:cs="Times New Roman"/>
          <w:sz w:val="24"/>
          <w:szCs w:val="24"/>
          <w:lang w:val="en-US"/>
        </w:rPr>
        <w:t xml:space="preserve"> who had been using the PATH program in</w:t>
      </w:r>
      <w:r>
        <w:rPr>
          <w:rFonts w:ascii="Times New Roman" w:hAnsi="Times New Roman" w:cs="Times New Roman"/>
          <w:sz w:val="24"/>
          <w:szCs w:val="24"/>
          <w:lang w:val="en-US"/>
        </w:rPr>
        <w:t xml:space="preserve"> their practice, participated in semi-structured, qualitative interviews at two points in time. Thematic content analysis revealed </w:t>
      </w:r>
      <w:r w:rsidR="00CD0346">
        <w:rPr>
          <w:rFonts w:ascii="Times New Roman" w:hAnsi="Times New Roman" w:cs="Times New Roman"/>
          <w:sz w:val="24"/>
          <w:szCs w:val="24"/>
          <w:lang w:val="en-US"/>
        </w:rPr>
        <w:t xml:space="preserve">main themes around </w:t>
      </w:r>
      <w:r>
        <w:rPr>
          <w:rFonts w:ascii="Times New Roman" w:hAnsi="Times New Roman" w:cs="Times New Roman"/>
          <w:sz w:val="24"/>
          <w:szCs w:val="24"/>
          <w:lang w:val="en-US"/>
        </w:rPr>
        <w:t>perceived outcomes that were both practice oriented as well as personal. Perceived practice outcomes included</w:t>
      </w:r>
      <w:r w:rsidR="00316740">
        <w:rPr>
          <w:rFonts w:ascii="Times New Roman" w:hAnsi="Times New Roman" w:cs="Times New Roman"/>
          <w:sz w:val="24"/>
          <w:szCs w:val="24"/>
          <w:lang w:val="en-US"/>
        </w:rPr>
        <w:t>:</w:t>
      </w:r>
      <w:r w:rsidR="00CD0346">
        <w:rPr>
          <w:rFonts w:ascii="Times New Roman" w:hAnsi="Times New Roman" w:cs="Times New Roman"/>
          <w:sz w:val="24"/>
          <w:szCs w:val="24"/>
          <w:lang w:val="en-US"/>
        </w:rPr>
        <w:t xml:space="preserve"> using the PATH program in LTC home setting, having a structure to discuss current and future care, engaging in proactive care planning, </w:t>
      </w:r>
      <w:r w:rsidR="00316740">
        <w:rPr>
          <w:rFonts w:ascii="Times New Roman" w:hAnsi="Times New Roman" w:cs="Times New Roman"/>
          <w:sz w:val="24"/>
          <w:szCs w:val="24"/>
          <w:lang w:val="en-US"/>
        </w:rPr>
        <w:t>and</w:t>
      </w:r>
      <w:r w:rsidR="00CD0346">
        <w:rPr>
          <w:rFonts w:ascii="Times New Roman" w:hAnsi="Times New Roman" w:cs="Times New Roman"/>
          <w:sz w:val="24"/>
          <w:szCs w:val="24"/>
          <w:lang w:val="en-US"/>
        </w:rPr>
        <w:t xml:space="preserve"> making a difference for residents and families</w:t>
      </w:r>
      <w:r w:rsidR="00316740">
        <w:rPr>
          <w:rFonts w:ascii="Times New Roman" w:hAnsi="Times New Roman" w:cs="Times New Roman"/>
          <w:sz w:val="24"/>
          <w:szCs w:val="24"/>
          <w:lang w:val="en-US"/>
        </w:rPr>
        <w:t>. Perceived personal outcomes included: improving work satisfaction, establishing relationships, and growing comfort and confidence in discussions. In addition, retrospective chart reviews were used to determine that documentation around advance care planning changed in the intervention</w:t>
      </w:r>
      <w:r w:rsidR="00DF2DC4">
        <w:rPr>
          <w:rFonts w:ascii="Times New Roman" w:hAnsi="Times New Roman" w:cs="Times New Roman"/>
          <w:sz w:val="24"/>
          <w:szCs w:val="24"/>
          <w:lang w:val="en-US"/>
        </w:rPr>
        <w:t xml:space="preserve"> homes</w:t>
      </w:r>
      <w:r w:rsidR="00316740">
        <w:rPr>
          <w:rFonts w:ascii="Times New Roman" w:hAnsi="Times New Roman" w:cs="Times New Roman"/>
          <w:sz w:val="24"/>
          <w:szCs w:val="24"/>
          <w:lang w:val="en-US"/>
        </w:rPr>
        <w:t xml:space="preserve"> with the implementation of the PATH program. Overall, the PATH program offers a promising approach for enhancing LTC home staff’s practice.  </w:t>
      </w:r>
    </w:p>
    <w:p w:rsidR="003A612F" w:rsidRPr="00852D87" w:rsidRDefault="003A612F" w:rsidP="003A612F">
      <w:pPr>
        <w:rPr>
          <w:rFonts w:ascii="Times New Roman" w:hAnsi="Times New Roman" w:cs="Times New Roman"/>
          <w:b/>
          <w:sz w:val="24"/>
          <w:szCs w:val="24"/>
        </w:rPr>
      </w:pPr>
      <w:r w:rsidRPr="00852D87">
        <w:rPr>
          <w:rFonts w:ascii="Times New Roman" w:hAnsi="Times New Roman" w:cs="Times New Roman"/>
          <w:b/>
          <w:sz w:val="24"/>
          <w:szCs w:val="24"/>
        </w:rPr>
        <w:br w:type="page"/>
      </w:r>
    </w:p>
    <w:p w:rsidR="003A612F" w:rsidRPr="0093403B" w:rsidRDefault="003A612F" w:rsidP="003A612F">
      <w:pPr>
        <w:autoSpaceDE w:val="0"/>
        <w:autoSpaceDN w:val="0"/>
        <w:adjustRightInd w:val="0"/>
        <w:spacing w:after="0" w:line="480" w:lineRule="auto"/>
        <w:ind w:firstLine="720"/>
        <w:rPr>
          <w:rFonts w:ascii="Times New Roman" w:hAnsi="Times New Roman" w:cs="Times New Roman"/>
          <w:sz w:val="24"/>
          <w:szCs w:val="24"/>
        </w:rPr>
      </w:pPr>
      <w:r w:rsidRPr="00B14E6A">
        <w:rPr>
          <w:rFonts w:ascii="Times New Roman" w:hAnsi="Times New Roman" w:cs="Times New Roman"/>
          <w:sz w:val="24"/>
          <w:szCs w:val="24"/>
        </w:rPr>
        <w:lastRenderedPageBreak/>
        <w:t xml:space="preserve">Residents living in </w:t>
      </w:r>
      <w:r w:rsidR="0093403B">
        <w:rPr>
          <w:rFonts w:ascii="Times New Roman" w:hAnsi="Times New Roman" w:cs="Times New Roman"/>
          <w:sz w:val="24"/>
          <w:szCs w:val="24"/>
        </w:rPr>
        <w:t>long-term care (</w:t>
      </w:r>
      <w:r w:rsidRPr="00B14E6A">
        <w:rPr>
          <w:rFonts w:ascii="Times New Roman" w:hAnsi="Times New Roman" w:cs="Times New Roman"/>
          <w:sz w:val="24"/>
          <w:szCs w:val="24"/>
        </w:rPr>
        <w:t>LTC</w:t>
      </w:r>
      <w:r w:rsidR="0093403B">
        <w:rPr>
          <w:rFonts w:ascii="Times New Roman" w:hAnsi="Times New Roman" w:cs="Times New Roman"/>
          <w:sz w:val="24"/>
          <w:szCs w:val="24"/>
        </w:rPr>
        <w:t>)</w:t>
      </w:r>
      <w:r w:rsidRPr="00B14E6A">
        <w:rPr>
          <w:rFonts w:ascii="Times New Roman" w:hAnsi="Times New Roman" w:cs="Times New Roman"/>
          <w:sz w:val="24"/>
          <w:szCs w:val="24"/>
        </w:rPr>
        <w:t xml:space="preserve"> homes are often affected by co-morbid, life-limiting conditions</w:t>
      </w:r>
      <w:r>
        <w:rPr>
          <w:rFonts w:ascii="Times New Roman" w:hAnsi="Times New Roman" w:cs="Times New Roman"/>
          <w:sz w:val="24"/>
          <w:szCs w:val="24"/>
        </w:rPr>
        <w:t xml:space="preserve"> (</w:t>
      </w:r>
      <w:r w:rsidR="00923197">
        <w:rPr>
          <w:rFonts w:ascii="Times New Roman" w:hAnsi="Times New Roman" w:cs="Times New Roman"/>
          <w:sz w:val="24"/>
          <w:szCs w:val="24"/>
        </w:rPr>
        <w:t>Canadian Healthcare Association, 2009</w:t>
      </w:r>
      <w:r>
        <w:rPr>
          <w:rFonts w:ascii="Times New Roman" w:hAnsi="Times New Roman" w:cs="Times New Roman"/>
          <w:sz w:val="24"/>
          <w:szCs w:val="24"/>
        </w:rPr>
        <w:t>). H</w:t>
      </w:r>
      <w:r w:rsidRPr="00B14E6A">
        <w:rPr>
          <w:rFonts w:ascii="Times New Roman" w:hAnsi="Times New Roman" w:cs="Times New Roman"/>
          <w:sz w:val="24"/>
          <w:szCs w:val="24"/>
        </w:rPr>
        <w:t>owever, pa</w:t>
      </w:r>
      <w:r>
        <w:rPr>
          <w:rFonts w:ascii="Times New Roman" w:hAnsi="Times New Roman" w:cs="Times New Roman"/>
          <w:sz w:val="24"/>
          <w:szCs w:val="24"/>
        </w:rPr>
        <w:t>lliative and end-of-life care delivery</w:t>
      </w:r>
      <w:r w:rsidRPr="00B14E6A">
        <w:rPr>
          <w:rFonts w:ascii="Times New Roman" w:hAnsi="Times New Roman" w:cs="Times New Roman"/>
          <w:sz w:val="24"/>
          <w:szCs w:val="24"/>
        </w:rPr>
        <w:t xml:space="preserve"> remains a challenge in </w:t>
      </w:r>
      <w:r>
        <w:rPr>
          <w:rFonts w:ascii="Times New Roman" w:hAnsi="Times New Roman" w:cs="Times New Roman"/>
          <w:sz w:val="24"/>
          <w:szCs w:val="24"/>
        </w:rPr>
        <w:t xml:space="preserve">this </w:t>
      </w:r>
      <w:r w:rsidRPr="00B14E6A">
        <w:rPr>
          <w:rFonts w:ascii="Times New Roman" w:hAnsi="Times New Roman" w:cs="Times New Roman"/>
          <w:sz w:val="24"/>
          <w:szCs w:val="24"/>
        </w:rPr>
        <w:t>setting</w:t>
      </w:r>
      <w:r>
        <w:rPr>
          <w:rFonts w:ascii="Times New Roman" w:hAnsi="Times New Roman" w:cs="Times New Roman"/>
          <w:sz w:val="24"/>
          <w:szCs w:val="24"/>
        </w:rPr>
        <w:t xml:space="preserve"> (Brazil et al., 2006)</w:t>
      </w:r>
      <w:r w:rsidRPr="00B14E6A">
        <w:rPr>
          <w:rFonts w:ascii="Times New Roman" w:hAnsi="Times New Roman" w:cs="Times New Roman"/>
          <w:sz w:val="24"/>
          <w:szCs w:val="24"/>
        </w:rPr>
        <w:t xml:space="preserve">. </w:t>
      </w:r>
      <w:r>
        <w:rPr>
          <w:rFonts w:ascii="Times New Roman" w:hAnsi="Times New Roman" w:cs="Times New Roman"/>
          <w:sz w:val="24"/>
          <w:szCs w:val="24"/>
          <w:lang w:val="en-CA"/>
        </w:rPr>
        <w:t>There is a general consensus</w:t>
      </w:r>
      <w:r w:rsidRPr="00B14E6A">
        <w:rPr>
          <w:rFonts w:ascii="Times New Roman" w:hAnsi="Times New Roman" w:cs="Times New Roman"/>
          <w:sz w:val="24"/>
          <w:szCs w:val="24"/>
          <w:lang w:val="en-CA"/>
        </w:rPr>
        <w:t xml:space="preserve"> that</w:t>
      </w:r>
      <w:r>
        <w:rPr>
          <w:rFonts w:ascii="Times New Roman" w:hAnsi="Times New Roman" w:cs="Times New Roman"/>
          <w:sz w:val="24"/>
          <w:szCs w:val="24"/>
          <w:lang w:val="en-CA"/>
        </w:rPr>
        <w:t xml:space="preserve"> a </w:t>
      </w:r>
      <w:r w:rsidRPr="00B14E6A">
        <w:rPr>
          <w:rFonts w:ascii="Times New Roman" w:hAnsi="Times New Roman" w:cs="Times New Roman"/>
          <w:sz w:val="24"/>
          <w:szCs w:val="24"/>
          <w:lang w:val="en-CA"/>
        </w:rPr>
        <w:t xml:space="preserve">palliative </w:t>
      </w:r>
      <w:r>
        <w:rPr>
          <w:rFonts w:ascii="Times New Roman" w:hAnsi="Times New Roman" w:cs="Times New Roman"/>
          <w:sz w:val="24"/>
          <w:szCs w:val="24"/>
          <w:lang w:val="en-CA"/>
        </w:rPr>
        <w:t xml:space="preserve">approach can be offered in a plan of care for individuals who are diagnosed with a life-limiting illness; where cure is not possible </w:t>
      </w:r>
      <w:r w:rsidRPr="00B14E6A">
        <w:rPr>
          <w:rFonts w:ascii="Times New Roman" w:hAnsi="Times New Roman" w:cs="Times New Roman"/>
          <w:sz w:val="24"/>
          <w:szCs w:val="24"/>
        </w:rPr>
        <w:t>(Whitaker</w:t>
      </w:r>
      <w:r>
        <w:rPr>
          <w:rFonts w:ascii="Times New Roman" w:hAnsi="Times New Roman" w:cs="Times New Roman"/>
          <w:sz w:val="24"/>
          <w:szCs w:val="24"/>
        </w:rPr>
        <w:t xml:space="preserve">, </w:t>
      </w:r>
      <w:proofErr w:type="spellStart"/>
      <w:r>
        <w:rPr>
          <w:rFonts w:ascii="Times New Roman" w:hAnsi="Times New Roman" w:cs="Times New Roman"/>
          <w:sz w:val="24"/>
          <w:szCs w:val="24"/>
        </w:rPr>
        <w:t>Kernohan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Hasson</w:t>
      </w:r>
      <w:proofErr w:type="spellEnd"/>
      <w:r>
        <w:rPr>
          <w:rFonts w:ascii="Times New Roman" w:hAnsi="Times New Roman" w:cs="Times New Roman"/>
          <w:sz w:val="24"/>
          <w:szCs w:val="24"/>
        </w:rPr>
        <w:t>, Howard, &amp; McLaughlin, 2006; Canadian Hospice Palliative Care Association, 2012</w:t>
      </w:r>
      <w:r w:rsidRPr="00B14E6A">
        <w:rPr>
          <w:rFonts w:ascii="Times New Roman" w:hAnsi="Times New Roman" w:cs="Times New Roman"/>
          <w:sz w:val="24"/>
          <w:szCs w:val="24"/>
        </w:rPr>
        <w:t>)</w:t>
      </w:r>
      <w:r>
        <w:rPr>
          <w:rFonts w:ascii="Times New Roman" w:hAnsi="Times New Roman" w:cs="Times New Roman"/>
          <w:sz w:val="24"/>
          <w:szCs w:val="24"/>
        </w:rPr>
        <w:t xml:space="preserve">. </w:t>
      </w:r>
      <w:r w:rsidRPr="00B14E6A">
        <w:rPr>
          <w:rFonts w:ascii="Times New Roman" w:hAnsi="Times New Roman" w:cs="Times New Roman"/>
          <w:sz w:val="24"/>
          <w:szCs w:val="24"/>
        </w:rPr>
        <w:t>Internationally,</w:t>
      </w:r>
      <w:r>
        <w:rPr>
          <w:rFonts w:ascii="Times New Roman" w:hAnsi="Times New Roman" w:cs="Times New Roman"/>
          <w:sz w:val="24"/>
          <w:szCs w:val="24"/>
        </w:rPr>
        <w:t xml:space="preserve"> many</w:t>
      </w:r>
      <w:r w:rsidRPr="00B14E6A">
        <w:rPr>
          <w:rFonts w:ascii="Times New Roman" w:hAnsi="Times New Roman" w:cs="Times New Roman"/>
          <w:sz w:val="24"/>
          <w:szCs w:val="24"/>
        </w:rPr>
        <w:t xml:space="preserve"> </w:t>
      </w:r>
      <w:r>
        <w:rPr>
          <w:rFonts w:ascii="Times New Roman" w:hAnsi="Times New Roman" w:cs="Times New Roman"/>
          <w:sz w:val="24"/>
          <w:szCs w:val="24"/>
        </w:rPr>
        <w:t xml:space="preserve">programs and strategies have been implemented in LTC homes to improve palliative and end-of-life care by addressing the need for advance care planning and directives (Wickson-Griffiths, Kaasalainen, Ploeg, McAiney, 2014a). A valuable addition to these programs is the Palliative and Therapeutic </w:t>
      </w:r>
      <w:r w:rsidRPr="0093403B">
        <w:rPr>
          <w:rFonts w:ascii="Times New Roman" w:hAnsi="Times New Roman" w:cs="Times New Roman"/>
          <w:sz w:val="24"/>
          <w:szCs w:val="24"/>
        </w:rPr>
        <w:t>Harmonization (PATH) program, which was recently introduced in the LTC home setting. This program is well suited for use in the LTC home setting becaus</w:t>
      </w:r>
      <w:r w:rsidR="00CD0346" w:rsidRPr="0093403B">
        <w:rPr>
          <w:rFonts w:ascii="Times New Roman" w:hAnsi="Times New Roman" w:cs="Times New Roman"/>
          <w:sz w:val="24"/>
          <w:szCs w:val="24"/>
        </w:rPr>
        <w:t xml:space="preserve">e it focuses on residents (and </w:t>
      </w:r>
      <w:r w:rsidR="0093403B" w:rsidRPr="0093403B">
        <w:rPr>
          <w:rFonts w:ascii="Times New Roman" w:hAnsi="Times New Roman" w:cs="Times New Roman"/>
          <w:sz w:val="24"/>
          <w:szCs w:val="24"/>
        </w:rPr>
        <w:t xml:space="preserve">their family members’) </w:t>
      </w:r>
      <w:r w:rsidRPr="0093403B">
        <w:rPr>
          <w:rFonts w:ascii="Times New Roman" w:hAnsi="Times New Roman" w:cs="Times New Roman"/>
          <w:sz w:val="24"/>
          <w:szCs w:val="24"/>
        </w:rPr>
        <w:t xml:space="preserve">understanding </w:t>
      </w:r>
      <w:r w:rsidR="0093403B" w:rsidRPr="0093403B">
        <w:rPr>
          <w:rFonts w:ascii="Times New Roman" w:hAnsi="Times New Roman" w:cs="Times New Roman"/>
          <w:sz w:val="24"/>
          <w:szCs w:val="24"/>
        </w:rPr>
        <w:t xml:space="preserve">of </w:t>
      </w:r>
      <w:r w:rsidRPr="0093403B">
        <w:rPr>
          <w:rFonts w:ascii="Times New Roman" w:hAnsi="Times New Roman" w:cs="Times New Roman"/>
          <w:sz w:val="24"/>
          <w:szCs w:val="24"/>
        </w:rPr>
        <w:t xml:space="preserve">their </w:t>
      </w:r>
      <w:r w:rsidR="0093403B">
        <w:rPr>
          <w:rFonts w:ascii="Times New Roman" w:hAnsi="Times New Roman" w:cs="Times New Roman"/>
          <w:sz w:val="24"/>
          <w:szCs w:val="24"/>
        </w:rPr>
        <w:t xml:space="preserve">health conditions and </w:t>
      </w:r>
      <w:proofErr w:type="gramStart"/>
      <w:r w:rsidRPr="0093403B">
        <w:rPr>
          <w:rFonts w:ascii="Times New Roman" w:hAnsi="Times New Roman" w:cs="Times New Roman"/>
          <w:sz w:val="24"/>
          <w:szCs w:val="24"/>
        </w:rPr>
        <w:t>trajectories  in</w:t>
      </w:r>
      <w:proofErr w:type="gramEnd"/>
      <w:r w:rsidRPr="0093403B">
        <w:rPr>
          <w:rFonts w:ascii="Times New Roman" w:hAnsi="Times New Roman" w:cs="Times New Roman"/>
          <w:sz w:val="24"/>
          <w:szCs w:val="24"/>
        </w:rPr>
        <w:t xml:space="preserve"> the context of frailty and dementia, two common conditions in this setting (Alzheimer Society, 2010; </w:t>
      </w:r>
      <w:proofErr w:type="spellStart"/>
      <w:r w:rsidRPr="0093403B">
        <w:rPr>
          <w:rFonts w:ascii="Times New Roman" w:hAnsi="Times New Roman" w:cs="Times New Roman"/>
          <w:sz w:val="24"/>
          <w:szCs w:val="24"/>
        </w:rPr>
        <w:t>Gillick</w:t>
      </w:r>
      <w:proofErr w:type="spellEnd"/>
      <w:r w:rsidRPr="0093403B">
        <w:rPr>
          <w:rFonts w:ascii="Times New Roman" w:hAnsi="Times New Roman" w:cs="Times New Roman"/>
          <w:sz w:val="24"/>
          <w:szCs w:val="24"/>
        </w:rPr>
        <w:t xml:space="preserve">, 2004). </w:t>
      </w:r>
    </w:p>
    <w:p w:rsidR="003A612F" w:rsidRDefault="00FC1D0B" w:rsidP="003A612F">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Recently, the PATH program was implemented in the LTC home setting (</w:t>
      </w:r>
      <w:r>
        <w:rPr>
          <w:rFonts w:ascii="Times New Roman" w:hAnsi="Times New Roman" w:cs="Times New Roman"/>
          <w:sz w:val="24"/>
          <w:szCs w:val="24"/>
          <w:lang w:val="en-US"/>
        </w:rPr>
        <w:t>Wickson-Griffiths, Kaasalainen, Ploeg, &amp; McAiney, 2014b</w:t>
      </w:r>
      <w:r>
        <w:rPr>
          <w:rFonts w:ascii="Times New Roman" w:hAnsi="Times New Roman" w:cs="Times New Roman"/>
          <w:sz w:val="24"/>
          <w:szCs w:val="24"/>
        </w:rPr>
        <w:t>). The need for the PATH program in the LTC home setting was clearly described by staff members and bereaved family caregivers, highlighting that</w:t>
      </w:r>
      <w:r w:rsidRPr="004D1F2F">
        <w:rPr>
          <w:rFonts w:ascii="Times New Roman" w:hAnsi="Times New Roman" w:cs="Times New Roman"/>
          <w:sz w:val="24"/>
          <w:szCs w:val="24"/>
          <w:lang w:val="en-US"/>
        </w:rPr>
        <w:t xml:space="preserve"> </w:t>
      </w:r>
      <w:r>
        <w:rPr>
          <w:rFonts w:ascii="Times New Roman" w:hAnsi="Times New Roman" w:cs="Times New Roman"/>
          <w:sz w:val="24"/>
          <w:szCs w:val="24"/>
          <w:lang w:val="en-US"/>
        </w:rPr>
        <w:t>the program would help them to address gaps in care around improving palliative and end-of-life care planning and communication with residents and families (Wickson-Griffiths, Kaasalainen, Ploeg, &amp; McAiney, 2014b)</w:t>
      </w:r>
      <w:r>
        <w:rPr>
          <w:rFonts w:ascii="Times New Roman" w:hAnsi="Times New Roman" w:cs="Times New Roman"/>
          <w:sz w:val="24"/>
          <w:szCs w:val="24"/>
        </w:rPr>
        <w:t xml:space="preserve">. Staff’s initial perceptions of the PATH program training as well as identification of initial </w:t>
      </w:r>
      <w:r>
        <w:rPr>
          <w:rFonts w:ascii="Times New Roman" w:hAnsi="Times New Roman" w:cs="Times New Roman"/>
          <w:sz w:val="24"/>
          <w:szCs w:val="24"/>
        </w:rPr>
        <w:lastRenderedPageBreak/>
        <w:t>implementation barriers were also described (</w:t>
      </w:r>
      <w:r>
        <w:rPr>
          <w:rFonts w:ascii="Times New Roman" w:hAnsi="Times New Roman" w:cs="Times New Roman"/>
          <w:sz w:val="24"/>
          <w:szCs w:val="24"/>
          <w:lang w:val="en-US"/>
        </w:rPr>
        <w:t>Wickson-Griffiths, Kaasalainen, McAiney, &amp; Ploeg, 2014b</w:t>
      </w:r>
      <w:r>
        <w:rPr>
          <w:rFonts w:ascii="Times New Roman" w:hAnsi="Times New Roman" w:cs="Times New Roman"/>
          <w:sz w:val="24"/>
          <w:szCs w:val="24"/>
        </w:rPr>
        <w:t>). Secondly, family members’ experiences and perceived outcomes of part</w:t>
      </w:r>
      <w:r w:rsidR="001854A8">
        <w:rPr>
          <w:rFonts w:ascii="Times New Roman" w:hAnsi="Times New Roman" w:cs="Times New Roman"/>
          <w:sz w:val="24"/>
          <w:szCs w:val="24"/>
        </w:rPr>
        <w:t>icipating in the PATH program w</w:t>
      </w:r>
      <w:r>
        <w:rPr>
          <w:rFonts w:ascii="Times New Roman" w:hAnsi="Times New Roman" w:cs="Times New Roman"/>
          <w:sz w:val="24"/>
          <w:szCs w:val="24"/>
        </w:rPr>
        <w:t>ere identified (</w:t>
      </w:r>
      <w:r>
        <w:rPr>
          <w:rFonts w:ascii="Times New Roman" w:hAnsi="Times New Roman" w:cs="Times New Roman"/>
          <w:sz w:val="24"/>
          <w:szCs w:val="24"/>
          <w:lang w:val="en-US"/>
        </w:rPr>
        <w:t>Wickson-Griffiths, Kaasalainen, McAiney, &amp; Ploeg, 2014</w:t>
      </w:r>
      <w:r>
        <w:rPr>
          <w:rFonts w:ascii="Times New Roman" w:hAnsi="Times New Roman" w:cs="Times New Roman"/>
          <w:sz w:val="24"/>
          <w:szCs w:val="24"/>
        </w:rPr>
        <w:t xml:space="preserve">). </w:t>
      </w:r>
      <w:r w:rsidR="003A612F">
        <w:rPr>
          <w:rFonts w:ascii="Times New Roman" w:hAnsi="Times New Roman" w:cs="Times New Roman"/>
          <w:sz w:val="24"/>
          <w:szCs w:val="24"/>
        </w:rPr>
        <w:t xml:space="preserve">In addition to the studies conducted in the LTC home, an additional study reported by the PATH program developers </w:t>
      </w:r>
      <w:r>
        <w:rPr>
          <w:rFonts w:ascii="Times New Roman" w:hAnsi="Times New Roman" w:cs="Times New Roman"/>
          <w:sz w:val="24"/>
          <w:szCs w:val="24"/>
        </w:rPr>
        <w:t xml:space="preserve">described </w:t>
      </w:r>
      <w:r w:rsidR="003A612F">
        <w:rPr>
          <w:rFonts w:ascii="Times New Roman" w:hAnsi="Times New Roman" w:cs="Times New Roman"/>
          <w:sz w:val="24"/>
          <w:szCs w:val="24"/>
        </w:rPr>
        <w:t xml:space="preserve">outcomes related to health care decision making for older adults in the geriatric clinic setting (Moorhouse &amp; Mallery, 2012). However, this is the </w:t>
      </w:r>
      <w:r w:rsidR="003A612F" w:rsidRPr="002B0D37">
        <w:rPr>
          <w:rFonts w:ascii="Times New Roman" w:hAnsi="Times New Roman" w:cs="Times New Roman"/>
          <w:sz w:val="24"/>
          <w:szCs w:val="24"/>
          <w:lang w:val="en-US"/>
        </w:rPr>
        <w:t>first</w:t>
      </w:r>
      <w:r w:rsidR="003A612F">
        <w:rPr>
          <w:rFonts w:ascii="Times New Roman" w:hAnsi="Times New Roman" w:cs="Times New Roman"/>
          <w:sz w:val="24"/>
          <w:szCs w:val="24"/>
          <w:lang w:val="en-US"/>
        </w:rPr>
        <w:t xml:space="preserve"> paper</w:t>
      </w:r>
      <w:r w:rsidR="003A612F" w:rsidRPr="002B0D37">
        <w:rPr>
          <w:rFonts w:ascii="Times New Roman" w:hAnsi="Times New Roman" w:cs="Times New Roman"/>
          <w:sz w:val="24"/>
          <w:szCs w:val="24"/>
          <w:lang w:val="en-US"/>
        </w:rPr>
        <w:t xml:space="preserve"> that </w:t>
      </w:r>
      <w:r w:rsidR="003A612F">
        <w:rPr>
          <w:rFonts w:ascii="Times New Roman" w:hAnsi="Times New Roman" w:cs="Times New Roman"/>
          <w:sz w:val="24"/>
          <w:szCs w:val="24"/>
          <w:lang w:val="en-US"/>
        </w:rPr>
        <w:t>reports</w:t>
      </w:r>
      <w:r w:rsidR="003A612F" w:rsidRPr="002B0D37">
        <w:rPr>
          <w:rFonts w:ascii="Times New Roman" w:hAnsi="Times New Roman" w:cs="Times New Roman"/>
          <w:sz w:val="24"/>
          <w:szCs w:val="24"/>
          <w:lang w:val="en-US"/>
        </w:rPr>
        <w:t xml:space="preserve"> the </w:t>
      </w:r>
      <w:r w:rsidR="003A612F">
        <w:rPr>
          <w:rFonts w:ascii="Times New Roman" w:hAnsi="Times New Roman" w:cs="Times New Roman"/>
          <w:sz w:val="24"/>
          <w:szCs w:val="24"/>
          <w:lang w:val="en-US"/>
        </w:rPr>
        <w:t xml:space="preserve">perceived </w:t>
      </w:r>
      <w:r w:rsidR="003A612F" w:rsidRPr="002B0D37">
        <w:rPr>
          <w:rFonts w:ascii="Times New Roman" w:hAnsi="Times New Roman" w:cs="Times New Roman"/>
          <w:sz w:val="24"/>
          <w:szCs w:val="24"/>
          <w:lang w:val="en-US"/>
        </w:rPr>
        <w:t xml:space="preserve">personal and practice outcomes identified by interdisciplinary </w:t>
      </w:r>
      <w:r w:rsidR="00DF2DC4">
        <w:rPr>
          <w:rFonts w:ascii="Times New Roman" w:hAnsi="Times New Roman" w:cs="Times New Roman"/>
          <w:sz w:val="24"/>
          <w:szCs w:val="24"/>
          <w:lang w:val="en-US"/>
        </w:rPr>
        <w:t xml:space="preserve">LTC home </w:t>
      </w:r>
      <w:r w:rsidR="003A612F" w:rsidRPr="002B0D37">
        <w:rPr>
          <w:rFonts w:ascii="Times New Roman" w:hAnsi="Times New Roman" w:cs="Times New Roman"/>
          <w:sz w:val="24"/>
          <w:szCs w:val="24"/>
          <w:lang w:val="en-US"/>
        </w:rPr>
        <w:t>staff members using the PATH program</w:t>
      </w:r>
      <w:r w:rsidR="003A612F">
        <w:rPr>
          <w:rFonts w:ascii="Times New Roman" w:hAnsi="Times New Roman" w:cs="Times New Roman"/>
          <w:sz w:val="24"/>
          <w:szCs w:val="24"/>
          <w:lang w:val="en-US"/>
        </w:rPr>
        <w:t xml:space="preserve">. It is also the first to describe resident outcomes through changes in documentation practices in the LTC home setting. As palliative care delivery has been identified as a challenge in this setting (Brazil et al., 2006), examining these important outcomes advances knowledge around the possible implications the PATH program has for improving care in LTC homes. </w:t>
      </w:r>
    </w:p>
    <w:p w:rsidR="003A612F" w:rsidRPr="009B0967" w:rsidRDefault="003A612F" w:rsidP="003A612F">
      <w:pPr>
        <w:autoSpaceDE w:val="0"/>
        <w:autoSpaceDN w:val="0"/>
        <w:adjustRightInd w:val="0"/>
        <w:spacing w:after="0" w:line="480" w:lineRule="auto"/>
        <w:rPr>
          <w:rFonts w:ascii="Times New Roman" w:hAnsi="Times New Roman" w:cs="Times New Roman"/>
          <w:b/>
          <w:sz w:val="24"/>
          <w:szCs w:val="24"/>
        </w:rPr>
      </w:pPr>
      <w:r w:rsidRPr="009B0967">
        <w:rPr>
          <w:rFonts w:ascii="Times New Roman" w:hAnsi="Times New Roman" w:cs="Times New Roman"/>
          <w:b/>
          <w:sz w:val="24"/>
          <w:szCs w:val="24"/>
        </w:rPr>
        <w:t>Context</w:t>
      </w:r>
    </w:p>
    <w:p w:rsidR="00915228" w:rsidRDefault="003A612F" w:rsidP="003A612F">
      <w:pPr>
        <w:spacing w:after="0" w:line="480" w:lineRule="auto"/>
        <w:ind w:firstLine="720"/>
        <w:rPr>
          <w:rFonts w:ascii="Times New Roman" w:hAnsi="Times New Roman" w:cs="Times New Roman"/>
          <w:sz w:val="24"/>
          <w:szCs w:val="24"/>
          <w:lang w:val="en-CA"/>
        </w:rPr>
      </w:pPr>
      <w:r>
        <w:rPr>
          <w:rFonts w:ascii="Times New Roman" w:hAnsi="Times New Roman" w:cs="Times New Roman"/>
          <w:sz w:val="24"/>
          <w:szCs w:val="24"/>
        </w:rPr>
        <w:t xml:space="preserve">As previously </w:t>
      </w:r>
      <w:r w:rsidR="00D84406">
        <w:rPr>
          <w:rFonts w:ascii="Times New Roman" w:hAnsi="Times New Roman" w:cs="Times New Roman"/>
          <w:sz w:val="24"/>
          <w:szCs w:val="24"/>
        </w:rPr>
        <w:t>described</w:t>
      </w:r>
      <w:r>
        <w:rPr>
          <w:rFonts w:ascii="Times New Roman" w:hAnsi="Times New Roman" w:cs="Times New Roman"/>
          <w:sz w:val="24"/>
          <w:szCs w:val="24"/>
        </w:rPr>
        <w:t xml:space="preserve"> by the authors, </w:t>
      </w:r>
      <w:r w:rsidR="00D84406">
        <w:rPr>
          <w:rFonts w:ascii="Times New Roman" w:hAnsi="Times New Roman" w:cs="Times New Roman"/>
          <w:sz w:val="24"/>
          <w:szCs w:val="24"/>
        </w:rPr>
        <w:t>interdisciplinary staff</w:t>
      </w:r>
      <w:r>
        <w:rPr>
          <w:rFonts w:ascii="Times New Roman" w:hAnsi="Times New Roman" w:cs="Times New Roman"/>
          <w:sz w:val="24"/>
          <w:szCs w:val="24"/>
        </w:rPr>
        <w:t xml:space="preserve"> at three LTC homes received PATH program training and </w:t>
      </w:r>
      <w:r w:rsidR="00D84406">
        <w:rPr>
          <w:rFonts w:ascii="Times New Roman" w:hAnsi="Times New Roman" w:cs="Times New Roman"/>
          <w:sz w:val="24"/>
          <w:szCs w:val="24"/>
        </w:rPr>
        <w:t>subsequently</w:t>
      </w:r>
      <w:r w:rsidR="00915228">
        <w:rPr>
          <w:rFonts w:ascii="Times New Roman" w:hAnsi="Times New Roman" w:cs="Times New Roman"/>
          <w:sz w:val="24"/>
          <w:szCs w:val="24"/>
        </w:rPr>
        <w:t xml:space="preserve"> implemented </w:t>
      </w:r>
      <w:r w:rsidR="00D84406">
        <w:rPr>
          <w:rFonts w:ascii="Times New Roman" w:hAnsi="Times New Roman" w:cs="Times New Roman"/>
          <w:sz w:val="24"/>
          <w:szCs w:val="24"/>
        </w:rPr>
        <w:t xml:space="preserve">it </w:t>
      </w:r>
      <w:r w:rsidR="00915228">
        <w:rPr>
          <w:rFonts w:ascii="Times New Roman" w:hAnsi="Times New Roman" w:cs="Times New Roman"/>
          <w:sz w:val="24"/>
          <w:szCs w:val="24"/>
        </w:rPr>
        <w:t>in</w:t>
      </w:r>
      <w:r w:rsidR="00D84406">
        <w:rPr>
          <w:rFonts w:ascii="Times New Roman" w:hAnsi="Times New Roman" w:cs="Times New Roman"/>
          <w:sz w:val="24"/>
          <w:szCs w:val="24"/>
        </w:rPr>
        <w:t xml:space="preserve"> their practi</w:t>
      </w:r>
      <w:r w:rsidR="00915228">
        <w:rPr>
          <w:rFonts w:ascii="Times New Roman" w:hAnsi="Times New Roman" w:cs="Times New Roman"/>
          <w:sz w:val="24"/>
          <w:szCs w:val="24"/>
        </w:rPr>
        <w:t xml:space="preserve">ce </w:t>
      </w:r>
      <w:r>
        <w:rPr>
          <w:rFonts w:ascii="Times New Roman" w:hAnsi="Times New Roman" w:cs="Times New Roman"/>
          <w:sz w:val="24"/>
          <w:szCs w:val="24"/>
        </w:rPr>
        <w:t>(Wickson-Griffiths, Kaasalainen, Ploeg &amp; McAiney, 2014</w:t>
      </w:r>
      <w:r w:rsidR="00FC1D0B">
        <w:rPr>
          <w:rFonts w:ascii="Times New Roman" w:hAnsi="Times New Roman" w:cs="Times New Roman"/>
          <w:sz w:val="24"/>
          <w:szCs w:val="24"/>
        </w:rPr>
        <w:t>b</w:t>
      </w:r>
      <w:r>
        <w:rPr>
          <w:rFonts w:ascii="Times New Roman" w:hAnsi="Times New Roman" w:cs="Times New Roman"/>
          <w:sz w:val="24"/>
          <w:szCs w:val="24"/>
        </w:rPr>
        <w:t xml:space="preserve">). </w:t>
      </w:r>
      <w:r w:rsidR="00915228">
        <w:rPr>
          <w:rFonts w:ascii="Times New Roman" w:hAnsi="Times New Roman" w:cs="Times New Roman"/>
          <w:sz w:val="24"/>
          <w:szCs w:val="24"/>
          <w:lang w:val="en-CA"/>
        </w:rPr>
        <w:t xml:space="preserve">A hallmark </w:t>
      </w:r>
      <w:r>
        <w:rPr>
          <w:rFonts w:ascii="Times New Roman" w:hAnsi="Times New Roman" w:cs="Times New Roman"/>
          <w:sz w:val="24"/>
          <w:szCs w:val="24"/>
          <w:lang w:val="en-CA"/>
        </w:rPr>
        <w:t xml:space="preserve">feature of </w:t>
      </w:r>
      <w:r w:rsidR="00915228">
        <w:rPr>
          <w:rFonts w:ascii="Times New Roman" w:hAnsi="Times New Roman" w:cs="Times New Roman"/>
          <w:sz w:val="24"/>
          <w:szCs w:val="24"/>
          <w:lang w:val="en-CA"/>
        </w:rPr>
        <w:t xml:space="preserve">the </w:t>
      </w:r>
      <w:r>
        <w:rPr>
          <w:rFonts w:ascii="Times New Roman" w:hAnsi="Times New Roman" w:cs="Times New Roman"/>
          <w:sz w:val="24"/>
          <w:szCs w:val="24"/>
          <w:lang w:val="en-CA"/>
        </w:rPr>
        <w:t>PATH</w:t>
      </w:r>
      <w:r w:rsidR="00915228">
        <w:rPr>
          <w:rFonts w:ascii="Times New Roman" w:hAnsi="Times New Roman" w:cs="Times New Roman"/>
          <w:sz w:val="24"/>
          <w:szCs w:val="24"/>
          <w:lang w:val="en-CA"/>
        </w:rPr>
        <w:t xml:space="preserve"> approach</w:t>
      </w:r>
      <w:r>
        <w:rPr>
          <w:rFonts w:ascii="Times New Roman" w:hAnsi="Times New Roman" w:cs="Times New Roman"/>
          <w:sz w:val="24"/>
          <w:szCs w:val="24"/>
          <w:lang w:val="en-CA"/>
        </w:rPr>
        <w:t xml:space="preserve"> is that the frail older adult </w:t>
      </w:r>
      <w:r w:rsidR="00915228">
        <w:rPr>
          <w:rFonts w:ascii="Times New Roman" w:hAnsi="Times New Roman" w:cs="Times New Roman"/>
          <w:sz w:val="24"/>
          <w:szCs w:val="24"/>
          <w:lang w:val="en-CA"/>
        </w:rPr>
        <w:t>(</w:t>
      </w:r>
      <w:r>
        <w:rPr>
          <w:rFonts w:ascii="Times New Roman" w:hAnsi="Times New Roman" w:cs="Times New Roman"/>
          <w:sz w:val="24"/>
          <w:szCs w:val="24"/>
          <w:lang w:val="en-CA"/>
        </w:rPr>
        <w:t>a</w:t>
      </w:r>
      <w:r w:rsidR="00915228">
        <w:rPr>
          <w:rFonts w:ascii="Times New Roman" w:hAnsi="Times New Roman" w:cs="Times New Roman"/>
          <w:sz w:val="24"/>
          <w:szCs w:val="24"/>
          <w:lang w:val="en-CA"/>
        </w:rPr>
        <w:t>nd their family member)</w:t>
      </w:r>
      <w:r>
        <w:rPr>
          <w:rFonts w:ascii="Times New Roman" w:hAnsi="Times New Roman" w:cs="Times New Roman"/>
          <w:sz w:val="24"/>
          <w:szCs w:val="24"/>
          <w:lang w:val="en-CA"/>
        </w:rPr>
        <w:t xml:space="preserve"> are </w:t>
      </w:r>
      <w:r w:rsidR="00915228">
        <w:rPr>
          <w:rFonts w:ascii="Times New Roman" w:hAnsi="Times New Roman" w:cs="Times New Roman"/>
          <w:sz w:val="24"/>
          <w:szCs w:val="24"/>
          <w:lang w:val="en-CA"/>
        </w:rPr>
        <w:t>able to first understand</w:t>
      </w:r>
      <w:r>
        <w:rPr>
          <w:rFonts w:ascii="Times New Roman" w:hAnsi="Times New Roman" w:cs="Times New Roman"/>
          <w:sz w:val="24"/>
          <w:szCs w:val="24"/>
          <w:lang w:val="en-CA"/>
        </w:rPr>
        <w:t xml:space="preserve"> the progression of their illness(</w:t>
      </w:r>
      <w:proofErr w:type="spellStart"/>
      <w:r>
        <w:rPr>
          <w:rFonts w:ascii="Times New Roman" w:hAnsi="Times New Roman" w:cs="Times New Roman"/>
          <w:sz w:val="24"/>
          <w:szCs w:val="24"/>
          <w:lang w:val="en-CA"/>
        </w:rPr>
        <w:t>es</w:t>
      </w:r>
      <w:proofErr w:type="spellEnd"/>
      <w:r>
        <w:rPr>
          <w:rFonts w:ascii="Times New Roman" w:hAnsi="Times New Roman" w:cs="Times New Roman"/>
          <w:sz w:val="24"/>
          <w:szCs w:val="24"/>
          <w:lang w:val="en-CA"/>
        </w:rPr>
        <w:t>) in the context of frailty</w:t>
      </w:r>
      <w:r w:rsidR="00915228">
        <w:rPr>
          <w:rFonts w:ascii="Times New Roman" w:hAnsi="Times New Roman" w:cs="Times New Roman"/>
          <w:sz w:val="24"/>
          <w:szCs w:val="24"/>
          <w:lang w:val="en-CA"/>
        </w:rPr>
        <w:t xml:space="preserve">, which </w:t>
      </w:r>
      <w:r w:rsidR="00CD0346">
        <w:rPr>
          <w:rFonts w:ascii="Times New Roman" w:hAnsi="Times New Roman" w:cs="Times New Roman"/>
          <w:sz w:val="24"/>
          <w:szCs w:val="24"/>
          <w:lang w:val="en-CA"/>
        </w:rPr>
        <w:t>is intended to empower them to make informed health care decisions (</w:t>
      </w:r>
      <w:proofErr w:type="spellStart"/>
      <w:r w:rsidR="00CD0346">
        <w:rPr>
          <w:rFonts w:ascii="Times New Roman" w:hAnsi="Times New Roman" w:cs="Times New Roman"/>
          <w:sz w:val="24"/>
          <w:szCs w:val="24"/>
          <w:lang w:val="en-CA"/>
        </w:rPr>
        <w:t>Mallery</w:t>
      </w:r>
      <w:proofErr w:type="spellEnd"/>
      <w:r w:rsidR="00CD0346">
        <w:rPr>
          <w:rFonts w:ascii="Times New Roman" w:hAnsi="Times New Roman" w:cs="Times New Roman"/>
          <w:sz w:val="24"/>
          <w:szCs w:val="24"/>
          <w:lang w:val="en-CA"/>
        </w:rPr>
        <w:t xml:space="preserve"> &amp; </w:t>
      </w:r>
      <w:proofErr w:type="spellStart"/>
      <w:r w:rsidR="00CD0346">
        <w:rPr>
          <w:rFonts w:ascii="Times New Roman" w:hAnsi="Times New Roman" w:cs="Times New Roman"/>
          <w:sz w:val="24"/>
          <w:szCs w:val="24"/>
          <w:lang w:val="en-CA"/>
        </w:rPr>
        <w:t>Moorhouse</w:t>
      </w:r>
      <w:proofErr w:type="spellEnd"/>
      <w:r w:rsidR="00CD0346">
        <w:rPr>
          <w:rFonts w:ascii="Times New Roman" w:hAnsi="Times New Roman" w:cs="Times New Roman"/>
          <w:sz w:val="24"/>
          <w:szCs w:val="24"/>
          <w:lang w:val="en-CA"/>
        </w:rPr>
        <w:t>, 2010). A full d</w:t>
      </w:r>
      <w:r w:rsidR="00EF5B3C">
        <w:rPr>
          <w:rFonts w:ascii="Times New Roman" w:hAnsi="Times New Roman" w:cs="Times New Roman"/>
          <w:sz w:val="24"/>
          <w:szCs w:val="24"/>
          <w:lang w:val="en-CA"/>
        </w:rPr>
        <w:t>escription of the PATH process i</w:t>
      </w:r>
      <w:r w:rsidR="00CD0346">
        <w:rPr>
          <w:rFonts w:ascii="Times New Roman" w:hAnsi="Times New Roman" w:cs="Times New Roman"/>
          <w:sz w:val="24"/>
          <w:szCs w:val="24"/>
          <w:lang w:val="en-CA"/>
        </w:rPr>
        <w:t xml:space="preserve">s described by the program developers </w:t>
      </w:r>
      <w:r w:rsidR="00DF2DC4">
        <w:rPr>
          <w:rFonts w:ascii="Times New Roman" w:hAnsi="Times New Roman" w:cs="Times New Roman"/>
          <w:sz w:val="24"/>
          <w:szCs w:val="24"/>
          <w:lang w:val="en-CA"/>
        </w:rPr>
        <w:t xml:space="preserve">and </w:t>
      </w:r>
      <w:r w:rsidR="00CD0346">
        <w:rPr>
          <w:rFonts w:ascii="Times New Roman" w:hAnsi="Times New Roman" w:cs="Times New Roman"/>
          <w:sz w:val="24"/>
          <w:szCs w:val="24"/>
          <w:lang w:val="en-CA"/>
        </w:rPr>
        <w:t xml:space="preserve">is available on the PATH Clinic website (PATH Clinic, 2013). </w:t>
      </w:r>
    </w:p>
    <w:p w:rsidR="003A612F" w:rsidRPr="009B0967" w:rsidRDefault="003A612F" w:rsidP="003A612F">
      <w:pPr>
        <w:spacing w:after="0" w:line="480" w:lineRule="auto"/>
        <w:jc w:val="center"/>
        <w:rPr>
          <w:rFonts w:ascii="Times New Roman" w:hAnsi="Times New Roman" w:cs="Times New Roman"/>
          <w:b/>
          <w:sz w:val="24"/>
          <w:szCs w:val="24"/>
          <w:lang w:val="en-CA"/>
        </w:rPr>
      </w:pPr>
      <w:r w:rsidRPr="009B0967">
        <w:rPr>
          <w:rFonts w:ascii="Times New Roman" w:hAnsi="Times New Roman" w:cs="Times New Roman"/>
          <w:b/>
          <w:sz w:val="24"/>
          <w:szCs w:val="24"/>
          <w:lang w:val="en-CA"/>
        </w:rPr>
        <w:lastRenderedPageBreak/>
        <w:t>Purpose</w:t>
      </w:r>
    </w:p>
    <w:p w:rsidR="003A612F" w:rsidRDefault="003A612F" w:rsidP="003A612F">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lang w:val="en-US"/>
        </w:rPr>
        <w:t>T</w:t>
      </w:r>
      <w:r w:rsidRPr="002B0D37">
        <w:rPr>
          <w:rFonts w:ascii="Times New Roman" w:hAnsi="Times New Roman" w:cs="Times New Roman"/>
          <w:sz w:val="24"/>
          <w:szCs w:val="24"/>
        </w:rPr>
        <w:t xml:space="preserve">he purpose </w:t>
      </w:r>
      <w:r>
        <w:rPr>
          <w:rFonts w:ascii="Times New Roman" w:hAnsi="Times New Roman" w:cs="Times New Roman"/>
          <w:sz w:val="24"/>
          <w:szCs w:val="24"/>
        </w:rPr>
        <w:t xml:space="preserve">of this study </w:t>
      </w:r>
      <w:r w:rsidR="00EF5B3C">
        <w:rPr>
          <w:rFonts w:ascii="Times New Roman" w:hAnsi="Times New Roman" w:cs="Times New Roman"/>
          <w:sz w:val="24"/>
          <w:szCs w:val="24"/>
        </w:rPr>
        <w:t>wa</w:t>
      </w:r>
      <w:r>
        <w:rPr>
          <w:rFonts w:ascii="Times New Roman" w:hAnsi="Times New Roman" w:cs="Times New Roman"/>
          <w:sz w:val="24"/>
          <w:szCs w:val="24"/>
        </w:rPr>
        <w:t>s to evaluate staff and resident outcomes related to the</w:t>
      </w:r>
      <w:r w:rsidRPr="002B0D37">
        <w:rPr>
          <w:rFonts w:ascii="Times New Roman" w:hAnsi="Times New Roman" w:cs="Times New Roman"/>
          <w:sz w:val="24"/>
          <w:szCs w:val="24"/>
        </w:rPr>
        <w:t xml:space="preserve"> PATH program </w:t>
      </w:r>
      <w:r>
        <w:rPr>
          <w:rFonts w:ascii="Times New Roman" w:hAnsi="Times New Roman" w:cs="Times New Roman"/>
          <w:sz w:val="24"/>
          <w:szCs w:val="24"/>
        </w:rPr>
        <w:t xml:space="preserve">implementation </w:t>
      </w:r>
      <w:r w:rsidRPr="002B0D37">
        <w:rPr>
          <w:rFonts w:ascii="Times New Roman" w:hAnsi="Times New Roman" w:cs="Times New Roman"/>
          <w:sz w:val="24"/>
          <w:szCs w:val="24"/>
        </w:rPr>
        <w:t>in the LTC home setting. The two research questions addressed in this study are: What are the perceived outcomes and experiences of LTC home staff members using the PATH program? What are the differences in the documentation related to resident health status, advance care planning discussion</w:t>
      </w:r>
      <w:r w:rsidR="00EF4132">
        <w:rPr>
          <w:rFonts w:ascii="Times New Roman" w:hAnsi="Times New Roman" w:cs="Times New Roman"/>
          <w:sz w:val="24"/>
          <w:szCs w:val="24"/>
        </w:rPr>
        <w:t>s</w:t>
      </w:r>
      <w:r w:rsidRPr="002B0D37">
        <w:rPr>
          <w:rFonts w:ascii="Times New Roman" w:hAnsi="Times New Roman" w:cs="Times New Roman"/>
          <w:sz w:val="24"/>
          <w:szCs w:val="24"/>
        </w:rPr>
        <w:t xml:space="preserve"> and decisions between the charts of residents at the intervention (PATH and non PATH participants) and comparison sites?</w:t>
      </w:r>
    </w:p>
    <w:p w:rsidR="003A612F" w:rsidRPr="002B0D37" w:rsidRDefault="003A612F" w:rsidP="003A612F">
      <w:pPr>
        <w:spacing w:after="0" w:line="480" w:lineRule="auto"/>
        <w:jc w:val="center"/>
        <w:rPr>
          <w:rFonts w:ascii="Times New Roman" w:hAnsi="Times New Roman" w:cs="Times New Roman"/>
          <w:b/>
          <w:sz w:val="24"/>
          <w:szCs w:val="24"/>
          <w:lang w:val="en-US"/>
        </w:rPr>
      </w:pPr>
      <w:r w:rsidRPr="002B0D37">
        <w:rPr>
          <w:rFonts w:ascii="Times New Roman" w:hAnsi="Times New Roman" w:cs="Times New Roman"/>
          <w:b/>
          <w:sz w:val="24"/>
          <w:szCs w:val="24"/>
          <w:lang w:val="en-US"/>
        </w:rPr>
        <w:t>Methods</w:t>
      </w:r>
    </w:p>
    <w:p w:rsidR="003A612F" w:rsidRPr="002B0D37" w:rsidRDefault="003A612F" w:rsidP="003A612F">
      <w:pPr>
        <w:spacing w:after="0" w:line="480" w:lineRule="auto"/>
        <w:rPr>
          <w:rFonts w:ascii="Times New Roman" w:hAnsi="Times New Roman" w:cs="Times New Roman"/>
          <w:b/>
          <w:sz w:val="24"/>
          <w:szCs w:val="24"/>
          <w:lang w:val="en-US"/>
        </w:rPr>
      </w:pPr>
      <w:r w:rsidRPr="002B0D37">
        <w:rPr>
          <w:rFonts w:ascii="Times New Roman" w:hAnsi="Times New Roman" w:cs="Times New Roman"/>
          <w:b/>
          <w:sz w:val="24"/>
          <w:szCs w:val="24"/>
          <w:lang w:val="en-US"/>
        </w:rPr>
        <w:t>Design</w:t>
      </w:r>
    </w:p>
    <w:p w:rsidR="003A612F" w:rsidRPr="002B0D37" w:rsidRDefault="003A612F" w:rsidP="003A612F">
      <w:pPr>
        <w:pStyle w:val="CommentText"/>
        <w:spacing w:after="0" w:line="480" w:lineRule="auto"/>
        <w:ind w:firstLine="720"/>
        <w:rPr>
          <w:rFonts w:ascii="Times New Roman" w:hAnsi="Times New Roman" w:cs="Times New Roman"/>
          <w:lang w:val="en-US"/>
        </w:rPr>
      </w:pPr>
      <w:r w:rsidRPr="002B0D37">
        <w:rPr>
          <w:rFonts w:ascii="Times New Roman" w:hAnsi="Times New Roman" w:cs="Times New Roman"/>
          <w:lang w:val="en-US"/>
        </w:rPr>
        <w:t xml:space="preserve">This study used an embedded mixed-method design (Creswell &amp; Plano Clark, 2011). </w:t>
      </w:r>
      <w:r w:rsidRPr="002B0D37">
        <w:rPr>
          <w:rFonts w:ascii="Times New Roman" w:hAnsi="Times New Roman" w:cs="Times New Roman"/>
        </w:rPr>
        <w:t>The embedded design</w:t>
      </w:r>
      <w:r>
        <w:rPr>
          <w:rFonts w:ascii="Times New Roman" w:hAnsi="Times New Roman" w:cs="Times New Roman"/>
        </w:rPr>
        <w:t xml:space="preserve"> was</w:t>
      </w:r>
      <w:r w:rsidRPr="002B0D37">
        <w:rPr>
          <w:rFonts w:ascii="Times New Roman" w:hAnsi="Times New Roman" w:cs="Times New Roman"/>
        </w:rPr>
        <w:t xml:space="preserve"> selected to answer both </w:t>
      </w:r>
      <w:r>
        <w:rPr>
          <w:rFonts w:ascii="Times New Roman" w:hAnsi="Times New Roman" w:cs="Times New Roman"/>
        </w:rPr>
        <w:t xml:space="preserve">the </w:t>
      </w:r>
      <w:r w:rsidRPr="002B0D37">
        <w:rPr>
          <w:rFonts w:ascii="Times New Roman" w:hAnsi="Times New Roman" w:cs="Times New Roman"/>
        </w:rPr>
        <w:t xml:space="preserve">qualitative and </w:t>
      </w:r>
      <w:r>
        <w:rPr>
          <w:rFonts w:ascii="Times New Roman" w:hAnsi="Times New Roman" w:cs="Times New Roman"/>
        </w:rPr>
        <w:t>quantitative research qu</w:t>
      </w:r>
      <w:r w:rsidR="00EF4132">
        <w:rPr>
          <w:rFonts w:ascii="Times New Roman" w:hAnsi="Times New Roman" w:cs="Times New Roman"/>
        </w:rPr>
        <w:t>estions. However, because this wa</w:t>
      </w:r>
      <w:r>
        <w:rPr>
          <w:rFonts w:ascii="Times New Roman" w:hAnsi="Times New Roman" w:cs="Times New Roman"/>
        </w:rPr>
        <w:t>s an embedded d</w:t>
      </w:r>
      <w:r w:rsidR="00EF4132">
        <w:rPr>
          <w:rFonts w:ascii="Times New Roman" w:hAnsi="Times New Roman" w:cs="Times New Roman"/>
        </w:rPr>
        <w:t>esign, the quantitative data was</w:t>
      </w:r>
      <w:r>
        <w:rPr>
          <w:rFonts w:ascii="Times New Roman" w:hAnsi="Times New Roman" w:cs="Times New Roman"/>
        </w:rPr>
        <w:t xml:space="preserve"> </w:t>
      </w:r>
      <w:r w:rsidRPr="002B0D37">
        <w:rPr>
          <w:rFonts w:ascii="Times New Roman" w:hAnsi="Times New Roman" w:cs="Times New Roman"/>
        </w:rPr>
        <w:t>secondar</w:t>
      </w:r>
      <w:r>
        <w:rPr>
          <w:rFonts w:ascii="Times New Roman" w:hAnsi="Times New Roman" w:cs="Times New Roman"/>
        </w:rPr>
        <w:t>y (i.e. embedded) to the qualitative data,</w:t>
      </w:r>
      <w:r w:rsidRPr="002B0D37">
        <w:rPr>
          <w:rFonts w:ascii="Times New Roman" w:hAnsi="Times New Roman" w:cs="Times New Roman"/>
        </w:rPr>
        <w:t xml:space="preserve"> which is noted as </w:t>
      </w:r>
      <w:proofErr w:type="gramStart"/>
      <w:r w:rsidRPr="002B0D37">
        <w:rPr>
          <w:rFonts w:ascii="Times New Roman" w:hAnsi="Times New Roman" w:cs="Times New Roman"/>
        </w:rPr>
        <w:t>QUAL(</w:t>
      </w:r>
      <w:proofErr w:type="spellStart"/>
      <w:proofErr w:type="gramEnd"/>
      <w:r w:rsidRPr="002B0D37">
        <w:rPr>
          <w:rFonts w:ascii="Times New Roman" w:hAnsi="Times New Roman" w:cs="Times New Roman"/>
        </w:rPr>
        <w:t>quan</w:t>
      </w:r>
      <w:proofErr w:type="spellEnd"/>
      <w:r w:rsidRPr="002B0D37">
        <w:rPr>
          <w:rFonts w:ascii="Times New Roman" w:hAnsi="Times New Roman" w:cs="Times New Roman"/>
        </w:rPr>
        <w:t>) (Creswell &amp; Plano Clark</w:t>
      </w:r>
      <w:r>
        <w:rPr>
          <w:rFonts w:ascii="Times New Roman" w:hAnsi="Times New Roman" w:cs="Times New Roman"/>
        </w:rPr>
        <w:t>, 2011</w:t>
      </w:r>
      <w:r w:rsidRPr="002B0D37">
        <w:rPr>
          <w:rFonts w:ascii="Times New Roman" w:hAnsi="Times New Roman" w:cs="Times New Roman"/>
        </w:rPr>
        <w:t xml:space="preserve">). </w:t>
      </w:r>
      <w:r w:rsidRPr="002B0D37">
        <w:rPr>
          <w:rFonts w:ascii="Times New Roman" w:hAnsi="Times New Roman" w:cs="Times New Roman"/>
          <w:lang w:val="en-US"/>
        </w:rPr>
        <w:t>Qualitative interviews</w:t>
      </w:r>
      <w:r>
        <w:rPr>
          <w:rFonts w:ascii="Times New Roman" w:hAnsi="Times New Roman" w:cs="Times New Roman"/>
          <w:lang w:val="en-US"/>
        </w:rPr>
        <w:t xml:space="preserve"> </w:t>
      </w:r>
      <w:r w:rsidRPr="002B0D37">
        <w:rPr>
          <w:rFonts w:ascii="Times New Roman" w:hAnsi="Times New Roman" w:cs="Times New Roman"/>
          <w:lang w:val="en-US"/>
        </w:rPr>
        <w:t>were used to learn about the staff members’ experiences with and perceived outcomes of using the PATH program. Quantitative methods (</w:t>
      </w:r>
      <w:r>
        <w:rPr>
          <w:rFonts w:ascii="Times New Roman" w:hAnsi="Times New Roman" w:cs="Times New Roman"/>
          <w:lang w:val="en-US"/>
        </w:rPr>
        <w:t xml:space="preserve">retrospective </w:t>
      </w:r>
      <w:r w:rsidRPr="002B0D37">
        <w:rPr>
          <w:rFonts w:ascii="Times New Roman" w:hAnsi="Times New Roman" w:cs="Times New Roman"/>
          <w:lang w:val="en-US"/>
        </w:rPr>
        <w:t xml:space="preserve">chart reviews) were used to learn about resident outcomes and changes in advance care planning or </w:t>
      </w:r>
      <w:r>
        <w:rPr>
          <w:rFonts w:ascii="Times New Roman" w:hAnsi="Times New Roman" w:cs="Times New Roman"/>
          <w:lang w:val="en-US"/>
        </w:rPr>
        <w:t>health care</w:t>
      </w:r>
      <w:r w:rsidRPr="002B0D37">
        <w:rPr>
          <w:rFonts w:ascii="Times New Roman" w:hAnsi="Times New Roman" w:cs="Times New Roman"/>
          <w:lang w:val="en-US"/>
        </w:rPr>
        <w:t xml:space="preserve"> decision-making documentation.</w:t>
      </w:r>
    </w:p>
    <w:p w:rsidR="003A612F" w:rsidRPr="002B0D37" w:rsidRDefault="003A612F" w:rsidP="003A612F">
      <w:pPr>
        <w:spacing w:after="0" w:line="480" w:lineRule="auto"/>
        <w:rPr>
          <w:rFonts w:ascii="Times New Roman" w:hAnsi="Times New Roman" w:cs="Times New Roman"/>
          <w:b/>
          <w:sz w:val="24"/>
          <w:szCs w:val="24"/>
          <w:lang w:val="en-US"/>
        </w:rPr>
      </w:pPr>
      <w:r w:rsidRPr="002B0D37">
        <w:rPr>
          <w:rFonts w:ascii="Times New Roman" w:hAnsi="Times New Roman" w:cs="Times New Roman"/>
          <w:b/>
          <w:sz w:val="24"/>
          <w:szCs w:val="24"/>
          <w:lang w:val="en-US"/>
        </w:rPr>
        <w:t>Setting and Sample</w:t>
      </w:r>
    </w:p>
    <w:p w:rsidR="003A612F" w:rsidRPr="002B0D37" w:rsidRDefault="003A612F" w:rsidP="003A612F">
      <w:pPr>
        <w:pStyle w:val="CommentText"/>
        <w:spacing w:after="0" w:line="480" w:lineRule="auto"/>
        <w:ind w:firstLine="720"/>
        <w:rPr>
          <w:rFonts w:ascii="Times New Roman" w:hAnsi="Times New Roman" w:cs="Times New Roman"/>
          <w:lang w:val="en-US"/>
        </w:rPr>
      </w:pPr>
      <w:proofErr w:type="gramStart"/>
      <w:r w:rsidRPr="002B0D37">
        <w:rPr>
          <w:rFonts w:ascii="Times New Roman" w:hAnsi="Times New Roman" w:cs="Times New Roman"/>
          <w:b/>
          <w:lang w:val="en-US"/>
        </w:rPr>
        <w:t>Staff</w:t>
      </w:r>
      <w:r>
        <w:rPr>
          <w:rFonts w:ascii="Times New Roman" w:hAnsi="Times New Roman" w:cs="Times New Roman"/>
          <w:b/>
          <w:lang w:val="en-US"/>
        </w:rPr>
        <w:t xml:space="preserve"> i</w:t>
      </w:r>
      <w:r w:rsidRPr="002B0D37">
        <w:rPr>
          <w:rFonts w:ascii="Times New Roman" w:hAnsi="Times New Roman" w:cs="Times New Roman"/>
          <w:b/>
          <w:lang w:val="en-US"/>
        </w:rPr>
        <w:t>nterviews.</w:t>
      </w:r>
      <w:proofErr w:type="gramEnd"/>
      <w:r w:rsidRPr="002B0D37">
        <w:rPr>
          <w:rFonts w:ascii="Times New Roman" w:hAnsi="Times New Roman" w:cs="Times New Roman"/>
          <w:b/>
          <w:lang w:val="en-US"/>
        </w:rPr>
        <w:t xml:space="preserve"> </w:t>
      </w:r>
      <w:r>
        <w:rPr>
          <w:rFonts w:ascii="Times New Roman" w:hAnsi="Times New Roman" w:cs="Times New Roman"/>
          <w:lang w:val="en-US"/>
        </w:rPr>
        <w:t>Interview data were collected at three</w:t>
      </w:r>
      <w:r w:rsidRPr="002B0D37">
        <w:rPr>
          <w:rFonts w:ascii="Times New Roman" w:hAnsi="Times New Roman" w:cs="Times New Roman"/>
          <w:lang w:val="en-US"/>
        </w:rPr>
        <w:t xml:space="preserve"> intervention sites </w:t>
      </w:r>
      <w:r>
        <w:rPr>
          <w:rFonts w:ascii="Times New Roman" w:hAnsi="Times New Roman" w:cs="Times New Roman"/>
          <w:lang w:val="en-US"/>
        </w:rPr>
        <w:t xml:space="preserve">that </w:t>
      </w:r>
      <w:r w:rsidRPr="002B0D37">
        <w:rPr>
          <w:rFonts w:ascii="Times New Roman" w:hAnsi="Times New Roman" w:cs="Times New Roman"/>
          <w:lang w:val="en-US"/>
        </w:rPr>
        <w:t xml:space="preserve">were located in </w:t>
      </w:r>
      <w:r w:rsidR="00080D4E">
        <w:rPr>
          <w:rFonts w:ascii="Times New Roman" w:hAnsi="Times New Roman" w:cs="Times New Roman"/>
          <w:lang w:val="en-US"/>
        </w:rPr>
        <w:t xml:space="preserve">(n=1) </w:t>
      </w:r>
      <w:r w:rsidRPr="002B0D37">
        <w:rPr>
          <w:rFonts w:ascii="Times New Roman" w:hAnsi="Times New Roman" w:cs="Times New Roman"/>
          <w:lang w:val="en-US"/>
        </w:rPr>
        <w:t xml:space="preserve">suburban and </w:t>
      </w:r>
      <w:r w:rsidR="00080D4E">
        <w:rPr>
          <w:rFonts w:ascii="Times New Roman" w:hAnsi="Times New Roman" w:cs="Times New Roman"/>
          <w:lang w:val="en-US"/>
        </w:rPr>
        <w:t>(n=2) rural</w:t>
      </w:r>
      <w:r w:rsidRPr="002B0D37">
        <w:rPr>
          <w:rFonts w:ascii="Times New Roman" w:hAnsi="Times New Roman" w:cs="Times New Roman"/>
          <w:lang w:val="en-US"/>
        </w:rPr>
        <w:t xml:space="preserve"> settings, had a range in bed size from &lt;50 </w:t>
      </w:r>
      <w:r w:rsidRPr="002B0D37">
        <w:rPr>
          <w:rFonts w:ascii="Times New Roman" w:hAnsi="Times New Roman" w:cs="Times New Roman"/>
          <w:lang w:val="en-US"/>
        </w:rPr>
        <w:lastRenderedPageBreak/>
        <w:t xml:space="preserve">to &gt;150, operated under a not-for-profit funding model, and had the same management. A criterion-based purposive sampling strategy was used to </w:t>
      </w:r>
      <w:r>
        <w:rPr>
          <w:rFonts w:ascii="Times New Roman" w:hAnsi="Times New Roman" w:cs="Times New Roman"/>
          <w:lang w:val="en-US"/>
        </w:rPr>
        <w:t>select</w:t>
      </w:r>
      <w:r w:rsidRPr="002B0D37">
        <w:rPr>
          <w:rFonts w:ascii="Times New Roman" w:hAnsi="Times New Roman" w:cs="Times New Roman"/>
          <w:lang w:val="en-US"/>
        </w:rPr>
        <w:t xml:space="preserve"> </w:t>
      </w:r>
      <w:r>
        <w:rPr>
          <w:rFonts w:ascii="Times New Roman" w:hAnsi="Times New Roman" w:cs="Times New Roman"/>
          <w:lang w:val="en-US"/>
        </w:rPr>
        <w:t xml:space="preserve">interdisciplinary staff member participants </w:t>
      </w:r>
      <w:r w:rsidRPr="002B0D37">
        <w:rPr>
          <w:rFonts w:ascii="Times New Roman" w:hAnsi="Times New Roman" w:cs="Times New Roman"/>
          <w:lang w:val="en-US"/>
        </w:rPr>
        <w:t>at the three intervention sites at the mid-point</w:t>
      </w:r>
      <w:r>
        <w:rPr>
          <w:rFonts w:ascii="Times New Roman" w:hAnsi="Times New Roman" w:cs="Times New Roman"/>
          <w:lang w:val="en-US"/>
        </w:rPr>
        <w:t xml:space="preserve"> and</w:t>
      </w:r>
      <w:r w:rsidRPr="002B0D37">
        <w:rPr>
          <w:rFonts w:ascii="Times New Roman" w:hAnsi="Times New Roman" w:cs="Times New Roman"/>
          <w:lang w:val="en-US"/>
        </w:rPr>
        <w:t xml:space="preserve"> end of the intervention period. The intervention period began in May, 2012 and concluded in August, 2013. </w:t>
      </w:r>
      <w:r>
        <w:rPr>
          <w:rFonts w:ascii="Times New Roman" w:hAnsi="Times New Roman" w:cs="Times New Roman"/>
          <w:lang w:val="en-US"/>
        </w:rPr>
        <w:t>To be included in the study, a</w:t>
      </w:r>
      <w:r w:rsidRPr="002B0D37">
        <w:rPr>
          <w:rFonts w:ascii="Times New Roman" w:hAnsi="Times New Roman" w:cs="Times New Roman"/>
          <w:lang w:val="en-US"/>
        </w:rPr>
        <w:t xml:space="preserve">ll participants </w:t>
      </w:r>
      <w:r>
        <w:rPr>
          <w:rFonts w:ascii="Times New Roman" w:hAnsi="Times New Roman" w:cs="Times New Roman"/>
          <w:lang w:val="en-US"/>
        </w:rPr>
        <w:t xml:space="preserve">had to be </w:t>
      </w:r>
      <w:r w:rsidRPr="002B0D37">
        <w:rPr>
          <w:rFonts w:ascii="Times New Roman" w:hAnsi="Times New Roman" w:cs="Times New Roman"/>
          <w:lang w:val="en-US"/>
        </w:rPr>
        <w:t xml:space="preserve">involved in the PATH </w:t>
      </w:r>
      <w:r>
        <w:rPr>
          <w:rFonts w:ascii="Times New Roman" w:hAnsi="Times New Roman" w:cs="Times New Roman"/>
          <w:lang w:val="en-US"/>
        </w:rPr>
        <w:t>program implementation, and speak and understand English.</w:t>
      </w:r>
      <w:r w:rsidRPr="002B0D37">
        <w:rPr>
          <w:rFonts w:ascii="Times New Roman" w:hAnsi="Times New Roman" w:cs="Times New Roman"/>
          <w:lang w:val="en-US"/>
        </w:rPr>
        <w:t xml:space="preserve"> The interdisciplinary participants included a nurse practitioner, social worker, pharmacist, physiotherapist, and medical directors and nurse managers.</w:t>
      </w:r>
    </w:p>
    <w:p w:rsidR="003A612F" w:rsidRPr="002B0D37" w:rsidRDefault="003A612F" w:rsidP="003A612F">
      <w:pPr>
        <w:spacing w:after="0" w:line="480" w:lineRule="auto"/>
        <w:ind w:firstLine="720"/>
        <w:rPr>
          <w:rFonts w:ascii="Times New Roman" w:hAnsi="Times New Roman" w:cs="Times New Roman"/>
          <w:sz w:val="24"/>
          <w:szCs w:val="24"/>
        </w:rPr>
      </w:pPr>
      <w:r>
        <w:rPr>
          <w:rFonts w:ascii="Times New Roman" w:hAnsi="Times New Roman" w:cs="Times New Roman"/>
          <w:b/>
          <w:sz w:val="24"/>
          <w:szCs w:val="24"/>
          <w:lang w:val="en-US"/>
        </w:rPr>
        <w:t>Chart r</w:t>
      </w:r>
      <w:r w:rsidRPr="002B0D37">
        <w:rPr>
          <w:rFonts w:ascii="Times New Roman" w:hAnsi="Times New Roman" w:cs="Times New Roman"/>
          <w:b/>
          <w:sz w:val="24"/>
          <w:szCs w:val="24"/>
          <w:lang w:val="en-US"/>
        </w:rPr>
        <w:t>eviews.</w:t>
      </w:r>
      <w:r w:rsidRPr="002B0D37">
        <w:rPr>
          <w:rFonts w:ascii="Times New Roman" w:hAnsi="Times New Roman" w:cs="Times New Roman"/>
          <w:sz w:val="24"/>
          <w:szCs w:val="24"/>
          <w:lang w:val="en-US"/>
        </w:rPr>
        <w:t xml:space="preserve"> Data were collected from residents’ charts at </w:t>
      </w:r>
      <w:r w:rsidR="00EF5B3C">
        <w:rPr>
          <w:rFonts w:ascii="Times New Roman" w:hAnsi="Times New Roman" w:cs="Times New Roman"/>
          <w:sz w:val="24"/>
          <w:szCs w:val="24"/>
          <w:lang w:val="en-US"/>
        </w:rPr>
        <w:t xml:space="preserve">the </w:t>
      </w:r>
      <w:r w:rsidRPr="002B0D37">
        <w:rPr>
          <w:rFonts w:ascii="Times New Roman" w:hAnsi="Times New Roman" w:cs="Times New Roman"/>
          <w:sz w:val="24"/>
          <w:szCs w:val="24"/>
          <w:lang w:val="en-US"/>
        </w:rPr>
        <w:t>three LTC home intervention sites that implemented the PATH program</w:t>
      </w:r>
      <w:r>
        <w:rPr>
          <w:rFonts w:ascii="Times New Roman" w:hAnsi="Times New Roman" w:cs="Times New Roman"/>
          <w:sz w:val="24"/>
          <w:szCs w:val="24"/>
          <w:lang w:val="en-US"/>
        </w:rPr>
        <w:t xml:space="preserve"> (described above)</w:t>
      </w:r>
      <w:r w:rsidRPr="002B0D37">
        <w:rPr>
          <w:rFonts w:ascii="Times New Roman" w:hAnsi="Times New Roman" w:cs="Times New Roman"/>
          <w:sz w:val="24"/>
          <w:szCs w:val="24"/>
          <w:lang w:val="en-US"/>
        </w:rPr>
        <w:t xml:space="preserve">, and one LTC home comparison site, where care continued as usual. </w:t>
      </w:r>
      <w:r w:rsidR="00EF5B3C">
        <w:rPr>
          <w:rFonts w:ascii="Times New Roman" w:hAnsi="Times New Roman" w:cs="Times New Roman"/>
          <w:sz w:val="24"/>
          <w:szCs w:val="24"/>
          <w:lang w:val="en-US"/>
        </w:rPr>
        <w:t xml:space="preserve">It is important to note, however, that not all residents at the intervention sites were involved in the PATH program. </w:t>
      </w:r>
      <w:r w:rsidRPr="002B0D37">
        <w:rPr>
          <w:rFonts w:ascii="Times New Roman" w:hAnsi="Times New Roman" w:cs="Times New Roman"/>
          <w:sz w:val="24"/>
          <w:szCs w:val="24"/>
          <w:lang w:val="en-US"/>
        </w:rPr>
        <w:t xml:space="preserve">All sites were located in southwestern Ontario, Canada. The comparison site was located in an urban setting, had &gt;150 beds, and operated under a for-profit funding model with a corporate management structure. Using criterion-based sampling, </w:t>
      </w:r>
      <w:r w:rsidRPr="002B0D37">
        <w:rPr>
          <w:rFonts w:ascii="Times New Roman" w:hAnsi="Times New Roman" w:cs="Times New Roman"/>
          <w:sz w:val="24"/>
          <w:szCs w:val="24"/>
        </w:rPr>
        <w:t>the charts of residents receiving care from the medical directors (and one attending physician at the comparison site) were eligible to be included in the sample. To participate in the study, residents or their substitute decision maker had to understand Engli</w:t>
      </w:r>
      <w:r w:rsidR="00DF2DC4">
        <w:rPr>
          <w:rFonts w:ascii="Times New Roman" w:hAnsi="Times New Roman" w:cs="Times New Roman"/>
          <w:sz w:val="24"/>
          <w:szCs w:val="24"/>
        </w:rPr>
        <w:t>sh,</w:t>
      </w:r>
      <w:r w:rsidRPr="002B0D37">
        <w:rPr>
          <w:rFonts w:ascii="Times New Roman" w:hAnsi="Times New Roman" w:cs="Times New Roman"/>
          <w:sz w:val="24"/>
          <w:szCs w:val="24"/>
        </w:rPr>
        <w:t xml:space="preserve"> be at least 18 years old</w:t>
      </w:r>
      <w:r w:rsidR="00DF2DC4">
        <w:rPr>
          <w:rFonts w:ascii="Times New Roman" w:hAnsi="Times New Roman" w:cs="Times New Roman"/>
          <w:sz w:val="24"/>
          <w:szCs w:val="24"/>
        </w:rPr>
        <w:t xml:space="preserve"> and </w:t>
      </w:r>
      <w:r w:rsidR="00DF2DC4" w:rsidRPr="002B0D37">
        <w:rPr>
          <w:rFonts w:ascii="Times New Roman" w:hAnsi="Times New Roman" w:cs="Times New Roman"/>
          <w:sz w:val="24"/>
          <w:szCs w:val="24"/>
        </w:rPr>
        <w:t>provide written consent to have the chart reviewed,</w:t>
      </w:r>
      <w:r w:rsidRPr="002B0D37">
        <w:rPr>
          <w:rFonts w:ascii="Times New Roman" w:hAnsi="Times New Roman" w:cs="Times New Roman"/>
          <w:sz w:val="24"/>
          <w:szCs w:val="24"/>
        </w:rPr>
        <w:t xml:space="preserve">. </w:t>
      </w:r>
    </w:p>
    <w:p w:rsidR="003A612F" w:rsidRPr="002B0D37" w:rsidRDefault="003A612F" w:rsidP="003A612F">
      <w:pPr>
        <w:spacing w:after="0" w:line="480" w:lineRule="auto"/>
        <w:rPr>
          <w:rFonts w:ascii="Times New Roman" w:hAnsi="Times New Roman" w:cs="Times New Roman"/>
          <w:b/>
          <w:sz w:val="24"/>
          <w:szCs w:val="24"/>
          <w:lang w:val="en-US"/>
        </w:rPr>
      </w:pPr>
      <w:r w:rsidRPr="002B0D37">
        <w:rPr>
          <w:rFonts w:ascii="Times New Roman" w:hAnsi="Times New Roman" w:cs="Times New Roman"/>
          <w:b/>
          <w:sz w:val="24"/>
          <w:szCs w:val="24"/>
          <w:lang w:val="en-US"/>
        </w:rPr>
        <w:t xml:space="preserve">Data Collection Procedures </w:t>
      </w:r>
    </w:p>
    <w:p w:rsidR="003A612F" w:rsidRPr="002B0D37" w:rsidRDefault="003A612F" w:rsidP="003A612F">
      <w:pPr>
        <w:spacing w:after="0" w:line="480" w:lineRule="auto"/>
        <w:ind w:firstLine="720"/>
        <w:rPr>
          <w:rFonts w:ascii="Times New Roman" w:hAnsi="Times New Roman" w:cs="Times New Roman"/>
          <w:sz w:val="24"/>
          <w:szCs w:val="24"/>
          <w:lang w:val="en-US"/>
        </w:rPr>
      </w:pPr>
      <w:proofErr w:type="gramStart"/>
      <w:r w:rsidRPr="002B0D37">
        <w:rPr>
          <w:rFonts w:ascii="Times New Roman" w:hAnsi="Times New Roman" w:cs="Times New Roman"/>
          <w:b/>
          <w:sz w:val="24"/>
          <w:szCs w:val="24"/>
          <w:lang w:val="en-US"/>
        </w:rPr>
        <w:t>Staff interviews.</w:t>
      </w:r>
      <w:proofErr w:type="gramEnd"/>
      <w:r w:rsidRPr="002B0D37">
        <w:rPr>
          <w:rFonts w:ascii="Times New Roman" w:hAnsi="Times New Roman" w:cs="Times New Roman"/>
          <w:sz w:val="24"/>
          <w:szCs w:val="24"/>
          <w:lang w:val="en-US"/>
        </w:rPr>
        <w:t xml:space="preserve"> A dedicated staff member sent out memos through email to help recruit staff members for individual interviews. Semi-structured individual interviews </w:t>
      </w:r>
      <w:r w:rsidRPr="002B0D37">
        <w:rPr>
          <w:rFonts w:ascii="Times New Roman" w:hAnsi="Times New Roman" w:cs="Times New Roman"/>
          <w:sz w:val="24"/>
          <w:szCs w:val="24"/>
          <w:lang w:val="en-US"/>
        </w:rPr>
        <w:lastRenderedPageBreak/>
        <w:t xml:space="preserve">were conducted in the </w:t>
      </w:r>
      <w:proofErr w:type="gramStart"/>
      <w:r w:rsidRPr="002B0D37">
        <w:rPr>
          <w:rFonts w:ascii="Times New Roman" w:hAnsi="Times New Roman" w:cs="Times New Roman"/>
          <w:sz w:val="24"/>
          <w:szCs w:val="24"/>
          <w:lang w:val="en-US"/>
        </w:rPr>
        <w:t>Winter</w:t>
      </w:r>
      <w:proofErr w:type="gramEnd"/>
      <w:r w:rsidRPr="002B0D37">
        <w:rPr>
          <w:rFonts w:ascii="Times New Roman" w:hAnsi="Times New Roman" w:cs="Times New Roman"/>
          <w:sz w:val="24"/>
          <w:szCs w:val="24"/>
          <w:lang w:val="en-US"/>
        </w:rPr>
        <w:t xml:space="preserve"> of 2013 (i.e., midpoint of the study) with </w:t>
      </w:r>
      <w:r w:rsidR="000304EA">
        <w:rPr>
          <w:rFonts w:ascii="Times New Roman" w:hAnsi="Times New Roman" w:cs="Times New Roman"/>
          <w:sz w:val="24"/>
          <w:szCs w:val="24"/>
          <w:lang w:val="en-US"/>
        </w:rPr>
        <w:t>(n=4) nurse managers</w:t>
      </w:r>
      <w:r w:rsidRPr="002B0D37">
        <w:rPr>
          <w:rFonts w:ascii="Times New Roman" w:hAnsi="Times New Roman" w:cs="Times New Roman"/>
          <w:sz w:val="24"/>
          <w:szCs w:val="24"/>
          <w:lang w:val="en-US"/>
        </w:rPr>
        <w:t xml:space="preserve">, </w:t>
      </w:r>
      <w:r w:rsidR="000304EA">
        <w:rPr>
          <w:rFonts w:ascii="Times New Roman" w:hAnsi="Times New Roman" w:cs="Times New Roman"/>
          <w:sz w:val="24"/>
          <w:szCs w:val="24"/>
          <w:lang w:val="en-US"/>
        </w:rPr>
        <w:t xml:space="preserve">(n=3) </w:t>
      </w:r>
      <w:r w:rsidRPr="002B0D37">
        <w:rPr>
          <w:rFonts w:ascii="Times New Roman" w:hAnsi="Times New Roman" w:cs="Times New Roman"/>
          <w:sz w:val="24"/>
          <w:szCs w:val="24"/>
          <w:lang w:val="en-US"/>
        </w:rPr>
        <w:t>allied health</w:t>
      </w:r>
      <w:r>
        <w:rPr>
          <w:rFonts w:ascii="Times New Roman" w:hAnsi="Times New Roman" w:cs="Times New Roman"/>
          <w:sz w:val="24"/>
          <w:szCs w:val="24"/>
          <w:lang w:val="en-US"/>
        </w:rPr>
        <w:t xml:space="preserve"> professionals</w:t>
      </w:r>
      <w:r w:rsidRPr="002B0D37">
        <w:rPr>
          <w:rFonts w:ascii="Times New Roman" w:hAnsi="Times New Roman" w:cs="Times New Roman"/>
          <w:sz w:val="24"/>
          <w:szCs w:val="24"/>
          <w:lang w:val="en-US"/>
        </w:rPr>
        <w:t xml:space="preserve">, </w:t>
      </w:r>
      <w:r w:rsidR="000304EA">
        <w:rPr>
          <w:rFonts w:ascii="Times New Roman" w:hAnsi="Times New Roman" w:cs="Times New Roman"/>
          <w:sz w:val="24"/>
          <w:szCs w:val="24"/>
          <w:lang w:val="en-US"/>
        </w:rPr>
        <w:t>(n=2) medical directors</w:t>
      </w:r>
      <w:r w:rsidRPr="002B0D37">
        <w:rPr>
          <w:rFonts w:ascii="Times New Roman" w:hAnsi="Times New Roman" w:cs="Times New Roman"/>
          <w:sz w:val="24"/>
          <w:szCs w:val="24"/>
          <w:lang w:val="en-US"/>
        </w:rPr>
        <w:t xml:space="preserve">, and a </w:t>
      </w:r>
      <w:r w:rsidR="000304EA">
        <w:rPr>
          <w:rFonts w:ascii="Times New Roman" w:hAnsi="Times New Roman" w:cs="Times New Roman"/>
          <w:sz w:val="24"/>
          <w:szCs w:val="24"/>
          <w:lang w:val="en-US"/>
        </w:rPr>
        <w:t xml:space="preserve">(n=1) </w:t>
      </w:r>
      <w:r w:rsidRPr="002B0D37">
        <w:rPr>
          <w:rFonts w:ascii="Times New Roman" w:hAnsi="Times New Roman" w:cs="Times New Roman"/>
          <w:sz w:val="24"/>
          <w:szCs w:val="24"/>
          <w:lang w:val="en-US"/>
        </w:rPr>
        <w:t xml:space="preserve">nurse practitioner. In the </w:t>
      </w:r>
      <w:proofErr w:type="gramStart"/>
      <w:r w:rsidRPr="002B0D37">
        <w:rPr>
          <w:rFonts w:ascii="Times New Roman" w:hAnsi="Times New Roman" w:cs="Times New Roman"/>
          <w:sz w:val="24"/>
          <w:szCs w:val="24"/>
          <w:lang w:val="en-US"/>
        </w:rPr>
        <w:t>Fall</w:t>
      </w:r>
      <w:proofErr w:type="gramEnd"/>
      <w:r w:rsidRPr="002B0D37">
        <w:rPr>
          <w:rFonts w:ascii="Times New Roman" w:hAnsi="Times New Roman" w:cs="Times New Roman"/>
          <w:sz w:val="24"/>
          <w:szCs w:val="24"/>
          <w:lang w:val="en-US"/>
        </w:rPr>
        <w:t xml:space="preserve"> of 2013, </w:t>
      </w:r>
      <w:r>
        <w:rPr>
          <w:rFonts w:ascii="Times New Roman" w:hAnsi="Times New Roman" w:cs="Times New Roman"/>
          <w:sz w:val="24"/>
          <w:szCs w:val="24"/>
          <w:lang w:val="en-US"/>
        </w:rPr>
        <w:t xml:space="preserve">a second and </w:t>
      </w:r>
      <w:r w:rsidRPr="002B0D37">
        <w:rPr>
          <w:rFonts w:ascii="Times New Roman" w:hAnsi="Times New Roman" w:cs="Times New Roman"/>
          <w:sz w:val="24"/>
          <w:szCs w:val="24"/>
          <w:lang w:val="en-US"/>
        </w:rPr>
        <w:t>final</w:t>
      </w:r>
      <w:r>
        <w:rPr>
          <w:rFonts w:ascii="Times New Roman" w:hAnsi="Times New Roman" w:cs="Times New Roman"/>
          <w:sz w:val="24"/>
          <w:szCs w:val="24"/>
          <w:lang w:val="en-US"/>
        </w:rPr>
        <w:t xml:space="preserve"> set of</w:t>
      </w:r>
      <w:r w:rsidRPr="002B0D37">
        <w:rPr>
          <w:rFonts w:ascii="Times New Roman" w:hAnsi="Times New Roman" w:cs="Times New Roman"/>
          <w:sz w:val="24"/>
          <w:szCs w:val="24"/>
          <w:lang w:val="en-US"/>
        </w:rPr>
        <w:t xml:space="preserve"> interviews were conducted with</w:t>
      </w:r>
      <w:r w:rsidR="000304EA">
        <w:rPr>
          <w:rFonts w:ascii="Times New Roman" w:hAnsi="Times New Roman" w:cs="Times New Roman"/>
          <w:sz w:val="24"/>
          <w:szCs w:val="24"/>
          <w:lang w:val="en-US"/>
        </w:rPr>
        <w:t xml:space="preserve"> (n=5)</w:t>
      </w:r>
      <w:r w:rsidRPr="002B0D37">
        <w:rPr>
          <w:rFonts w:ascii="Times New Roman" w:hAnsi="Times New Roman" w:cs="Times New Roman"/>
          <w:sz w:val="24"/>
          <w:szCs w:val="24"/>
          <w:lang w:val="en-US"/>
        </w:rPr>
        <w:t xml:space="preserve"> nurse managers, </w:t>
      </w:r>
      <w:r w:rsidR="000304EA">
        <w:rPr>
          <w:rFonts w:ascii="Times New Roman" w:hAnsi="Times New Roman" w:cs="Times New Roman"/>
          <w:sz w:val="24"/>
          <w:szCs w:val="24"/>
          <w:lang w:val="en-US"/>
        </w:rPr>
        <w:t xml:space="preserve">(n=2) </w:t>
      </w:r>
      <w:r w:rsidRPr="002B0D37">
        <w:rPr>
          <w:rFonts w:ascii="Times New Roman" w:hAnsi="Times New Roman" w:cs="Times New Roman"/>
          <w:sz w:val="24"/>
          <w:szCs w:val="24"/>
          <w:lang w:val="en-US"/>
        </w:rPr>
        <w:t xml:space="preserve">allied health </w:t>
      </w:r>
      <w:r w:rsidR="000304EA">
        <w:rPr>
          <w:rFonts w:ascii="Times New Roman" w:hAnsi="Times New Roman" w:cs="Times New Roman"/>
          <w:sz w:val="24"/>
          <w:szCs w:val="24"/>
          <w:lang w:val="en-US"/>
        </w:rPr>
        <w:t>professionals</w:t>
      </w:r>
      <w:r w:rsidRPr="002B0D37">
        <w:rPr>
          <w:rFonts w:ascii="Times New Roman" w:hAnsi="Times New Roman" w:cs="Times New Roman"/>
          <w:sz w:val="24"/>
          <w:szCs w:val="24"/>
          <w:lang w:val="en-US"/>
        </w:rPr>
        <w:t xml:space="preserve">, </w:t>
      </w:r>
      <w:r w:rsidR="000304EA">
        <w:rPr>
          <w:rFonts w:ascii="Times New Roman" w:hAnsi="Times New Roman" w:cs="Times New Roman"/>
          <w:sz w:val="24"/>
          <w:szCs w:val="24"/>
          <w:lang w:val="en-US"/>
        </w:rPr>
        <w:t>(n=2) medical directors,</w:t>
      </w:r>
      <w:r w:rsidRPr="002B0D37">
        <w:rPr>
          <w:rFonts w:ascii="Times New Roman" w:hAnsi="Times New Roman" w:cs="Times New Roman"/>
          <w:sz w:val="24"/>
          <w:szCs w:val="24"/>
          <w:lang w:val="en-US"/>
        </w:rPr>
        <w:t xml:space="preserve"> and a </w:t>
      </w:r>
      <w:r w:rsidR="000304EA">
        <w:rPr>
          <w:rFonts w:ascii="Times New Roman" w:hAnsi="Times New Roman" w:cs="Times New Roman"/>
          <w:sz w:val="24"/>
          <w:szCs w:val="24"/>
          <w:lang w:val="en-US"/>
        </w:rPr>
        <w:t xml:space="preserve">(n=1) </w:t>
      </w:r>
      <w:r w:rsidRPr="002B0D37">
        <w:rPr>
          <w:rFonts w:ascii="Times New Roman" w:hAnsi="Times New Roman" w:cs="Times New Roman"/>
          <w:sz w:val="24"/>
          <w:szCs w:val="24"/>
          <w:lang w:val="en-US"/>
        </w:rPr>
        <w:t>nurse practitioner.</w:t>
      </w:r>
      <w:r w:rsidR="000304EA">
        <w:rPr>
          <w:rFonts w:ascii="Times New Roman" w:hAnsi="Times New Roman" w:cs="Times New Roman"/>
          <w:sz w:val="24"/>
          <w:szCs w:val="24"/>
          <w:lang w:val="en-US"/>
        </w:rPr>
        <w:t xml:space="preserve"> At both times the same practitioners were invited to participate in the interviews. However, one nurse manager and one allied health professional were not available during the midpoint and final interview times, respectively. </w:t>
      </w:r>
      <w:r w:rsidRPr="002B0D37">
        <w:rPr>
          <w:rFonts w:ascii="Times New Roman" w:hAnsi="Times New Roman" w:cs="Times New Roman"/>
          <w:sz w:val="24"/>
          <w:szCs w:val="24"/>
          <w:lang w:val="en-US"/>
        </w:rPr>
        <w:t xml:space="preserve">The interview guide </w:t>
      </w:r>
      <w:r>
        <w:rPr>
          <w:rFonts w:ascii="Times New Roman" w:hAnsi="Times New Roman" w:cs="Times New Roman"/>
          <w:sz w:val="24"/>
          <w:szCs w:val="24"/>
          <w:lang w:val="en-US"/>
        </w:rPr>
        <w:t xml:space="preserve">(available upon request) </w:t>
      </w:r>
      <w:r w:rsidRPr="002B0D37">
        <w:rPr>
          <w:rFonts w:ascii="Times New Roman" w:hAnsi="Times New Roman" w:cs="Times New Roman"/>
          <w:sz w:val="24"/>
          <w:szCs w:val="24"/>
          <w:lang w:val="en-US"/>
        </w:rPr>
        <w:t xml:space="preserve">was previously developed in collaboration </w:t>
      </w:r>
      <w:r>
        <w:rPr>
          <w:rFonts w:ascii="Times New Roman" w:hAnsi="Times New Roman" w:cs="Times New Roman"/>
          <w:sz w:val="24"/>
          <w:szCs w:val="24"/>
          <w:lang w:val="en-US"/>
        </w:rPr>
        <w:t xml:space="preserve">with </w:t>
      </w:r>
      <w:r w:rsidRPr="002B0D37">
        <w:rPr>
          <w:rFonts w:ascii="Times New Roman" w:hAnsi="Times New Roman" w:cs="Times New Roman"/>
          <w:sz w:val="24"/>
          <w:szCs w:val="24"/>
          <w:lang w:val="en-US"/>
        </w:rPr>
        <w:t>the research team and literature related to advance care planning program evaluation</w:t>
      </w:r>
      <w:r>
        <w:rPr>
          <w:rFonts w:ascii="Times New Roman" w:hAnsi="Times New Roman" w:cs="Times New Roman"/>
          <w:sz w:val="24"/>
          <w:szCs w:val="24"/>
          <w:lang w:val="en-US"/>
        </w:rPr>
        <w:t xml:space="preserve">. </w:t>
      </w:r>
      <w:r w:rsidRPr="002B0D37">
        <w:rPr>
          <w:rFonts w:ascii="Times New Roman" w:hAnsi="Times New Roman" w:cs="Times New Roman"/>
          <w:sz w:val="24"/>
          <w:szCs w:val="24"/>
          <w:lang w:val="en-US"/>
        </w:rPr>
        <w:t xml:space="preserve">The interview questions focused on the participants’ ongoing experiences of using the PATH program in practice, facilitators and barriers to implementing the program, and perceived outcomes of the program. The length of the interviews varied between the two data collection points; taking between 20 and 65 minutes </w:t>
      </w:r>
      <w:r>
        <w:rPr>
          <w:rFonts w:ascii="Times New Roman" w:hAnsi="Times New Roman" w:cs="Times New Roman"/>
          <w:sz w:val="24"/>
          <w:szCs w:val="24"/>
          <w:lang w:val="en-US"/>
        </w:rPr>
        <w:t xml:space="preserve">for </w:t>
      </w:r>
      <w:r w:rsidRPr="002B0D37">
        <w:rPr>
          <w:rFonts w:ascii="Times New Roman" w:hAnsi="Times New Roman" w:cs="Times New Roman"/>
          <w:sz w:val="24"/>
          <w:szCs w:val="24"/>
          <w:lang w:val="en-US"/>
        </w:rPr>
        <w:t>the midpoint</w:t>
      </w:r>
      <w:r>
        <w:rPr>
          <w:rFonts w:ascii="Times New Roman" w:hAnsi="Times New Roman" w:cs="Times New Roman"/>
          <w:sz w:val="24"/>
          <w:szCs w:val="24"/>
          <w:lang w:val="en-US"/>
        </w:rPr>
        <w:t xml:space="preserve"> interviews</w:t>
      </w:r>
      <w:r w:rsidRPr="002B0D37">
        <w:rPr>
          <w:rFonts w:ascii="Times New Roman" w:hAnsi="Times New Roman" w:cs="Times New Roman"/>
          <w:sz w:val="24"/>
          <w:szCs w:val="24"/>
          <w:lang w:val="en-US"/>
        </w:rPr>
        <w:t xml:space="preserve">, and between 20 and 80 minutes </w:t>
      </w:r>
      <w:r>
        <w:rPr>
          <w:rFonts w:ascii="Times New Roman" w:hAnsi="Times New Roman" w:cs="Times New Roman"/>
          <w:sz w:val="24"/>
          <w:szCs w:val="24"/>
          <w:lang w:val="en-US"/>
        </w:rPr>
        <w:t>for</w:t>
      </w:r>
      <w:r w:rsidRPr="002B0D37">
        <w:rPr>
          <w:rFonts w:ascii="Times New Roman" w:hAnsi="Times New Roman" w:cs="Times New Roman"/>
          <w:sz w:val="24"/>
          <w:szCs w:val="24"/>
          <w:lang w:val="en-US"/>
        </w:rPr>
        <w:t xml:space="preserve"> the final</w:t>
      </w:r>
      <w:r>
        <w:rPr>
          <w:rFonts w:ascii="Times New Roman" w:hAnsi="Times New Roman" w:cs="Times New Roman"/>
          <w:sz w:val="24"/>
          <w:szCs w:val="24"/>
          <w:lang w:val="en-US"/>
        </w:rPr>
        <w:t xml:space="preserve"> interviews</w:t>
      </w:r>
      <w:r w:rsidRPr="002B0D37">
        <w:rPr>
          <w:rFonts w:ascii="Times New Roman" w:hAnsi="Times New Roman" w:cs="Times New Roman"/>
          <w:sz w:val="24"/>
          <w:szCs w:val="24"/>
          <w:lang w:val="en-US"/>
        </w:rPr>
        <w:t>. The variation in len</w:t>
      </w:r>
      <w:r>
        <w:rPr>
          <w:rFonts w:ascii="Times New Roman" w:hAnsi="Times New Roman" w:cs="Times New Roman"/>
          <w:sz w:val="24"/>
          <w:szCs w:val="24"/>
          <w:lang w:val="en-US"/>
        </w:rPr>
        <w:t>gth depended on the participant’s</w:t>
      </w:r>
      <w:r w:rsidRPr="002B0D37">
        <w:rPr>
          <w:rFonts w:ascii="Times New Roman" w:hAnsi="Times New Roman" w:cs="Times New Roman"/>
          <w:sz w:val="24"/>
          <w:szCs w:val="24"/>
          <w:lang w:val="en-US"/>
        </w:rPr>
        <w:t xml:space="preserve"> level of involvement with using the PATH program in practice (i.e., interviews for staff members who were more involved in PATH discussions with family members took longer to complete, versus those who played more of a supportive role). Also, the final interviews tended to take longer to complete, as the staff participants were asked to complete a member-checking exercise, which is addressed later in this paper. </w:t>
      </w:r>
    </w:p>
    <w:p w:rsidR="003A612F" w:rsidRPr="002B0D37" w:rsidRDefault="003A612F" w:rsidP="003A612F">
      <w:pPr>
        <w:spacing w:after="0" w:line="480" w:lineRule="auto"/>
        <w:ind w:firstLine="720"/>
        <w:rPr>
          <w:rFonts w:ascii="Times New Roman" w:hAnsi="Times New Roman" w:cs="Times New Roman"/>
          <w:sz w:val="24"/>
          <w:szCs w:val="24"/>
          <w:lang w:val="en-US"/>
        </w:rPr>
      </w:pPr>
      <w:r>
        <w:rPr>
          <w:rFonts w:ascii="Times New Roman" w:hAnsi="Times New Roman" w:cs="Times New Roman"/>
          <w:b/>
          <w:sz w:val="24"/>
          <w:szCs w:val="24"/>
          <w:lang w:val="en-US"/>
        </w:rPr>
        <w:t>Chart r</w:t>
      </w:r>
      <w:r w:rsidRPr="002B0D37">
        <w:rPr>
          <w:rFonts w:ascii="Times New Roman" w:hAnsi="Times New Roman" w:cs="Times New Roman"/>
          <w:b/>
          <w:sz w:val="24"/>
          <w:szCs w:val="24"/>
          <w:lang w:val="en-US"/>
        </w:rPr>
        <w:t>eviews.</w:t>
      </w:r>
      <w:r w:rsidRPr="002B0D37">
        <w:rPr>
          <w:rFonts w:ascii="Times New Roman" w:hAnsi="Times New Roman" w:cs="Times New Roman"/>
          <w:sz w:val="24"/>
          <w:szCs w:val="24"/>
          <w:lang w:val="en-US"/>
        </w:rPr>
        <w:t xml:space="preserve"> Personnel from the intervention and comparison sites identified a) residents receiving care from the participating medical directors and attending physician, and b) residents who were capable of deciding if they wanted to participate in the study.</w:t>
      </w:r>
      <w:r>
        <w:rPr>
          <w:rFonts w:ascii="Times New Roman" w:hAnsi="Times New Roman" w:cs="Times New Roman"/>
          <w:sz w:val="24"/>
          <w:szCs w:val="24"/>
          <w:lang w:val="en-US"/>
        </w:rPr>
        <w:t xml:space="preserve"> </w:t>
      </w:r>
      <w:r w:rsidRPr="002B0D37">
        <w:rPr>
          <w:rFonts w:ascii="Times New Roman" w:hAnsi="Times New Roman" w:cs="Times New Roman"/>
          <w:sz w:val="24"/>
          <w:szCs w:val="24"/>
          <w:lang w:val="en-US"/>
        </w:rPr>
        <w:lastRenderedPageBreak/>
        <w:t xml:space="preserve">All potential participants received information about the study, and if agreeable, provided permission to be contacted by the primary author. A staff member introduced the primary author to the residents who were deemed to have decision-making capacity, the study was explained to them in-person, and written consent obtained. In cases where the resident was not deemed to have decision-making capacity, the primary author contacted their substitute decision maker for healthcare by phone to explain the study, and written consent was obtained by mail.  </w:t>
      </w:r>
    </w:p>
    <w:p w:rsidR="003A612F" w:rsidRPr="002B0D37" w:rsidRDefault="003A612F" w:rsidP="003A612F">
      <w:pPr>
        <w:spacing w:after="0" w:line="480" w:lineRule="auto"/>
        <w:ind w:firstLine="720"/>
        <w:rPr>
          <w:rStyle w:val="CommentReference"/>
          <w:rFonts w:ascii="Times New Roman" w:eastAsiaTheme="minorEastAsia" w:hAnsi="Times New Roman"/>
          <w:sz w:val="24"/>
          <w:szCs w:val="24"/>
          <w:lang w:val="en-CA" w:eastAsia="en-CA"/>
        </w:rPr>
      </w:pPr>
      <w:r w:rsidRPr="002B0D37">
        <w:rPr>
          <w:rFonts w:ascii="Times New Roman" w:hAnsi="Times New Roman" w:cs="Times New Roman"/>
          <w:sz w:val="24"/>
          <w:szCs w:val="24"/>
          <w:lang w:val="en-US"/>
        </w:rPr>
        <w:t xml:space="preserve">An electronic chart review tool was collaboratively designed by the research team in consultation with the PATH program developers who had previously designed a tool to retrospectively collect resident data (Moorhouse &amp; Mallery, 2012). </w:t>
      </w:r>
      <w:r w:rsidRPr="002B0D37">
        <w:rPr>
          <w:rFonts w:ascii="Times New Roman" w:hAnsi="Times New Roman" w:cs="Times New Roman"/>
          <w:sz w:val="24"/>
          <w:szCs w:val="24"/>
        </w:rPr>
        <w:t xml:space="preserve">The data collection tool in this study contained groups of key variables including: resident characteristics (e.g., age, gender, time living in long-term care, medical diagnosis, number and types of medications), evidence of care planning and discussion (e.g., presence of advance directive, documented discussion with healthcare providers, and preferences for setting for end-of-life care, level of intervention, comfort care options), and location of death for deceased residents. </w:t>
      </w:r>
      <w:r w:rsidRPr="002B0D37">
        <w:rPr>
          <w:rStyle w:val="CommentReference"/>
          <w:rFonts w:ascii="Times New Roman" w:eastAsiaTheme="minorEastAsia" w:hAnsi="Times New Roman"/>
          <w:sz w:val="24"/>
          <w:szCs w:val="24"/>
          <w:lang w:val="en-CA" w:eastAsia="en-CA"/>
        </w:rPr>
        <w:t>Chart data were collected retrospectively up to one year prior to the PATH program implementation (May, 2012) for baseline data, and after the evaluation period concluded (August, 2013) for final data.</w:t>
      </w:r>
    </w:p>
    <w:p w:rsidR="003A612F" w:rsidRPr="002B0D37" w:rsidRDefault="003A612F" w:rsidP="003A612F">
      <w:pPr>
        <w:spacing w:after="0" w:line="480" w:lineRule="auto"/>
        <w:rPr>
          <w:rFonts w:ascii="Times New Roman" w:hAnsi="Times New Roman" w:cs="Times New Roman"/>
          <w:b/>
          <w:sz w:val="24"/>
          <w:szCs w:val="24"/>
        </w:rPr>
      </w:pPr>
      <w:r w:rsidRPr="002B0D37">
        <w:rPr>
          <w:rFonts w:ascii="Times New Roman" w:hAnsi="Times New Roman" w:cs="Times New Roman"/>
          <w:b/>
          <w:sz w:val="24"/>
          <w:szCs w:val="24"/>
        </w:rPr>
        <w:t xml:space="preserve">Analysis </w:t>
      </w:r>
    </w:p>
    <w:p w:rsidR="003A612F" w:rsidRPr="002405E8" w:rsidRDefault="003A612F" w:rsidP="003A612F">
      <w:pPr>
        <w:spacing w:after="0" w:line="480" w:lineRule="auto"/>
        <w:ind w:firstLine="720"/>
        <w:rPr>
          <w:rFonts w:ascii="Times New Roman" w:hAnsi="Times New Roman" w:cs="Times New Roman"/>
          <w:sz w:val="24"/>
          <w:szCs w:val="24"/>
          <w:lang w:val="en-US"/>
        </w:rPr>
      </w:pPr>
      <w:proofErr w:type="gramStart"/>
      <w:r w:rsidRPr="002405E8">
        <w:rPr>
          <w:rFonts w:ascii="Times New Roman" w:hAnsi="Times New Roman" w:cs="Times New Roman"/>
          <w:b/>
          <w:sz w:val="24"/>
          <w:szCs w:val="24"/>
          <w:lang w:val="en-US"/>
        </w:rPr>
        <w:t>Interviews.</w:t>
      </w:r>
      <w:proofErr w:type="gramEnd"/>
      <w:r w:rsidR="0067738B">
        <w:rPr>
          <w:rFonts w:ascii="Times New Roman" w:hAnsi="Times New Roman" w:cs="Times New Roman"/>
          <w:sz w:val="24"/>
          <w:szCs w:val="24"/>
          <w:lang w:val="en-US"/>
        </w:rPr>
        <w:t xml:space="preserve"> </w:t>
      </w:r>
      <w:r w:rsidRPr="002405E8">
        <w:rPr>
          <w:rFonts w:ascii="Times New Roman" w:hAnsi="Times New Roman" w:cs="Times New Roman"/>
          <w:sz w:val="24"/>
          <w:szCs w:val="24"/>
        </w:rPr>
        <w:t>The data analysis was guided by a modified approach to thematic content analysis (</w:t>
      </w:r>
      <w:proofErr w:type="spellStart"/>
      <w:r w:rsidRPr="002405E8">
        <w:rPr>
          <w:rFonts w:ascii="Times New Roman" w:hAnsi="Times New Roman" w:cs="Times New Roman"/>
          <w:sz w:val="24"/>
          <w:szCs w:val="24"/>
        </w:rPr>
        <w:t>Burnard</w:t>
      </w:r>
      <w:proofErr w:type="spellEnd"/>
      <w:r w:rsidRPr="002405E8">
        <w:rPr>
          <w:rFonts w:ascii="Times New Roman" w:hAnsi="Times New Roman" w:cs="Times New Roman"/>
          <w:sz w:val="24"/>
          <w:szCs w:val="24"/>
        </w:rPr>
        <w:t>, 1991). The prim</w:t>
      </w:r>
      <w:r>
        <w:rPr>
          <w:rFonts w:ascii="Times New Roman" w:hAnsi="Times New Roman" w:cs="Times New Roman"/>
          <w:sz w:val="24"/>
          <w:szCs w:val="24"/>
        </w:rPr>
        <w:t>ary author (AWG) conducted and </w:t>
      </w:r>
      <w:r w:rsidRPr="002405E8">
        <w:rPr>
          <w:rFonts w:ascii="Times New Roman" w:hAnsi="Times New Roman" w:cs="Times New Roman"/>
          <w:sz w:val="24"/>
          <w:szCs w:val="24"/>
        </w:rPr>
        <w:t xml:space="preserve">transcribed all of the midpoint interviews. The primary author (AWG) coded all of the transcripts to </w:t>
      </w:r>
      <w:r w:rsidRPr="002405E8">
        <w:rPr>
          <w:rFonts w:ascii="Times New Roman" w:hAnsi="Times New Roman" w:cs="Times New Roman"/>
          <w:sz w:val="24"/>
          <w:szCs w:val="24"/>
        </w:rPr>
        <w:lastRenderedPageBreak/>
        <w:t>develop a coding list. To help refine the coding list, co</w:t>
      </w:r>
      <w:r w:rsidR="00EF4132">
        <w:rPr>
          <w:rFonts w:ascii="Times New Roman" w:hAnsi="Times New Roman" w:cs="Times New Roman"/>
          <w:sz w:val="24"/>
          <w:szCs w:val="24"/>
        </w:rPr>
        <w:t>-</w:t>
      </w:r>
      <w:r w:rsidRPr="002405E8">
        <w:rPr>
          <w:rFonts w:ascii="Times New Roman" w:hAnsi="Times New Roman" w:cs="Times New Roman"/>
          <w:sz w:val="24"/>
          <w:szCs w:val="24"/>
        </w:rPr>
        <w:t xml:space="preserve">author (SK) independently read and coded all of the transcripts. The co-authors (SK, AWG) collapsed redundant codes and discussed the emerging themes. </w:t>
      </w:r>
      <w:r w:rsidRPr="002405E8">
        <w:rPr>
          <w:rFonts w:ascii="Times New Roman" w:hAnsi="Times New Roman" w:cs="Times New Roman"/>
          <w:sz w:val="24"/>
          <w:szCs w:val="24"/>
          <w:lang w:val="en-US"/>
        </w:rPr>
        <w:t xml:space="preserve">After the final interviews were conducted and transcribed, the coding list developed from the midpoint interviews was used to guide the coding of all of the final data. Again, to help establish trustworthiness of the data, co-author (SK) read and coded all final interview transcripts, and discussed the developing themes with the primary author (AWG) to help build consensus. All co-authors reviewed the final themes and agreed upon participants' quotes that would best describe their perceived outcomes of the PATH program. </w:t>
      </w:r>
    </w:p>
    <w:p w:rsidR="0097210B" w:rsidRPr="002B0D37" w:rsidRDefault="0097210B" w:rsidP="0097210B">
      <w:pPr>
        <w:spacing w:after="0" w:line="480" w:lineRule="auto"/>
        <w:ind w:firstLine="720"/>
        <w:rPr>
          <w:rFonts w:ascii="Times New Roman" w:hAnsi="Times New Roman" w:cs="Times New Roman"/>
          <w:sz w:val="24"/>
          <w:szCs w:val="24"/>
        </w:rPr>
      </w:pPr>
      <w:r>
        <w:rPr>
          <w:rFonts w:ascii="Times New Roman" w:hAnsi="Times New Roman" w:cs="Times New Roman"/>
          <w:b/>
          <w:sz w:val="24"/>
          <w:szCs w:val="24"/>
          <w:lang w:val="en-US"/>
        </w:rPr>
        <w:t>Chart r</w:t>
      </w:r>
      <w:r w:rsidRPr="002B0D37">
        <w:rPr>
          <w:rFonts w:ascii="Times New Roman" w:hAnsi="Times New Roman" w:cs="Times New Roman"/>
          <w:b/>
          <w:sz w:val="24"/>
          <w:szCs w:val="24"/>
          <w:lang w:val="en-US"/>
        </w:rPr>
        <w:t>eviews</w:t>
      </w:r>
      <w:r>
        <w:rPr>
          <w:rFonts w:ascii="Times New Roman" w:hAnsi="Times New Roman" w:cs="Times New Roman"/>
          <w:b/>
          <w:sz w:val="24"/>
          <w:szCs w:val="24"/>
          <w:lang w:val="en-US"/>
        </w:rPr>
        <w:t>.</w:t>
      </w:r>
      <w:r>
        <w:rPr>
          <w:rFonts w:ascii="Times New Roman" w:hAnsi="Times New Roman" w:cs="Times New Roman"/>
          <w:sz w:val="24"/>
          <w:szCs w:val="24"/>
        </w:rPr>
        <w:t xml:space="preserve"> Descriptive statistics were used to analyze all data collected from residents’ charts. Means and standard deviations were calculated for all residents’ basic demographics including mean age, length of time in LTC, and number of scheduled and as needed medications; and frequencies and percentages were calculated for gender and major diagnosis, as well as for residents with documented advance directives, and their indicated level of care (i.e., full intervention to palliative care) at the comparison site. Frequencies and percentages were also used</w:t>
      </w:r>
      <w:r w:rsidR="00C44EE9">
        <w:rPr>
          <w:rFonts w:ascii="Times New Roman" w:hAnsi="Times New Roman" w:cs="Times New Roman"/>
          <w:sz w:val="24"/>
          <w:szCs w:val="24"/>
        </w:rPr>
        <w:t xml:space="preserve"> to</w:t>
      </w:r>
      <w:r>
        <w:rPr>
          <w:rFonts w:ascii="Times New Roman" w:hAnsi="Times New Roman" w:cs="Times New Roman"/>
          <w:sz w:val="24"/>
          <w:szCs w:val="24"/>
        </w:rPr>
        <w:t xml:space="preserve"> describe the number of residents with a signed Plan of Treatment for CPR (</w:t>
      </w:r>
      <w:r w:rsidRPr="004F0B9C">
        <w:rPr>
          <w:rFonts w:ascii="Times New Roman" w:hAnsi="Times New Roman" w:cs="Times New Roman"/>
          <w:sz w:val="24"/>
          <w:szCs w:val="24"/>
          <w:lang w:val="en-US"/>
        </w:rPr>
        <w:t>South West Hospice Palliative Care Network, 2013)</w:t>
      </w:r>
      <w:r>
        <w:rPr>
          <w:rFonts w:ascii="Times New Roman" w:hAnsi="Times New Roman" w:cs="Times New Roman"/>
          <w:sz w:val="24"/>
          <w:szCs w:val="24"/>
        </w:rPr>
        <w:t xml:space="preserve"> and their indicated treatment (i.e., CPR, no CPR) at the intervention sites for all residents. Finally, frequencies and percentages were calculated to describe the family members and practitioners who attended the PATH discussion; reviewed diagnosis or issues, immediate decisions or action for medical care, and summary of PATH discussion for residents at the intervention sites with a documented PATH discussion. </w:t>
      </w:r>
      <w:r w:rsidRPr="002B0D37">
        <w:rPr>
          <w:rFonts w:ascii="Times New Roman" w:hAnsi="Times New Roman" w:cs="Times New Roman"/>
          <w:sz w:val="24"/>
          <w:szCs w:val="24"/>
        </w:rPr>
        <w:t>For residents who had died</w:t>
      </w:r>
      <w:r>
        <w:rPr>
          <w:rFonts w:ascii="Times New Roman" w:hAnsi="Times New Roman" w:cs="Times New Roman"/>
          <w:sz w:val="24"/>
          <w:szCs w:val="24"/>
        </w:rPr>
        <w:t xml:space="preserve"> </w:t>
      </w:r>
      <w:r>
        <w:rPr>
          <w:rFonts w:ascii="Times New Roman" w:hAnsi="Times New Roman" w:cs="Times New Roman"/>
          <w:sz w:val="24"/>
          <w:szCs w:val="24"/>
        </w:rPr>
        <w:lastRenderedPageBreak/>
        <w:t>during the intervention period</w:t>
      </w:r>
      <w:r w:rsidRPr="002B0D37">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2B0D37">
        <w:rPr>
          <w:rFonts w:ascii="Times New Roman" w:hAnsi="Times New Roman" w:cs="Times New Roman"/>
          <w:sz w:val="24"/>
          <w:szCs w:val="24"/>
        </w:rPr>
        <w:t>PATH summary</w:t>
      </w:r>
      <w:r>
        <w:rPr>
          <w:rFonts w:ascii="Times New Roman" w:hAnsi="Times New Roman" w:cs="Times New Roman"/>
          <w:sz w:val="24"/>
          <w:szCs w:val="24"/>
        </w:rPr>
        <w:t xml:space="preserve"> (intervention site)</w:t>
      </w:r>
      <w:r w:rsidRPr="002B0D37">
        <w:rPr>
          <w:rFonts w:ascii="Times New Roman" w:hAnsi="Times New Roman" w:cs="Times New Roman"/>
          <w:sz w:val="24"/>
          <w:szCs w:val="24"/>
        </w:rPr>
        <w:t xml:space="preserve"> and progress notes as well as practitioner’s orders were examined to determine if they had died in their preferred location.</w:t>
      </w:r>
    </w:p>
    <w:p w:rsidR="003A612F" w:rsidRPr="002B0D37" w:rsidRDefault="003A612F" w:rsidP="003A612F">
      <w:pPr>
        <w:spacing w:after="0" w:line="480" w:lineRule="auto"/>
        <w:rPr>
          <w:rStyle w:val="CommentReference"/>
          <w:rFonts w:ascii="Times New Roman" w:eastAsiaTheme="minorEastAsia" w:hAnsi="Times New Roman"/>
          <w:b/>
          <w:sz w:val="24"/>
          <w:szCs w:val="24"/>
          <w:lang w:val="en-CA" w:eastAsia="en-CA"/>
        </w:rPr>
      </w:pPr>
      <w:r w:rsidRPr="002B0D37">
        <w:rPr>
          <w:rStyle w:val="CommentReference"/>
          <w:rFonts w:ascii="Times New Roman" w:eastAsiaTheme="minorEastAsia" w:hAnsi="Times New Roman"/>
          <w:b/>
          <w:sz w:val="24"/>
          <w:szCs w:val="24"/>
          <w:lang w:val="en-CA" w:eastAsia="en-CA"/>
        </w:rPr>
        <w:t>Rigor</w:t>
      </w:r>
    </w:p>
    <w:p w:rsidR="003A612F" w:rsidRPr="002B0D37" w:rsidRDefault="003A612F" w:rsidP="003A612F">
      <w:pPr>
        <w:spacing w:after="0" w:line="480" w:lineRule="auto"/>
        <w:ind w:firstLine="720"/>
        <w:rPr>
          <w:rFonts w:ascii="Times New Roman" w:hAnsi="Times New Roman" w:cs="Times New Roman"/>
          <w:sz w:val="24"/>
          <w:szCs w:val="24"/>
          <w:lang w:val="en-US"/>
        </w:rPr>
      </w:pPr>
      <w:proofErr w:type="gramStart"/>
      <w:r>
        <w:rPr>
          <w:rFonts w:ascii="Times New Roman" w:hAnsi="Times New Roman" w:cs="Times New Roman"/>
          <w:b/>
          <w:sz w:val="24"/>
          <w:szCs w:val="24"/>
          <w:lang w:val="en-US"/>
        </w:rPr>
        <w:t>Qualitative i</w:t>
      </w:r>
      <w:r w:rsidRPr="002B0D37">
        <w:rPr>
          <w:rFonts w:ascii="Times New Roman" w:hAnsi="Times New Roman" w:cs="Times New Roman"/>
          <w:b/>
          <w:sz w:val="24"/>
          <w:szCs w:val="24"/>
          <w:lang w:val="en-US"/>
        </w:rPr>
        <w:t>nterviews.</w:t>
      </w:r>
      <w:proofErr w:type="gramEnd"/>
      <w:r w:rsidRPr="002B0D37">
        <w:rPr>
          <w:rFonts w:ascii="Times New Roman" w:hAnsi="Times New Roman" w:cs="Times New Roman"/>
          <w:b/>
          <w:sz w:val="24"/>
          <w:szCs w:val="24"/>
          <w:lang w:val="en-US"/>
        </w:rPr>
        <w:t xml:space="preserve"> </w:t>
      </w:r>
      <w:r w:rsidRPr="002B0D37">
        <w:rPr>
          <w:rFonts w:ascii="Times New Roman" w:hAnsi="Times New Roman" w:cs="Times New Roman"/>
          <w:sz w:val="24"/>
          <w:szCs w:val="24"/>
          <w:lang w:val="en-US"/>
        </w:rPr>
        <w:t>To help establish trustworthiness of the data, the primary author took the opportunity to ask clarifying questions throughout both sets of interviews with staff members</w:t>
      </w:r>
      <w:r>
        <w:rPr>
          <w:rFonts w:ascii="Times New Roman" w:hAnsi="Times New Roman" w:cs="Times New Roman"/>
          <w:sz w:val="24"/>
          <w:szCs w:val="24"/>
          <w:lang w:val="en-US"/>
        </w:rPr>
        <w:t xml:space="preserve"> (Milne &amp; </w:t>
      </w:r>
      <w:proofErr w:type="spellStart"/>
      <w:r>
        <w:rPr>
          <w:rFonts w:ascii="Times New Roman" w:hAnsi="Times New Roman" w:cs="Times New Roman"/>
          <w:sz w:val="24"/>
          <w:szCs w:val="24"/>
          <w:lang w:val="en-US"/>
        </w:rPr>
        <w:t>Oberle</w:t>
      </w:r>
      <w:proofErr w:type="spellEnd"/>
      <w:r>
        <w:rPr>
          <w:rFonts w:ascii="Times New Roman" w:hAnsi="Times New Roman" w:cs="Times New Roman"/>
          <w:sz w:val="24"/>
          <w:szCs w:val="24"/>
          <w:lang w:val="en-US"/>
        </w:rPr>
        <w:t>, 2005)</w:t>
      </w:r>
      <w:r w:rsidRPr="002B0D37">
        <w:rPr>
          <w:rFonts w:ascii="Times New Roman" w:hAnsi="Times New Roman" w:cs="Times New Roman"/>
          <w:sz w:val="24"/>
          <w:szCs w:val="24"/>
          <w:lang w:val="en-US"/>
        </w:rPr>
        <w:t xml:space="preserve">. </w:t>
      </w:r>
      <w:r>
        <w:rPr>
          <w:rFonts w:ascii="Times New Roman" w:hAnsi="Times New Roman" w:cs="Times New Roman"/>
          <w:sz w:val="24"/>
          <w:szCs w:val="24"/>
          <w:lang w:val="en-US"/>
        </w:rPr>
        <w:t>Also</w:t>
      </w:r>
      <w:r w:rsidRPr="002B0D37">
        <w:rPr>
          <w:rFonts w:ascii="Times New Roman" w:hAnsi="Times New Roman" w:cs="Times New Roman"/>
          <w:sz w:val="24"/>
          <w:szCs w:val="24"/>
          <w:lang w:val="en-US"/>
        </w:rPr>
        <w:t xml:space="preserve">, the primary author engaged in a process of member-checking previously identified themes during </w:t>
      </w:r>
      <w:r>
        <w:rPr>
          <w:rFonts w:ascii="Times New Roman" w:hAnsi="Times New Roman" w:cs="Times New Roman"/>
          <w:sz w:val="24"/>
          <w:szCs w:val="24"/>
          <w:lang w:val="en-US"/>
        </w:rPr>
        <w:t>the staff members’</w:t>
      </w:r>
      <w:r w:rsidRPr="002B0D37">
        <w:rPr>
          <w:rFonts w:ascii="Times New Roman" w:hAnsi="Times New Roman" w:cs="Times New Roman"/>
          <w:sz w:val="24"/>
          <w:szCs w:val="24"/>
          <w:lang w:val="en-US"/>
        </w:rPr>
        <w:t xml:space="preserve"> final interviews</w:t>
      </w:r>
      <w:r>
        <w:rPr>
          <w:rFonts w:ascii="Times New Roman" w:hAnsi="Times New Roman" w:cs="Times New Roman"/>
          <w:sz w:val="24"/>
          <w:szCs w:val="24"/>
          <w:lang w:val="en-US"/>
        </w:rPr>
        <w:t xml:space="preserve"> (Milne &amp; </w:t>
      </w:r>
      <w:proofErr w:type="spellStart"/>
      <w:r>
        <w:rPr>
          <w:rFonts w:ascii="Times New Roman" w:hAnsi="Times New Roman" w:cs="Times New Roman"/>
          <w:sz w:val="24"/>
          <w:szCs w:val="24"/>
          <w:lang w:val="en-US"/>
        </w:rPr>
        <w:t>Oberle</w:t>
      </w:r>
      <w:proofErr w:type="spellEnd"/>
      <w:r w:rsidR="00923197">
        <w:rPr>
          <w:rFonts w:ascii="Times New Roman" w:hAnsi="Times New Roman" w:cs="Times New Roman"/>
          <w:sz w:val="24"/>
          <w:szCs w:val="24"/>
          <w:lang w:val="en-US"/>
        </w:rPr>
        <w:t>, 2005</w:t>
      </w:r>
      <w:r>
        <w:rPr>
          <w:rFonts w:ascii="Times New Roman" w:hAnsi="Times New Roman" w:cs="Times New Roman"/>
          <w:sz w:val="24"/>
          <w:szCs w:val="24"/>
          <w:lang w:val="en-US"/>
        </w:rPr>
        <w:t>)</w:t>
      </w:r>
      <w:r w:rsidRPr="002B0D37">
        <w:rPr>
          <w:rFonts w:ascii="Times New Roman" w:hAnsi="Times New Roman" w:cs="Times New Roman"/>
          <w:sz w:val="24"/>
          <w:szCs w:val="24"/>
          <w:lang w:val="en-US"/>
        </w:rPr>
        <w:t>. All staff member participants (n=11) were asked</w:t>
      </w:r>
      <w:r>
        <w:rPr>
          <w:rFonts w:ascii="Times New Roman" w:hAnsi="Times New Roman" w:cs="Times New Roman"/>
          <w:sz w:val="24"/>
          <w:szCs w:val="24"/>
          <w:lang w:val="en-US"/>
        </w:rPr>
        <w:t xml:space="preserve"> </w:t>
      </w:r>
      <w:r w:rsidRPr="002B0D37">
        <w:rPr>
          <w:rFonts w:ascii="Times New Roman" w:hAnsi="Times New Roman" w:cs="Times New Roman"/>
          <w:sz w:val="24"/>
          <w:szCs w:val="24"/>
          <w:lang w:val="en-US"/>
        </w:rPr>
        <w:t xml:space="preserve">to review the list of main themes and examples, as well as to identify any new experiences related to the themes during the final interview. </w:t>
      </w:r>
      <w:r>
        <w:rPr>
          <w:rFonts w:ascii="Times New Roman" w:hAnsi="Times New Roman" w:cs="Times New Roman"/>
          <w:sz w:val="24"/>
          <w:szCs w:val="24"/>
          <w:lang w:val="en-US"/>
        </w:rPr>
        <w:t>W</w:t>
      </w:r>
      <w:r w:rsidRPr="002B0D37">
        <w:rPr>
          <w:rFonts w:ascii="Times New Roman" w:hAnsi="Times New Roman" w:cs="Times New Roman"/>
          <w:sz w:val="24"/>
          <w:szCs w:val="24"/>
          <w:lang w:val="en-US"/>
        </w:rPr>
        <w:t xml:space="preserve">hile collecting the final interview data, the primary author participated in a PATH team staff meeting attended in-person or by phone by </w:t>
      </w:r>
      <w:r w:rsidR="00080D4E">
        <w:rPr>
          <w:rFonts w:ascii="Times New Roman" w:hAnsi="Times New Roman" w:cs="Times New Roman"/>
          <w:sz w:val="24"/>
          <w:szCs w:val="24"/>
          <w:lang w:val="en-US"/>
        </w:rPr>
        <w:t xml:space="preserve">(n=2) </w:t>
      </w:r>
      <w:r w:rsidRPr="002B0D37">
        <w:rPr>
          <w:rFonts w:ascii="Times New Roman" w:hAnsi="Times New Roman" w:cs="Times New Roman"/>
          <w:sz w:val="24"/>
          <w:szCs w:val="24"/>
          <w:lang w:val="en-US"/>
        </w:rPr>
        <w:t xml:space="preserve">allied health </w:t>
      </w:r>
      <w:r w:rsidR="00080D4E">
        <w:rPr>
          <w:rFonts w:ascii="Times New Roman" w:hAnsi="Times New Roman" w:cs="Times New Roman"/>
          <w:sz w:val="24"/>
          <w:szCs w:val="24"/>
          <w:lang w:val="en-US"/>
        </w:rPr>
        <w:t>professionals</w:t>
      </w:r>
      <w:r w:rsidRPr="002B0D37">
        <w:rPr>
          <w:rFonts w:ascii="Times New Roman" w:hAnsi="Times New Roman" w:cs="Times New Roman"/>
          <w:sz w:val="24"/>
          <w:szCs w:val="24"/>
          <w:lang w:val="en-US"/>
        </w:rPr>
        <w:t xml:space="preserve">, </w:t>
      </w:r>
      <w:r w:rsidR="00080D4E">
        <w:rPr>
          <w:rFonts w:ascii="Times New Roman" w:hAnsi="Times New Roman" w:cs="Times New Roman"/>
          <w:sz w:val="24"/>
          <w:szCs w:val="24"/>
          <w:lang w:val="en-US"/>
        </w:rPr>
        <w:t>(n=4) nurse managers</w:t>
      </w:r>
      <w:r w:rsidRPr="002B0D37">
        <w:rPr>
          <w:rFonts w:ascii="Times New Roman" w:hAnsi="Times New Roman" w:cs="Times New Roman"/>
          <w:sz w:val="24"/>
          <w:szCs w:val="24"/>
          <w:lang w:val="en-US"/>
        </w:rPr>
        <w:t xml:space="preserve"> and the nurse practitioner. During this time, the staff shared their overall impressions of the PATH process and notes were taken and compared to the interview data. </w:t>
      </w:r>
    </w:p>
    <w:p w:rsidR="003A612F" w:rsidRPr="002B0D37" w:rsidRDefault="003A612F" w:rsidP="003A612F">
      <w:pPr>
        <w:pStyle w:val="CommentText"/>
        <w:spacing w:after="0" w:line="480" w:lineRule="auto"/>
        <w:ind w:firstLine="720"/>
        <w:rPr>
          <w:rFonts w:ascii="Times New Roman" w:hAnsi="Times New Roman" w:cs="Times New Roman"/>
        </w:rPr>
      </w:pPr>
      <w:r>
        <w:rPr>
          <w:rFonts w:ascii="Times New Roman" w:hAnsi="Times New Roman" w:cs="Times New Roman"/>
          <w:b/>
          <w:lang w:val="en-US"/>
        </w:rPr>
        <w:t>Chart r</w:t>
      </w:r>
      <w:r w:rsidRPr="002B0D37">
        <w:rPr>
          <w:rFonts w:ascii="Times New Roman" w:hAnsi="Times New Roman" w:cs="Times New Roman"/>
          <w:b/>
          <w:lang w:val="en-US"/>
        </w:rPr>
        <w:t>eviews.</w:t>
      </w:r>
      <w:r w:rsidRPr="002B0D37">
        <w:rPr>
          <w:rFonts w:ascii="Times New Roman" w:hAnsi="Times New Roman" w:cs="Times New Roman"/>
          <w:lang w:val="en-US"/>
        </w:rPr>
        <w:t xml:space="preserve"> Several issues have been identified with conducting retrospective chart reviews such as the medical chart itself (e.g., illegible, incomplete or inaccurate documentation), and the review process (e.g., lack of clear procedures, inconsistency of coding data) (</w:t>
      </w:r>
      <w:r w:rsidRPr="00A768CD">
        <w:rPr>
          <w:rFonts w:ascii="Times New Roman" w:hAnsi="Times New Roman" w:cs="Times New Roman"/>
        </w:rPr>
        <w:t xml:space="preserve">Engel, Henderson, </w:t>
      </w:r>
      <w:proofErr w:type="spellStart"/>
      <w:r w:rsidRPr="00A768CD">
        <w:rPr>
          <w:rFonts w:ascii="Times New Roman" w:hAnsi="Times New Roman" w:cs="Times New Roman"/>
        </w:rPr>
        <w:t>Fergenbaum</w:t>
      </w:r>
      <w:proofErr w:type="spellEnd"/>
      <w:r w:rsidRPr="00A768CD">
        <w:rPr>
          <w:rFonts w:ascii="Times New Roman" w:hAnsi="Times New Roman" w:cs="Times New Roman"/>
        </w:rPr>
        <w:t xml:space="preserve"> &amp; </w:t>
      </w:r>
      <w:proofErr w:type="spellStart"/>
      <w:r w:rsidRPr="00A768CD">
        <w:rPr>
          <w:rFonts w:ascii="Times New Roman" w:hAnsi="Times New Roman" w:cs="Times New Roman"/>
        </w:rPr>
        <w:t>Colantonio</w:t>
      </w:r>
      <w:proofErr w:type="spellEnd"/>
      <w:r w:rsidRPr="00A768CD">
        <w:rPr>
          <w:rFonts w:ascii="Times New Roman" w:hAnsi="Times New Roman" w:cs="Times New Roman"/>
        </w:rPr>
        <w:t>, 2009</w:t>
      </w:r>
      <w:r>
        <w:rPr>
          <w:rFonts w:ascii="Times New Roman" w:hAnsi="Times New Roman" w:cs="Times New Roman"/>
        </w:rPr>
        <w:t xml:space="preserve">; </w:t>
      </w:r>
      <w:r w:rsidRPr="00A768CD">
        <w:rPr>
          <w:rFonts w:ascii="Times New Roman" w:hAnsi="Times New Roman" w:cs="Times New Roman"/>
        </w:rPr>
        <w:t xml:space="preserve">Gilbert, </w:t>
      </w:r>
      <w:r w:rsidRPr="00A768CD">
        <w:rPr>
          <w:rFonts w:ascii="Times New Roman" w:hAnsi="Times New Roman" w:cs="Times New Roman"/>
          <w:lang w:val="de-DE"/>
        </w:rPr>
        <w:t xml:space="preserve">Lowenstein, Koziol-McLain, Barta, &amp; Steiner, </w:t>
      </w:r>
      <w:r w:rsidRPr="00A768CD">
        <w:rPr>
          <w:rFonts w:ascii="Times New Roman" w:hAnsi="Times New Roman" w:cs="Times New Roman"/>
        </w:rPr>
        <w:t>1996</w:t>
      </w:r>
      <w:r>
        <w:rPr>
          <w:rFonts w:ascii="Times New Roman" w:hAnsi="Times New Roman" w:cs="Times New Roman"/>
        </w:rPr>
        <w:t xml:space="preserve">; </w:t>
      </w:r>
      <w:r w:rsidRPr="00A768CD">
        <w:rPr>
          <w:rFonts w:ascii="Times New Roman" w:hAnsi="Times New Roman" w:cs="Times New Roman"/>
        </w:rPr>
        <w:t>Hess, 2004</w:t>
      </w:r>
      <w:r>
        <w:rPr>
          <w:rFonts w:ascii="Times New Roman" w:hAnsi="Times New Roman" w:cs="Times New Roman"/>
        </w:rPr>
        <w:t xml:space="preserve">; Gearing, </w:t>
      </w:r>
      <w:proofErr w:type="spellStart"/>
      <w:r>
        <w:rPr>
          <w:rFonts w:ascii="Times New Roman" w:hAnsi="Times New Roman" w:cs="Times New Roman"/>
        </w:rPr>
        <w:t>Mian</w:t>
      </w:r>
      <w:proofErr w:type="spellEnd"/>
      <w:r>
        <w:rPr>
          <w:rFonts w:ascii="Times New Roman" w:hAnsi="Times New Roman" w:cs="Times New Roman"/>
        </w:rPr>
        <w:t xml:space="preserve">, Barber, &amp; </w:t>
      </w:r>
      <w:proofErr w:type="spellStart"/>
      <w:r>
        <w:rPr>
          <w:rFonts w:ascii="Times New Roman" w:hAnsi="Times New Roman" w:cs="Times New Roman"/>
        </w:rPr>
        <w:t>Ickowicz</w:t>
      </w:r>
      <w:proofErr w:type="spellEnd"/>
      <w:r>
        <w:rPr>
          <w:rFonts w:ascii="Times New Roman" w:hAnsi="Times New Roman" w:cs="Times New Roman"/>
        </w:rPr>
        <w:t xml:space="preserve">, 2006; </w:t>
      </w:r>
      <w:proofErr w:type="spellStart"/>
      <w:r>
        <w:rPr>
          <w:rFonts w:ascii="Times New Roman" w:hAnsi="Times New Roman" w:cs="Times New Roman"/>
        </w:rPr>
        <w:t>Jennett</w:t>
      </w:r>
      <w:proofErr w:type="spellEnd"/>
      <w:r>
        <w:rPr>
          <w:rFonts w:ascii="Times New Roman" w:hAnsi="Times New Roman" w:cs="Times New Roman"/>
        </w:rPr>
        <w:t xml:space="preserve"> &amp; Affleck, 1998; Yawn &amp; </w:t>
      </w:r>
      <w:proofErr w:type="spellStart"/>
      <w:r>
        <w:rPr>
          <w:rFonts w:ascii="Times New Roman" w:hAnsi="Times New Roman" w:cs="Times New Roman"/>
        </w:rPr>
        <w:t>Wollan</w:t>
      </w:r>
      <w:proofErr w:type="spellEnd"/>
      <w:r>
        <w:rPr>
          <w:rFonts w:ascii="Times New Roman" w:hAnsi="Times New Roman" w:cs="Times New Roman"/>
        </w:rPr>
        <w:t>, 2005</w:t>
      </w:r>
      <w:r w:rsidRPr="00A768CD">
        <w:rPr>
          <w:rFonts w:ascii="Times New Roman" w:hAnsi="Times New Roman" w:cs="Times New Roman"/>
        </w:rPr>
        <w:t>)</w:t>
      </w:r>
      <w:r>
        <w:rPr>
          <w:rFonts w:ascii="Times New Roman" w:hAnsi="Times New Roman" w:cs="Times New Roman"/>
        </w:rPr>
        <w:t xml:space="preserve">. </w:t>
      </w:r>
      <w:r w:rsidRPr="002B0D37">
        <w:rPr>
          <w:rFonts w:ascii="Times New Roman" w:hAnsi="Times New Roman" w:cs="Times New Roman"/>
        </w:rPr>
        <w:t xml:space="preserve">Therefore, findings from published guidelines and methodological standards for conducting retrospective medical </w:t>
      </w:r>
      <w:r w:rsidRPr="002B0D37">
        <w:rPr>
          <w:rFonts w:ascii="Times New Roman" w:hAnsi="Times New Roman" w:cs="Times New Roman"/>
        </w:rPr>
        <w:lastRenderedPageBreak/>
        <w:t xml:space="preserve">record reviews were incorporated into the tool design and data collection process to help ensure </w:t>
      </w:r>
      <w:r w:rsidRPr="002B0D37">
        <w:rPr>
          <w:rFonts w:ascii="Times New Roman" w:hAnsi="Times New Roman" w:cs="Times New Roman"/>
          <w:lang w:val="de-DE"/>
        </w:rPr>
        <w:t xml:space="preserve">the </w:t>
      </w:r>
      <w:r w:rsidRPr="002B0D37">
        <w:rPr>
          <w:rFonts w:ascii="Times New Roman" w:hAnsi="Times New Roman" w:cs="Times New Roman"/>
        </w:rPr>
        <w:t xml:space="preserve">validity and reliability of the data (Engel, Henderson, &amp; </w:t>
      </w:r>
      <w:proofErr w:type="spellStart"/>
      <w:r w:rsidRPr="002B0D37">
        <w:rPr>
          <w:rFonts w:ascii="Times New Roman" w:hAnsi="Times New Roman" w:cs="Times New Roman"/>
        </w:rPr>
        <w:t>Colantonio</w:t>
      </w:r>
      <w:proofErr w:type="spellEnd"/>
      <w:r w:rsidRPr="002B0D37">
        <w:rPr>
          <w:rFonts w:ascii="Times New Roman" w:hAnsi="Times New Roman" w:cs="Times New Roman"/>
        </w:rPr>
        <w:t>, 2008; Gilbert</w:t>
      </w:r>
      <w:r>
        <w:rPr>
          <w:rFonts w:ascii="Times New Roman" w:hAnsi="Times New Roman" w:cs="Times New Roman"/>
        </w:rPr>
        <w:t xml:space="preserve"> et al., 1996</w:t>
      </w:r>
      <w:r w:rsidRPr="002B0D37">
        <w:rPr>
          <w:rFonts w:ascii="Times New Roman" w:hAnsi="Times New Roman" w:cs="Times New Roman"/>
        </w:rPr>
        <w:t>). Also, to prepare the primary author for data collection, the quality of articles using retrospective chart review as the method of data collection were reviewed and summarized for the palliative/end-of-life care-based literature</w:t>
      </w:r>
      <w:r>
        <w:rPr>
          <w:rFonts w:ascii="Times New Roman" w:hAnsi="Times New Roman" w:cs="Times New Roman"/>
        </w:rPr>
        <w:t xml:space="preserve"> </w:t>
      </w:r>
      <w:r w:rsidRPr="002B0D37">
        <w:rPr>
          <w:rFonts w:ascii="Times New Roman" w:hAnsi="Times New Roman" w:cs="Times New Roman"/>
        </w:rPr>
        <w:t xml:space="preserve">(See Appendix B). </w:t>
      </w:r>
    </w:p>
    <w:p w:rsidR="003A612F" w:rsidRPr="002B0D37" w:rsidRDefault="003A612F" w:rsidP="003A612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help ensure a rigorous data collection process, the following steps were used. </w:t>
      </w:r>
      <w:r w:rsidRPr="002B0D37">
        <w:rPr>
          <w:rFonts w:ascii="Times New Roman" w:hAnsi="Times New Roman" w:cs="Times New Roman"/>
          <w:sz w:val="24"/>
          <w:szCs w:val="24"/>
        </w:rPr>
        <w:t>First, the previously stated research question (</w:t>
      </w:r>
      <w:proofErr w:type="spellStart"/>
      <w:r w:rsidRPr="002B0D37">
        <w:rPr>
          <w:rFonts w:ascii="Times New Roman" w:hAnsi="Times New Roman" w:cs="Times New Roman"/>
          <w:sz w:val="24"/>
          <w:szCs w:val="24"/>
        </w:rPr>
        <w:t>eg</w:t>
      </w:r>
      <w:proofErr w:type="spellEnd"/>
      <w:r w:rsidRPr="002B0D37">
        <w:rPr>
          <w:rFonts w:ascii="Times New Roman" w:hAnsi="Times New Roman" w:cs="Times New Roman"/>
          <w:sz w:val="24"/>
          <w:szCs w:val="24"/>
        </w:rPr>
        <w:t>, understanding any changes in documentation related to resident health status, advance care planning discussion and decisions from the PATH program) was defined to justify the purpose of and guide the data collection (Engel et al., 2008). Second, to better help understand the resident charts, LTC home personnel from the intervention and comparison sites helped to familiarize the primary author with the charts and the information typically collected related to advance care planning discussions and activities (Engel et al.</w:t>
      </w:r>
      <w:r w:rsidR="00910E60">
        <w:rPr>
          <w:rFonts w:ascii="Times New Roman" w:hAnsi="Times New Roman" w:cs="Times New Roman"/>
          <w:sz w:val="24"/>
          <w:szCs w:val="24"/>
        </w:rPr>
        <w:t>, 2008</w:t>
      </w:r>
      <w:r w:rsidRPr="002B0D37">
        <w:rPr>
          <w:rFonts w:ascii="Times New Roman" w:hAnsi="Times New Roman" w:cs="Times New Roman"/>
          <w:sz w:val="24"/>
          <w:szCs w:val="24"/>
        </w:rPr>
        <w:t>). Third, based on the research question and a data collection tool previously created and used by the PATH program developers</w:t>
      </w:r>
      <w:r>
        <w:rPr>
          <w:rFonts w:ascii="Times New Roman" w:hAnsi="Times New Roman" w:cs="Times New Roman"/>
          <w:sz w:val="24"/>
          <w:szCs w:val="24"/>
        </w:rPr>
        <w:t xml:space="preserve"> (Moorhouse &amp; Mallery, 2012)</w:t>
      </w:r>
      <w:proofErr w:type="gramStart"/>
      <w:r w:rsidRPr="002B0D37">
        <w:rPr>
          <w:rFonts w:ascii="Times New Roman" w:hAnsi="Times New Roman" w:cs="Times New Roman"/>
          <w:sz w:val="24"/>
          <w:szCs w:val="24"/>
        </w:rPr>
        <w:t>,</w:t>
      </w:r>
      <w:proofErr w:type="gramEnd"/>
      <w:r w:rsidRPr="002B0D37">
        <w:rPr>
          <w:rFonts w:ascii="Times New Roman" w:hAnsi="Times New Roman" w:cs="Times New Roman"/>
          <w:sz w:val="24"/>
          <w:szCs w:val="24"/>
        </w:rPr>
        <w:t xml:space="preserve"> a chart review tool was designed for this study. Fourth, to help establish content validity, the chart review tool was reviewed by the PATH program developers and LTC home personnel at the intervention and comparison sites (content experts) (</w:t>
      </w:r>
      <w:proofErr w:type="spellStart"/>
      <w:r w:rsidRPr="002B0D37">
        <w:rPr>
          <w:rFonts w:ascii="Times New Roman" w:hAnsi="Times New Roman" w:cs="Times New Roman"/>
          <w:sz w:val="24"/>
          <w:szCs w:val="24"/>
        </w:rPr>
        <w:t>Streiner</w:t>
      </w:r>
      <w:proofErr w:type="spellEnd"/>
      <w:r w:rsidRPr="002B0D37">
        <w:rPr>
          <w:rFonts w:ascii="Times New Roman" w:hAnsi="Times New Roman" w:cs="Times New Roman"/>
          <w:sz w:val="24"/>
          <w:szCs w:val="24"/>
        </w:rPr>
        <w:t xml:space="preserve"> &amp; Norman, 2003). Fifth, prior to the data collection, the tool was reviewed with LTC home personnel to ascertain the bes</w:t>
      </w:r>
      <w:r>
        <w:rPr>
          <w:rFonts w:ascii="Times New Roman" w:hAnsi="Times New Roman" w:cs="Times New Roman"/>
          <w:sz w:val="24"/>
          <w:szCs w:val="24"/>
        </w:rPr>
        <w:t>t location of data for each variable</w:t>
      </w:r>
      <w:r w:rsidRPr="002B0D37">
        <w:rPr>
          <w:rFonts w:ascii="Times New Roman" w:hAnsi="Times New Roman" w:cs="Times New Roman"/>
          <w:sz w:val="24"/>
          <w:szCs w:val="24"/>
        </w:rPr>
        <w:t xml:space="preserve">. Personnel were also consulted about the best location for data when a variable was documented in several ways or places (e.g., resident diagnosis listed on the medication administration record, annual physical notes, problem list). Sixth, the location </w:t>
      </w:r>
      <w:r w:rsidRPr="002B0D37">
        <w:rPr>
          <w:rFonts w:ascii="Times New Roman" w:hAnsi="Times New Roman" w:cs="Times New Roman"/>
          <w:sz w:val="24"/>
          <w:szCs w:val="24"/>
        </w:rPr>
        <w:lastRenderedPageBreak/>
        <w:t>of data for each variable was incorporated into a chart review guide, created for each site. Seventh, to test the usability and reliability of the tool, data were extracted for 10% of the baseline sample by the primary author and a research assistant</w:t>
      </w:r>
      <w:r>
        <w:rPr>
          <w:rFonts w:ascii="Times New Roman" w:hAnsi="Times New Roman" w:cs="Times New Roman"/>
          <w:sz w:val="24"/>
          <w:szCs w:val="24"/>
        </w:rPr>
        <w:t xml:space="preserve">. </w:t>
      </w:r>
      <w:r w:rsidRPr="002B0D37">
        <w:rPr>
          <w:rFonts w:ascii="Times New Roman" w:hAnsi="Times New Roman" w:cs="Times New Roman"/>
          <w:sz w:val="24"/>
          <w:szCs w:val="24"/>
        </w:rPr>
        <w:t>Finally, in addition to creating and following a data abstraction protocol, the research team discussed the chart review data collection process throug</w:t>
      </w:r>
      <w:r w:rsidR="00910E60">
        <w:rPr>
          <w:rFonts w:ascii="Times New Roman" w:hAnsi="Times New Roman" w:cs="Times New Roman"/>
          <w:sz w:val="24"/>
          <w:szCs w:val="24"/>
        </w:rPr>
        <w:t>hout the study (Engel et al., 2008;</w:t>
      </w:r>
      <w:r w:rsidRPr="002B0D37">
        <w:rPr>
          <w:rFonts w:ascii="Times New Roman" w:hAnsi="Times New Roman" w:cs="Times New Roman"/>
          <w:sz w:val="24"/>
          <w:szCs w:val="24"/>
        </w:rPr>
        <w:t xml:space="preserve"> Gilbert et al.</w:t>
      </w:r>
      <w:r w:rsidR="00910E60">
        <w:rPr>
          <w:rFonts w:ascii="Times New Roman" w:hAnsi="Times New Roman" w:cs="Times New Roman"/>
          <w:sz w:val="24"/>
          <w:szCs w:val="24"/>
        </w:rPr>
        <w:t>, 1996</w:t>
      </w:r>
      <w:r w:rsidRPr="002B0D37">
        <w:rPr>
          <w:rFonts w:ascii="Times New Roman" w:hAnsi="Times New Roman" w:cs="Times New Roman"/>
          <w:sz w:val="24"/>
          <w:szCs w:val="24"/>
        </w:rPr>
        <w:t xml:space="preserve">). </w:t>
      </w:r>
    </w:p>
    <w:p w:rsidR="003A612F" w:rsidRPr="002B0D37" w:rsidRDefault="003A612F" w:rsidP="003A612F">
      <w:pPr>
        <w:spacing w:after="0" w:line="480" w:lineRule="auto"/>
        <w:rPr>
          <w:rFonts w:ascii="Times New Roman" w:hAnsi="Times New Roman" w:cs="Times New Roman"/>
          <w:sz w:val="24"/>
          <w:szCs w:val="24"/>
        </w:rPr>
      </w:pPr>
      <w:r w:rsidRPr="002B0D37">
        <w:rPr>
          <w:rFonts w:ascii="Times New Roman" w:hAnsi="Times New Roman" w:cs="Times New Roman"/>
          <w:b/>
          <w:sz w:val="24"/>
          <w:szCs w:val="24"/>
          <w:lang w:val="en-US"/>
        </w:rPr>
        <w:t>Ethical Considerations</w:t>
      </w:r>
    </w:p>
    <w:p w:rsidR="003A612F" w:rsidRPr="002B0D37" w:rsidRDefault="003A612F" w:rsidP="003A612F">
      <w:pPr>
        <w:spacing w:after="0" w:line="480" w:lineRule="auto"/>
        <w:ind w:firstLine="720"/>
        <w:rPr>
          <w:rFonts w:ascii="Times New Roman" w:hAnsi="Times New Roman" w:cs="Times New Roman"/>
          <w:sz w:val="24"/>
          <w:szCs w:val="24"/>
          <w:lang w:val="en-US"/>
        </w:rPr>
      </w:pPr>
      <w:r w:rsidRPr="002B0D37">
        <w:rPr>
          <w:rFonts w:ascii="Times New Roman" w:hAnsi="Times New Roman" w:cs="Times New Roman"/>
          <w:sz w:val="24"/>
          <w:szCs w:val="24"/>
          <w:lang w:val="en-US"/>
        </w:rPr>
        <w:t xml:space="preserve">The study was reviewed and approved by the respective University and community-level institutional review and </w:t>
      </w:r>
      <w:r w:rsidRPr="006643E5">
        <w:rPr>
          <w:rFonts w:ascii="Times New Roman" w:hAnsi="Times New Roman" w:cs="Times New Roman"/>
          <w:sz w:val="24"/>
          <w:szCs w:val="24"/>
          <w:lang w:val="en-US"/>
        </w:rPr>
        <w:t>quality assurance</w:t>
      </w:r>
      <w:r w:rsidRPr="002B0D37">
        <w:rPr>
          <w:rFonts w:ascii="Times New Roman" w:hAnsi="Times New Roman" w:cs="Times New Roman"/>
          <w:sz w:val="24"/>
          <w:szCs w:val="24"/>
          <w:lang w:val="en-US"/>
        </w:rPr>
        <w:t xml:space="preserve"> boards [McMaster University REB# 09-271]. All staff member participants had prior knowledge of the study, and had previously consented to participate in other interviews related to their PATH program experiences. </w:t>
      </w:r>
      <w:r>
        <w:rPr>
          <w:rFonts w:ascii="Times New Roman" w:hAnsi="Times New Roman" w:cs="Times New Roman"/>
          <w:sz w:val="24"/>
          <w:szCs w:val="24"/>
          <w:lang w:val="en-US"/>
        </w:rPr>
        <w:t>T</w:t>
      </w:r>
      <w:r w:rsidRPr="002B0D37">
        <w:rPr>
          <w:rFonts w:ascii="Times New Roman" w:hAnsi="Times New Roman" w:cs="Times New Roman"/>
          <w:sz w:val="24"/>
          <w:szCs w:val="24"/>
          <w:lang w:val="en-US"/>
        </w:rPr>
        <w:t>he ongoing voluntary nature of their participation was emphasized prior to their midpoint and final interviews, and written consents were obtained. In appreciation of their time, all interview participants received a $15 gift card</w:t>
      </w:r>
      <w:r w:rsidR="00EF4132">
        <w:rPr>
          <w:rFonts w:ascii="Times New Roman" w:hAnsi="Times New Roman" w:cs="Times New Roman"/>
          <w:sz w:val="24"/>
          <w:szCs w:val="24"/>
          <w:lang w:val="en-US"/>
        </w:rPr>
        <w:t xml:space="preserve"> for each interview</w:t>
      </w:r>
      <w:r w:rsidRPr="002B0D37">
        <w:rPr>
          <w:rFonts w:ascii="Times New Roman" w:hAnsi="Times New Roman" w:cs="Times New Roman"/>
          <w:sz w:val="24"/>
          <w:szCs w:val="24"/>
          <w:lang w:val="en-US"/>
        </w:rPr>
        <w:t>. Residents or their substitute decision makers provided written consent for the chart reviews.</w:t>
      </w:r>
    </w:p>
    <w:p w:rsidR="003A612F" w:rsidRPr="002B0D37" w:rsidRDefault="003A612F" w:rsidP="003A612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Qualitative </w:t>
      </w:r>
      <w:r w:rsidRPr="002B0D37">
        <w:rPr>
          <w:rFonts w:ascii="Times New Roman" w:hAnsi="Times New Roman" w:cs="Times New Roman"/>
          <w:b/>
          <w:sz w:val="24"/>
          <w:szCs w:val="24"/>
        </w:rPr>
        <w:t>Findings</w:t>
      </w:r>
    </w:p>
    <w:p w:rsidR="003A612F" w:rsidRDefault="003A612F" w:rsidP="003A612F">
      <w:pPr>
        <w:spacing w:after="0" w:line="480" w:lineRule="auto"/>
        <w:rPr>
          <w:rFonts w:ascii="Times New Roman" w:hAnsi="Times New Roman" w:cs="Times New Roman"/>
          <w:b/>
          <w:sz w:val="24"/>
          <w:szCs w:val="24"/>
          <w:lang w:val="en-US"/>
        </w:rPr>
      </w:pPr>
      <w:r w:rsidRPr="002B0D37">
        <w:rPr>
          <w:rFonts w:ascii="Times New Roman" w:hAnsi="Times New Roman" w:cs="Times New Roman"/>
          <w:b/>
          <w:sz w:val="24"/>
          <w:szCs w:val="24"/>
          <w:lang w:val="en-US"/>
        </w:rPr>
        <w:t>Characteristics of the Sample</w:t>
      </w:r>
    </w:p>
    <w:p w:rsidR="003A612F" w:rsidRPr="002B0D37" w:rsidRDefault="003A612F" w:rsidP="003A612F">
      <w:pPr>
        <w:spacing w:after="0" w:line="480" w:lineRule="auto"/>
        <w:ind w:firstLine="720"/>
        <w:rPr>
          <w:rFonts w:ascii="Times New Roman" w:hAnsi="Times New Roman" w:cs="Times New Roman"/>
          <w:b/>
          <w:sz w:val="24"/>
          <w:szCs w:val="24"/>
          <w:lang w:val="en-US"/>
        </w:rPr>
      </w:pPr>
      <w:r w:rsidRPr="002B0D37">
        <w:rPr>
          <w:rFonts w:ascii="Times New Roman" w:hAnsi="Times New Roman" w:cs="Times New Roman"/>
          <w:sz w:val="24"/>
          <w:szCs w:val="24"/>
          <w:lang w:val="en-US"/>
        </w:rPr>
        <w:t xml:space="preserve"> Eight-two percent</w:t>
      </w:r>
      <w:r w:rsidR="00A46E48">
        <w:rPr>
          <w:rFonts w:ascii="Times New Roman" w:hAnsi="Times New Roman" w:cs="Times New Roman"/>
          <w:sz w:val="24"/>
          <w:szCs w:val="24"/>
          <w:lang w:val="en-US"/>
        </w:rPr>
        <w:t xml:space="preserve"> (9/11) of the interdisciplinary</w:t>
      </w:r>
      <w:r w:rsidRPr="002B0D37">
        <w:rPr>
          <w:rFonts w:ascii="Times New Roman" w:hAnsi="Times New Roman" w:cs="Times New Roman"/>
          <w:sz w:val="24"/>
          <w:szCs w:val="24"/>
          <w:lang w:val="en-US"/>
        </w:rPr>
        <w:t xml:space="preserve"> staff participants were female. They had been working in the LTC home setting f</w:t>
      </w:r>
      <w:r w:rsidR="00247322">
        <w:rPr>
          <w:rFonts w:ascii="Times New Roman" w:hAnsi="Times New Roman" w:cs="Times New Roman"/>
          <w:sz w:val="24"/>
          <w:szCs w:val="24"/>
          <w:lang w:val="en-US"/>
        </w:rPr>
        <w:t>or at least two years</w:t>
      </w:r>
      <w:r w:rsidRPr="002B0D37">
        <w:rPr>
          <w:rFonts w:ascii="Times New Roman" w:hAnsi="Times New Roman" w:cs="Times New Roman"/>
          <w:sz w:val="24"/>
          <w:szCs w:val="24"/>
          <w:lang w:val="en-US"/>
        </w:rPr>
        <w:t>.</w:t>
      </w:r>
      <w:r w:rsidRPr="002B0D37">
        <w:rPr>
          <w:rFonts w:ascii="Times New Roman" w:hAnsi="Times New Roman" w:cs="Times New Roman"/>
          <w:b/>
          <w:sz w:val="24"/>
          <w:szCs w:val="24"/>
          <w:lang w:val="en-US"/>
        </w:rPr>
        <w:t xml:space="preserve"> </w:t>
      </w:r>
    </w:p>
    <w:p w:rsidR="00E42CD3" w:rsidRDefault="00E42CD3" w:rsidP="003A612F">
      <w:pPr>
        <w:spacing w:after="0" w:line="480" w:lineRule="auto"/>
        <w:rPr>
          <w:rFonts w:ascii="Times New Roman" w:hAnsi="Times New Roman" w:cs="Times New Roman"/>
          <w:b/>
          <w:sz w:val="24"/>
          <w:szCs w:val="24"/>
          <w:lang w:val="en-US"/>
        </w:rPr>
      </w:pPr>
    </w:p>
    <w:p w:rsidR="00E42CD3" w:rsidRDefault="00E42CD3" w:rsidP="003A612F">
      <w:pPr>
        <w:spacing w:after="0" w:line="480" w:lineRule="auto"/>
        <w:rPr>
          <w:rFonts w:ascii="Times New Roman" w:hAnsi="Times New Roman" w:cs="Times New Roman"/>
          <w:b/>
          <w:sz w:val="24"/>
          <w:szCs w:val="24"/>
          <w:lang w:val="en-US"/>
        </w:rPr>
      </w:pPr>
    </w:p>
    <w:p w:rsidR="003A612F" w:rsidRDefault="003A612F" w:rsidP="003A612F">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Main Themes</w:t>
      </w:r>
    </w:p>
    <w:p w:rsidR="003A612F" w:rsidRPr="002B0D37" w:rsidRDefault="003A612F" w:rsidP="003A612F">
      <w:pPr>
        <w:spacing w:after="0" w:line="480" w:lineRule="auto"/>
        <w:ind w:firstLine="720"/>
        <w:rPr>
          <w:rFonts w:ascii="Times New Roman" w:hAnsi="Times New Roman" w:cs="Times New Roman"/>
          <w:sz w:val="24"/>
          <w:szCs w:val="24"/>
          <w:lang w:val="en-US"/>
        </w:rPr>
      </w:pPr>
      <w:r w:rsidRPr="002B0D37">
        <w:rPr>
          <w:rFonts w:ascii="Times New Roman" w:hAnsi="Times New Roman" w:cs="Times New Roman"/>
          <w:sz w:val="24"/>
          <w:szCs w:val="24"/>
          <w:lang w:val="en-US"/>
        </w:rPr>
        <w:t>The analysis of staff interviews revealed two main themes related to perceived outcomes: practice and personal</w:t>
      </w:r>
      <w:r>
        <w:rPr>
          <w:rFonts w:ascii="Times New Roman" w:hAnsi="Times New Roman" w:cs="Times New Roman"/>
          <w:sz w:val="24"/>
          <w:szCs w:val="24"/>
          <w:lang w:val="en-US"/>
        </w:rPr>
        <w:t>. Perceived outcomes related to practice included descriptions of how staff used the PATH program and how it enhanced or changed their practice. Perceived personal outcomes included descriptions of satisfaction and individual growth from the PATH program. See Table 1</w:t>
      </w:r>
      <w:r w:rsidRPr="002B0D37">
        <w:rPr>
          <w:rFonts w:ascii="Times New Roman" w:hAnsi="Times New Roman" w:cs="Times New Roman"/>
          <w:sz w:val="24"/>
          <w:szCs w:val="24"/>
          <w:lang w:val="en-US"/>
        </w:rPr>
        <w:t xml:space="preserve"> for a summary of these themes and sub-themes.</w:t>
      </w:r>
    </w:p>
    <w:p w:rsidR="003A612F" w:rsidRPr="002B0D37" w:rsidRDefault="003A612F" w:rsidP="003A612F">
      <w:pPr>
        <w:spacing w:after="0" w:line="480" w:lineRule="auto"/>
        <w:rPr>
          <w:rFonts w:ascii="Times New Roman" w:hAnsi="Times New Roman" w:cs="Times New Roman"/>
          <w:sz w:val="24"/>
          <w:szCs w:val="24"/>
          <w:lang w:val="en-US"/>
        </w:rPr>
      </w:pPr>
      <w:r w:rsidRPr="002B0D37">
        <w:rPr>
          <w:rFonts w:ascii="Times New Roman" w:hAnsi="Times New Roman" w:cs="Times New Roman"/>
          <w:b/>
          <w:sz w:val="24"/>
          <w:szCs w:val="24"/>
          <w:lang w:val="en-US"/>
        </w:rPr>
        <w:t xml:space="preserve">Practice Outcomes </w:t>
      </w:r>
    </w:p>
    <w:p w:rsidR="003A612F" w:rsidRDefault="003A612F" w:rsidP="003A612F">
      <w:pPr>
        <w:spacing w:after="0" w:line="480" w:lineRule="auto"/>
        <w:ind w:firstLine="720"/>
        <w:rPr>
          <w:rFonts w:ascii="Times New Roman" w:hAnsi="Times New Roman" w:cs="Times New Roman"/>
          <w:sz w:val="24"/>
          <w:szCs w:val="24"/>
        </w:rPr>
      </w:pPr>
      <w:proofErr w:type="gramStart"/>
      <w:r>
        <w:rPr>
          <w:rFonts w:ascii="Times New Roman" w:hAnsi="Times New Roman" w:cs="Times New Roman"/>
          <w:b/>
          <w:sz w:val="24"/>
          <w:szCs w:val="24"/>
        </w:rPr>
        <w:t>Using the PATH p</w:t>
      </w:r>
      <w:r w:rsidRPr="002B0D37">
        <w:rPr>
          <w:rFonts w:ascii="Times New Roman" w:hAnsi="Times New Roman" w:cs="Times New Roman"/>
          <w:b/>
          <w:sz w:val="24"/>
          <w:szCs w:val="24"/>
        </w:rPr>
        <w:t xml:space="preserve">rogram in the LTC </w:t>
      </w:r>
      <w:r>
        <w:rPr>
          <w:rFonts w:ascii="Times New Roman" w:hAnsi="Times New Roman" w:cs="Times New Roman"/>
          <w:b/>
          <w:sz w:val="24"/>
          <w:szCs w:val="24"/>
        </w:rPr>
        <w:t>home s</w:t>
      </w:r>
      <w:r w:rsidRPr="002B0D37">
        <w:rPr>
          <w:rFonts w:ascii="Times New Roman" w:hAnsi="Times New Roman" w:cs="Times New Roman"/>
          <w:b/>
          <w:sz w:val="24"/>
          <w:szCs w:val="24"/>
        </w:rPr>
        <w:t>etting</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Pr="002B0D37">
        <w:rPr>
          <w:rFonts w:ascii="Times New Roman" w:hAnsi="Times New Roman" w:cs="Times New Roman"/>
          <w:sz w:val="24"/>
          <w:szCs w:val="24"/>
        </w:rPr>
        <w:t>After the PATH program training was completed, an impor</w:t>
      </w:r>
      <w:r>
        <w:rPr>
          <w:rFonts w:ascii="Times New Roman" w:hAnsi="Times New Roman" w:cs="Times New Roman"/>
          <w:sz w:val="24"/>
          <w:szCs w:val="24"/>
        </w:rPr>
        <w:t>tant outcome was that staff used</w:t>
      </w:r>
      <w:r w:rsidRPr="002B0D37">
        <w:rPr>
          <w:rFonts w:ascii="Times New Roman" w:hAnsi="Times New Roman" w:cs="Times New Roman"/>
          <w:sz w:val="24"/>
          <w:szCs w:val="24"/>
        </w:rPr>
        <w:t xml:space="preserve"> the </w:t>
      </w:r>
      <w:r>
        <w:rPr>
          <w:rFonts w:ascii="Times New Roman" w:hAnsi="Times New Roman" w:cs="Times New Roman"/>
          <w:sz w:val="24"/>
          <w:szCs w:val="24"/>
        </w:rPr>
        <w:t>process</w:t>
      </w:r>
      <w:r w:rsidRPr="002B0D37">
        <w:rPr>
          <w:rFonts w:ascii="Times New Roman" w:hAnsi="Times New Roman" w:cs="Times New Roman"/>
          <w:sz w:val="24"/>
          <w:szCs w:val="24"/>
        </w:rPr>
        <w:t xml:space="preserve"> in practice. The nurse managers were primarily responsible for assessing the resident, and engaging in the PATH discussions with residents and family members. The nurse practitioner and one medical director often supported the nurse managers by reviewing their resident assessments and planned discussion points, and/or by directly participating in the PATH discussion with family members.</w:t>
      </w:r>
      <w:r w:rsidR="0097210B">
        <w:rPr>
          <w:rFonts w:ascii="Times New Roman" w:hAnsi="Times New Roman" w:cs="Times New Roman"/>
          <w:sz w:val="24"/>
          <w:szCs w:val="24"/>
        </w:rPr>
        <w:t xml:space="preserve"> One participant [nursing #3</w:t>
      </w:r>
      <w:r>
        <w:rPr>
          <w:rFonts w:ascii="Times New Roman" w:hAnsi="Times New Roman" w:cs="Times New Roman"/>
          <w:sz w:val="24"/>
          <w:szCs w:val="24"/>
        </w:rPr>
        <w:t>] shared how her comfort level with the planned discussion helped her to decide on whether additional support from the nurse practitioner or medical director was needed for the PATH discussions with families:</w:t>
      </w:r>
    </w:p>
    <w:p w:rsidR="003A612F" w:rsidRDefault="003A612F" w:rsidP="003A612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I make arrangements to set up a meeting with myself [and family member] if I feel comfortable doing it on my own. If I don’t feel comfortable doing it on my own and I think, depending on the family, depending on what the issues are sometimes I get [MD] and [NP] involved with the meetings too, especially depending on what they have [resident diagnosis]. Or I get them to review it [planned PATH discussion] before I would actually meet with them.</w:t>
      </w:r>
      <w:r w:rsidRPr="002B0D37">
        <w:rPr>
          <w:rFonts w:ascii="Times New Roman" w:hAnsi="Times New Roman" w:cs="Times New Roman"/>
          <w:sz w:val="24"/>
          <w:szCs w:val="24"/>
        </w:rPr>
        <w:t xml:space="preserve"> </w:t>
      </w:r>
    </w:p>
    <w:p w:rsidR="003A612F" w:rsidRDefault="003A612F" w:rsidP="003A612F">
      <w:pPr>
        <w:spacing w:after="0" w:line="240" w:lineRule="auto"/>
        <w:ind w:left="720"/>
        <w:rPr>
          <w:rFonts w:ascii="Times New Roman" w:hAnsi="Times New Roman" w:cs="Times New Roman"/>
          <w:sz w:val="24"/>
          <w:szCs w:val="24"/>
        </w:rPr>
      </w:pPr>
    </w:p>
    <w:p w:rsidR="003A612F" w:rsidRPr="002B0D37" w:rsidRDefault="003A612F" w:rsidP="003A612F">
      <w:pPr>
        <w:spacing w:after="0" w:line="480" w:lineRule="auto"/>
        <w:rPr>
          <w:rFonts w:ascii="Times New Roman" w:hAnsi="Times New Roman" w:cs="Times New Roman"/>
          <w:sz w:val="24"/>
          <w:szCs w:val="24"/>
        </w:rPr>
      </w:pPr>
      <w:r w:rsidRPr="002B0D37">
        <w:rPr>
          <w:rFonts w:ascii="Times New Roman" w:hAnsi="Times New Roman" w:cs="Times New Roman"/>
          <w:sz w:val="24"/>
          <w:szCs w:val="24"/>
        </w:rPr>
        <w:lastRenderedPageBreak/>
        <w:t xml:space="preserve">The social worker, pharmacist and physiotherapist played more supportive roles, by incorporating the PATH principles into their own practice. Staff members identified three main ways they applied the PATH program or its principles in practice, </w:t>
      </w:r>
      <w:r>
        <w:rPr>
          <w:rFonts w:ascii="Times New Roman" w:hAnsi="Times New Roman" w:cs="Times New Roman"/>
          <w:sz w:val="24"/>
          <w:szCs w:val="24"/>
        </w:rPr>
        <w:t>including the com</w:t>
      </w:r>
      <w:r w:rsidR="0097210B">
        <w:rPr>
          <w:rFonts w:ascii="Times New Roman" w:hAnsi="Times New Roman" w:cs="Times New Roman"/>
          <w:sz w:val="24"/>
          <w:szCs w:val="24"/>
        </w:rPr>
        <w:t xml:space="preserve">prehensive geriatric assessment </w:t>
      </w:r>
      <w:r>
        <w:rPr>
          <w:rFonts w:ascii="Times New Roman" w:hAnsi="Times New Roman" w:cs="Times New Roman"/>
          <w:sz w:val="24"/>
          <w:szCs w:val="24"/>
        </w:rPr>
        <w:t xml:space="preserve">for LTC (CGA-LTC), and formal as well as informal PATH discussions. </w:t>
      </w:r>
    </w:p>
    <w:p w:rsidR="003A612F" w:rsidRDefault="003A612F" w:rsidP="003A612F">
      <w:pPr>
        <w:spacing w:after="0" w:line="480" w:lineRule="auto"/>
        <w:ind w:firstLine="360"/>
        <w:rPr>
          <w:rFonts w:ascii="Times New Roman" w:hAnsi="Times New Roman" w:cs="Times New Roman"/>
          <w:sz w:val="24"/>
          <w:szCs w:val="24"/>
        </w:rPr>
      </w:pPr>
      <w:proofErr w:type="gramStart"/>
      <w:r w:rsidRPr="00CE208D">
        <w:rPr>
          <w:rFonts w:ascii="Times New Roman" w:hAnsi="Times New Roman" w:cs="Times New Roman"/>
          <w:b/>
          <w:i/>
          <w:sz w:val="24"/>
          <w:szCs w:val="24"/>
        </w:rPr>
        <w:t>Comprehensive Geriatric Assessment for LTC.</w:t>
      </w:r>
      <w:proofErr w:type="gramEnd"/>
      <w:r>
        <w:rPr>
          <w:rFonts w:ascii="Times New Roman" w:hAnsi="Times New Roman" w:cs="Times New Roman"/>
          <w:sz w:val="24"/>
          <w:szCs w:val="24"/>
        </w:rPr>
        <w:t xml:space="preserve"> The </w:t>
      </w:r>
      <w:r w:rsidRPr="002B0D37">
        <w:rPr>
          <w:rFonts w:ascii="Times New Roman" w:hAnsi="Times New Roman" w:cs="Times New Roman"/>
          <w:sz w:val="24"/>
          <w:szCs w:val="24"/>
        </w:rPr>
        <w:t>staff</w:t>
      </w:r>
      <w:r>
        <w:rPr>
          <w:rFonts w:ascii="Times New Roman" w:hAnsi="Times New Roman" w:cs="Times New Roman"/>
          <w:sz w:val="24"/>
          <w:szCs w:val="24"/>
        </w:rPr>
        <w:t xml:space="preserve"> shared that they</w:t>
      </w:r>
      <w:r w:rsidRPr="002B0D37">
        <w:rPr>
          <w:rFonts w:ascii="Times New Roman" w:hAnsi="Times New Roman" w:cs="Times New Roman"/>
          <w:sz w:val="24"/>
          <w:szCs w:val="24"/>
        </w:rPr>
        <w:t xml:space="preserve"> primarily used the CGA</w:t>
      </w:r>
      <w:r>
        <w:rPr>
          <w:rFonts w:ascii="Times New Roman" w:hAnsi="Times New Roman" w:cs="Times New Roman"/>
          <w:sz w:val="24"/>
          <w:szCs w:val="24"/>
        </w:rPr>
        <w:t>-LTC</w:t>
      </w:r>
      <w:r w:rsidRPr="002B0D37">
        <w:rPr>
          <w:rFonts w:ascii="Times New Roman" w:hAnsi="Times New Roman" w:cs="Times New Roman"/>
          <w:sz w:val="24"/>
          <w:szCs w:val="24"/>
        </w:rPr>
        <w:t xml:space="preserve"> form provided by the PATH program developers to assess newly admitted residents or residents who were already living at the LTC home but where more health and/or social history information was needed.</w:t>
      </w:r>
      <w:r w:rsidR="0097210B">
        <w:rPr>
          <w:rFonts w:ascii="Times New Roman" w:hAnsi="Times New Roman" w:cs="Times New Roman"/>
          <w:sz w:val="24"/>
          <w:szCs w:val="24"/>
        </w:rPr>
        <w:t xml:space="preserve"> A participant [nursing #3</w:t>
      </w:r>
      <w:r>
        <w:rPr>
          <w:rFonts w:ascii="Times New Roman" w:hAnsi="Times New Roman" w:cs="Times New Roman"/>
          <w:sz w:val="24"/>
          <w:szCs w:val="24"/>
        </w:rPr>
        <w:t>] explained how she used the CGA for newly admitted residents, “I would use this CGA-LTC form, and I have started on all my new admissions, and I write down all their current diagnoses, and what I do is I try to do the assessments.”</w:t>
      </w:r>
      <w:r w:rsidRPr="002B0D37">
        <w:rPr>
          <w:rFonts w:ascii="Times New Roman" w:hAnsi="Times New Roman" w:cs="Times New Roman"/>
          <w:sz w:val="24"/>
          <w:szCs w:val="24"/>
        </w:rPr>
        <w:t xml:space="preserve"> In cases where the staff felt they already knew the resident, they streamlined the assessment to focus on identifying the health conditions that most affected their quality of life to further discuss with the family. </w:t>
      </w:r>
      <w:r w:rsidR="0097210B">
        <w:rPr>
          <w:rFonts w:ascii="Times New Roman" w:hAnsi="Times New Roman" w:cs="Times New Roman"/>
          <w:sz w:val="24"/>
          <w:szCs w:val="24"/>
        </w:rPr>
        <w:t>One participant [nursing #4</w:t>
      </w:r>
      <w:r>
        <w:rPr>
          <w:rFonts w:ascii="Times New Roman" w:hAnsi="Times New Roman" w:cs="Times New Roman"/>
          <w:sz w:val="24"/>
          <w:szCs w:val="24"/>
        </w:rPr>
        <w:t>] explained how she modified the approach:</w:t>
      </w:r>
    </w:p>
    <w:p w:rsidR="003A612F" w:rsidRDefault="003A612F" w:rsidP="003A612F">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So I thought the background information [CGA-LTC] we might not use as much with some people because we already have a pretty good picture of </w:t>
      </w:r>
      <w:proofErr w:type="gramStart"/>
      <w:r>
        <w:rPr>
          <w:rFonts w:ascii="Times New Roman" w:hAnsi="Times New Roman" w:cs="Times New Roman"/>
          <w:sz w:val="24"/>
          <w:szCs w:val="24"/>
        </w:rPr>
        <w:t>who</w:t>
      </w:r>
      <w:proofErr w:type="gramEnd"/>
      <w:r>
        <w:rPr>
          <w:rFonts w:ascii="Times New Roman" w:hAnsi="Times New Roman" w:cs="Times New Roman"/>
          <w:sz w:val="24"/>
          <w:szCs w:val="24"/>
        </w:rPr>
        <w:t xml:space="preserve"> that person is and how their medical health has progressed. What I like to focus on are what are the key issues of this person’s quality of life right now and what are some interventions we can put in place to work on those so that they can have some meaningful purpose and  improve their quality of life for the remainder.</w:t>
      </w:r>
    </w:p>
    <w:p w:rsidR="003A612F" w:rsidRPr="002B0D37" w:rsidRDefault="003A612F" w:rsidP="003A612F">
      <w:pPr>
        <w:spacing w:after="0" w:line="240" w:lineRule="auto"/>
        <w:ind w:left="360"/>
        <w:rPr>
          <w:rFonts w:ascii="Times New Roman" w:hAnsi="Times New Roman" w:cs="Times New Roman"/>
          <w:sz w:val="24"/>
          <w:szCs w:val="24"/>
        </w:rPr>
      </w:pPr>
    </w:p>
    <w:p w:rsidR="003A612F" w:rsidRDefault="003A612F" w:rsidP="003A612F">
      <w:pPr>
        <w:spacing w:after="0" w:line="480" w:lineRule="auto"/>
        <w:ind w:firstLine="360"/>
        <w:rPr>
          <w:rFonts w:ascii="Times New Roman" w:hAnsi="Times New Roman" w:cs="Times New Roman"/>
          <w:sz w:val="24"/>
          <w:szCs w:val="24"/>
        </w:rPr>
      </w:pPr>
      <w:proofErr w:type="gramStart"/>
      <w:r w:rsidRPr="00CE208D">
        <w:rPr>
          <w:rFonts w:ascii="Times New Roman" w:hAnsi="Times New Roman" w:cs="Times New Roman"/>
          <w:b/>
          <w:i/>
          <w:sz w:val="24"/>
          <w:szCs w:val="24"/>
        </w:rPr>
        <w:t>Formal PATH discussion.</w:t>
      </w:r>
      <w:proofErr w:type="gramEnd"/>
      <w:r>
        <w:rPr>
          <w:rFonts w:ascii="Times New Roman" w:hAnsi="Times New Roman" w:cs="Times New Roman"/>
          <w:sz w:val="24"/>
          <w:szCs w:val="24"/>
        </w:rPr>
        <w:t xml:space="preserve"> </w:t>
      </w:r>
      <w:r w:rsidRPr="002B0D37">
        <w:rPr>
          <w:rFonts w:ascii="Times New Roman" w:hAnsi="Times New Roman" w:cs="Times New Roman"/>
          <w:sz w:val="24"/>
          <w:szCs w:val="24"/>
        </w:rPr>
        <w:t>Staff formally invited family members to participate in a PATH discussion to share the findings of the CGA</w:t>
      </w:r>
      <w:r>
        <w:rPr>
          <w:rFonts w:ascii="Times New Roman" w:hAnsi="Times New Roman" w:cs="Times New Roman"/>
          <w:sz w:val="24"/>
          <w:szCs w:val="24"/>
        </w:rPr>
        <w:t>-LTC, or discuss the issues and conditions affecting their relative</w:t>
      </w:r>
      <w:r w:rsidRPr="002B0D37">
        <w:rPr>
          <w:rFonts w:ascii="Times New Roman" w:hAnsi="Times New Roman" w:cs="Times New Roman"/>
          <w:sz w:val="24"/>
          <w:szCs w:val="24"/>
        </w:rPr>
        <w:t xml:space="preserve">. The main focus of the discussion was on the resident’s diagnosis and prognosis, reviewing the care plan and goals of care, and establishing or </w:t>
      </w:r>
      <w:r w:rsidRPr="002B0D37">
        <w:rPr>
          <w:rFonts w:ascii="Times New Roman" w:hAnsi="Times New Roman" w:cs="Times New Roman"/>
          <w:sz w:val="24"/>
          <w:szCs w:val="24"/>
        </w:rPr>
        <w:lastRenderedPageBreak/>
        <w:t xml:space="preserve">reaffirming their relationship or rapport with family members. </w:t>
      </w:r>
      <w:r w:rsidR="0097210B">
        <w:rPr>
          <w:rFonts w:ascii="Times New Roman" w:hAnsi="Times New Roman" w:cs="Times New Roman"/>
          <w:sz w:val="24"/>
          <w:szCs w:val="24"/>
        </w:rPr>
        <w:t>One participant [nursing #6</w:t>
      </w:r>
      <w:r>
        <w:rPr>
          <w:rFonts w:ascii="Times New Roman" w:hAnsi="Times New Roman" w:cs="Times New Roman"/>
          <w:sz w:val="24"/>
          <w:szCs w:val="24"/>
        </w:rPr>
        <w:t>] explained how she approached the PATH formal discussion:</w:t>
      </w:r>
    </w:p>
    <w:p w:rsidR="003A612F" w:rsidRDefault="003A612F" w:rsidP="003A612F">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So I look at the diagnoses, anything that happened to them medically since they came, and then discuss that with the family, talk about the frailty or if they had any mini-</w:t>
      </w:r>
      <w:proofErr w:type="spellStart"/>
      <w:r>
        <w:rPr>
          <w:rFonts w:ascii="Times New Roman" w:hAnsi="Times New Roman" w:cs="Times New Roman"/>
          <w:sz w:val="24"/>
          <w:szCs w:val="24"/>
        </w:rPr>
        <w:t>mentals</w:t>
      </w:r>
      <w:proofErr w:type="spellEnd"/>
      <w:r>
        <w:rPr>
          <w:rFonts w:ascii="Times New Roman" w:hAnsi="Times New Roman" w:cs="Times New Roman"/>
          <w:sz w:val="24"/>
          <w:szCs w:val="24"/>
        </w:rPr>
        <w:t xml:space="preserve"> done and then try and develop the PATH summary [issues discussed and directions for future care] with the family, that’s how I do that.</w:t>
      </w:r>
    </w:p>
    <w:p w:rsidR="003A612F" w:rsidRDefault="003A612F" w:rsidP="003A612F">
      <w:pPr>
        <w:spacing w:after="0" w:line="240" w:lineRule="auto"/>
        <w:rPr>
          <w:rFonts w:ascii="Times New Roman" w:hAnsi="Times New Roman" w:cs="Times New Roman"/>
          <w:sz w:val="24"/>
          <w:szCs w:val="24"/>
        </w:rPr>
      </w:pPr>
    </w:p>
    <w:p w:rsidR="003A612F" w:rsidRPr="002B0D37" w:rsidRDefault="003A612F" w:rsidP="003A612F">
      <w:pPr>
        <w:spacing w:after="0" w:line="480" w:lineRule="auto"/>
        <w:ind w:firstLine="720"/>
        <w:rPr>
          <w:rFonts w:ascii="Times New Roman" w:hAnsi="Times New Roman" w:cs="Times New Roman"/>
          <w:sz w:val="24"/>
          <w:szCs w:val="24"/>
        </w:rPr>
      </w:pPr>
      <w:proofErr w:type="gramStart"/>
      <w:r w:rsidRPr="00CE208D">
        <w:rPr>
          <w:rFonts w:ascii="Times New Roman" w:hAnsi="Times New Roman" w:cs="Times New Roman"/>
          <w:b/>
          <w:i/>
          <w:sz w:val="24"/>
          <w:szCs w:val="24"/>
        </w:rPr>
        <w:t>Informal PATH discussion.</w:t>
      </w:r>
      <w:proofErr w:type="gramEnd"/>
      <w:r>
        <w:rPr>
          <w:rFonts w:ascii="Times New Roman" w:hAnsi="Times New Roman" w:cs="Times New Roman"/>
          <w:sz w:val="24"/>
          <w:szCs w:val="24"/>
        </w:rPr>
        <w:t xml:space="preserve"> </w:t>
      </w:r>
      <w:r w:rsidRPr="002B0D37">
        <w:rPr>
          <w:rFonts w:ascii="Times New Roman" w:hAnsi="Times New Roman" w:cs="Times New Roman"/>
          <w:sz w:val="24"/>
          <w:szCs w:val="24"/>
        </w:rPr>
        <w:t>Staff informally used PATH principles (e.g., being open, honest, and direct in communicating with family members, or preparing family members to make an informed decision in the context of resident’s frailty) in everyday practice</w:t>
      </w:r>
      <w:r>
        <w:rPr>
          <w:rFonts w:ascii="Times New Roman" w:hAnsi="Times New Roman" w:cs="Times New Roman"/>
          <w:sz w:val="24"/>
          <w:szCs w:val="24"/>
        </w:rPr>
        <w:t xml:space="preserve">. They used it </w:t>
      </w:r>
      <w:r w:rsidRPr="002B0D37">
        <w:rPr>
          <w:rFonts w:ascii="Times New Roman" w:hAnsi="Times New Roman" w:cs="Times New Roman"/>
          <w:sz w:val="24"/>
          <w:szCs w:val="24"/>
        </w:rPr>
        <w:t xml:space="preserve">when communicating with family members around changes in the resident’s status, new palliative or end-of-life care needs, or the potential resident outcomes during an outbreak. </w:t>
      </w:r>
    </w:p>
    <w:p w:rsidR="003A612F" w:rsidRPr="002B0D37" w:rsidRDefault="003A612F" w:rsidP="003A612F">
      <w:pPr>
        <w:spacing w:after="0" w:line="480" w:lineRule="auto"/>
        <w:ind w:firstLine="720"/>
        <w:rPr>
          <w:rFonts w:ascii="Times New Roman" w:hAnsi="Times New Roman" w:cs="Times New Roman"/>
          <w:sz w:val="24"/>
          <w:szCs w:val="24"/>
        </w:rPr>
      </w:pPr>
      <w:proofErr w:type="gramStart"/>
      <w:r>
        <w:rPr>
          <w:rFonts w:ascii="Times New Roman" w:hAnsi="Times New Roman" w:cs="Times New Roman"/>
          <w:b/>
          <w:sz w:val="24"/>
          <w:szCs w:val="24"/>
        </w:rPr>
        <w:t>Having a structure and permission to discuss current and f</w:t>
      </w:r>
      <w:r w:rsidRPr="002B0D37">
        <w:rPr>
          <w:rFonts w:ascii="Times New Roman" w:hAnsi="Times New Roman" w:cs="Times New Roman"/>
          <w:b/>
          <w:sz w:val="24"/>
          <w:szCs w:val="24"/>
        </w:rPr>
        <w:t xml:space="preserve">uture </w:t>
      </w:r>
      <w:r>
        <w:rPr>
          <w:rFonts w:ascii="Times New Roman" w:hAnsi="Times New Roman" w:cs="Times New Roman"/>
          <w:b/>
          <w:sz w:val="24"/>
          <w:szCs w:val="24"/>
        </w:rPr>
        <w:t>c</w:t>
      </w:r>
      <w:r w:rsidRPr="002B0D37">
        <w:rPr>
          <w:rFonts w:ascii="Times New Roman" w:hAnsi="Times New Roman" w:cs="Times New Roman"/>
          <w:b/>
          <w:sz w:val="24"/>
          <w:szCs w:val="24"/>
        </w:rPr>
        <w:t>are</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Pr="002B0D37">
        <w:rPr>
          <w:rFonts w:ascii="Times New Roman" w:hAnsi="Times New Roman" w:cs="Times New Roman"/>
          <w:sz w:val="24"/>
          <w:szCs w:val="24"/>
        </w:rPr>
        <w:t xml:space="preserve">All participants agreed that the PATH program provided them with a structure or process for gathering information about the resident, and </w:t>
      </w:r>
      <w:r>
        <w:rPr>
          <w:rFonts w:ascii="Times New Roman" w:hAnsi="Times New Roman" w:cs="Times New Roman"/>
          <w:sz w:val="24"/>
          <w:szCs w:val="24"/>
        </w:rPr>
        <w:t xml:space="preserve">then </w:t>
      </w:r>
      <w:r w:rsidRPr="002B0D37">
        <w:rPr>
          <w:rFonts w:ascii="Times New Roman" w:hAnsi="Times New Roman" w:cs="Times New Roman"/>
          <w:sz w:val="24"/>
          <w:szCs w:val="24"/>
        </w:rPr>
        <w:t>having a conversation with the family members</w:t>
      </w:r>
      <w:r>
        <w:rPr>
          <w:rFonts w:ascii="Times New Roman" w:hAnsi="Times New Roman" w:cs="Times New Roman"/>
          <w:sz w:val="24"/>
          <w:szCs w:val="24"/>
        </w:rPr>
        <w:t xml:space="preserve"> and/or resident around the </w:t>
      </w:r>
      <w:r w:rsidRPr="002B0D37">
        <w:rPr>
          <w:rFonts w:ascii="Times New Roman" w:hAnsi="Times New Roman" w:cs="Times New Roman"/>
          <w:sz w:val="24"/>
          <w:szCs w:val="24"/>
        </w:rPr>
        <w:t xml:space="preserve">health status and current and future goals of care. </w:t>
      </w:r>
      <w:r w:rsidR="0097210B">
        <w:rPr>
          <w:rFonts w:ascii="Times New Roman" w:hAnsi="Times New Roman" w:cs="Times New Roman"/>
          <w:sz w:val="24"/>
          <w:szCs w:val="24"/>
        </w:rPr>
        <w:t>One participant [allied health #2</w:t>
      </w:r>
      <w:r>
        <w:rPr>
          <w:rFonts w:ascii="Times New Roman" w:hAnsi="Times New Roman" w:cs="Times New Roman"/>
          <w:sz w:val="24"/>
          <w:szCs w:val="24"/>
        </w:rPr>
        <w:t>] shared how the PATH program training provided staff with learning a new way to communicate with residents and family members, which in turn meant they were helping them to make medical decisions and build a better relationship. This participant shared that:</w:t>
      </w:r>
    </w:p>
    <w:p w:rsidR="003A612F" w:rsidRPr="002B0D37" w:rsidRDefault="003A612F" w:rsidP="003A612F">
      <w:pPr>
        <w:spacing w:after="0" w:line="240" w:lineRule="auto"/>
        <w:ind w:left="720"/>
        <w:rPr>
          <w:rFonts w:ascii="Times New Roman" w:hAnsi="Times New Roman" w:cs="Times New Roman"/>
          <w:sz w:val="24"/>
          <w:szCs w:val="24"/>
        </w:rPr>
      </w:pPr>
      <w:r w:rsidRPr="002B0D37">
        <w:rPr>
          <w:rFonts w:ascii="Times New Roman" w:hAnsi="Times New Roman" w:cs="Times New Roman"/>
          <w:sz w:val="24"/>
          <w:szCs w:val="24"/>
        </w:rPr>
        <w:t>Giving the staff the language and the structure was probably the best thing that happened I think. Because now they have a way of approaching the family and saying this is where your family member is and then helping them to do all these other things. You know, to make decisions, to build a better relationship with the staff and more trust. All those things just come out of that improved way of communicating. So I think that’s the best outcome.</w:t>
      </w:r>
    </w:p>
    <w:p w:rsidR="003A612F" w:rsidRPr="002B0D37" w:rsidRDefault="003A612F" w:rsidP="003A612F">
      <w:pPr>
        <w:spacing w:after="0" w:line="240" w:lineRule="auto"/>
        <w:rPr>
          <w:rFonts w:ascii="Times New Roman" w:hAnsi="Times New Roman" w:cs="Times New Roman"/>
          <w:sz w:val="24"/>
          <w:szCs w:val="24"/>
        </w:rPr>
      </w:pPr>
    </w:p>
    <w:p w:rsidR="003A612F" w:rsidRPr="002B0D37" w:rsidRDefault="003A612F" w:rsidP="003A612F">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Staff also shared that by using</w:t>
      </w:r>
      <w:r w:rsidRPr="002B0D37">
        <w:rPr>
          <w:rFonts w:ascii="Times New Roman" w:hAnsi="Times New Roman" w:cs="Times New Roman"/>
          <w:sz w:val="24"/>
          <w:szCs w:val="24"/>
        </w:rPr>
        <w:t xml:space="preserve"> PATH program </w:t>
      </w:r>
      <w:r>
        <w:rPr>
          <w:rFonts w:ascii="Times New Roman" w:hAnsi="Times New Roman" w:cs="Times New Roman"/>
          <w:sz w:val="24"/>
          <w:szCs w:val="24"/>
        </w:rPr>
        <w:t xml:space="preserve">they had a new sense of </w:t>
      </w:r>
      <w:r w:rsidRPr="002B0D37">
        <w:rPr>
          <w:rFonts w:ascii="Times New Roman" w:hAnsi="Times New Roman" w:cs="Times New Roman"/>
          <w:sz w:val="24"/>
          <w:szCs w:val="24"/>
        </w:rPr>
        <w:t>“permission” or justification to engage in discussin</w:t>
      </w:r>
      <w:r>
        <w:rPr>
          <w:rFonts w:ascii="Times New Roman" w:hAnsi="Times New Roman" w:cs="Times New Roman"/>
          <w:sz w:val="24"/>
          <w:szCs w:val="24"/>
        </w:rPr>
        <w:t>g a resident’s health condition(s)</w:t>
      </w:r>
      <w:r w:rsidRPr="002B0D37">
        <w:rPr>
          <w:rFonts w:ascii="Times New Roman" w:hAnsi="Times New Roman" w:cs="Times New Roman"/>
          <w:sz w:val="24"/>
          <w:szCs w:val="24"/>
        </w:rPr>
        <w:t xml:space="preserve"> and </w:t>
      </w:r>
      <w:proofErr w:type="gramStart"/>
      <w:r w:rsidRPr="002B0D37">
        <w:rPr>
          <w:rFonts w:ascii="Times New Roman" w:hAnsi="Times New Roman" w:cs="Times New Roman"/>
          <w:sz w:val="24"/>
          <w:szCs w:val="24"/>
        </w:rPr>
        <w:t>prognosis</w:t>
      </w:r>
      <w:r>
        <w:rPr>
          <w:rFonts w:ascii="Times New Roman" w:hAnsi="Times New Roman" w:cs="Times New Roman"/>
          <w:sz w:val="24"/>
          <w:szCs w:val="24"/>
        </w:rPr>
        <w:t>(</w:t>
      </w:r>
      <w:proofErr w:type="spellStart"/>
      <w:proofErr w:type="gramEnd"/>
      <w:r>
        <w:rPr>
          <w:rFonts w:ascii="Times New Roman" w:hAnsi="Times New Roman" w:cs="Times New Roman"/>
          <w:sz w:val="24"/>
          <w:szCs w:val="24"/>
        </w:rPr>
        <w:t>es</w:t>
      </w:r>
      <w:proofErr w:type="spellEnd"/>
      <w:r>
        <w:rPr>
          <w:rFonts w:ascii="Times New Roman" w:hAnsi="Times New Roman" w:cs="Times New Roman"/>
          <w:sz w:val="24"/>
          <w:szCs w:val="24"/>
        </w:rPr>
        <w:t>)</w:t>
      </w:r>
      <w:r w:rsidRPr="002B0D37">
        <w:rPr>
          <w:rFonts w:ascii="Times New Roman" w:hAnsi="Times New Roman" w:cs="Times New Roman"/>
          <w:sz w:val="24"/>
          <w:szCs w:val="24"/>
        </w:rPr>
        <w:t xml:space="preserve">. For example </w:t>
      </w:r>
      <w:r w:rsidR="0097210B">
        <w:rPr>
          <w:rFonts w:ascii="Times New Roman" w:hAnsi="Times New Roman" w:cs="Times New Roman"/>
          <w:sz w:val="24"/>
          <w:szCs w:val="24"/>
        </w:rPr>
        <w:t>one participant [nursing #1</w:t>
      </w:r>
      <w:r>
        <w:rPr>
          <w:rFonts w:ascii="Times New Roman" w:hAnsi="Times New Roman" w:cs="Times New Roman"/>
          <w:sz w:val="24"/>
          <w:szCs w:val="24"/>
        </w:rPr>
        <w:t>]</w:t>
      </w:r>
      <w:r w:rsidRPr="002B0D37">
        <w:rPr>
          <w:rFonts w:ascii="Times New Roman" w:hAnsi="Times New Roman" w:cs="Times New Roman"/>
          <w:sz w:val="24"/>
          <w:szCs w:val="24"/>
        </w:rPr>
        <w:t xml:space="preserve"> </w:t>
      </w:r>
      <w:r>
        <w:rPr>
          <w:rFonts w:ascii="Times New Roman" w:hAnsi="Times New Roman" w:cs="Times New Roman"/>
          <w:sz w:val="24"/>
          <w:szCs w:val="24"/>
        </w:rPr>
        <w:t>shared how the PATH program provided her with the permission to engage in an honest discussion about prognosis</w:t>
      </w:r>
      <w:r w:rsidRPr="002B0D37">
        <w:rPr>
          <w:rFonts w:ascii="Times New Roman" w:hAnsi="Times New Roman" w:cs="Times New Roman"/>
          <w:sz w:val="24"/>
          <w:szCs w:val="24"/>
        </w:rPr>
        <w:t>,</w:t>
      </w:r>
      <w:r>
        <w:rPr>
          <w:rFonts w:ascii="Times New Roman" w:hAnsi="Times New Roman" w:cs="Times New Roman"/>
          <w:sz w:val="24"/>
          <w:szCs w:val="24"/>
        </w:rPr>
        <w:t xml:space="preserve"> where her educational preparation did not: </w:t>
      </w:r>
    </w:p>
    <w:p w:rsidR="003A612F" w:rsidRPr="002B0D37" w:rsidRDefault="003A612F" w:rsidP="003A612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I</w:t>
      </w:r>
      <w:r w:rsidRPr="002B0D37">
        <w:rPr>
          <w:rFonts w:ascii="Times New Roman" w:hAnsi="Times New Roman" w:cs="Times New Roman"/>
          <w:sz w:val="24"/>
          <w:szCs w:val="24"/>
        </w:rPr>
        <w:t xml:space="preserve">magine being a nurse, even a nurse practitioner and being given that permission to say, </w:t>
      </w:r>
      <w:r>
        <w:rPr>
          <w:rFonts w:ascii="Times New Roman" w:hAnsi="Times New Roman" w:cs="Times New Roman"/>
          <w:sz w:val="24"/>
          <w:szCs w:val="24"/>
        </w:rPr>
        <w:t>‘</w:t>
      </w:r>
      <w:r w:rsidRPr="002B0D37">
        <w:rPr>
          <w:rFonts w:ascii="Times New Roman" w:hAnsi="Times New Roman" w:cs="Times New Roman"/>
          <w:sz w:val="24"/>
          <w:szCs w:val="24"/>
        </w:rPr>
        <w:t>you have congestive heart failure and that's a progressive disease and can take your life.</w:t>
      </w:r>
      <w:r>
        <w:rPr>
          <w:rFonts w:ascii="Times New Roman" w:hAnsi="Times New Roman" w:cs="Times New Roman"/>
          <w:sz w:val="24"/>
          <w:szCs w:val="24"/>
        </w:rPr>
        <w:t>’</w:t>
      </w:r>
      <w:r w:rsidRPr="002B0D37">
        <w:rPr>
          <w:rFonts w:ascii="Times New Roman" w:hAnsi="Times New Roman" w:cs="Times New Roman"/>
          <w:sz w:val="24"/>
          <w:szCs w:val="24"/>
        </w:rPr>
        <w:t xml:space="preserve"> We're just not given permission to say things like this in our training at school. It was still so much, </w:t>
      </w:r>
      <w:r>
        <w:rPr>
          <w:rFonts w:ascii="Times New Roman" w:hAnsi="Times New Roman" w:cs="Times New Roman"/>
          <w:sz w:val="24"/>
          <w:szCs w:val="24"/>
        </w:rPr>
        <w:t>‘</w:t>
      </w:r>
      <w:r w:rsidRPr="002B0D37">
        <w:rPr>
          <w:rFonts w:ascii="Times New Roman" w:hAnsi="Times New Roman" w:cs="Times New Roman"/>
          <w:sz w:val="24"/>
          <w:szCs w:val="24"/>
        </w:rPr>
        <w:t>well that's something the doctor would say.</w:t>
      </w:r>
      <w:r>
        <w:rPr>
          <w:rFonts w:ascii="Times New Roman" w:hAnsi="Times New Roman" w:cs="Times New Roman"/>
          <w:sz w:val="24"/>
          <w:szCs w:val="24"/>
        </w:rPr>
        <w:t>’</w:t>
      </w:r>
    </w:p>
    <w:p w:rsidR="003A612F" w:rsidRPr="002B0D37" w:rsidRDefault="003A612F" w:rsidP="003A612F">
      <w:pPr>
        <w:spacing w:after="0" w:line="240" w:lineRule="auto"/>
        <w:rPr>
          <w:rFonts w:ascii="Times New Roman" w:hAnsi="Times New Roman" w:cs="Times New Roman"/>
          <w:sz w:val="24"/>
          <w:szCs w:val="24"/>
        </w:rPr>
      </w:pPr>
    </w:p>
    <w:p w:rsidR="003A612F" w:rsidRDefault="003A612F" w:rsidP="003A612F">
      <w:pPr>
        <w:spacing w:after="0" w:line="480" w:lineRule="auto"/>
        <w:rPr>
          <w:rFonts w:ascii="Times New Roman" w:hAnsi="Times New Roman" w:cs="Times New Roman"/>
          <w:sz w:val="24"/>
          <w:szCs w:val="24"/>
        </w:rPr>
      </w:pPr>
      <w:r w:rsidRPr="002B0D37">
        <w:rPr>
          <w:rFonts w:ascii="Times New Roman" w:hAnsi="Times New Roman" w:cs="Times New Roman"/>
          <w:sz w:val="24"/>
          <w:szCs w:val="24"/>
        </w:rPr>
        <w:t>A</w:t>
      </w:r>
      <w:r>
        <w:rPr>
          <w:rFonts w:ascii="Times New Roman" w:hAnsi="Times New Roman" w:cs="Times New Roman"/>
          <w:sz w:val="24"/>
          <w:szCs w:val="24"/>
        </w:rPr>
        <w:t>nother</w:t>
      </w:r>
      <w:r w:rsidRPr="002B0D37">
        <w:rPr>
          <w:rFonts w:ascii="Times New Roman" w:hAnsi="Times New Roman" w:cs="Times New Roman"/>
          <w:sz w:val="24"/>
          <w:szCs w:val="24"/>
        </w:rPr>
        <w:t xml:space="preserve"> </w:t>
      </w:r>
      <w:r>
        <w:rPr>
          <w:rFonts w:ascii="Times New Roman" w:hAnsi="Times New Roman" w:cs="Times New Roman"/>
          <w:sz w:val="24"/>
          <w:szCs w:val="24"/>
        </w:rPr>
        <w:t xml:space="preserve">participant </w:t>
      </w:r>
      <w:r w:rsidRPr="002B0D37">
        <w:rPr>
          <w:rFonts w:ascii="Times New Roman" w:hAnsi="Times New Roman" w:cs="Times New Roman"/>
          <w:sz w:val="24"/>
          <w:szCs w:val="24"/>
        </w:rPr>
        <w:t>[</w:t>
      </w:r>
      <w:r w:rsidR="0097210B">
        <w:rPr>
          <w:rFonts w:ascii="Times New Roman" w:hAnsi="Times New Roman" w:cs="Times New Roman"/>
          <w:sz w:val="24"/>
          <w:szCs w:val="24"/>
        </w:rPr>
        <w:t>nursing #5</w:t>
      </w:r>
      <w:r>
        <w:rPr>
          <w:rFonts w:ascii="Times New Roman" w:hAnsi="Times New Roman" w:cs="Times New Roman"/>
          <w:sz w:val="24"/>
          <w:szCs w:val="24"/>
        </w:rPr>
        <w:t xml:space="preserve">] shared a </w:t>
      </w:r>
      <w:r w:rsidRPr="002B0D37">
        <w:rPr>
          <w:rFonts w:ascii="Times New Roman" w:hAnsi="Times New Roman" w:cs="Times New Roman"/>
          <w:sz w:val="24"/>
          <w:szCs w:val="24"/>
        </w:rPr>
        <w:t>similar</w:t>
      </w:r>
      <w:r>
        <w:rPr>
          <w:rFonts w:ascii="Times New Roman" w:hAnsi="Times New Roman" w:cs="Times New Roman"/>
          <w:sz w:val="24"/>
          <w:szCs w:val="24"/>
        </w:rPr>
        <w:t xml:space="preserve"> new</w:t>
      </w:r>
      <w:r w:rsidRPr="002B0D37">
        <w:rPr>
          <w:rFonts w:ascii="Times New Roman" w:hAnsi="Times New Roman" w:cs="Times New Roman"/>
          <w:sz w:val="24"/>
          <w:szCs w:val="24"/>
        </w:rPr>
        <w:t xml:space="preserve"> sense of permission</w:t>
      </w:r>
      <w:r>
        <w:rPr>
          <w:rFonts w:ascii="Times New Roman" w:hAnsi="Times New Roman" w:cs="Times New Roman"/>
          <w:sz w:val="24"/>
          <w:szCs w:val="24"/>
        </w:rPr>
        <w:t xml:space="preserve"> for being able to share health information, and highlighted how the PATH program had changed her thinking in how she communicated with family members and residents. She shared that:</w:t>
      </w:r>
    </w:p>
    <w:p w:rsidR="003A612F" w:rsidRPr="00830FDB" w:rsidRDefault="003A612F" w:rsidP="003A612F">
      <w:pPr>
        <w:ind w:left="720"/>
        <w:rPr>
          <w:rFonts w:ascii="Times New Roman" w:hAnsi="Times New Roman" w:cs="Times New Roman"/>
          <w:sz w:val="24"/>
          <w:szCs w:val="24"/>
        </w:rPr>
      </w:pPr>
      <w:r w:rsidRPr="00830FDB">
        <w:rPr>
          <w:rFonts w:ascii="Times New Roman" w:hAnsi="Times New Roman" w:cs="Times New Roman"/>
          <w:sz w:val="24"/>
          <w:szCs w:val="24"/>
          <w:lang w:val="en-CA"/>
        </w:rPr>
        <w:t xml:space="preserve">I think culturally we don’t tend to look at... we want to sugar coat things for people because obviously they are going through a rough time... And, in a sense we almost need to desensitize that to give them the information they need to make the important decisions about why, what our next steps or treatments are going to be. Which I don’t think, from my experience, up until I got the PATH training, I was under the same influence... So, once I took the PATH training, ‘well, why not? Why can’t we be honest? Why can’t we say, ‘your mom has </w:t>
      </w:r>
      <w:proofErr w:type="gramStart"/>
      <w:r w:rsidRPr="00830FDB">
        <w:rPr>
          <w:rFonts w:ascii="Times New Roman" w:hAnsi="Times New Roman" w:cs="Times New Roman"/>
          <w:sz w:val="24"/>
          <w:szCs w:val="24"/>
          <w:lang w:val="en-CA"/>
        </w:rPr>
        <w:t>dementia.</w:t>
      </w:r>
      <w:proofErr w:type="gramEnd"/>
      <w:r w:rsidRPr="00830FDB">
        <w:rPr>
          <w:rFonts w:ascii="Times New Roman" w:hAnsi="Times New Roman" w:cs="Times New Roman"/>
          <w:sz w:val="24"/>
          <w:szCs w:val="24"/>
          <w:lang w:val="en-CA"/>
        </w:rPr>
        <w:t xml:space="preserve"> It is going to get worse?’</w:t>
      </w:r>
    </w:p>
    <w:p w:rsidR="003A612F" w:rsidRPr="002B0D37" w:rsidRDefault="003A612F" w:rsidP="003A612F">
      <w:pPr>
        <w:spacing w:after="0" w:line="480" w:lineRule="auto"/>
        <w:ind w:firstLine="720"/>
        <w:rPr>
          <w:rFonts w:ascii="Times New Roman" w:hAnsi="Times New Roman" w:cs="Times New Roman"/>
          <w:sz w:val="24"/>
          <w:szCs w:val="24"/>
        </w:rPr>
      </w:pPr>
      <w:proofErr w:type="gramStart"/>
      <w:r>
        <w:rPr>
          <w:rFonts w:ascii="Times New Roman" w:hAnsi="Times New Roman" w:cs="Times New Roman"/>
          <w:b/>
          <w:sz w:val="24"/>
          <w:szCs w:val="24"/>
        </w:rPr>
        <w:t>Engaging in p</w:t>
      </w:r>
      <w:r w:rsidRPr="002B0D37">
        <w:rPr>
          <w:rFonts w:ascii="Times New Roman" w:hAnsi="Times New Roman" w:cs="Times New Roman"/>
          <w:b/>
          <w:sz w:val="24"/>
          <w:szCs w:val="24"/>
        </w:rPr>
        <w:t xml:space="preserve">roactive </w:t>
      </w:r>
      <w:r>
        <w:rPr>
          <w:rFonts w:ascii="Times New Roman" w:hAnsi="Times New Roman" w:cs="Times New Roman"/>
          <w:b/>
          <w:sz w:val="24"/>
          <w:szCs w:val="24"/>
        </w:rPr>
        <w:t>care p</w:t>
      </w:r>
      <w:r w:rsidRPr="002B0D37">
        <w:rPr>
          <w:rFonts w:ascii="Times New Roman" w:hAnsi="Times New Roman" w:cs="Times New Roman"/>
          <w:b/>
          <w:sz w:val="24"/>
          <w:szCs w:val="24"/>
        </w:rPr>
        <w:t>lanning</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Pr="002B0D37">
        <w:rPr>
          <w:rFonts w:ascii="Times New Roman" w:hAnsi="Times New Roman" w:cs="Times New Roman"/>
          <w:sz w:val="24"/>
          <w:szCs w:val="24"/>
        </w:rPr>
        <w:t xml:space="preserve">Engaging in informal and formal PATH discussions with family members meant that </w:t>
      </w:r>
      <w:proofErr w:type="gramStart"/>
      <w:r w:rsidRPr="002B0D37">
        <w:rPr>
          <w:rFonts w:ascii="Times New Roman" w:hAnsi="Times New Roman" w:cs="Times New Roman"/>
          <w:sz w:val="24"/>
          <w:szCs w:val="24"/>
        </w:rPr>
        <w:t>staff were</w:t>
      </w:r>
      <w:proofErr w:type="gramEnd"/>
      <w:r w:rsidRPr="002B0D37">
        <w:rPr>
          <w:rFonts w:ascii="Times New Roman" w:hAnsi="Times New Roman" w:cs="Times New Roman"/>
          <w:sz w:val="24"/>
          <w:szCs w:val="24"/>
        </w:rPr>
        <w:t xml:space="preserve"> focused on being more proactive with care planning discussions. The staff shared that a main goal was trying to prepare residents and family members for eventual outcomes related to their (co-morbid) disease p</w:t>
      </w:r>
      <w:r>
        <w:rPr>
          <w:rFonts w:ascii="Times New Roman" w:hAnsi="Times New Roman" w:cs="Times New Roman"/>
          <w:sz w:val="24"/>
          <w:szCs w:val="24"/>
        </w:rPr>
        <w:t>rocess, and as one participant</w:t>
      </w:r>
      <w:r w:rsidRPr="002B0D37">
        <w:rPr>
          <w:rFonts w:ascii="Times New Roman" w:hAnsi="Times New Roman" w:cs="Times New Roman"/>
          <w:sz w:val="24"/>
          <w:szCs w:val="24"/>
        </w:rPr>
        <w:t xml:space="preserve"> [</w:t>
      </w:r>
      <w:r w:rsidR="0005267A">
        <w:rPr>
          <w:rFonts w:ascii="Times New Roman" w:hAnsi="Times New Roman" w:cs="Times New Roman"/>
          <w:sz w:val="24"/>
          <w:szCs w:val="24"/>
        </w:rPr>
        <w:t>nursing #4</w:t>
      </w:r>
      <w:r w:rsidRPr="002B0D37">
        <w:rPr>
          <w:rFonts w:ascii="Times New Roman" w:hAnsi="Times New Roman" w:cs="Times New Roman"/>
          <w:sz w:val="24"/>
          <w:szCs w:val="24"/>
        </w:rPr>
        <w:t xml:space="preserve">] shared, “before we get to the palliative and end-of-life stages.” </w:t>
      </w:r>
      <w:r>
        <w:rPr>
          <w:rFonts w:ascii="Times New Roman" w:hAnsi="Times New Roman" w:cs="Times New Roman"/>
          <w:sz w:val="24"/>
          <w:szCs w:val="24"/>
        </w:rPr>
        <w:t>Incorporating a proactive approach was important to one participant</w:t>
      </w:r>
      <w:r w:rsidRPr="002B0D37">
        <w:rPr>
          <w:rFonts w:ascii="Times New Roman" w:hAnsi="Times New Roman" w:cs="Times New Roman"/>
          <w:sz w:val="24"/>
          <w:szCs w:val="24"/>
        </w:rPr>
        <w:t xml:space="preserve"> </w:t>
      </w:r>
      <w:r w:rsidRPr="002B0D37">
        <w:rPr>
          <w:rFonts w:ascii="Times New Roman" w:hAnsi="Times New Roman" w:cs="Times New Roman"/>
          <w:sz w:val="24"/>
          <w:szCs w:val="24"/>
        </w:rPr>
        <w:lastRenderedPageBreak/>
        <w:t>[</w:t>
      </w:r>
      <w:r w:rsidR="0005267A">
        <w:rPr>
          <w:rFonts w:ascii="Times New Roman" w:hAnsi="Times New Roman" w:cs="Times New Roman"/>
          <w:sz w:val="24"/>
          <w:szCs w:val="24"/>
        </w:rPr>
        <w:t>nursing #2</w:t>
      </w:r>
      <w:r w:rsidRPr="002B0D37">
        <w:rPr>
          <w:rFonts w:ascii="Times New Roman" w:hAnsi="Times New Roman" w:cs="Times New Roman"/>
          <w:sz w:val="24"/>
          <w:szCs w:val="24"/>
        </w:rPr>
        <w:t xml:space="preserve">] </w:t>
      </w:r>
      <w:r>
        <w:rPr>
          <w:rFonts w:ascii="Times New Roman" w:hAnsi="Times New Roman" w:cs="Times New Roman"/>
          <w:sz w:val="24"/>
          <w:szCs w:val="24"/>
        </w:rPr>
        <w:t xml:space="preserve">who </w:t>
      </w:r>
      <w:r w:rsidRPr="002B0D37">
        <w:rPr>
          <w:rFonts w:ascii="Times New Roman" w:hAnsi="Times New Roman" w:cs="Times New Roman"/>
          <w:sz w:val="24"/>
          <w:szCs w:val="24"/>
        </w:rPr>
        <w:t xml:space="preserve">explained that, “I think to me, the most important goal is that they </w:t>
      </w:r>
      <w:r>
        <w:rPr>
          <w:rFonts w:ascii="Times New Roman" w:hAnsi="Times New Roman" w:cs="Times New Roman"/>
          <w:sz w:val="24"/>
          <w:szCs w:val="24"/>
        </w:rPr>
        <w:t xml:space="preserve">[family members] </w:t>
      </w:r>
      <w:r w:rsidRPr="002B0D37">
        <w:rPr>
          <w:rFonts w:ascii="Times New Roman" w:hAnsi="Times New Roman" w:cs="Times New Roman"/>
          <w:sz w:val="24"/>
          <w:szCs w:val="24"/>
        </w:rPr>
        <w:t xml:space="preserve">understand or they are beginning to get an understanding of where the resident is at, what the expectations are. Because I think the most important thing is that there are no real surprises, no panic at a critical time.” The PATH discussions in turn helped the staff members to have a better sense of the future direction for care. </w:t>
      </w:r>
    </w:p>
    <w:p w:rsidR="003A612F" w:rsidRPr="002B0D37" w:rsidRDefault="003A612F" w:rsidP="003A612F">
      <w:pPr>
        <w:spacing w:after="0" w:line="480" w:lineRule="auto"/>
        <w:ind w:firstLine="720"/>
        <w:rPr>
          <w:rFonts w:ascii="Times New Roman" w:hAnsi="Times New Roman" w:cs="Times New Roman"/>
          <w:sz w:val="24"/>
          <w:szCs w:val="24"/>
        </w:rPr>
      </w:pPr>
      <w:r w:rsidRPr="002B0D37">
        <w:rPr>
          <w:rFonts w:ascii="Times New Roman" w:hAnsi="Times New Roman" w:cs="Times New Roman"/>
          <w:sz w:val="24"/>
          <w:szCs w:val="24"/>
        </w:rPr>
        <w:t xml:space="preserve">For staff in more of a supportive role, the PATH program generally helped them to be more proactive in care planning or thinking about interventions to support residents’ quality of life. </w:t>
      </w:r>
      <w:r w:rsidR="0005267A">
        <w:rPr>
          <w:rFonts w:ascii="Times New Roman" w:hAnsi="Times New Roman" w:cs="Times New Roman"/>
          <w:sz w:val="24"/>
          <w:szCs w:val="24"/>
        </w:rPr>
        <w:t>One participant [allied health #2</w:t>
      </w:r>
      <w:r>
        <w:rPr>
          <w:rFonts w:ascii="Times New Roman" w:hAnsi="Times New Roman" w:cs="Times New Roman"/>
          <w:sz w:val="24"/>
          <w:szCs w:val="24"/>
        </w:rPr>
        <w:t>] explained that</w:t>
      </w:r>
      <w:r w:rsidRPr="002B0D37">
        <w:rPr>
          <w:rFonts w:ascii="Times New Roman" w:hAnsi="Times New Roman" w:cs="Times New Roman"/>
          <w:sz w:val="24"/>
          <w:szCs w:val="24"/>
        </w:rPr>
        <w:t xml:space="preserve"> reviewing the </w:t>
      </w:r>
      <w:r>
        <w:rPr>
          <w:rFonts w:ascii="Times New Roman" w:hAnsi="Times New Roman" w:cs="Times New Roman"/>
          <w:sz w:val="24"/>
          <w:szCs w:val="24"/>
        </w:rPr>
        <w:t>contents of documented PATH discussions</w:t>
      </w:r>
      <w:r w:rsidRPr="002B0D37">
        <w:rPr>
          <w:rFonts w:ascii="Times New Roman" w:hAnsi="Times New Roman" w:cs="Times New Roman"/>
          <w:sz w:val="24"/>
          <w:szCs w:val="24"/>
        </w:rPr>
        <w:t xml:space="preserve"> “helps me to be maybe a little more proactive in looking at the medication and what they [residents] need and what maybe we can dispense with based on frailty and dementia and co-morbidities and all the things we look at with PATH.” In addition, </w:t>
      </w:r>
      <w:r w:rsidR="0005267A">
        <w:rPr>
          <w:rFonts w:ascii="Times New Roman" w:hAnsi="Times New Roman" w:cs="Times New Roman"/>
          <w:sz w:val="24"/>
          <w:szCs w:val="24"/>
        </w:rPr>
        <w:t>another participant [allied health #1</w:t>
      </w:r>
      <w:r>
        <w:rPr>
          <w:rFonts w:ascii="Times New Roman" w:hAnsi="Times New Roman" w:cs="Times New Roman"/>
          <w:sz w:val="24"/>
          <w:szCs w:val="24"/>
        </w:rPr>
        <w:t>] shared that the PATH discussions helped her to be more proactive in following up with residents or family members who were struggling with the realities of the health conditions and trajectories. She explained how the implementation of the PATH program helped to facilitate this proactive approach</w:t>
      </w:r>
      <w:r w:rsidRPr="002B0D37">
        <w:rPr>
          <w:rFonts w:ascii="Times New Roman" w:hAnsi="Times New Roman" w:cs="Times New Roman"/>
          <w:sz w:val="24"/>
          <w:szCs w:val="24"/>
        </w:rPr>
        <w:t>:</w:t>
      </w:r>
    </w:p>
    <w:p w:rsidR="003A612F" w:rsidRPr="002B0D37" w:rsidRDefault="003A612F" w:rsidP="003A612F">
      <w:pPr>
        <w:spacing w:after="0" w:line="240" w:lineRule="auto"/>
        <w:ind w:left="720"/>
        <w:rPr>
          <w:rFonts w:ascii="Times New Roman" w:hAnsi="Times New Roman" w:cs="Times New Roman"/>
          <w:sz w:val="24"/>
          <w:szCs w:val="24"/>
        </w:rPr>
      </w:pPr>
      <w:r w:rsidRPr="002B0D37">
        <w:rPr>
          <w:rFonts w:ascii="Times New Roman" w:hAnsi="Times New Roman" w:cs="Times New Roman"/>
          <w:sz w:val="24"/>
          <w:szCs w:val="24"/>
        </w:rPr>
        <w:t xml:space="preserve">The </w:t>
      </w:r>
      <w:r>
        <w:rPr>
          <w:rFonts w:ascii="Times New Roman" w:hAnsi="Times New Roman" w:cs="Times New Roman"/>
          <w:sz w:val="24"/>
          <w:szCs w:val="24"/>
        </w:rPr>
        <w:t>[allied health team member]</w:t>
      </w:r>
      <w:r w:rsidRPr="002B0D37">
        <w:rPr>
          <w:rFonts w:ascii="Times New Roman" w:hAnsi="Times New Roman" w:cs="Times New Roman"/>
          <w:sz w:val="24"/>
          <w:szCs w:val="24"/>
        </w:rPr>
        <w:t xml:space="preserve"> is being invited in to continue care. So that [PATH] discussion happens, they realize the family is having great</w:t>
      </w:r>
      <w:r>
        <w:rPr>
          <w:rFonts w:ascii="Times New Roman" w:hAnsi="Times New Roman" w:cs="Times New Roman"/>
          <w:sz w:val="24"/>
          <w:szCs w:val="24"/>
        </w:rPr>
        <w:t xml:space="preserve"> difficulty with the fact that Mom and D</w:t>
      </w:r>
      <w:r w:rsidRPr="002B0D37">
        <w:rPr>
          <w:rFonts w:ascii="Times New Roman" w:hAnsi="Times New Roman" w:cs="Times New Roman"/>
          <w:sz w:val="24"/>
          <w:szCs w:val="24"/>
        </w:rPr>
        <w:t>ad are sicker than they thought and they are dying. So being invited in to continue on with some care and counselling with that family and the resident. So that’s been a positive outcome.</w:t>
      </w:r>
    </w:p>
    <w:p w:rsidR="003A612F" w:rsidRPr="002B0D37" w:rsidRDefault="003A612F" w:rsidP="003A612F">
      <w:pPr>
        <w:spacing w:after="0" w:line="240" w:lineRule="auto"/>
        <w:ind w:left="720"/>
        <w:rPr>
          <w:rFonts w:ascii="Times New Roman" w:hAnsi="Times New Roman" w:cs="Times New Roman"/>
          <w:sz w:val="24"/>
          <w:szCs w:val="24"/>
        </w:rPr>
      </w:pPr>
    </w:p>
    <w:p w:rsidR="003A612F" w:rsidRDefault="003A612F" w:rsidP="003A612F">
      <w:pPr>
        <w:spacing w:after="0" w:line="480" w:lineRule="auto"/>
        <w:ind w:firstLine="720"/>
        <w:rPr>
          <w:rFonts w:ascii="Times New Roman" w:hAnsi="Times New Roman" w:cs="Times New Roman"/>
          <w:sz w:val="24"/>
          <w:szCs w:val="24"/>
        </w:rPr>
      </w:pPr>
      <w:proofErr w:type="gramStart"/>
      <w:r w:rsidRPr="002B0D37">
        <w:rPr>
          <w:rFonts w:ascii="Times New Roman" w:hAnsi="Times New Roman" w:cs="Times New Roman"/>
          <w:b/>
          <w:sz w:val="24"/>
          <w:szCs w:val="24"/>
        </w:rPr>
        <w:t>Makin</w:t>
      </w:r>
      <w:r>
        <w:rPr>
          <w:rFonts w:ascii="Times New Roman" w:hAnsi="Times New Roman" w:cs="Times New Roman"/>
          <w:b/>
          <w:sz w:val="24"/>
          <w:szCs w:val="24"/>
        </w:rPr>
        <w:t>g a difference for residents and f</w:t>
      </w:r>
      <w:r w:rsidRPr="002B0D37">
        <w:rPr>
          <w:rFonts w:ascii="Times New Roman" w:hAnsi="Times New Roman" w:cs="Times New Roman"/>
          <w:b/>
          <w:sz w:val="24"/>
          <w:szCs w:val="24"/>
        </w:rPr>
        <w:t>amilies</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Pr="002B0D37">
        <w:rPr>
          <w:rFonts w:ascii="Times New Roman" w:hAnsi="Times New Roman" w:cs="Times New Roman"/>
          <w:sz w:val="24"/>
          <w:szCs w:val="24"/>
        </w:rPr>
        <w:t>The staff also recognized perceived outcomes that they were seeing for residents and family members. Perceived resident outcomes resulting from PATH</w:t>
      </w:r>
      <w:r>
        <w:rPr>
          <w:rFonts w:ascii="Times New Roman" w:hAnsi="Times New Roman" w:cs="Times New Roman"/>
          <w:sz w:val="24"/>
          <w:szCs w:val="24"/>
        </w:rPr>
        <w:t xml:space="preserve"> implementation</w:t>
      </w:r>
      <w:r w:rsidRPr="002B0D37">
        <w:rPr>
          <w:rFonts w:ascii="Times New Roman" w:hAnsi="Times New Roman" w:cs="Times New Roman"/>
          <w:sz w:val="24"/>
          <w:szCs w:val="24"/>
        </w:rPr>
        <w:t xml:space="preserve"> included: decrease in </w:t>
      </w:r>
      <w:r w:rsidRPr="002B0D37">
        <w:rPr>
          <w:rFonts w:ascii="Times New Roman" w:hAnsi="Times New Roman" w:cs="Times New Roman"/>
          <w:sz w:val="24"/>
          <w:szCs w:val="24"/>
        </w:rPr>
        <w:lastRenderedPageBreak/>
        <w:t>unneces</w:t>
      </w:r>
      <w:r>
        <w:rPr>
          <w:rFonts w:ascii="Times New Roman" w:hAnsi="Times New Roman" w:cs="Times New Roman"/>
          <w:sz w:val="24"/>
          <w:szCs w:val="24"/>
        </w:rPr>
        <w:t>sary tests and medications, fewer</w:t>
      </w:r>
      <w:r w:rsidRPr="002B0D37">
        <w:rPr>
          <w:rFonts w:ascii="Times New Roman" w:hAnsi="Times New Roman" w:cs="Times New Roman"/>
          <w:sz w:val="24"/>
          <w:szCs w:val="24"/>
        </w:rPr>
        <w:t xml:space="preserve"> transfers to hospital, and care planning leading to a better quality of life. One </w:t>
      </w:r>
      <w:r>
        <w:rPr>
          <w:rFonts w:ascii="Times New Roman" w:hAnsi="Times New Roman" w:cs="Times New Roman"/>
          <w:sz w:val="24"/>
          <w:szCs w:val="24"/>
        </w:rPr>
        <w:t xml:space="preserve">participant </w:t>
      </w:r>
      <w:r w:rsidRPr="002B0D37">
        <w:rPr>
          <w:rFonts w:ascii="Times New Roman" w:hAnsi="Times New Roman" w:cs="Times New Roman"/>
          <w:sz w:val="24"/>
          <w:szCs w:val="24"/>
        </w:rPr>
        <w:t>[</w:t>
      </w:r>
      <w:r w:rsidR="0005267A">
        <w:rPr>
          <w:rFonts w:ascii="Times New Roman" w:hAnsi="Times New Roman" w:cs="Times New Roman"/>
          <w:sz w:val="24"/>
          <w:szCs w:val="24"/>
        </w:rPr>
        <w:t>nursing #3</w:t>
      </w:r>
      <w:r w:rsidRPr="002B0D37">
        <w:rPr>
          <w:rFonts w:ascii="Times New Roman" w:hAnsi="Times New Roman" w:cs="Times New Roman"/>
          <w:sz w:val="24"/>
          <w:szCs w:val="24"/>
        </w:rPr>
        <w:t>] recalled that for “one particular resident we don’t do any blood work, we don’t do x-rays even, we do no unnecessary testin</w:t>
      </w:r>
      <w:r>
        <w:rPr>
          <w:rFonts w:ascii="Times New Roman" w:hAnsi="Times New Roman" w:cs="Times New Roman"/>
          <w:sz w:val="24"/>
          <w:szCs w:val="24"/>
        </w:rPr>
        <w:t>g. It’s just a comfort approach.</w:t>
      </w:r>
      <w:r w:rsidRPr="002B0D37">
        <w:rPr>
          <w:rFonts w:ascii="Times New Roman" w:hAnsi="Times New Roman" w:cs="Times New Roman"/>
          <w:sz w:val="24"/>
          <w:szCs w:val="24"/>
        </w:rPr>
        <w:t xml:space="preserve"> </w:t>
      </w:r>
      <w:r>
        <w:rPr>
          <w:rFonts w:ascii="Times New Roman" w:hAnsi="Times New Roman" w:cs="Times New Roman"/>
          <w:sz w:val="24"/>
          <w:szCs w:val="24"/>
        </w:rPr>
        <w:t>S</w:t>
      </w:r>
      <w:r w:rsidRPr="002B0D37">
        <w:rPr>
          <w:rFonts w:ascii="Times New Roman" w:hAnsi="Times New Roman" w:cs="Times New Roman"/>
          <w:sz w:val="24"/>
          <w:szCs w:val="24"/>
        </w:rPr>
        <w:t xml:space="preserve">o those types of decisions have been made through the PATH discussions.” Staff </w:t>
      </w:r>
      <w:r>
        <w:rPr>
          <w:rFonts w:ascii="Times New Roman" w:hAnsi="Times New Roman" w:cs="Times New Roman"/>
          <w:sz w:val="24"/>
          <w:szCs w:val="24"/>
        </w:rPr>
        <w:t xml:space="preserve">members also </w:t>
      </w:r>
      <w:r w:rsidRPr="002B0D37">
        <w:rPr>
          <w:rFonts w:ascii="Times New Roman" w:hAnsi="Times New Roman" w:cs="Times New Roman"/>
          <w:sz w:val="24"/>
          <w:szCs w:val="24"/>
        </w:rPr>
        <w:t xml:space="preserve">expressed that family members seemed better informed and more knowledgeable about their relative’s health conditions and trajectories. They also thought that the PATH discussions offered family members a chance to think ahead for the types of health care decisions they would make on their relative’s behalf, and that family members seemed better prepared or empowered, and more comfortable with the medical decisions they were making. The staff also shared that family members appreciated the time spent discussing their relative. A </w:t>
      </w:r>
      <w:r>
        <w:rPr>
          <w:rFonts w:ascii="Times New Roman" w:hAnsi="Times New Roman" w:cs="Times New Roman"/>
          <w:sz w:val="24"/>
          <w:szCs w:val="24"/>
        </w:rPr>
        <w:t>participant</w:t>
      </w:r>
      <w:r w:rsidRPr="002B0D37">
        <w:rPr>
          <w:rFonts w:ascii="Times New Roman" w:hAnsi="Times New Roman" w:cs="Times New Roman"/>
          <w:sz w:val="24"/>
          <w:szCs w:val="24"/>
        </w:rPr>
        <w:t xml:space="preserve"> [</w:t>
      </w:r>
      <w:r w:rsidR="0005267A">
        <w:rPr>
          <w:rFonts w:ascii="Times New Roman" w:hAnsi="Times New Roman" w:cs="Times New Roman"/>
          <w:sz w:val="24"/>
          <w:szCs w:val="24"/>
        </w:rPr>
        <w:t>nursing #6</w:t>
      </w:r>
      <w:r w:rsidRPr="002B0D37">
        <w:rPr>
          <w:rFonts w:ascii="Times New Roman" w:hAnsi="Times New Roman" w:cs="Times New Roman"/>
          <w:sz w:val="24"/>
          <w:szCs w:val="24"/>
        </w:rPr>
        <w:t>] stated her thoughts on one of the most important outcomes from the PATH program</w:t>
      </w:r>
      <w:r>
        <w:rPr>
          <w:rFonts w:ascii="Times New Roman" w:hAnsi="Times New Roman" w:cs="Times New Roman"/>
          <w:sz w:val="24"/>
          <w:szCs w:val="24"/>
        </w:rPr>
        <w:t xml:space="preserve"> around family members being better informed and more comfortable with decision making</w:t>
      </w:r>
      <w:r w:rsidRPr="002B0D37">
        <w:rPr>
          <w:rFonts w:ascii="Times New Roman" w:hAnsi="Times New Roman" w:cs="Times New Roman"/>
          <w:sz w:val="24"/>
          <w:szCs w:val="24"/>
        </w:rPr>
        <w:t>:</w:t>
      </w:r>
    </w:p>
    <w:p w:rsidR="003A612F" w:rsidRDefault="003A612F" w:rsidP="003A612F">
      <w:pPr>
        <w:spacing w:after="0" w:line="240" w:lineRule="auto"/>
        <w:ind w:left="720"/>
        <w:rPr>
          <w:rFonts w:ascii="Times New Roman" w:hAnsi="Times New Roman" w:cs="Times New Roman"/>
          <w:color w:val="92D050"/>
          <w:sz w:val="24"/>
          <w:szCs w:val="24"/>
        </w:rPr>
      </w:pPr>
      <w:r w:rsidRPr="002B0D37">
        <w:rPr>
          <w:rFonts w:ascii="Times New Roman" w:hAnsi="Times New Roman" w:cs="Times New Roman"/>
          <w:sz w:val="24"/>
          <w:szCs w:val="24"/>
        </w:rPr>
        <w:t>For me is that the family understand what the PATH is all about and why we do it and that when they walk away, they feel better knowing that they come up with some kind of plan. I call it a plan because going forward this is what they would like to see and that they feel good that we’ve educated them on diagnoses and medications and why they get this, and that I think really helps them and it makes them feel better.</w:t>
      </w:r>
      <w:r w:rsidRPr="002B0D37">
        <w:rPr>
          <w:rFonts w:ascii="Times New Roman" w:hAnsi="Times New Roman" w:cs="Times New Roman"/>
          <w:color w:val="92D050"/>
          <w:sz w:val="24"/>
          <w:szCs w:val="24"/>
        </w:rPr>
        <w:t xml:space="preserve"> </w:t>
      </w:r>
    </w:p>
    <w:p w:rsidR="003A612F" w:rsidRPr="00514B2F" w:rsidRDefault="003A612F" w:rsidP="003A612F">
      <w:pPr>
        <w:spacing w:after="0" w:line="240" w:lineRule="auto"/>
        <w:ind w:left="720"/>
        <w:rPr>
          <w:rFonts w:ascii="Times New Roman" w:hAnsi="Times New Roman" w:cs="Times New Roman"/>
          <w:color w:val="92D050"/>
          <w:sz w:val="24"/>
          <w:szCs w:val="24"/>
        </w:rPr>
      </w:pPr>
    </w:p>
    <w:p w:rsidR="003A612F" w:rsidRDefault="003A612F" w:rsidP="003A612F">
      <w:pPr>
        <w:spacing w:after="0" w:line="480" w:lineRule="auto"/>
        <w:rPr>
          <w:rFonts w:ascii="Times New Roman" w:hAnsi="Times New Roman" w:cs="Times New Roman"/>
          <w:b/>
          <w:sz w:val="24"/>
          <w:szCs w:val="24"/>
        </w:rPr>
      </w:pPr>
      <w:r w:rsidRPr="002B0D37">
        <w:rPr>
          <w:rFonts w:ascii="Times New Roman" w:hAnsi="Times New Roman" w:cs="Times New Roman"/>
          <w:b/>
          <w:sz w:val="24"/>
          <w:szCs w:val="24"/>
        </w:rPr>
        <w:t>Personal Outcomes</w:t>
      </w:r>
    </w:p>
    <w:p w:rsidR="003A612F" w:rsidRPr="00820EC7" w:rsidRDefault="003A612F" w:rsidP="003A612F">
      <w:pPr>
        <w:spacing w:after="0" w:line="480" w:lineRule="auto"/>
        <w:ind w:firstLine="720"/>
        <w:rPr>
          <w:rFonts w:ascii="Times New Roman" w:hAnsi="Times New Roman" w:cs="Times New Roman"/>
          <w:sz w:val="24"/>
          <w:szCs w:val="24"/>
        </w:rPr>
      </w:pPr>
      <w:proofErr w:type="gramStart"/>
      <w:r>
        <w:rPr>
          <w:rFonts w:ascii="Times New Roman" w:hAnsi="Times New Roman" w:cs="Times New Roman"/>
          <w:b/>
          <w:sz w:val="24"/>
          <w:szCs w:val="24"/>
        </w:rPr>
        <w:t>Improving work satisfaction</w:t>
      </w:r>
      <w:r w:rsidRPr="00820EC7">
        <w:rPr>
          <w:rFonts w:ascii="Times New Roman" w:hAnsi="Times New Roman" w:cs="Times New Roman"/>
          <w:b/>
          <w:sz w:val="24"/>
          <w:szCs w:val="24"/>
        </w:rPr>
        <w:t>.</w:t>
      </w:r>
      <w:proofErr w:type="gramEnd"/>
      <w:r w:rsidRPr="00820EC7">
        <w:rPr>
          <w:rFonts w:ascii="Times New Roman" w:hAnsi="Times New Roman" w:cs="Times New Roman"/>
          <w:b/>
          <w:sz w:val="24"/>
          <w:szCs w:val="24"/>
        </w:rPr>
        <w:t xml:space="preserve"> </w:t>
      </w:r>
      <w:r w:rsidRPr="00820EC7">
        <w:rPr>
          <w:rFonts w:ascii="Times New Roman" w:hAnsi="Times New Roman" w:cs="Times New Roman"/>
          <w:sz w:val="24"/>
          <w:szCs w:val="24"/>
        </w:rPr>
        <w:t>In general, all of the staff participants expressed that they had a positive impression or were satisfied with applying the PATH program training in their practice. This overall impression is summed up by o</w:t>
      </w:r>
      <w:r w:rsidR="0005267A">
        <w:rPr>
          <w:rFonts w:ascii="Times New Roman" w:hAnsi="Times New Roman" w:cs="Times New Roman"/>
          <w:sz w:val="24"/>
          <w:szCs w:val="24"/>
        </w:rPr>
        <w:t>ne participant [nursing #6</w:t>
      </w:r>
      <w:r w:rsidRPr="00820EC7">
        <w:rPr>
          <w:rFonts w:ascii="Times New Roman" w:hAnsi="Times New Roman" w:cs="Times New Roman"/>
          <w:sz w:val="24"/>
          <w:szCs w:val="24"/>
        </w:rPr>
        <w:t xml:space="preserve">] when she explained that, “Well I’m really satisfied because I really do like </w:t>
      </w:r>
      <w:r w:rsidRPr="00820EC7">
        <w:rPr>
          <w:rFonts w:ascii="Times New Roman" w:hAnsi="Times New Roman" w:cs="Times New Roman"/>
          <w:sz w:val="24"/>
          <w:szCs w:val="24"/>
        </w:rPr>
        <w:lastRenderedPageBreak/>
        <w:t>the program and I’m really excited about it.” However, participants offered more specific examples of how using the PATH program created their positive impression or satisfaction. Some participants explained that it was satisfying to be able to use PATH program principles when communicating with residents and family members in everyday practice. This meant that they could extend the use of the program principles beyond the formal meetings with family members.</w:t>
      </w:r>
      <w:r w:rsidR="0005267A">
        <w:rPr>
          <w:rFonts w:ascii="Times New Roman" w:hAnsi="Times New Roman" w:cs="Times New Roman"/>
          <w:sz w:val="24"/>
          <w:szCs w:val="24"/>
        </w:rPr>
        <w:t xml:space="preserve"> For example, a participant [nursing #1</w:t>
      </w:r>
      <w:r w:rsidRPr="00820EC7">
        <w:rPr>
          <w:rFonts w:ascii="Times New Roman" w:hAnsi="Times New Roman" w:cs="Times New Roman"/>
          <w:sz w:val="24"/>
          <w:szCs w:val="24"/>
        </w:rPr>
        <w:t xml:space="preserve">] stated that, “I am really satisfied because we have been able to transfer those skills [applying PATH program principles] to day-to-day functioning.” Others expressed satisfaction or a sense of accomplishment when completing the more formal PATH program discussion with family members. This personal satisfaction seemed to stem from helping family members to understand their relative’s health conditions and trajectory through the PATH discussion. </w:t>
      </w:r>
      <w:r w:rsidR="0005267A">
        <w:rPr>
          <w:rFonts w:ascii="Times New Roman" w:hAnsi="Times New Roman" w:cs="Times New Roman"/>
          <w:sz w:val="24"/>
          <w:szCs w:val="24"/>
        </w:rPr>
        <w:t>For example, one participant [nursing #5</w:t>
      </w:r>
      <w:r w:rsidRPr="00820EC7">
        <w:rPr>
          <w:rFonts w:ascii="Times New Roman" w:hAnsi="Times New Roman" w:cs="Times New Roman"/>
          <w:sz w:val="24"/>
          <w:szCs w:val="24"/>
        </w:rPr>
        <w:t>] recalled, “Those days I leave feeling more satisfied because I feel like I have informed the families with what they need and it’s a huge satisfaction for me in terms of my role, my job.” Another partici</w:t>
      </w:r>
      <w:r w:rsidR="0005267A">
        <w:rPr>
          <w:rFonts w:ascii="Times New Roman" w:hAnsi="Times New Roman" w:cs="Times New Roman"/>
          <w:sz w:val="24"/>
          <w:szCs w:val="24"/>
        </w:rPr>
        <w:t>pant [nursing #3</w:t>
      </w:r>
      <w:r w:rsidRPr="00820EC7">
        <w:rPr>
          <w:rFonts w:ascii="Times New Roman" w:hAnsi="Times New Roman" w:cs="Times New Roman"/>
          <w:sz w:val="24"/>
          <w:szCs w:val="24"/>
        </w:rPr>
        <w:t>] explained that, “It’s really a reward. You really feel good about it after you have done it, right? Because you know that they [family members] really trust you and you took the time to go over all this and explain what’s happening.”</w:t>
      </w:r>
    </w:p>
    <w:p w:rsidR="003A612F" w:rsidRPr="002B0D37" w:rsidRDefault="003A612F" w:rsidP="003A612F">
      <w:pPr>
        <w:spacing w:after="0" w:line="480" w:lineRule="auto"/>
        <w:ind w:firstLine="720"/>
        <w:rPr>
          <w:rFonts w:ascii="Times New Roman" w:hAnsi="Times New Roman" w:cs="Times New Roman"/>
          <w:sz w:val="24"/>
          <w:szCs w:val="24"/>
        </w:rPr>
      </w:pPr>
      <w:proofErr w:type="gramStart"/>
      <w:r>
        <w:rPr>
          <w:rFonts w:ascii="Times New Roman" w:hAnsi="Times New Roman" w:cs="Times New Roman"/>
          <w:b/>
          <w:sz w:val="24"/>
          <w:szCs w:val="24"/>
        </w:rPr>
        <w:t>Establishing r</w:t>
      </w:r>
      <w:r w:rsidRPr="002B0D37">
        <w:rPr>
          <w:rFonts w:ascii="Times New Roman" w:hAnsi="Times New Roman" w:cs="Times New Roman"/>
          <w:b/>
          <w:sz w:val="24"/>
          <w:szCs w:val="24"/>
        </w:rPr>
        <w:t>elationships</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Pr="002B0D37">
        <w:rPr>
          <w:rFonts w:ascii="Times New Roman" w:hAnsi="Times New Roman" w:cs="Times New Roman"/>
          <w:sz w:val="24"/>
          <w:szCs w:val="24"/>
        </w:rPr>
        <w:t>An important goal for staff members</w:t>
      </w:r>
      <w:r>
        <w:rPr>
          <w:rFonts w:ascii="Times New Roman" w:hAnsi="Times New Roman" w:cs="Times New Roman"/>
          <w:sz w:val="24"/>
          <w:szCs w:val="24"/>
        </w:rPr>
        <w:t xml:space="preserve"> in</w:t>
      </w:r>
      <w:r w:rsidRPr="002B0D37">
        <w:rPr>
          <w:rFonts w:ascii="Times New Roman" w:hAnsi="Times New Roman" w:cs="Times New Roman"/>
          <w:sz w:val="24"/>
          <w:szCs w:val="24"/>
        </w:rPr>
        <w:t xml:space="preserve"> implementing and using the PATH program was to establish good relationships and rapport with residents and family members. Staff expressed that using the PATH discussion provided opportunities for, and helped them to establish these desired relationships with family member</w:t>
      </w:r>
      <w:r>
        <w:rPr>
          <w:rFonts w:ascii="Times New Roman" w:hAnsi="Times New Roman" w:cs="Times New Roman"/>
          <w:sz w:val="24"/>
          <w:szCs w:val="24"/>
        </w:rPr>
        <w:t>s</w:t>
      </w:r>
      <w:r w:rsidRPr="002B0D37">
        <w:rPr>
          <w:rFonts w:ascii="Times New Roman" w:hAnsi="Times New Roman" w:cs="Times New Roman"/>
          <w:sz w:val="24"/>
          <w:szCs w:val="24"/>
        </w:rPr>
        <w:t>. Establishing trust was important,</w:t>
      </w:r>
      <w:r>
        <w:rPr>
          <w:rFonts w:ascii="Times New Roman" w:hAnsi="Times New Roman" w:cs="Times New Roman"/>
          <w:sz w:val="24"/>
          <w:szCs w:val="24"/>
        </w:rPr>
        <w:t xml:space="preserve"> </w:t>
      </w:r>
      <w:r w:rsidRPr="002B0D37">
        <w:rPr>
          <w:rFonts w:ascii="Times New Roman" w:hAnsi="Times New Roman" w:cs="Times New Roman"/>
          <w:sz w:val="24"/>
          <w:szCs w:val="24"/>
        </w:rPr>
        <w:t xml:space="preserve">as this in turn made </w:t>
      </w:r>
      <w:r w:rsidRPr="002B0D37">
        <w:rPr>
          <w:rFonts w:ascii="Times New Roman" w:hAnsi="Times New Roman" w:cs="Times New Roman"/>
          <w:sz w:val="24"/>
          <w:szCs w:val="24"/>
        </w:rPr>
        <w:lastRenderedPageBreak/>
        <w:t xml:space="preserve">for better care planning and communication between themselves and the family members. </w:t>
      </w:r>
      <w:r>
        <w:rPr>
          <w:rFonts w:ascii="Times New Roman" w:hAnsi="Times New Roman" w:cs="Times New Roman"/>
          <w:sz w:val="24"/>
          <w:szCs w:val="24"/>
        </w:rPr>
        <w:t>In addition, t</w:t>
      </w:r>
      <w:r w:rsidRPr="002B0D37">
        <w:rPr>
          <w:rFonts w:ascii="Times New Roman" w:hAnsi="Times New Roman" w:cs="Times New Roman"/>
          <w:sz w:val="24"/>
          <w:szCs w:val="24"/>
        </w:rPr>
        <w:t>he staff engaging in the PATH discussion wanted family members to be comfortable with them as the</w:t>
      </w:r>
      <w:r>
        <w:rPr>
          <w:rFonts w:ascii="Times New Roman" w:hAnsi="Times New Roman" w:cs="Times New Roman"/>
          <w:sz w:val="24"/>
          <w:szCs w:val="24"/>
        </w:rPr>
        <w:t>ir</w:t>
      </w:r>
      <w:r w:rsidRPr="002B0D37">
        <w:rPr>
          <w:rFonts w:ascii="Times New Roman" w:hAnsi="Times New Roman" w:cs="Times New Roman"/>
          <w:sz w:val="24"/>
          <w:szCs w:val="24"/>
        </w:rPr>
        <w:t xml:space="preserve"> main contact</w:t>
      </w:r>
      <w:r>
        <w:rPr>
          <w:rFonts w:ascii="Times New Roman" w:hAnsi="Times New Roman" w:cs="Times New Roman"/>
          <w:sz w:val="24"/>
          <w:szCs w:val="24"/>
        </w:rPr>
        <w:t>. One participant</w:t>
      </w:r>
      <w:r w:rsidRPr="002B0D37">
        <w:rPr>
          <w:rFonts w:ascii="Times New Roman" w:hAnsi="Times New Roman" w:cs="Times New Roman"/>
          <w:sz w:val="24"/>
          <w:szCs w:val="24"/>
        </w:rPr>
        <w:t xml:space="preserve"> [</w:t>
      </w:r>
      <w:r w:rsidR="0005267A">
        <w:rPr>
          <w:rFonts w:ascii="Times New Roman" w:hAnsi="Times New Roman" w:cs="Times New Roman"/>
          <w:sz w:val="24"/>
          <w:szCs w:val="24"/>
        </w:rPr>
        <w:t>nursing #</w:t>
      </w:r>
      <w:proofErr w:type="gramStart"/>
      <w:r w:rsidR="0005267A">
        <w:rPr>
          <w:rFonts w:ascii="Times New Roman" w:hAnsi="Times New Roman" w:cs="Times New Roman"/>
          <w:sz w:val="24"/>
          <w:szCs w:val="24"/>
        </w:rPr>
        <w:t>6</w:t>
      </w:r>
      <w:r w:rsidRPr="002B0D37">
        <w:rPr>
          <w:rFonts w:ascii="Times New Roman" w:hAnsi="Times New Roman" w:cs="Times New Roman"/>
          <w:sz w:val="24"/>
          <w:szCs w:val="24"/>
        </w:rPr>
        <w:t>]</w:t>
      </w:r>
      <w:proofErr w:type="gramEnd"/>
      <w:r w:rsidRPr="002B0D37">
        <w:rPr>
          <w:rFonts w:ascii="Times New Roman" w:hAnsi="Times New Roman" w:cs="Times New Roman"/>
          <w:sz w:val="24"/>
          <w:szCs w:val="24"/>
        </w:rPr>
        <w:t xml:space="preserve"> who was particularly dedicated to developing relationships and rapport with families, explained that: </w:t>
      </w:r>
    </w:p>
    <w:p w:rsidR="003A612F" w:rsidRDefault="003A612F" w:rsidP="003A612F">
      <w:pPr>
        <w:spacing w:after="0" w:line="240" w:lineRule="auto"/>
        <w:ind w:left="720"/>
        <w:rPr>
          <w:rFonts w:ascii="Times New Roman" w:hAnsi="Times New Roman" w:cs="Times New Roman"/>
          <w:sz w:val="24"/>
          <w:szCs w:val="24"/>
        </w:rPr>
      </w:pPr>
      <w:r w:rsidRPr="002B0D37">
        <w:rPr>
          <w:rFonts w:ascii="Times New Roman" w:hAnsi="Times New Roman" w:cs="Times New Roman"/>
          <w:sz w:val="24"/>
          <w:szCs w:val="24"/>
        </w:rPr>
        <w:t>I like</w:t>
      </w:r>
      <w:r>
        <w:rPr>
          <w:rFonts w:ascii="Times New Roman" w:hAnsi="Times New Roman" w:cs="Times New Roman"/>
          <w:sz w:val="24"/>
          <w:szCs w:val="24"/>
        </w:rPr>
        <w:t xml:space="preserve"> </w:t>
      </w:r>
      <w:r w:rsidRPr="002B0D37">
        <w:rPr>
          <w:rFonts w:ascii="Times New Roman" w:hAnsi="Times New Roman" w:cs="Times New Roman"/>
          <w:sz w:val="24"/>
          <w:szCs w:val="24"/>
        </w:rPr>
        <w:t xml:space="preserve">to be able to spend the time with them as soon as they are admitted because they have a lot of questions. And then I find once I go through the PATH and then if they have other questions they will always call or they will stop by and that just makes it easier. </w:t>
      </w:r>
    </w:p>
    <w:p w:rsidR="003A612F" w:rsidRPr="002B0D37" w:rsidRDefault="003A612F" w:rsidP="003A612F">
      <w:pPr>
        <w:spacing w:after="0" w:line="240" w:lineRule="auto"/>
        <w:ind w:left="720"/>
        <w:rPr>
          <w:rFonts w:ascii="Times New Roman" w:hAnsi="Times New Roman" w:cs="Times New Roman"/>
          <w:sz w:val="24"/>
          <w:szCs w:val="24"/>
        </w:rPr>
      </w:pPr>
    </w:p>
    <w:p w:rsidR="003A612F" w:rsidRPr="002B0D37" w:rsidRDefault="0005267A" w:rsidP="003A612F">
      <w:pPr>
        <w:spacing w:after="0" w:line="480" w:lineRule="auto"/>
        <w:rPr>
          <w:rFonts w:ascii="Times New Roman" w:hAnsi="Times New Roman" w:cs="Times New Roman"/>
          <w:sz w:val="24"/>
          <w:szCs w:val="24"/>
        </w:rPr>
      </w:pPr>
      <w:r>
        <w:rPr>
          <w:rFonts w:ascii="Times New Roman" w:hAnsi="Times New Roman" w:cs="Times New Roman"/>
          <w:sz w:val="24"/>
          <w:szCs w:val="24"/>
        </w:rPr>
        <w:t>Another participant [nursing #1</w:t>
      </w:r>
      <w:r w:rsidR="003A612F">
        <w:rPr>
          <w:rFonts w:ascii="Times New Roman" w:hAnsi="Times New Roman" w:cs="Times New Roman"/>
          <w:sz w:val="24"/>
          <w:szCs w:val="24"/>
        </w:rPr>
        <w:t>] recognized the nurse managers’ success with establishing relationships or rapport with family members</w:t>
      </w:r>
      <w:r w:rsidR="003A612F" w:rsidRPr="002B0D37">
        <w:rPr>
          <w:rFonts w:ascii="Times New Roman" w:hAnsi="Times New Roman" w:cs="Times New Roman"/>
          <w:sz w:val="24"/>
          <w:szCs w:val="24"/>
        </w:rPr>
        <w:t>,</w:t>
      </w:r>
      <w:r w:rsidR="003A612F">
        <w:rPr>
          <w:rFonts w:ascii="Times New Roman" w:hAnsi="Times New Roman" w:cs="Times New Roman"/>
          <w:sz w:val="24"/>
          <w:szCs w:val="24"/>
        </w:rPr>
        <w:t xml:space="preserve"> and highlighted the importance of family members feeling comfortable with the professional relationship established through the PATH discussion. She explained that: </w:t>
      </w:r>
      <w:r w:rsidR="003A612F" w:rsidRPr="002B0D37">
        <w:rPr>
          <w:rFonts w:ascii="Times New Roman" w:hAnsi="Times New Roman" w:cs="Times New Roman"/>
          <w:sz w:val="24"/>
          <w:szCs w:val="24"/>
        </w:rPr>
        <w:t xml:space="preserve"> </w:t>
      </w:r>
    </w:p>
    <w:p w:rsidR="003A612F" w:rsidRPr="002B0D37" w:rsidRDefault="003A612F" w:rsidP="003A612F">
      <w:pPr>
        <w:spacing w:after="0" w:line="240" w:lineRule="auto"/>
        <w:ind w:left="720"/>
        <w:rPr>
          <w:rFonts w:ascii="Times New Roman" w:hAnsi="Times New Roman" w:cs="Times New Roman"/>
          <w:sz w:val="24"/>
          <w:szCs w:val="24"/>
        </w:rPr>
      </w:pPr>
      <w:r w:rsidRPr="002B0D37">
        <w:rPr>
          <w:rFonts w:ascii="Times New Roman" w:hAnsi="Times New Roman" w:cs="Times New Roman"/>
          <w:sz w:val="24"/>
          <w:szCs w:val="24"/>
        </w:rPr>
        <w:t>We want to be seen as part of their [family member’s] team, part of the team surrounding the resident or with the resident. We don’t want to be seen as in any way an adversary, we want to establish that relationship of trust and conversation. That relationship says at any time you can call me and ask me when you see your mother deteriorating or you have concern. And I really believe the [nurse managers] have become very successful with doing that.</w:t>
      </w:r>
    </w:p>
    <w:p w:rsidR="003A612F" w:rsidRPr="002B0D37" w:rsidRDefault="003A612F" w:rsidP="003A612F">
      <w:pPr>
        <w:spacing w:after="0" w:line="240" w:lineRule="auto"/>
        <w:ind w:left="720"/>
        <w:rPr>
          <w:rFonts w:ascii="Times New Roman" w:hAnsi="Times New Roman" w:cs="Times New Roman"/>
          <w:sz w:val="24"/>
          <w:szCs w:val="24"/>
        </w:rPr>
      </w:pPr>
    </w:p>
    <w:p w:rsidR="003A612F" w:rsidRPr="0005267A" w:rsidRDefault="003A612F" w:rsidP="003A612F">
      <w:pPr>
        <w:spacing w:after="0" w:line="480" w:lineRule="auto"/>
        <w:ind w:firstLine="720"/>
        <w:rPr>
          <w:rFonts w:ascii="Times New Roman" w:hAnsi="Times New Roman" w:cs="Times New Roman"/>
          <w:sz w:val="24"/>
          <w:szCs w:val="24"/>
        </w:rPr>
      </w:pPr>
      <w:proofErr w:type="gramStart"/>
      <w:r w:rsidRPr="0005267A">
        <w:rPr>
          <w:rFonts w:ascii="Times New Roman" w:hAnsi="Times New Roman" w:cs="Times New Roman"/>
          <w:b/>
          <w:sz w:val="24"/>
          <w:szCs w:val="24"/>
        </w:rPr>
        <w:t>Growing comfort and confidence in discussions.</w:t>
      </w:r>
      <w:proofErr w:type="gramEnd"/>
      <w:r w:rsidRPr="0005267A">
        <w:rPr>
          <w:rFonts w:ascii="Times New Roman" w:hAnsi="Times New Roman" w:cs="Times New Roman"/>
          <w:b/>
          <w:sz w:val="24"/>
          <w:szCs w:val="24"/>
        </w:rPr>
        <w:t xml:space="preserve"> </w:t>
      </w:r>
      <w:r w:rsidRPr="0005267A">
        <w:rPr>
          <w:rFonts w:ascii="Times New Roman" w:hAnsi="Times New Roman" w:cs="Times New Roman"/>
          <w:sz w:val="24"/>
          <w:szCs w:val="24"/>
        </w:rPr>
        <w:t xml:space="preserve">Building or growing comfort and confidence with difficult discussions was another noted outcome. The </w:t>
      </w:r>
      <w:proofErr w:type="gramStart"/>
      <w:r w:rsidRPr="0005267A">
        <w:rPr>
          <w:rFonts w:ascii="Times New Roman" w:hAnsi="Times New Roman" w:cs="Times New Roman"/>
          <w:sz w:val="24"/>
          <w:szCs w:val="24"/>
        </w:rPr>
        <w:t>staff who were</w:t>
      </w:r>
      <w:proofErr w:type="gramEnd"/>
      <w:r w:rsidRPr="0005267A">
        <w:rPr>
          <w:rFonts w:ascii="Times New Roman" w:hAnsi="Times New Roman" w:cs="Times New Roman"/>
          <w:sz w:val="24"/>
          <w:szCs w:val="24"/>
        </w:rPr>
        <w:t xml:space="preserve"> primarily responsible for engaging in the PATH discussions with family members commented that over time, they became more comfortable or confid</w:t>
      </w:r>
      <w:r w:rsidR="0005267A">
        <w:rPr>
          <w:rFonts w:ascii="Times New Roman" w:hAnsi="Times New Roman" w:cs="Times New Roman"/>
          <w:sz w:val="24"/>
          <w:szCs w:val="24"/>
        </w:rPr>
        <w:t>ent with them. A participant [nursing #4</w:t>
      </w:r>
      <w:r w:rsidRPr="0005267A">
        <w:rPr>
          <w:rFonts w:ascii="Times New Roman" w:hAnsi="Times New Roman" w:cs="Times New Roman"/>
          <w:sz w:val="24"/>
          <w:szCs w:val="24"/>
        </w:rPr>
        <w:t>] offered that, “I think it’s important to continue to do these PATH assessments consistently. I find that I was really comfortable, maybe not the first one, the first few that I did, but then I became pretty comfortable having these discu</w:t>
      </w:r>
      <w:r w:rsidR="0005267A">
        <w:rPr>
          <w:rFonts w:ascii="Times New Roman" w:hAnsi="Times New Roman" w:cs="Times New Roman"/>
          <w:sz w:val="24"/>
          <w:szCs w:val="24"/>
        </w:rPr>
        <w:t xml:space="preserve">ssions.” </w:t>
      </w:r>
      <w:r w:rsidR="0005267A">
        <w:rPr>
          <w:rFonts w:ascii="Times New Roman" w:hAnsi="Times New Roman" w:cs="Times New Roman"/>
          <w:sz w:val="24"/>
          <w:szCs w:val="24"/>
        </w:rPr>
        <w:lastRenderedPageBreak/>
        <w:t>Another participant [nursing #2</w:t>
      </w:r>
      <w:r w:rsidRPr="0005267A">
        <w:rPr>
          <w:rFonts w:ascii="Times New Roman" w:hAnsi="Times New Roman" w:cs="Times New Roman"/>
          <w:sz w:val="24"/>
          <w:szCs w:val="24"/>
        </w:rPr>
        <w:t xml:space="preserve">] shared this sense of growing confidence, which to her meant that she could engage in the discussion more frequently. She shared that, </w:t>
      </w:r>
    </w:p>
    <w:p w:rsidR="003A612F" w:rsidRDefault="003A612F" w:rsidP="003A612F">
      <w:pPr>
        <w:pStyle w:val="CommentText"/>
        <w:spacing w:after="0"/>
        <w:ind w:left="720"/>
        <w:rPr>
          <w:rFonts w:ascii="Times New Roman" w:hAnsi="Times New Roman" w:cs="Times New Roman"/>
        </w:rPr>
      </w:pPr>
      <w:r w:rsidRPr="0074689D">
        <w:rPr>
          <w:rFonts w:ascii="Times New Roman" w:hAnsi="Times New Roman" w:cs="Times New Roman"/>
        </w:rPr>
        <w:t>I am definitely more comfortable because I know it has to work and that discussion has to happen, so I think I’m more comfortable with it and I feel I am more comfortable having those discussions</w:t>
      </w:r>
      <w:r>
        <w:rPr>
          <w:rFonts w:ascii="Times New Roman" w:hAnsi="Times New Roman" w:cs="Times New Roman"/>
        </w:rPr>
        <w:t>.</w:t>
      </w:r>
      <w:r w:rsidRPr="0074689D">
        <w:rPr>
          <w:rFonts w:ascii="Times New Roman" w:hAnsi="Times New Roman" w:cs="Times New Roman"/>
        </w:rPr>
        <w:t xml:space="preserve"> And I think they are happening more than they were for that very reason</w:t>
      </w:r>
      <w:r>
        <w:rPr>
          <w:rFonts w:ascii="Times New Roman" w:hAnsi="Times New Roman" w:cs="Times New Roman"/>
        </w:rPr>
        <w:t xml:space="preserve">. </w:t>
      </w:r>
    </w:p>
    <w:p w:rsidR="003A612F" w:rsidRDefault="003A612F" w:rsidP="003A612F">
      <w:pPr>
        <w:pStyle w:val="CommentText"/>
        <w:spacing w:after="0"/>
        <w:rPr>
          <w:rFonts w:ascii="Times New Roman" w:hAnsi="Times New Roman" w:cs="Times New Roman"/>
        </w:rPr>
      </w:pPr>
    </w:p>
    <w:p w:rsidR="003A612F" w:rsidRPr="002B0D37" w:rsidRDefault="003A612F" w:rsidP="003A612F">
      <w:pPr>
        <w:pStyle w:val="CommentText"/>
        <w:spacing w:after="0" w:line="480" w:lineRule="auto"/>
        <w:rPr>
          <w:rFonts w:ascii="Times New Roman" w:hAnsi="Times New Roman" w:cs="Times New Roman"/>
        </w:rPr>
      </w:pPr>
      <w:r w:rsidRPr="002B0D37">
        <w:rPr>
          <w:rFonts w:ascii="Times New Roman" w:hAnsi="Times New Roman" w:cs="Times New Roman"/>
        </w:rPr>
        <w:t xml:space="preserve">The growing confidence of </w:t>
      </w:r>
      <w:r>
        <w:rPr>
          <w:rFonts w:ascii="Times New Roman" w:hAnsi="Times New Roman" w:cs="Times New Roman"/>
        </w:rPr>
        <w:t>the</w:t>
      </w:r>
      <w:r w:rsidRPr="002B0D37">
        <w:rPr>
          <w:rFonts w:ascii="Times New Roman" w:hAnsi="Times New Roman" w:cs="Times New Roman"/>
        </w:rPr>
        <w:t xml:space="preserve"> staff in primary PATH roles was also noted by tho</w:t>
      </w:r>
      <w:r>
        <w:rPr>
          <w:rFonts w:ascii="Times New Roman" w:hAnsi="Times New Roman" w:cs="Times New Roman"/>
        </w:rPr>
        <w:t>se in the supp</w:t>
      </w:r>
      <w:r w:rsidR="0005267A">
        <w:rPr>
          <w:rFonts w:ascii="Times New Roman" w:hAnsi="Times New Roman" w:cs="Times New Roman"/>
        </w:rPr>
        <w:t>ortive roles. A participant [allied health #1</w:t>
      </w:r>
      <w:r>
        <w:rPr>
          <w:rFonts w:ascii="Times New Roman" w:hAnsi="Times New Roman" w:cs="Times New Roman"/>
        </w:rPr>
        <w:t>] explained how the PATH program</w:t>
      </w:r>
      <w:r w:rsidR="001854A8">
        <w:rPr>
          <w:rFonts w:ascii="Times New Roman" w:hAnsi="Times New Roman" w:cs="Times New Roman"/>
        </w:rPr>
        <w:t xml:space="preserve"> has helped </w:t>
      </w:r>
      <w:r>
        <w:rPr>
          <w:rFonts w:ascii="Times New Roman" w:hAnsi="Times New Roman" w:cs="Times New Roman"/>
        </w:rPr>
        <w:t>staff become more comfortable with</w:t>
      </w:r>
      <w:r w:rsidRPr="002B0D37">
        <w:rPr>
          <w:rFonts w:ascii="Times New Roman" w:hAnsi="Times New Roman" w:cs="Times New Roman"/>
        </w:rPr>
        <w:t xml:space="preserve"> </w:t>
      </w:r>
      <w:r>
        <w:rPr>
          <w:rFonts w:ascii="Times New Roman" w:hAnsi="Times New Roman" w:cs="Times New Roman"/>
        </w:rPr>
        <w:t xml:space="preserve">difficult </w:t>
      </w:r>
      <w:r w:rsidRPr="002B0D37">
        <w:rPr>
          <w:rFonts w:ascii="Times New Roman" w:hAnsi="Times New Roman" w:cs="Times New Roman"/>
        </w:rPr>
        <w:t>end-of-life care discussions</w:t>
      </w:r>
      <w:r>
        <w:rPr>
          <w:rFonts w:ascii="Times New Roman" w:hAnsi="Times New Roman" w:cs="Times New Roman"/>
        </w:rPr>
        <w:t xml:space="preserve">, which has improved communication around providing comfort care. </w:t>
      </w:r>
    </w:p>
    <w:p w:rsidR="003A612F" w:rsidRPr="002B0D37" w:rsidRDefault="003A612F" w:rsidP="003A612F">
      <w:pPr>
        <w:ind w:left="720"/>
        <w:rPr>
          <w:rFonts w:ascii="Times New Roman" w:hAnsi="Times New Roman" w:cs="Times New Roman"/>
          <w:color w:val="7030A0"/>
          <w:sz w:val="24"/>
          <w:szCs w:val="24"/>
        </w:rPr>
      </w:pPr>
      <w:r w:rsidRPr="002B0D37">
        <w:rPr>
          <w:rFonts w:ascii="Times New Roman" w:hAnsi="Times New Roman" w:cs="Times New Roman"/>
          <w:sz w:val="24"/>
          <w:szCs w:val="24"/>
        </w:rPr>
        <w:t xml:space="preserve">From my perspective, too, the [nurse managers] are becoming far more comfortable in having those difficult conversations- far more confident. And there are always those difficult ones, we have one darling lady who has end-stage cancer, that one has been really, really hard, but I think we are all just far more comfortable just talking about it. Because everybody is on board and we just want her to be pain free and be comfortable and everybody is on the same page, I don’t know if that would have been as easy for all of us to get to without PATH, I think that has helped us. </w:t>
      </w:r>
    </w:p>
    <w:p w:rsidR="003A612F" w:rsidRPr="002B0D37" w:rsidRDefault="003A612F" w:rsidP="003A612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Quantitative Finding</w:t>
      </w:r>
      <w:r w:rsidRPr="002B0D37">
        <w:rPr>
          <w:rFonts w:ascii="Times New Roman" w:hAnsi="Times New Roman" w:cs="Times New Roman"/>
          <w:b/>
          <w:sz w:val="24"/>
          <w:szCs w:val="24"/>
        </w:rPr>
        <w:t>s</w:t>
      </w:r>
    </w:p>
    <w:p w:rsidR="003A612F" w:rsidRDefault="003A612F" w:rsidP="003A612F">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Characteristics of the Sample</w:t>
      </w:r>
      <w:r w:rsidRPr="002B0D37">
        <w:rPr>
          <w:rFonts w:ascii="Times New Roman" w:hAnsi="Times New Roman" w:cs="Times New Roman"/>
          <w:b/>
          <w:sz w:val="24"/>
          <w:szCs w:val="24"/>
          <w:lang w:val="en-US"/>
        </w:rPr>
        <w:t xml:space="preserve"> </w:t>
      </w:r>
    </w:p>
    <w:p w:rsidR="003A612F" w:rsidRPr="002B0D37" w:rsidRDefault="003A612F" w:rsidP="003A612F">
      <w:pPr>
        <w:spacing w:after="0" w:line="480" w:lineRule="auto"/>
        <w:ind w:firstLine="720"/>
        <w:rPr>
          <w:rFonts w:ascii="Times New Roman" w:hAnsi="Times New Roman" w:cs="Times New Roman"/>
          <w:sz w:val="24"/>
          <w:szCs w:val="24"/>
          <w:lang w:val="en-US"/>
        </w:rPr>
      </w:pPr>
      <w:r w:rsidRPr="002B0D37">
        <w:rPr>
          <w:rFonts w:ascii="Times New Roman" w:hAnsi="Times New Roman" w:cs="Times New Roman"/>
          <w:sz w:val="24"/>
          <w:szCs w:val="24"/>
          <w:lang w:val="en-US"/>
        </w:rPr>
        <w:t xml:space="preserve">Using the chart review method, demographic data were collected for residents at the intervention and comparison </w:t>
      </w:r>
      <w:r w:rsidR="001A2027">
        <w:rPr>
          <w:rFonts w:ascii="Times New Roman" w:hAnsi="Times New Roman" w:cs="Times New Roman"/>
          <w:sz w:val="24"/>
          <w:szCs w:val="24"/>
          <w:lang w:val="en-US"/>
        </w:rPr>
        <w:t>sites. See Table 2</w:t>
      </w:r>
      <w:r w:rsidRPr="002B0D37">
        <w:rPr>
          <w:rFonts w:ascii="Times New Roman" w:hAnsi="Times New Roman" w:cs="Times New Roman"/>
          <w:sz w:val="24"/>
          <w:szCs w:val="24"/>
          <w:lang w:val="en-US"/>
        </w:rPr>
        <w:t xml:space="preserve"> for a summary of the residents’</w:t>
      </w:r>
      <w:r w:rsidR="00910E60">
        <w:rPr>
          <w:rFonts w:ascii="Times New Roman" w:hAnsi="Times New Roman" w:cs="Times New Roman"/>
          <w:sz w:val="24"/>
          <w:szCs w:val="24"/>
          <w:lang w:val="en-US"/>
        </w:rPr>
        <w:t xml:space="preserve"> </w:t>
      </w:r>
      <w:r w:rsidRPr="002B0D37">
        <w:rPr>
          <w:rFonts w:ascii="Times New Roman" w:hAnsi="Times New Roman" w:cs="Times New Roman"/>
          <w:sz w:val="24"/>
          <w:szCs w:val="24"/>
          <w:lang w:val="en-US"/>
        </w:rPr>
        <w:t>characteristics</w:t>
      </w:r>
      <w:r w:rsidR="00910E60">
        <w:rPr>
          <w:rFonts w:ascii="Times New Roman" w:hAnsi="Times New Roman" w:cs="Times New Roman"/>
          <w:sz w:val="24"/>
          <w:szCs w:val="24"/>
          <w:lang w:val="en-US"/>
        </w:rPr>
        <w:t xml:space="preserve">. </w:t>
      </w:r>
      <w:r w:rsidR="001A2027">
        <w:rPr>
          <w:rFonts w:ascii="Times New Roman" w:hAnsi="Times New Roman" w:cs="Times New Roman"/>
          <w:sz w:val="24"/>
          <w:szCs w:val="24"/>
          <w:lang w:val="en-US"/>
        </w:rPr>
        <w:t>In both sites the majority</w:t>
      </w:r>
      <w:r w:rsidR="0005267A">
        <w:rPr>
          <w:rFonts w:ascii="Times New Roman" w:hAnsi="Times New Roman" w:cs="Times New Roman"/>
          <w:sz w:val="24"/>
          <w:szCs w:val="24"/>
          <w:lang w:val="en-US"/>
        </w:rPr>
        <w:t xml:space="preserve"> (65%)</w:t>
      </w:r>
      <w:r w:rsidR="00910E60">
        <w:rPr>
          <w:rFonts w:ascii="Times New Roman" w:hAnsi="Times New Roman" w:cs="Times New Roman"/>
          <w:sz w:val="24"/>
          <w:szCs w:val="24"/>
          <w:lang w:val="en-US"/>
        </w:rPr>
        <w:t xml:space="preserve"> of the sample was composed of women, who </w:t>
      </w:r>
      <w:r w:rsidR="001A2027">
        <w:rPr>
          <w:rFonts w:ascii="Times New Roman" w:hAnsi="Times New Roman" w:cs="Times New Roman"/>
          <w:sz w:val="24"/>
          <w:szCs w:val="24"/>
          <w:lang w:val="en-US"/>
        </w:rPr>
        <w:t xml:space="preserve">were diagnosed with multiple conditions including cardiac/vascular or circulatory diseases, cognitive impairment, and ailments affecting bones and joints. </w:t>
      </w:r>
      <w:r>
        <w:rPr>
          <w:rFonts w:ascii="Times New Roman" w:hAnsi="Times New Roman" w:cs="Times New Roman"/>
          <w:sz w:val="24"/>
          <w:szCs w:val="24"/>
          <w:lang w:val="en-US"/>
        </w:rPr>
        <w:t xml:space="preserve"> </w:t>
      </w:r>
      <w:r w:rsidRPr="002B0D37">
        <w:rPr>
          <w:rFonts w:ascii="Times New Roman" w:hAnsi="Times New Roman" w:cs="Times New Roman"/>
          <w:sz w:val="24"/>
          <w:szCs w:val="24"/>
          <w:lang w:val="en-US"/>
        </w:rPr>
        <w:t xml:space="preserve"> </w:t>
      </w:r>
    </w:p>
    <w:p w:rsidR="0005267A" w:rsidRDefault="003A612F" w:rsidP="003A612F">
      <w:pPr>
        <w:spacing w:after="0" w:line="480" w:lineRule="auto"/>
        <w:ind w:firstLine="720"/>
        <w:rPr>
          <w:rFonts w:ascii="Times New Roman" w:hAnsi="Times New Roman" w:cs="Times New Roman"/>
          <w:sz w:val="24"/>
          <w:szCs w:val="24"/>
          <w:lang w:val="en-US"/>
        </w:rPr>
      </w:pPr>
      <w:proofErr w:type="gramStart"/>
      <w:r>
        <w:rPr>
          <w:rFonts w:ascii="Times New Roman" w:hAnsi="Times New Roman" w:cs="Times New Roman"/>
          <w:b/>
          <w:sz w:val="24"/>
          <w:szCs w:val="24"/>
          <w:lang w:val="en-US"/>
        </w:rPr>
        <w:t>Comparing standard advance directive documentation over time.</w:t>
      </w:r>
      <w:proofErr w:type="gramEnd"/>
      <w:r>
        <w:rPr>
          <w:rFonts w:ascii="Times New Roman" w:hAnsi="Times New Roman" w:cs="Times New Roman"/>
          <w:b/>
          <w:sz w:val="24"/>
          <w:szCs w:val="24"/>
          <w:lang w:val="en-US"/>
        </w:rPr>
        <w:t xml:space="preserve">  </w:t>
      </w:r>
      <w:r w:rsidR="0005267A" w:rsidRPr="00FB6D23">
        <w:rPr>
          <w:rFonts w:ascii="Times New Roman" w:hAnsi="Times New Roman" w:cs="Times New Roman"/>
          <w:i/>
          <w:sz w:val="24"/>
          <w:szCs w:val="24"/>
          <w:lang w:val="en-US"/>
        </w:rPr>
        <w:t>Intervention group:</w:t>
      </w:r>
      <w:r w:rsidR="0005267A">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Ninety-eight percent (62/63) of the residents living at the intervention </w:t>
      </w:r>
      <w:r>
        <w:rPr>
          <w:rFonts w:ascii="Times New Roman" w:hAnsi="Times New Roman" w:cs="Times New Roman"/>
          <w:sz w:val="24"/>
          <w:szCs w:val="24"/>
          <w:lang w:val="en-US"/>
        </w:rPr>
        <w:lastRenderedPageBreak/>
        <w:t xml:space="preserve">site had a signed Plan of Treatment for CPR included in their chart at baseline. Ninety-two percent (58/63) did not include CPR in their plan of treatment. For all residents, this decision remained unchanged at the final evaluation or time of their death during the intervention period. </w:t>
      </w:r>
    </w:p>
    <w:p w:rsidR="003A612F" w:rsidRPr="002B0D37" w:rsidRDefault="0005267A" w:rsidP="003A612F">
      <w:pPr>
        <w:spacing w:after="0" w:line="480" w:lineRule="auto"/>
        <w:ind w:firstLine="720"/>
        <w:rPr>
          <w:rFonts w:ascii="Times New Roman" w:hAnsi="Times New Roman" w:cs="Times New Roman"/>
          <w:sz w:val="24"/>
          <w:szCs w:val="24"/>
          <w:lang w:val="en-US"/>
        </w:rPr>
      </w:pPr>
      <w:proofErr w:type="gramStart"/>
      <w:r w:rsidRPr="0005267A">
        <w:rPr>
          <w:rFonts w:ascii="Times New Roman" w:hAnsi="Times New Roman" w:cs="Times New Roman"/>
          <w:i/>
          <w:sz w:val="24"/>
          <w:szCs w:val="24"/>
          <w:lang w:val="en-US"/>
        </w:rPr>
        <w:t>Comparison group.</w:t>
      </w:r>
      <w:proofErr w:type="gramEnd"/>
      <w:r>
        <w:rPr>
          <w:rFonts w:ascii="Times New Roman" w:hAnsi="Times New Roman" w:cs="Times New Roman"/>
          <w:sz w:val="24"/>
          <w:szCs w:val="24"/>
          <w:lang w:val="en-US"/>
        </w:rPr>
        <w:t xml:space="preserve"> </w:t>
      </w:r>
      <w:r w:rsidR="003A612F">
        <w:rPr>
          <w:rFonts w:ascii="Times New Roman" w:hAnsi="Times New Roman" w:cs="Times New Roman"/>
          <w:sz w:val="24"/>
          <w:szCs w:val="24"/>
          <w:lang w:val="en-US"/>
        </w:rPr>
        <w:t>All residents had a documented Levels of Care document included in their baseline chart review. The majority (20/25) of residents indicated a supportive level of care (i.e.</w:t>
      </w:r>
      <w:r>
        <w:rPr>
          <w:rFonts w:ascii="Times New Roman" w:hAnsi="Times New Roman" w:cs="Times New Roman"/>
          <w:sz w:val="24"/>
          <w:szCs w:val="24"/>
          <w:lang w:val="en-US"/>
        </w:rPr>
        <w:t>, provide treatment at the LTC home</w:t>
      </w:r>
      <w:r w:rsidR="003A612F">
        <w:rPr>
          <w:rFonts w:ascii="Times New Roman" w:hAnsi="Times New Roman" w:cs="Times New Roman"/>
          <w:sz w:val="24"/>
          <w:szCs w:val="24"/>
          <w:lang w:val="en-US"/>
        </w:rPr>
        <w:t>). Sixteen percent (4/25) of residents indicated a palliative level of care (i.e.</w:t>
      </w:r>
      <w:r>
        <w:rPr>
          <w:rFonts w:ascii="Times New Roman" w:hAnsi="Times New Roman" w:cs="Times New Roman"/>
          <w:sz w:val="24"/>
          <w:szCs w:val="24"/>
          <w:lang w:val="en-US"/>
        </w:rPr>
        <w:t xml:space="preserve"> do not provide treatment to prolong life</w:t>
      </w:r>
      <w:r w:rsidR="003A612F">
        <w:rPr>
          <w:rFonts w:ascii="Times New Roman" w:hAnsi="Times New Roman" w:cs="Times New Roman"/>
          <w:sz w:val="24"/>
          <w:szCs w:val="24"/>
          <w:lang w:val="en-US"/>
        </w:rPr>
        <w:t>). Four percent (1/25) indicated an extensive level (full treatment) of care (i.e.</w:t>
      </w:r>
      <w:r>
        <w:rPr>
          <w:rFonts w:ascii="Times New Roman" w:hAnsi="Times New Roman" w:cs="Times New Roman"/>
          <w:sz w:val="24"/>
          <w:szCs w:val="24"/>
          <w:lang w:val="en-US"/>
        </w:rPr>
        <w:t>, provide treatments as necessary</w:t>
      </w:r>
      <w:r w:rsidR="003A612F">
        <w:rPr>
          <w:rFonts w:ascii="Times New Roman" w:hAnsi="Times New Roman" w:cs="Times New Roman"/>
          <w:sz w:val="24"/>
          <w:szCs w:val="24"/>
          <w:lang w:val="en-US"/>
        </w:rPr>
        <w:t xml:space="preserve">). During the intervention period 4% (1/25) of the sample changed their directive from a supportive level to a palliative one, and 4 documents were not able to be located.  </w:t>
      </w:r>
    </w:p>
    <w:p w:rsidR="003A612F" w:rsidRDefault="003A612F" w:rsidP="003A612F">
      <w:pPr>
        <w:spacing w:after="0" w:line="480" w:lineRule="auto"/>
        <w:ind w:firstLine="720"/>
        <w:rPr>
          <w:rFonts w:ascii="Times New Roman" w:hAnsi="Times New Roman" w:cs="Times New Roman"/>
          <w:sz w:val="24"/>
          <w:szCs w:val="24"/>
          <w:lang w:val="en-US"/>
        </w:rPr>
      </w:pPr>
      <w:proofErr w:type="gramStart"/>
      <w:r>
        <w:rPr>
          <w:rFonts w:ascii="Times New Roman" w:hAnsi="Times New Roman" w:cs="Times New Roman"/>
          <w:b/>
          <w:sz w:val="24"/>
          <w:szCs w:val="24"/>
          <w:lang w:val="en-US"/>
        </w:rPr>
        <w:t>Comparing directions for care</w:t>
      </w:r>
      <w:r w:rsidRPr="00A37598">
        <w:rPr>
          <w:rFonts w:ascii="Times New Roman" w:hAnsi="Times New Roman" w:cs="Times New Roman"/>
          <w:b/>
          <w:sz w:val="24"/>
          <w:szCs w:val="24"/>
          <w:lang w:val="en-US"/>
        </w:rPr>
        <w:t>.</w:t>
      </w:r>
      <w:proofErr w:type="gramEnd"/>
      <w:r w:rsidRPr="00A37598">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Thirty-eight percent (24/63) of residents in the </w:t>
      </w:r>
      <w:r w:rsidRPr="0005267A">
        <w:rPr>
          <w:rFonts w:ascii="Times New Roman" w:hAnsi="Times New Roman" w:cs="Times New Roman"/>
          <w:i/>
          <w:sz w:val="24"/>
          <w:szCs w:val="24"/>
          <w:lang w:val="en-US"/>
        </w:rPr>
        <w:t>intervention site</w:t>
      </w:r>
      <w:r>
        <w:rPr>
          <w:rFonts w:ascii="Times New Roman" w:hAnsi="Times New Roman" w:cs="Times New Roman"/>
          <w:sz w:val="24"/>
          <w:szCs w:val="24"/>
          <w:lang w:val="en-US"/>
        </w:rPr>
        <w:t xml:space="preserve"> had one documented PATH discussion summary. Table 3 provides a summation of the content of the PATH discussions, including persons in attendance, reviewed conditions, immediate decisions and a synopsis of discussion points. </w:t>
      </w:r>
      <w:r w:rsidR="001A2027">
        <w:rPr>
          <w:rFonts w:ascii="Times New Roman" w:hAnsi="Times New Roman" w:cs="Times New Roman"/>
          <w:sz w:val="24"/>
          <w:szCs w:val="24"/>
          <w:lang w:val="en-US"/>
        </w:rPr>
        <w:t>About 47% (10</w:t>
      </w:r>
      <w:r w:rsidR="009B6246">
        <w:rPr>
          <w:rFonts w:ascii="Times New Roman" w:hAnsi="Times New Roman" w:cs="Times New Roman"/>
          <w:sz w:val="24"/>
          <w:szCs w:val="24"/>
          <w:lang w:val="en-US"/>
        </w:rPr>
        <w:t>/19</w:t>
      </w:r>
      <w:r w:rsidR="001A2027">
        <w:rPr>
          <w:rFonts w:ascii="Times New Roman" w:hAnsi="Times New Roman" w:cs="Times New Roman"/>
          <w:sz w:val="24"/>
          <w:szCs w:val="24"/>
          <w:lang w:val="en-US"/>
        </w:rPr>
        <w:t xml:space="preserve">) of </w:t>
      </w:r>
      <w:r w:rsidR="009B6246">
        <w:rPr>
          <w:rFonts w:ascii="Times New Roman" w:hAnsi="Times New Roman" w:cs="Times New Roman"/>
          <w:sz w:val="24"/>
          <w:szCs w:val="24"/>
          <w:lang w:val="en-US"/>
        </w:rPr>
        <w:t xml:space="preserve">residents with a PATH summary had specific documented preferences for transfers to the hospital, whereas 100% of residents in the </w:t>
      </w:r>
      <w:r w:rsidR="009B6246" w:rsidRPr="009507D5">
        <w:rPr>
          <w:rFonts w:ascii="Times New Roman" w:hAnsi="Times New Roman" w:cs="Times New Roman"/>
          <w:i/>
          <w:sz w:val="24"/>
          <w:szCs w:val="24"/>
          <w:lang w:val="en-US"/>
        </w:rPr>
        <w:t>comparison site</w:t>
      </w:r>
      <w:r w:rsidR="009B6246">
        <w:rPr>
          <w:rFonts w:ascii="Times New Roman" w:hAnsi="Times New Roman" w:cs="Times New Roman"/>
          <w:sz w:val="24"/>
          <w:szCs w:val="24"/>
          <w:lang w:val="en-US"/>
        </w:rPr>
        <w:t xml:space="preserve"> had this information included in their advance directive. Also, about 17% (4) of residents in the intervention site had specific documented preferences for treatment options, where as 100% residents </w:t>
      </w:r>
      <w:r w:rsidR="009507D5" w:rsidRPr="00191BCD">
        <w:rPr>
          <w:rFonts w:ascii="Times New Roman" w:hAnsi="Times New Roman" w:cs="Times New Roman"/>
          <w:sz w:val="24"/>
          <w:szCs w:val="24"/>
          <w:lang w:val="en-US"/>
        </w:rPr>
        <w:t xml:space="preserve">in the </w:t>
      </w:r>
      <w:r w:rsidR="009507D5" w:rsidRPr="00191BCD">
        <w:rPr>
          <w:rFonts w:ascii="Times New Roman" w:hAnsi="Times New Roman" w:cs="Times New Roman"/>
          <w:i/>
          <w:sz w:val="24"/>
          <w:szCs w:val="24"/>
          <w:lang w:val="en-US"/>
        </w:rPr>
        <w:t>comparison site</w:t>
      </w:r>
      <w:r w:rsidR="009507D5">
        <w:rPr>
          <w:rFonts w:ascii="Times New Roman" w:hAnsi="Times New Roman" w:cs="Times New Roman"/>
          <w:sz w:val="24"/>
          <w:szCs w:val="24"/>
          <w:lang w:val="en-US"/>
        </w:rPr>
        <w:t xml:space="preserve"> </w:t>
      </w:r>
      <w:r w:rsidR="009B6246">
        <w:rPr>
          <w:rFonts w:ascii="Times New Roman" w:hAnsi="Times New Roman" w:cs="Times New Roman"/>
          <w:sz w:val="24"/>
          <w:szCs w:val="24"/>
          <w:lang w:val="en-US"/>
        </w:rPr>
        <w:t xml:space="preserve">had this included in their advance directive. </w:t>
      </w:r>
    </w:p>
    <w:p w:rsidR="003A612F" w:rsidRDefault="003A612F" w:rsidP="003A612F">
      <w:pPr>
        <w:spacing w:after="0" w:line="480" w:lineRule="auto"/>
        <w:ind w:firstLine="720"/>
        <w:rPr>
          <w:rFonts w:ascii="Times New Roman" w:hAnsi="Times New Roman" w:cs="Times New Roman"/>
          <w:sz w:val="24"/>
          <w:szCs w:val="24"/>
          <w:lang w:val="en-US"/>
        </w:rPr>
      </w:pPr>
      <w:proofErr w:type="gramStart"/>
      <w:r w:rsidRPr="001E09B0">
        <w:rPr>
          <w:rFonts w:ascii="Times New Roman" w:hAnsi="Times New Roman" w:cs="Times New Roman"/>
          <w:b/>
          <w:sz w:val="24"/>
          <w:szCs w:val="24"/>
          <w:lang w:val="en-US"/>
        </w:rPr>
        <w:lastRenderedPageBreak/>
        <w:t>Deceased Resident’s Location of Death and Congruence with Preference.</w:t>
      </w:r>
      <w:proofErr w:type="gramEnd"/>
      <w:r w:rsidRPr="001E09B0">
        <w:rPr>
          <w:rFonts w:ascii="Times New Roman" w:hAnsi="Times New Roman" w:cs="Times New Roman"/>
          <w:b/>
          <w:sz w:val="24"/>
          <w:szCs w:val="24"/>
          <w:lang w:val="en-US"/>
        </w:rPr>
        <w:t xml:space="preserve"> </w:t>
      </w:r>
      <w:r>
        <w:rPr>
          <w:rFonts w:ascii="Times New Roman" w:hAnsi="Times New Roman" w:cs="Times New Roman"/>
          <w:sz w:val="24"/>
          <w:szCs w:val="24"/>
          <w:lang w:val="en-US"/>
        </w:rPr>
        <w:t>F</w:t>
      </w:r>
      <w:r w:rsidRPr="002B0D37">
        <w:rPr>
          <w:rFonts w:ascii="Times New Roman" w:hAnsi="Times New Roman" w:cs="Times New Roman"/>
          <w:sz w:val="24"/>
          <w:szCs w:val="24"/>
          <w:lang w:val="en-US"/>
        </w:rPr>
        <w:t>or residents who had died, the place of death and congruence with preferred location were determined.</w:t>
      </w:r>
      <w:r>
        <w:rPr>
          <w:rFonts w:ascii="Times New Roman" w:hAnsi="Times New Roman" w:cs="Times New Roman"/>
          <w:sz w:val="24"/>
          <w:szCs w:val="24"/>
          <w:lang w:val="en-US"/>
        </w:rPr>
        <w:t xml:space="preserve"> </w:t>
      </w:r>
      <w:r w:rsidRPr="002B0D37">
        <w:rPr>
          <w:rFonts w:ascii="Times New Roman" w:hAnsi="Times New Roman" w:cs="Times New Roman"/>
          <w:sz w:val="24"/>
          <w:szCs w:val="24"/>
          <w:lang w:val="en-US"/>
        </w:rPr>
        <w:t>Of the</w:t>
      </w:r>
      <w:r>
        <w:rPr>
          <w:rFonts w:ascii="Times New Roman" w:hAnsi="Times New Roman" w:cs="Times New Roman"/>
          <w:sz w:val="24"/>
          <w:szCs w:val="24"/>
          <w:lang w:val="en-US"/>
        </w:rPr>
        <w:t xml:space="preserve"> total residents who consented to have</w:t>
      </w:r>
      <w:r w:rsidRPr="002B0D37">
        <w:rPr>
          <w:rFonts w:ascii="Times New Roman" w:hAnsi="Times New Roman" w:cs="Times New Roman"/>
          <w:sz w:val="24"/>
          <w:szCs w:val="24"/>
          <w:lang w:val="en-US"/>
        </w:rPr>
        <w:t xml:space="preserve"> their chart reviewed</w:t>
      </w:r>
      <w:r>
        <w:rPr>
          <w:rFonts w:ascii="Times New Roman" w:hAnsi="Times New Roman" w:cs="Times New Roman"/>
          <w:sz w:val="24"/>
          <w:szCs w:val="24"/>
          <w:lang w:val="en-US"/>
        </w:rPr>
        <w:t xml:space="preserve"> during the intervention period</w:t>
      </w:r>
      <w:r w:rsidRPr="002B0D3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30.2% (19/63) </w:t>
      </w:r>
      <w:r w:rsidRPr="002B0D37">
        <w:rPr>
          <w:rFonts w:ascii="Times New Roman" w:hAnsi="Times New Roman" w:cs="Times New Roman"/>
          <w:sz w:val="24"/>
          <w:szCs w:val="24"/>
          <w:lang w:val="en-US"/>
        </w:rPr>
        <w:t>died</w:t>
      </w:r>
      <w:r>
        <w:rPr>
          <w:rFonts w:ascii="Times New Roman" w:hAnsi="Times New Roman" w:cs="Times New Roman"/>
          <w:sz w:val="24"/>
          <w:szCs w:val="24"/>
          <w:lang w:val="en-US"/>
        </w:rPr>
        <w:t xml:space="preserve"> in the intervention </w:t>
      </w:r>
      <w:proofErr w:type="gramStart"/>
      <w:r>
        <w:rPr>
          <w:rFonts w:ascii="Times New Roman" w:hAnsi="Times New Roman" w:cs="Times New Roman"/>
          <w:sz w:val="24"/>
          <w:szCs w:val="24"/>
          <w:lang w:val="en-US"/>
        </w:rPr>
        <w:t>homes,</w:t>
      </w:r>
      <w:proofErr w:type="gramEnd"/>
      <w:r>
        <w:rPr>
          <w:rFonts w:ascii="Times New Roman" w:hAnsi="Times New Roman" w:cs="Times New Roman"/>
          <w:sz w:val="24"/>
          <w:szCs w:val="24"/>
          <w:lang w:val="en-US"/>
        </w:rPr>
        <w:t xml:space="preserve"> and 28% (7/25) in the comparison site</w:t>
      </w:r>
      <w:r w:rsidRPr="002B0D37">
        <w:rPr>
          <w:rFonts w:ascii="Times New Roman" w:hAnsi="Times New Roman" w:cs="Times New Roman"/>
          <w:sz w:val="24"/>
          <w:szCs w:val="24"/>
          <w:lang w:val="en-US"/>
        </w:rPr>
        <w:t>.</w:t>
      </w:r>
      <w:r>
        <w:rPr>
          <w:rFonts w:ascii="Times New Roman" w:hAnsi="Times New Roman" w:cs="Times New Roman"/>
          <w:sz w:val="24"/>
          <w:szCs w:val="24"/>
          <w:lang w:val="en-US"/>
        </w:rPr>
        <w:t xml:space="preserve"> In the intervention </w:t>
      </w:r>
      <w:r w:rsidR="00191BCD">
        <w:rPr>
          <w:rFonts w:ascii="Times New Roman" w:hAnsi="Times New Roman" w:cs="Times New Roman"/>
          <w:sz w:val="24"/>
          <w:szCs w:val="24"/>
          <w:lang w:val="en-US"/>
        </w:rPr>
        <w:t xml:space="preserve">sites, all but one resident </w:t>
      </w:r>
      <w:r>
        <w:rPr>
          <w:rFonts w:ascii="Times New Roman" w:hAnsi="Times New Roman" w:cs="Times New Roman"/>
          <w:sz w:val="24"/>
          <w:szCs w:val="24"/>
          <w:lang w:val="en-US"/>
        </w:rPr>
        <w:t>(18/19) died in the LTC home, which was known to be the desired location for 88.8% (16/18) of this sample. One resident died in the hospital, which was known to be the preferred location for death. One hundred percent (7/7) of the residents at the comparison site</w:t>
      </w:r>
      <w:r w:rsidRPr="002B0D3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died in the LTC home, which was their preferred location. </w:t>
      </w:r>
    </w:p>
    <w:p w:rsidR="003A612F" w:rsidRPr="001E09B0" w:rsidRDefault="003A612F" w:rsidP="003A612F">
      <w:pPr>
        <w:spacing w:after="0" w:line="480" w:lineRule="auto"/>
        <w:jc w:val="center"/>
        <w:rPr>
          <w:rFonts w:ascii="Times New Roman" w:hAnsi="Times New Roman" w:cs="Times New Roman"/>
          <w:sz w:val="24"/>
          <w:szCs w:val="24"/>
          <w:lang w:val="en-US"/>
        </w:rPr>
      </w:pPr>
      <w:r w:rsidRPr="002B0D37">
        <w:rPr>
          <w:rFonts w:ascii="Times New Roman" w:hAnsi="Times New Roman" w:cs="Times New Roman"/>
          <w:b/>
          <w:sz w:val="24"/>
          <w:szCs w:val="24"/>
          <w:lang w:val="en-US"/>
        </w:rPr>
        <w:t>Discussion</w:t>
      </w:r>
    </w:p>
    <w:p w:rsidR="009507D5" w:rsidRDefault="009507D5" w:rsidP="009507D5">
      <w:pPr>
        <w:spacing w:after="0" w:line="480" w:lineRule="auto"/>
        <w:ind w:firstLine="720"/>
        <w:rPr>
          <w:rFonts w:ascii="Times New Roman" w:hAnsi="Times New Roman" w:cs="Times New Roman"/>
          <w:sz w:val="24"/>
          <w:szCs w:val="24"/>
          <w:lang w:val="en-US"/>
        </w:rPr>
      </w:pPr>
      <w:r w:rsidRPr="002B0D37">
        <w:rPr>
          <w:rFonts w:ascii="Times New Roman" w:hAnsi="Times New Roman" w:cs="Times New Roman"/>
          <w:sz w:val="24"/>
          <w:szCs w:val="24"/>
          <w:lang w:val="en-US"/>
        </w:rPr>
        <w:t xml:space="preserve">This mixed-methods study </w:t>
      </w:r>
      <w:r>
        <w:rPr>
          <w:rFonts w:ascii="Times New Roman" w:hAnsi="Times New Roman" w:cs="Times New Roman"/>
          <w:sz w:val="24"/>
          <w:szCs w:val="24"/>
          <w:lang w:val="en-US"/>
        </w:rPr>
        <w:t>adds important information about the outcomes of the PATH program and supports its use in LTC.</w:t>
      </w:r>
      <w:r w:rsidRPr="002B0D3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Specifically, this study </w:t>
      </w:r>
      <w:r w:rsidRPr="002B0D37">
        <w:rPr>
          <w:rFonts w:ascii="Times New Roman" w:hAnsi="Times New Roman" w:cs="Times New Roman"/>
          <w:sz w:val="24"/>
          <w:szCs w:val="24"/>
          <w:lang w:val="en-US"/>
        </w:rPr>
        <w:t>highlight</w:t>
      </w:r>
      <w:r>
        <w:rPr>
          <w:rFonts w:ascii="Times New Roman" w:hAnsi="Times New Roman" w:cs="Times New Roman"/>
          <w:sz w:val="24"/>
          <w:szCs w:val="24"/>
          <w:lang w:val="en-US"/>
        </w:rPr>
        <w:t>s</w:t>
      </w:r>
      <w:r w:rsidRPr="002B0D37">
        <w:rPr>
          <w:rFonts w:ascii="Times New Roman" w:hAnsi="Times New Roman" w:cs="Times New Roman"/>
          <w:sz w:val="24"/>
          <w:szCs w:val="24"/>
          <w:lang w:val="en-US"/>
        </w:rPr>
        <w:t xml:space="preserve"> the personal and practice outcomes identified by interdisciplinary staff members using the PATH program in the LTC home setting. The results demonstrate that the implementation and use of the PATH program not only have positive outcomes for </w:t>
      </w:r>
      <w:r>
        <w:rPr>
          <w:rFonts w:ascii="Times New Roman" w:hAnsi="Times New Roman" w:cs="Times New Roman"/>
          <w:sz w:val="24"/>
          <w:szCs w:val="24"/>
          <w:lang w:val="en-US"/>
        </w:rPr>
        <w:t xml:space="preserve">building on </w:t>
      </w:r>
      <w:r w:rsidRPr="002B0D37">
        <w:rPr>
          <w:rFonts w:ascii="Times New Roman" w:hAnsi="Times New Roman" w:cs="Times New Roman"/>
          <w:sz w:val="24"/>
          <w:szCs w:val="24"/>
          <w:lang w:val="en-US"/>
        </w:rPr>
        <w:t>care planning processes and documentation, but builds staff’s capacity and comfort with end-of-life care planning and discussion.</w:t>
      </w:r>
      <w:r>
        <w:rPr>
          <w:rFonts w:ascii="Times New Roman" w:hAnsi="Times New Roman" w:cs="Times New Roman"/>
          <w:sz w:val="24"/>
          <w:szCs w:val="24"/>
          <w:lang w:val="en-US"/>
        </w:rPr>
        <w:t xml:space="preserve"> Secondly, this study shows improvements in</w:t>
      </w:r>
      <w:r w:rsidRPr="002B0D37">
        <w:rPr>
          <w:rFonts w:ascii="Times New Roman" w:hAnsi="Times New Roman" w:cs="Times New Roman"/>
          <w:sz w:val="24"/>
          <w:szCs w:val="24"/>
          <w:lang w:val="en-US"/>
        </w:rPr>
        <w:t xml:space="preserve"> advance care planning discussion </w:t>
      </w:r>
      <w:r>
        <w:rPr>
          <w:rFonts w:ascii="Times New Roman" w:hAnsi="Times New Roman" w:cs="Times New Roman"/>
          <w:sz w:val="24"/>
          <w:szCs w:val="24"/>
          <w:lang w:val="en-US"/>
        </w:rPr>
        <w:t>documentation in the intervention group; all of which support the use of the PATH program in LTC.</w:t>
      </w:r>
    </w:p>
    <w:p w:rsidR="003A612F" w:rsidRDefault="003A612F" w:rsidP="003A612F">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The findings of this study build on the previously described perceptions of staff around the need for the PATH program in the LTC home (</w:t>
      </w:r>
      <w:r w:rsidR="00247322">
        <w:rPr>
          <w:rFonts w:ascii="Times New Roman" w:hAnsi="Times New Roman" w:cs="Times New Roman"/>
          <w:sz w:val="24"/>
          <w:szCs w:val="24"/>
          <w:lang w:val="en-US"/>
        </w:rPr>
        <w:t xml:space="preserve">Wickson-Griffiths, Kaasalainen, Ploeg, </w:t>
      </w:r>
      <w:r w:rsidR="00247322" w:rsidRPr="00914CA6">
        <w:rPr>
          <w:rFonts w:ascii="Times New Roman" w:hAnsi="Times New Roman" w:cs="Times New Roman"/>
          <w:sz w:val="24"/>
          <w:szCs w:val="24"/>
          <w:lang w:val="en-US"/>
        </w:rPr>
        <w:t xml:space="preserve">&amp; </w:t>
      </w:r>
      <w:r w:rsidR="00247322">
        <w:rPr>
          <w:rFonts w:ascii="Times New Roman" w:hAnsi="Times New Roman" w:cs="Times New Roman"/>
          <w:sz w:val="24"/>
          <w:szCs w:val="24"/>
          <w:lang w:val="en-US"/>
        </w:rPr>
        <w:t>McAiney, 2014b</w:t>
      </w:r>
      <w:r>
        <w:rPr>
          <w:rFonts w:ascii="Times New Roman" w:hAnsi="Times New Roman" w:cs="Times New Roman"/>
          <w:sz w:val="24"/>
          <w:szCs w:val="24"/>
        </w:rPr>
        <w:t xml:space="preserve">). Initially staff expressed that they needed a </w:t>
      </w:r>
      <w:r>
        <w:rPr>
          <w:rFonts w:ascii="Times New Roman" w:hAnsi="Times New Roman" w:cs="Times New Roman"/>
          <w:sz w:val="24"/>
          <w:szCs w:val="24"/>
        </w:rPr>
        <w:lastRenderedPageBreak/>
        <w:t xml:space="preserve">structure or process to help </w:t>
      </w:r>
      <w:r w:rsidRPr="004430DF">
        <w:rPr>
          <w:rFonts w:ascii="Times New Roman" w:hAnsi="Times New Roman" w:cs="Times New Roman"/>
          <w:sz w:val="24"/>
          <w:szCs w:val="24"/>
        </w:rPr>
        <w:t xml:space="preserve">establish good relationships and rapport with residents and family members. </w:t>
      </w:r>
      <w:r>
        <w:rPr>
          <w:rFonts w:ascii="Times New Roman" w:hAnsi="Times New Roman" w:cs="Times New Roman"/>
          <w:sz w:val="24"/>
          <w:szCs w:val="24"/>
        </w:rPr>
        <w:t>They felt that this relationship would set the foundation for better communication around care planning and decision making with residents and family members (</w:t>
      </w:r>
      <w:r w:rsidR="00247322">
        <w:rPr>
          <w:rFonts w:ascii="Times New Roman" w:hAnsi="Times New Roman" w:cs="Times New Roman"/>
          <w:sz w:val="24"/>
          <w:szCs w:val="24"/>
          <w:lang w:val="en-US"/>
        </w:rPr>
        <w:t xml:space="preserve">Wickson-Griffiths, Kaasalainen, Ploeg, </w:t>
      </w:r>
      <w:r w:rsidR="00247322" w:rsidRPr="00914CA6">
        <w:rPr>
          <w:rFonts w:ascii="Times New Roman" w:hAnsi="Times New Roman" w:cs="Times New Roman"/>
          <w:sz w:val="24"/>
          <w:szCs w:val="24"/>
          <w:lang w:val="en-US"/>
        </w:rPr>
        <w:t xml:space="preserve">&amp; </w:t>
      </w:r>
      <w:r w:rsidR="009507D5">
        <w:rPr>
          <w:rFonts w:ascii="Times New Roman" w:hAnsi="Times New Roman" w:cs="Times New Roman"/>
          <w:sz w:val="24"/>
          <w:szCs w:val="24"/>
          <w:lang w:val="en-US"/>
        </w:rPr>
        <w:t>McAiney, 2014b</w:t>
      </w:r>
      <w:r>
        <w:rPr>
          <w:rFonts w:ascii="Times New Roman" w:hAnsi="Times New Roman" w:cs="Times New Roman"/>
          <w:sz w:val="24"/>
          <w:szCs w:val="24"/>
        </w:rPr>
        <w:t xml:space="preserve">). Findings in this study demonstrated that staff perceived that they were establishing these important relationships. In the context of dementia, literature has shown that family members would benefit from a consistent health care provider to give informational and emotional support for end-of-life decision making (Forbes, Bern-Klug, </w:t>
      </w:r>
      <w:proofErr w:type="spellStart"/>
      <w:r>
        <w:rPr>
          <w:rFonts w:ascii="Times New Roman" w:hAnsi="Times New Roman" w:cs="Times New Roman"/>
          <w:sz w:val="24"/>
          <w:szCs w:val="24"/>
        </w:rPr>
        <w:t>Gessert</w:t>
      </w:r>
      <w:proofErr w:type="spellEnd"/>
      <w:r>
        <w:rPr>
          <w:rFonts w:ascii="Times New Roman" w:hAnsi="Times New Roman" w:cs="Times New Roman"/>
          <w:sz w:val="24"/>
          <w:szCs w:val="24"/>
        </w:rPr>
        <w:t xml:space="preserve">, 2000). The perceived outcome of establishing relationships through the PATH discussions is one way to address this important gap in care for the family. </w:t>
      </w:r>
    </w:p>
    <w:p w:rsidR="003A612F" w:rsidRDefault="003A612F" w:rsidP="003A612F">
      <w:pPr>
        <w:spacing w:after="0" w:line="480" w:lineRule="auto"/>
        <w:ind w:firstLine="360"/>
        <w:rPr>
          <w:rFonts w:ascii="Times New Roman" w:hAnsi="Times New Roman" w:cs="Times New Roman"/>
          <w:sz w:val="24"/>
          <w:szCs w:val="24"/>
        </w:rPr>
      </w:pPr>
      <w:r w:rsidRPr="004430DF">
        <w:rPr>
          <w:rFonts w:ascii="Times New Roman" w:hAnsi="Times New Roman" w:cs="Times New Roman"/>
          <w:sz w:val="24"/>
          <w:szCs w:val="24"/>
        </w:rPr>
        <w:t>An</w:t>
      </w:r>
      <w:r>
        <w:rPr>
          <w:rFonts w:ascii="Times New Roman" w:hAnsi="Times New Roman" w:cs="Times New Roman"/>
          <w:sz w:val="24"/>
          <w:szCs w:val="24"/>
        </w:rPr>
        <w:t>other</w:t>
      </w:r>
      <w:r w:rsidRPr="004430DF">
        <w:rPr>
          <w:rFonts w:ascii="Times New Roman" w:hAnsi="Times New Roman" w:cs="Times New Roman"/>
          <w:sz w:val="24"/>
          <w:szCs w:val="24"/>
        </w:rPr>
        <w:t xml:space="preserve"> important goal for staff </w:t>
      </w:r>
      <w:r>
        <w:rPr>
          <w:rFonts w:ascii="Times New Roman" w:hAnsi="Times New Roman" w:cs="Times New Roman"/>
          <w:sz w:val="24"/>
          <w:szCs w:val="24"/>
        </w:rPr>
        <w:t xml:space="preserve">was learning how to </w:t>
      </w:r>
      <w:r w:rsidRPr="004430DF">
        <w:rPr>
          <w:rFonts w:ascii="Times New Roman" w:hAnsi="Times New Roman" w:cs="Times New Roman"/>
          <w:sz w:val="24"/>
          <w:szCs w:val="24"/>
        </w:rPr>
        <w:t>engag</w:t>
      </w:r>
      <w:r>
        <w:rPr>
          <w:rFonts w:ascii="Times New Roman" w:hAnsi="Times New Roman" w:cs="Times New Roman"/>
          <w:sz w:val="24"/>
          <w:szCs w:val="24"/>
        </w:rPr>
        <w:t>e in discussions around explaining residents’ progressive health conditions and goals for future care (</w:t>
      </w:r>
      <w:r w:rsidR="00247322">
        <w:rPr>
          <w:rFonts w:ascii="Times New Roman" w:hAnsi="Times New Roman" w:cs="Times New Roman"/>
          <w:sz w:val="24"/>
          <w:szCs w:val="24"/>
          <w:lang w:val="en-US"/>
        </w:rPr>
        <w:t xml:space="preserve">Wickson-Griffiths, Kaasalainen, Ploeg, </w:t>
      </w:r>
      <w:r w:rsidR="00247322" w:rsidRPr="00914CA6">
        <w:rPr>
          <w:rFonts w:ascii="Times New Roman" w:hAnsi="Times New Roman" w:cs="Times New Roman"/>
          <w:sz w:val="24"/>
          <w:szCs w:val="24"/>
          <w:lang w:val="en-US"/>
        </w:rPr>
        <w:t xml:space="preserve">&amp; </w:t>
      </w:r>
      <w:r w:rsidR="00247322">
        <w:rPr>
          <w:rFonts w:ascii="Times New Roman" w:hAnsi="Times New Roman" w:cs="Times New Roman"/>
          <w:sz w:val="24"/>
          <w:szCs w:val="24"/>
          <w:lang w:val="en-US"/>
        </w:rPr>
        <w:t>McAi</w:t>
      </w:r>
      <w:r w:rsidR="009507D5">
        <w:rPr>
          <w:rFonts w:ascii="Times New Roman" w:hAnsi="Times New Roman" w:cs="Times New Roman"/>
          <w:sz w:val="24"/>
          <w:szCs w:val="24"/>
          <w:lang w:val="en-US"/>
        </w:rPr>
        <w:t>ney, 2014b</w:t>
      </w:r>
      <w:r>
        <w:rPr>
          <w:rFonts w:ascii="Times New Roman" w:hAnsi="Times New Roman" w:cs="Times New Roman"/>
          <w:sz w:val="24"/>
          <w:szCs w:val="24"/>
        </w:rPr>
        <w:t>)</w:t>
      </w:r>
      <w:r w:rsidRPr="004430DF">
        <w:rPr>
          <w:rFonts w:ascii="Times New Roman" w:hAnsi="Times New Roman" w:cs="Times New Roman"/>
          <w:sz w:val="24"/>
          <w:szCs w:val="24"/>
        </w:rPr>
        <w:t xml:space="preserve">. </w:t>
      </w:r>
      <w:r>
        <w:rPr>
          <w:rFonts w:ascii="Times New Roman" w:hAnsi="Times New Roman" w:cs="Times New Roman"/>
          <w:sz w:val="24"/>
          <w:szCs w:val="24"/>
        </w:rPr>
        <w:t xml:space="preserve">In this study, staff shared that an outcome of using the PATH approach was that their confidence and comfort was growing in having these discussions with residents and family members. Improving their capacity to have these discussions is an important finding, given that healthcare professionals have generally recognized their lack of competence around end-of-life care delivery (Canadian Healthcare Association, 2009). </w:t>
      </w:r>
    </w:p>
    <w:p w:rsidR="003A612F" w:rsidRDefault="003A612F" w:rsidP="003A612F">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A new outcome identified in this study is that staff were able to engage in PATH discussions both formally (i.e., formal PATH discussion) and informally (i.e., applying PATH principles to everyday communication). The informal PATH approach to communication may have important implications for implementing the program in this </w:t>
      </w:r>
      <w:r>
        <w:rPr>
          <w:rFonts w:ascii="Times New Roman" w:hAnsi="Times New Roman" w:cs="Times New Roman"/>
          <w:sz w:val="24"/>
          <w:szCs w:val="24"/>
        </w:rPr>
        <w:lastRenderedPageBreak/>
        <w:t xml:space="preserve">setting. Nurses have recognized that there is too little, or limited time to complete required tasks in LTC homes (Bowers, </w:t>
      </w:r>
      <w:proofErr w:type="spellStart"/>
      <w:r>
        <w:rPr>
          <w:rFonts w:ascii="Times New Roman" w:hAnsi="Times New Roman" w:cs="Times New Roman"/>
          <w:sz w:val="24"/>
          <w:szCs w:val="24"/>
        </w:rPr>
        <w:t>Lauring</w:t>
      </w:r>
      <w:proofErr w:type="spellEnd"/>
      <w:r>
        <w:rPr>
          <w:rFonts w:ascii="Times New Roman" w:hAnsi="Times New Roman" w:cs="Times New Roman"/>
          <w:sz w:val="24"/>
          <w:szCs w:val="24"/>
        </w:rPr>
        <w:t>, &amp; Jacobson, 2001). In fact, a limited or lack of time is a commonly perceived barrier in implementing changes in practice or interventions in the LTC home setting (</w:t>
      </w:r>
      <w:r w:rsidR="00371BEA" w:rsidRPr="00B9224B">
        <w:rPr>
          <w:rFonts w:ascii="Times New Roman" w:hAnsi="Times New Roman" w:cs="Times New Roman"/>
          <w:sz w:val="24"/>
          <w:szCs w:val="24"/>
        </w:rPr>
        <w:t>Wickson-Griffiths et al., 2014</w:t>
      </w:r>
      <w:r w:rsidRPr="00B9224B">
        <w:rPr>
          <w:rFonts w:ascii="Times New Roman" w:hAnsi="Times New Roman" w:cs="Times New Roman"/>
          <w:sz w:val="24"/>
          <w:szCs w:val="24"/>
        </w:rPr>
        <w:t>)</w:t>
      </w:r>
      <w:r>
        <w:rPr>
          <w:rFonts w:ascii="Times New Roman" w:hAnsi="Times New Roman" w:cs="Times New Roman"/>
          <w:sz w:val="24"/>
          <w:szCs w:val="24"/>
        </w:rPr>
        <w:t>. It has also been found that a lack of integration of best practice guidelines into existing policy, procedures and documentation creates barriers to implementation (Ploeg, Davies, Edwards, Gifford, &amp; Miller, 2007). However, with staff being able to informally apply PATH principles</w:t>
      </w:r>
      <w:r w:rsidR="00371BEA">
        <w:rPr>
          <w:rFonts w:ascii="Times New Roman" w:hAnsi="Times New Roman" w:cs="Times New Roman"/>
          <w:sz w:val="24"/>
          <w:szCs w:val="24"/>
        </w:rPr>
        <w:t xml:space="preserve"> or integrate them into</w:t>
      </w:r>
      <w:r>
        <w:rPr>
          <w:rFonts w:ascii="Times New Roman" w:hAnsi="Times New Roman" w:cs="Times New Roman"/>
          <w:sz w:val="24"/>
          <w:szCs w:val="24"/>
        </w:rPr>
        <w:t xml:space="preserve"> already occurring communication with residents and families, this important change in practice may be better accepted, and therefore, </w:t>
      </w:r>
      <w:r w:rsidR="00371BEA">
        <w:rPr>
          <w:rFonts w:ascii="Times New Roman" w:hAnsi="Times New Roman" w:cs="Times New Roman"/>
          <w:sz w:val="24"/>
          <w:szCs w:val="24"/>
        </w:rPr>
        <w:t>successfully</w:t>
      </w:r>
      <w:r>
        <w:rPr>
          <w:rFonts w:ascii="Times New Roman" w:hAnsi="Times New Roman" w:cs="Times New Roman"/>
          <w:sz w:val="24"/>
          <w:szCs w:val="24"/>
        </w:rPr>
        <w:t xml:space="preserve"> implemented.   </w:t>
      </w:r>
    </w:p>
    <w:p w:rsidR="003A612F" w:rsidRDefault="003A612F" w:rsidP="003A612F">
      <w:pPr>
        <w:spacing w:after="0" w:line="480" w:lineRule="auto"/>
        <w:ind w:firstLine="720"/>
        <w:rPr>
          <w:rFonts w:ascii="Times New Roman" w:hAnsi="Times New Roman" w:cs="Times New Roman"/>
          <w:sz w:val="24"/>
          <w:szCs w:val="24"/>
          <w:lang w:val="en-CA"/>
        </w:rPr>
      </w:pPr>
      <w:r>
        <w:rPr>
          <w:rFonts w:ascii="Times New Roman" w:hAnsi="Times New Roman" w:cs="Times New Roman"/>
          <w:sz w:val="24"/>
          <w:szCs w:val="24"/>
          <w:lang w:val="en-CA"/>
        </w:rPr>
        <w:t>In terms of the quantitative data, the chart reviews revealed that there were</w:t>
      </w:r>
      <w:r w:rsidRPr="00150442">
        <w:rPr>
          <w:rFonts w:ascii="Times New Roman" w:hAnsi="Times New Roman" w:cs="Times New Roman"/>
          <w:sz w:val="24"/>
          <w:szCs w:val="24"/>
          <w:lang w:val="en-CA"/>
        </w:rPr>
        <w:t xml:space="preserve"> different mixes of the number and types of staff and family members involved in the </w:t>
      </w:r>
      <w:r>
        <w:rPr>
          <w:rFonts w:ascii="Times New Roman" w:hAnsi="Times New Roman" w:cs="Times New Roman"/>
          <w:sz w:val="24"/>
          <w:szCs w:val="24"/>
          <w:lang w:val="en-CA"/>
        </w:rPr>
        <w:t xml:space="preserve">formal </w:t>
      </w:r>
      <w:r w:rsidRPr="00150442">
        <w:rPr>
          <w:rFonts w:ascii="Times New Roman" w:hAnsi="Times New Roman" w:cs="Times New Roman"/>
          <w:sz w:val="24"/>
          <w:szCs w:val="24"/>
          <w:lang w:val="en-CA"/>
        </w:rPr>
        <w:t>PATH discussion</w:t>
      </w:r>
      <w:r>
        <w:rPr>
          <w:rFonts w:ascii="Times New Roman" w:hAnsi="Times New Roman" w:cs="Times New Roman"/>
          <w:sz w:val="24"/>
          <w:szCs w:val="24"/>
          <w:lang w:val="en-CA"/>
        </w:rPr>
        <w:t>s</w:t>
      </w:r>
      <w:r w:rsidRPr="00150442">
        <w:rPr>
          <w:rFonts w:ascii="Times New Roman" w:hAnsi="Times New Roman" w:cs="Times New Roman"/>
          <w:sz w:val="24"/>
          <w:szCs w:val="24"/>
          <w:lang w:val="en-CA"/>
        </w:rPr>
        <w:t xml:space="preserve">. The inclusion </w:t>
      </w:r>
      <w:r>
        <w:rPr>
          <w:rFonts w:ascii="Times New Roman" w:hAnsi="Times New Roman" w:cs="Times New Roman"/>
          <w:sz w:val="24"/>
          <w:szCs w:val="24"/>
          <w:lang w:val="en-CA"/>
        </w:rPr>
        <w:t xml:space="preserve">of interdisciplinary </w:t>
      </w:r>
      <w:r w:rsidRPr="00150442">
        <w:rPr>
          <w:rFonts w:ascii="Times New Roman" w:hAnsi="Times New Roman" w:cs="Times New Roman"/>
          <w:sz w:val="24"/>
          <w:szCs w:val="24"/>
          <w:lang w:val="en-CA"/>
        </w:rPr>
        <w:t>health care provider</w:t>
      </w:r>
      <w:r>
        <w:rPr>
          <w:rFonts w:ascii="Times New Roman" w:hAnsi="Times New Roman" w:cs="Times New Roman"/>
          <w:sz w:val="24"/>
          <w:szCs w:val="24"/>
          <w:lang w:val="en-CA"/>
        </w:rPr>
        <w:t>s</w:t>
      </w:r>
      <w:r w:rsidRPr="00150442">
        <w:rPr>
          <w:rFonts w:ascii="Times New Roman" w:hAnsi="Times New Roman" w:cs="Times New Roman"/>
          <w:sz w:val="24"/>
          <w:szCs w:val="24"/>
          <w:lang w:val="en-CA"/>
        </w:rPr>
        <w:t xml:space="preserve"> is congruent with the </w:t>
      </w:r>
      <w:r>
        <w:rPr>
          <w:rFonts w:ascii="Times New Roman" w:hAnsi="Times New Roman" w:cs="Times New Roman"/>
          <w:sz w:val="24"/>
          <w:szCs w:val="24"/>
          <w:lang w:val="en-CA"/>
        </w:rPr>
        <w:t>approach taken in the PATH clinic</w:t>
      </w:r>
      <w:r w:rsidRPr="00150442">
        <w:rPr>
          <w:rFonts w:ascii="Times New Roman" w:hAnsi="Times New Roman" w:cs="Times New Roman"/>
          <w:sz w:val="24"/>
          <w:szCs w:val="24"/>
          <w:lang w:val="en-CA"/>
        </w:rPr>
        <w:t>, where different health care practitioners (i.e., geriatricians, a nurse practitioner, nurse, and consultative social worker) are responsible for</w:t>
      </w:r>
      <w:r w:rsidR="00191BCD">
        <w:rPr>
          <w:rFonts w:ascii="Times New Roman" w:hAnsi="Times New Roman" w:cs="Times New Roman"/>
          <w:sz w:val="24"/>
          <w:szCs w:val="24"/>
          <w:lang w:val="en-CA"/>
        </w:rPr>
        <w:t xml:space="preserve">: </w:t>
      </w:r>
      <w:r w:rsidRPr="00150442">
        <w:rPr>
          <w:rFonts w:ascii="Times New Roman" w:hAnsi="Times New Roman" w:cs="Times New Roman"/>
          <w:sz w:val="24"/>
          <w:szCs w:val="24"/>
          <w:lang w:val="en-CA"/>
        </w:rPr>
        <w:t>assessing residents, discussing results with the participants, developing a plan for care, and empowering participants to make decisions (</w:t>
      </w:r>
      <w:proofErr w:type="spellStart"/>
      <w:r w:rsidRPr="00150442">
        <w:rPr>
          <w:rFonts w:ascii="Times New Roman" w:hAnsi="Times New Roman" w:cs="Times New Roman"/>
          <w:sz w:val="24"/>
          <w:szCs w:val="24"/>
          <w:lang w:val="en-CA"/>
        </w:rPr>
        <w:t>Moorhouse</w:t>
      </w:r>
      <w:proofErr w:type="spellEnd"/>
      <w:r w:rsidRPr="00150442">
        <w:rPr>
          <w:rFonts w:ascii="Times New Roman" w:hAnsi="Times New Roman" w:cs="Times New Roman"/>
          <w:sz w:val="24"/>
          <w:szCs w:val="24"/>
          <w:lang w:val="en-CA"/>
        </w:rPr>
        <w:t xml:space="preserve"> &amp; </w:t>
      </w:r>
      <w:proofErr w:type="spellStart"/>
      <w:r w:rsidRPr="00150442">
        <w:rPr>
          <w:rFonts w:ascii="Times New Roman" w:hAnsi="Times New Roman" w:cs="Times New Roman"/>
          <w:sz w:val="24"/>
          <w:szCs w:val="24"/>
          <w:lang w:val="en-CA"/>
        </w:rPr>
        <w:t>Mallery</w:t>
      </w:r>
      <w:proofErr w:type="spellEnd"/>
      <w:r w:rsidRPr="00150442">
        <w:rPr>
          <w:rFonts w:ascii="Times New Roman" w:hAnsi="Times New Roman" w:cs="Times New Roman"/>
          <w:sz w:val="24"/>
          <w:szCs w:val="24"/>
          <w:lang w:val="en-CA"/>
        </w:rPr>
        <w:t>, 2012).</w:t>
      </w:r>
      <w:r>
        <w:rPr>
          <w:rFonts w:ascii="Times New Roman" w:hAnsi="Times New Roman" w:cs="Times New Roman"/>
          <w:sz w:val="24"/>
          <w:szCs w:val="24"/>
          <w:lang w:val="en-CA"/>
        </w:rPr>
        <w:t xml:space="preserve"> An important implication for future research will be to determine any differences </w:t>
      </w:r>
      <w:r w:rsidR="00371BEA">
        <w:rPr>
          <w:rFonts w:ascii="Times New Roman" w:hAnsi="Times New Roman" w:cs="Times New Roman"/>
          <w:sz w:val="24"/>
          <w:szCs w:val="24"/>
          <w:lang w:val="en-CA"/>
        </w:rPr>
        <w:t xml:space="preserve">in </w:t>
      </w:r>
      <w:r>
        <w:rPr>
          <w:rFonts w:ascii="Times New Roman" w:hAnsi="Times New Roman" w:cs="Times New Roman"/>
          <w:sz w:val="24"/>
          <w:szCs w:val="24"/>
          <w:lang w:val="en-CA"/>
        </w:rPr>
        <w:t xml:space="preserve">communication styles or resident outcomes from various professionals facilitating the discussion. </w:t>
      </w:r>
    </w:p>
    <w:p w:rsidR="003A612F" w:rsidRDefault="0040558A" w:rsidP="00B9224B">
      <w:pPr>
        <w:spacing w:after="0" w:line="480" w:lineRule="auto"/>
        <w:ind w:firstLine="720"/>
        <w:rPr>
          <w:rFonts w:ascii="Times New Roman" w:hAnsi="Times New Roman" w:cs="Times New Roman"/>
          <w:sz w:val="24"/>
          <w:szCs w:val="24"/>
          <w:lang w:val="en-CA"/>
        </w:rPr>
      </w:pPr>
      <w:r>
        <w:rPr>
          <w:rFonts w:ascii="Times New Roman" w:hAnsi="Times New Roman" w:cs="Times New Roman"/>
          <w:sz w:val="24"/>
          <w:szCs w:val="24"/>
          <w:lang w:val="en-CA"/>
        </w:rPr>
        <w:t>In reviewing</w:t>
      </w:r>
      <w:r w:rsidR="003A612F">
        <w:rPr>
          <w:rFonts w:ascii="Times New Roman" w:hAnsi="Times New Roman" w:cs="Times New Roman"/>
          <w:sz w:val="24"/>
          <w:szCs w:val="24"/>
          <w:lang w:val="en-CA"/>
        </w:rPr>
        <w:t xml:space="preserve"> the reported impacts of implementing advance care planning programs in the LTC home setting, an increase in advance care planning discussion and </w:t>
      </w:r>
      <w:r w:rsidR="003A612F">
        <w:rPr>
          <w:rFonts w:ascii="Times New Roman" w:hAnsi="Times New Roman" w:cs="Times New Roman"/>
          <w:sz w:val="24"/>
          <w:szCs w:val="24"/>
          <w:lang w:val="en-CA"/>
        </w:rPr>
        <w:lastRenderedPageBreak/>
        <w:t>documentation w</w:t>
      </w:r>
      <w:r w:rsidR="00371BEA">
        <w:rPr>
          <w:rFonts w:ascii="Times New Roman" w:hAnsi="Times New Roman" w:cs="Times New Roman"/>
          <w:sz w:val="24"/>
          <w:szCs w:val="24"/>
          <w:lang w:val="en-CA"/>
        </w:rPr>
        <w:t>as found (Wickson-Griffiths, Kaasalainen, Ploeg, &amp; McAiney, 2014a</w:t>
      </w:r>
      <w:r w:rsidR="003A612F">
        <w:rPr>
          <w:rFonts w:ascii="Times New Roman" w:hAnsi="Times New Roman" w:cs="Times New Roman"/>
          <w:sz w:val="24"/>
          <w:szCs w:val="24"/>
          <w:lang w:val="en-CA"/>
        </w:rPr>
        <w:t>).</w:t>
      </w:r>
      <w:r w:rsidR="003A612F" w:rsidRPr="004430DF">
        <w:rPr>
          <w:rFonts w:ascii="Times New Roman" w:hAnsi="Times New Roman" w:cs="Times New Roman"/>
          <w:sz w:val="24"/>
          <w:szCs w:val="24"/>
          <w:lang w:val="en-CA"/>
        </w:rPr>
        <w:t xml:space="preserve"> </w:t>
      </w:r>
      <w:r w:rsidR="003A612F">
        <w:rPr>
          <w:rFonts w:ascii="Times New Roman" w:hAnsi="Times New Roman" w:cs="Times New Roman"/>
          <w:sz w:val="24"/>
          <w:szCs w:val="24"/>
          <w:lang w:val="en-CA"/>
        </w:rPr>
        <w:t>Similar</w:t>
      </w:r>
      <w:r w:rsidR="00371BEA">
        <w:rPr>
          <w:rFonts w:ascii="Times New Roman" w:hAnsi="Times New Roman" w:cs="Times New Roman"/>
          <w:sz w:val="24"/>
          <w:szCs w:val="24"/>
          <w:lang w:val="en-CA"/>
        </w:rPr>
        <w:t>ly</w:t>
      </w:r>
      <w:r w:rsidR="003A612F">
        <w:rPr>
          <w:rFonts w:ascii="Times New Roman" w:hAnsi="Times New Roman" w:cs="Times New Roman"/>
          <w:sz w:val="24"/>
          <w:szCs w:val="24"/>
          <w:lang w:val="en-CA"/>
        </w:rPr>
        <w:t xml:space="preserve"> in this study, the implementation of PATH program meant that staff enhanced documentation by completing PATH summary notes, to help communicate the content and synopsis of the PATH discussions</w:t>
      </w:r>
      <w:r w:rsidR="003A612F" w:rsidRPr="004430DF">
        <w:rPr>
          <w:rFonts w:ascii="Times New Roman" w:hAnsi="Times New Roman" w:cs="Times New Roman"/>
          <w:sz w:val="24"/>
          <w:szCs w:val="24"/>
          <w:lang w:val="en-CA"/>
        </w:rPr>
        <w:t xml:space="preserve">. They were able to document the </w:t>
      </w:r>
      <w:r w:rsidR="003A612F">
        <w:rPr>
          <w:rFonts w:ascii="Times New Roman" w:hAnsi="Times New Roman" w:cs="Times New Roman"/>
          <w:sz w:val="24"/>
          <w:szCs w:val="24"/>
          <w:lang w:val="en-CA"/>
        </w:rPr>
        <w:t xml:space="preserve">resident </w:t>
      </w:r>
      <w:r w:rsidR="003A612F" w:rsidRPr="004430DF">
        <w:rPr>
          <w:rFonts w:ascii="Times New Roman" w:hAnsi="Times New Roman" w:cs="Times New Roman"/>
          <w:sz w:val="24"/>
          <w:szCs w:val="24"/>
          <w:lang w:val="en-CA"/>
        </w:rPr>
        <w:t xml:space="preserve">conditions that were reviewed as well as places for care, and being contacted in emergency. The comparison site continued with </w:t>
      </w:r>
      <w:r w:rsidR="003A612F">
        <w:rPr>
          <w:rFonts w:ascii="Times New Roman" w:hAnsi="Times New Roman" w:cs="Times New Roman"/>
          <w:sz w:val="24"/>
          <w:szCs w:val="24"/>
          <w:lang w:val="en-CA"/>
        </w:rPr>
        <w:t xml:space="preserve">their approach to </w:t>
      </w:r>
      <w:r w:rsidR="003A612F" w:rsidRPr="004430DF">
        <w:rPr>
          <w:rFonts w:ascii="Times New Roman" w:hAnsi="Times New Roman" w:cs="Times New Roman"/>
          <w:sz w:val="24"/>
          <w:szCs w:val="24"/>
          <w:lang w:val="en-CA"/>
        </w:rPr>
        <w:t>care as usual with</w:t>
      </w:r>
      <w:r w:rsidR="00371BEA">
        <w:rPr>
          <w:rFonts w:ascii="Times New Roman" w:hAnsi="Times New Roman" w:cs="Times New Roman"/>
          <w:sz w:val="24"/>
          <w:szCs w:val="24"/>
          <w:lang w:val="en-CA"/>
        </w:rPr>
        <w:t xml:space="preserve"> little changes in </w:t>
      </w:r>
      <w:r w:rsidR="00D22F81">
        <w:rPr>
          <w:rFonts w:ascii="Times New Roman" w:hAnsi="Times New Roman" w:cs="Times New Roman"/>
          <w:sz w:val="24"/>
          <w:szCs w:val="24"/>
          <w:lang w:val="en-CA"/>
        </w:rPr>
        <w:t>the</w:t>
      </w:r>
      <w:r w:rsidR="003A612F" w:rsidRPr="004430DF">
        <w:rPr>
          <w:rFonts w:ascii="Times New Roman" w:hAnsi="Times New Roman" w:cs="Times New Roman"/>
          <w:sz w:val="24"/>
          <w:szCs w:val="24"/>
          <w:lang w:val="en-CA"/>
        </w:rPr>
        <w:t xml:space="preserve"> levels of care </w:t>
      </w:r>
      <w:r w:rsidR="003A612F">
        <w:rPr>
          <w:rFonts w:ascii="Times New Roman" w:hAnsi="Times New Roman" w:cs="Times New Roman"/>
          <w:sz w:val="24"/>
          <w:szCs w:val="24"/>
          <w:lang w:val="en-CA"/>
        </w:rPr>
        <w:t xml:space="preserve">advance directive </w:t>
      </w:r>
      <w:r w:rsidR="003A612F" w:rsidRPr="004430DF">
        <w:rPr>
          <w:rFonts w:ascii="Times New Roman" w:hAnsi="Times New Roman" w:cs="Times New Roman"/>
          <w:sz w:val="24"/>
          <w:szCs w:val="24"/>
          <w:lang w:val="en-CA"/>
        </w:rPr>
        <w:t>documentation</w:t>
      </w:r>
      <w:r w:rsidR="003A612F">
        <w:rPr>
          <w:rFonts w:ascii="Times New Roman" w:hAnsi="Times New Roman" w:cs="Times New Roman"/>
          <w:sz w:val="24"/>
          <w:szCs w:val="24"/>
          <w:lang w:val="en-CA"/>
        </w:rPr>
        <w:t xml:space="preserve">. It is noted that these directives would only be used in urgent care situations where residents and/or family members could not be contacted to discuss treatment options. The convenience of having documented discussion content and directives may help healthcare providers in knowing about residents’ and/or family members </w:t>
      </w:r>
      <w:r w:rsidR="00371BEA">
        <w:rPr>
          <w:rFonts w:ascii="Times New Roman" w:hAnsi="Times New Roman" w:cs="Times New Roman"/>
          <w:sz w:val="24"/>
          <w:szCs w:val="24"/>
          <w:lang w:val="en-CA"/>
        </w:rPr>
        <w:t xml:space="preserve">wishes </w:t>
      </w:r>
      <w:r w:rsidR="003A612F">
        <w:rPr>
          <w:rFonts w:ascii="Times New Roman" w:hAnsi="Times New Roman" w:cs="Times New Roman"/>
          <w:sz w:val="24"/>
          <w:szCs w:val="24"/>
          <w:lang w:val="en-CA"/>
        </w:rPr>
        <w:t>when reengaging in care planning conversations</w:t>
      </w:r>
      <w:r w:rsidR="00371BEA">
        <w:rPr>
          <w:rFonts w:ascii="Times New Roman" w:hAnsi="Times New Roman" w:cs="Times New Roman"/>
          <w:sz w:val="24"/>
          <w:szCs w:val="24"/>
          <w:lang w:val="en-CA"/>
        </w:rPr>
        <w:t xml:space="preserve"> later on when end-of-life is near</w:t>
      </w:r>
      <w:r w:rsidR="003A612F">
        <w:rPr>
          <w:rFonts w:ascii="Times New Roman" w:hAnsi="Times New Roman" w:cs="Times New Roman"/>
          <w:sz w:val="24"/>
          <w:szCs w:val="24"/>
          <w:lang w:val="en-CA"/>
        </w:rPr>
        <w:t>. However, there is recognition that healthcare providers should help residents and family members prepare to make “the best possible in-the-moment medical decisions” through care planning discussions (</w:t>
      </w:r>
      <w:proofErr w:type="spellStart"/>
      <w:r w:rsidR="003A612F">
        <w:rPr>
          <w:rFonts w:ascii="Times New Roman" w:hAnsi="Times New Roman" w:cs="Times New Roman"/>
          <w:sz w:val="24"/>
          <w:szCs w:val="24"/>
          <w:lang w:val="en-CA"/>
        </w:rPr>
        <w:t>Sudore</w:t>
      </w:r>
      <w:proofErr w:type="spellEnd"/>
      <w:r w:rsidR="003A612F">
        <w:rPr>
          <w:rFonts w:ascii="Times New Roman" w:hAnsi="Times New Roman" w:cs="Times New Roman"/>
          <w:sz w:val="24"/>
          <w:szCs w:val="24"/>
          <w:lang w:val="en-CA"/>
        </w:rPr>
        <w:t xml:space="preserve"> &amp; Fried, 2010, pg. 259). The implementation of PATH </w:t>
      </w:r>
      <w:r w:rsidR="00B9224B">
        <w:rPr>
          <w:rFonts w:ascii="Times New Roman" w:hAnsi="Times New Roman" w:cs="Times New Roman"/>
          <w:sz w:val="24"/>
          <w:szCs w:val="24"/>
          <w:lang w:val="en-CA"/>
        </w:rPr>
        <w:t xml:space="preserve">program </w:t>
      </w:r>
      <w:r w:rsidR="00371BEA">
        <w:rPr>
          <w:rFonts w:ascii="Times New Roman" w:hAnsi="Times New Roman" w:cs="Times New Roman"/>
          <w:sz w:val="24"/>
          <w:szCs w:val="24"/>
          <w:lang w:val="en-CA"/>
        </w:rPr>
        <w:t xml:space="preserve">contributed to </w:t>
      </w:r>
      <w:r w:rsidR="003A612F">
        <w:rPr>
          <w:rFonts w:ascii="Times New Roman" w:hAnsi="Times New Roman" w:cs="Times New Roman"/>
          <w:sz w:val="24"/>
          <w:szCs w:val="24"/>
          <w:lang w:val="en-CA"/>
        </w:rPr>
        <w:t>both outcomes</w:t>
      </w:r>
      <w:r w:rsidR="00B9224B">
        <w:rPr>
          <w:rFonts w:ascii="Times New Roman" w:hAnsi="Times New Roman" w:cs="Times New Roman"/>
          <w:sz w:val="24"/>
          <w:szCs w:val="24"/>
          <w:lang w:val="en-CA"/>
        </w:rPr>
        <w:t>,</w:t>
      </w:r>
      <w:r w:rsidR="003A612F">
        <w:rPr>
          <w:rFonts w:ascii="Times New Roman" w:hAnsi="Times New Roman" w:cs="Times New Roman"/>
          <w:sz w:val="24"/>
          <w:szCs w:val="24"/>
          <w:lang w:val="en-CA"/>
        </w:rPr>
        <w:t xml:space="preserve"> where residents and family members could discuss advance treatment options, </w:t>
      </w:r>
      <w:r w:rsidR="00B9224B">
        <w:rPr>
          <w:rFonts w:ascii="Times New Roman" w:hAnsi="Times New Roman" w:cs="Times New Roman"/>
          <w:sz w:val="24"/>
          <w:szCs w:val="24"/>
          <w:lang w:val="en-CA"/>
        </w:rPr>
        <w:t>and</w:t>
      </w:r>
      <w:r w:rsidR="003A612F">
        <w:rPr>
          <w:rFonts w:ascii="Times New Roman" w:hAnsi="Times New Roman" w:cs="Times New Roman"/>
          <w:sz w:val="24"/>
          <w:szCs w:val="24"/>
          <w:lang w:val="en-CA"/>
        </w:rPr>
        <w:t xml:space="preserve"> also </w:t>
      </w:r>
      <w:proofErr w:type="gramStart"/>
      <w:r w:rsidR="003A612F">
        <w:rPr>
          <w:rFonts w:ascii="Times New Roman" w:hAnsi="Times New Roman" w:cs="Times New Roman"/>
          <w:sz w:val="24"/>
          <w:szCs w:val="24"/>
          <w:lang w:val="en-CA"/>
        </w:rPr>
        <w:t>prepare</w:t>
      </w:r>
      <w:proofErr w:type="gramEnd"/>
      <w:r w:rsidR="003A612F">
        <w:rPr>
          <w:rFonts w:ascii="Times New Roman" w:hAnsi="Times New Roman" w:cs="Times New Roman"/>
          <w:sz w:val="24"/>
          <w:szCs w:val="24"/>
          <w:lang w:val="en-CA"/>
        </w:rPr>
        <w:t xml:space="preserve"> to make future decisions. </w:t>
      </w:r>
    </w:p>
    <w:p w:rsidR="003A612F" w:rsidRPr="00916BCD" w:rsidRDefault="003A612F" w:rsidP="003A612F">
      <w:pPr>
        <w:spacing w:after="0" w:line="480" w:lineRule="auto"/>
        <w:rPr>
          <w:rFonts w:ascii="Times New Roman" w:hAnsi="Times New Roman" w:cs="Times New Roman"/>
          <w:sz w:val="24"/>
          <w:szCs w:val="24"/>
        </w:rPr>
      </w:pPr>
      <w:r w:rsidRPr="0084249F">
        <w:rPr>
          <w:rFonts w:ascii="Times New Roman" w:hAnsi="Times New Roman" w:cs="Times New Roman"/>
          <w:b/>
          <w:sz w:val="24"/>
          <w:szCs w:val="24"/>
          <w:lang w:val="en-US"/>
        </w:rPr>
        <w:t>Study Limitations</w:t>
      </w:r>
    </w:p>
    <w:p w:rsidR="003A612F" w:rsidRDefault="003A612F" w:rsidP="003A612F">
      <w:pPr>
        <w:spacing w:after="0" w:line="480" w:lineRule="auto"/>
        <w:ind w:firstLine="720"/>
        <w:rPr>
          <w:rFonts w:ascii="Times New Roman" w:hAnsi="Times New Roman" w:cs="Times New Roman"/>
          <w:sz w:val="24"/>
          <w:szCs w:val="24"/>
          <w:lang w:val="en-US"/>
        </w:rPr>
      </w:pPr>
      <w:r w:rsidRPr="00677429">
        <w:rPr>
          <w:rFonts w:ascii="Times New Roman" w:hAnsi="Times New Roman" w:cs="Times New Roman"/>
          <w:sz w:val="24"/>
          <w:szCs w:val="24"/>
          <w:lang w:val="en-US"/>
        </w:rPr>
        <w:t xml:space="preserve">First, the sample of charts was much greater in the intervention site. Despite assistance from LTC home personnel to recruit potential participants, difficulty in obtaining a similar sample size remained in the comparison site. </w:t>
      </w:r>
      <w:r w:rsidRPr="00677429">
        <w:rPr>
          <w:rFonts w:ascii="Times New Roman" w:hAnsi="Times New Roman" w:cs="Times New Roman"/>
          <w:bCs/>
          <w:sz w:val="24"/>
          <w:szCs w:val="24"/>
          <w:lang w:val="en-US"/>
        </w:rPr>
        <w:t>Perhaps</w:t>
      </w:r>
      <w:r w:rsidRPr="00677429">
        <w:rPr>
          <w:rFonts w:ascii="Times New Roman" w:hAnsi="Times New Roman" w:cs="Times New Roman"/>
          <w:sz w:val="24"/>
          <w:szCs w:val="24"/>
          <w:lang w:val="en-US"/>
        </w:rPr>
        <w:t xml:space="preserve"> there </w:t>
      </w:r>
      <w:r w:rsidRPr="00677429">
        <w:rPr>
          <w:rFonts w:ascii="Times New Roman" w:hAnsi="Times New Roman" w:cs="Times New Roman"/>
          <w:bCs/>
          <w:sz w:val="24"/>
          <w:szCs w:val="24"/>
          <w:lang w:val="en-US"/>
        </w:rPr>
        <w:t>was</w:t>
      </w:r>
      <w:r w:rsidRPr="00677429">
        <w:rPr>
          <w:rFonts w:ascii="Times New Roman" w:hAnsi="Times New Roman" w:cs="Times New Roman"/>
          <w:sz w:val="24"/>
          <w:szCs w:val="24"/>
          <w:lang w:val="en-US"/>
        </w:rPr>
        <w:t xml:space="preserve"> less enthusiasm to participate in the chart reviews, given that the residents were not receiving </w:t>
      </w:r>
      <w:r w:rsidRPr="00677429">
        <w:rPr>
          <w:rFonts w:ascii="Times New Roman" w:hAnsi="Times New Roman" w:cs="Times New Roman"/>
          <w:sz w:val="24"/>
          <w:szCs w:val="24"/>
          <w:lang w:val="en-US"/>
        </w:rPr>
        <w:lastRenderedPageBreak/>
        <w:t xml:space="preserve">the intervention. Second, it was difficult to </w:t>
      </w:r>
      <w:r w:rsidRPr="00677429">
        <w:rPr>
          <w:rFonts w:ascii="Times New Roman" w:hAnsi="Times New Roman" w:cs="Times New Roman"/>
          <w:bCs/>
          <w:sz w:val="24"/>
          <w:szCs w:val="24"/>
          <w:lang w:val="en-US"/>
        </w:rPr>
        <w:t>assess</w:t>
      </w:r>
      <w:r w:rsidRPr="00677429">
        <w:rPr>
          <w:rFonts w:ascii="Times New Roman" w:hAnsi="Times New Roman" w:cs="Times New Roman"/>
          <w:sz w:val="24"/>
          <w:szCs w:val="24"/>
          <w:lang w:val="en-US"/>
        </w:rPr>
        <w:t xml:space="preserve"> resident outcomes from the chart review. The intervention and comparison sites used different approaches to documentation of advance care plans, namely levels of care advance directives in the comparison site, and CPR only in the intervention sites. Third, although it is encouraging that most residents’ preference for place of </w:t>
      </w:r>
      <w:r w:rsidR="00D22F81">
        <w:rPr>
          <w:rFonts w:ascii="Times New Roman" w:hAnsi="Times New Roman" w:cs="Times New Roman"/>
          <w:sz w:val="24"/>
          <w:szCs w:val="24"/>
          <w:lang w:val="en-US"/>
        </w:rPr>
        <w:t>end-of-life care was known and </w:t>
      </w:r>
      <w:r w:rsidRPr="00677429">
        <w:rPr>
          <w:rFonts w:ascii="Times New Roman" w:hAnsi="Times New Roman" w:cs="Times New Roman"/>
          <w:sz w:val="24"/>
          <w:szCs w:val="24"/>
          <w:lang w:val="en-US"/>
        </w:rPr>
        <w:t xml:space="preserve">honored at the time of their death, it is difficult to determine whether that outcome resulted from standard communication, or perhaps informal or formal PATH discussions </w:t>
      </w:r>
      <w:r w:rsidRPr="00677429">
        <w:rPr>
          <w:rFonts w:ascii="Times New Roman" w:hAnsi="Times New Roman" w:cs="Times New Roman"/>
          <w:bCs/>
          <w:sz w:val="24"/>
          <w:szCs w:val="24"/>
          <w:lang w:val="en-US"/>
        </w:rPr>
        <w:t>as this was not consistently documented.</w:t>
      </w:r>
      <w:r w:rsidRPr="00677429">
        <w:rPr>
          <w:rFonts w:ascii="Times New Roman" w:hAnsi="Times New Roman" w:cs="Times New Roman"/>
          <w:sz w:val="24"/>
          <w:szCs w:val="24"/>
          <w:lang w:val="en-US"/>
        </w:rPr>
        <w:t xml:space="preserve"> Finally, the results of the study may not be transferable or </w:t>
      </w:r>
      <w:proofErr w:type="spellStart"/>
      <w:r w:rsidRPr="00677429">
        <w:rPr>
          <w:rFonts w:ascii="Times New Roman" w:hAnsi="Times New Roman" w:cs="Times New Roman"/>
          <w:sz w:val="24"/>
          <w:szCs w:val="24"/>
          <w:lang w:val="en-US"/>
        </w:rPr>
        <w:t>generalizable</w:t>
      </w:r>
      <w:proofErr w:type="spellEnd"/>
      <w:r w:rsidRPr="00677429">
        <w:rPr>
          <w:rFonts w:ascii="Times New Roman" w:hAnsi="Times New Roman" w:cs="Times New Roman"/>
          <w:sz w:val="24"/>
          <w:szCs w:val="24"/>
          <w:lang w:val="en-US"/>
        </w:rPr>
        <w:t xml:space="preserve"> to other LTC home due to their </w:t>
      </w:r>
      <w:r w:rsidRPr="00677429">
        <w:rPr>
          <w:rFonts w:ascii="Times New Roman" w:hAnsi="Times New Roman" w:cs="Times New Roman"/>
          <w:bCs/>
          <w:sz w:val="24"/>
          <w:szCs w:val="24"/>
          <w:lang w:val="en-US"/>
        </w:rPr>
        <w:t>unique</w:t>
      </w:r>
      <w:r w:rsidRPr="00677429">
        <w:rPr>
          <w:rFonts w:ascii="Times New Roman" w:hAnsi="Times New Roman" w:cs="Times New Roman"/>
          <w:sz w:val="24"/>
          <w:szCs w:val="24"/>
          <w:lang w:val="en-US"/>
        </w:rPr>
        <w:t xml:space="preserve"> characteristics (e.g., advance care plan documentation method, size, management structure, funding model).</w:t>
      </w:r>
      <w:r w:rsidRPr="00677429">
        <w:rPr>
          <w:rFonts w:ascii="Times New Roman" w:hAnsi="Times New Roman" w:cs="Times New Roman"/>
          <w:sz w:val="24"/>
          <w:szCs w:val="24"/>
          <w:lang w:val="en-US"/>
        </w:rPr>
        <w:tab/>
      </w:r>
    </w:p>
    <w:p w:rsidR="00F81A3F" w:rsidRPr="00F81A3F" w:rsidRDefault="00F81A3F" w:rsidP="00F81A3F">
      <w:pPr>
        <w:spacing w:after="0" w:line="480" w:lineRule="auto"/>
        <w:jc w:val="center"/>
        <w:rPr>
          <w:rFonts w:ascii="Times New Roman" w:hAnsi="Times New Roman" w:cs="Times New Roman"/>
          <w:b/>
          <w:sz w:val="24"/>
          <w:szCs w:val="24"/>
          <w:lang w:val="en-US"/>
        </w:rPr>
      </w:pPr>
      <w:r w:rsidRPr="00F81A3F">
        <w:rPr>
          <w:rFonts w:ascii="Times New Roman" w:hAnsi="Times New Roman" w:cs="Times New Roman"/>
          <w:b/>
          <w:sz w:val="24"/>
          <w:szCs w:val="24"/>
          <w:lang w:val="en-US"/>
        </w:rPr>
        <w:t>Conclusion</w:t>
      </w:r>
    </w:p>
    <w:p w:rsidR="00730C3D" w:rsidRDefault="00316740" w:rsidP="00316740">
      <w:pPr>
        <w:pStyle w:val="CommentText"/>
        <w:spacing w:after="0" w:line="480" w:lineRule="auto"/>
        <w:ind w:firstLine="720"/>
        <w:rPr>
          <w:rFonts w:ascii="Times New Roman" w:hAnsi="Times New Roman"/>
        </w:rPr>
      </w:pPr>
      <w:r>
        <w:rPr>
          <w:rFonts w:ascii="Times New Roman" w:hAnsi="Times New Roman"/>
        </w:rPr>
        <w:t xml:space="preserve">In summary, </w:t>
      </w:r>
      <w:r w:rsidR="00730C3D">
        <w:rPr>
          <w:rFonts w:ascii="Times New Roman" w:hAnsi="Times New Roman"/>
        </w:rPr>
        <w:t xml:space="preserve">outcomes for staff and residents related to the implementation of the PATH program were examined in this study. Through qualitative interviews, staff revealed both personal and practice outcomes from receiving PATH program training and using it in their practice. In addition, through retrospective chart reviews, resident outcomes related to a change in documenting advance care planning discussions were also noted. </w:t>
      </w:r>
      <w:r w:rsidR="00296A48">
        <w:rPr>
          <w:rFonts w:ascii="Times New Roman" w:hAnsi="Times New Roman"/>
        </w:rPr>
        <w:t xml:space="preserve">These positive outcomes from both staff and residents suggest that PATH is a well suited for implementation and continued use in the LTC home setting. </w:t>
      </w:r>
    </w:p>
    <w:p w:rsidR="00316740" w:rsidRDefault="00316740">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3A612F" w:rsidRDefault="003A612F" w:rsidP="00324B4B">
      <w:pPr>
        <w:spacing w:after="0" w:line="480" w:lineRule="auto"/>
        <w:jc w:val="center"/>
        <w:rPr>
          <w:rFonts w:ascii="Times New Roman" w:hAnsi="Times New Roman" w:cs="Times New Roman"/>
          <w:sz w:val="24"/>
          <w:szCs w:val="24"/>
          <w:lang w:val="en-US"/>
        </w:rPr>
      </w:pPr>
      <w:r w:rsidRPr="009B0967">
        <w:rPr>
          <w:rFonts w:ascii="Times New Roman" w:hAnsi="Times New Roman" w:cs="Times New Roman"/>
          <w:b/>
          <w:sz w:val="24"/>
          <w:szCs w:val="24"/>
          <w:lang w:val="en-US"/>
        </w:rPr>
        <w:lastRenderedPageBreak/>
        <w:t>References</w:t>
      </w:r>
    </w:p>
    <w:p w:rsidR="00E42CD3" w:rsidRDefault="00914CA6" w:rsidP="00E42CD3">
      <w:pPr>
        <w:spacing w:after="0" w:line="480" w:lineRule="auto"/>
        <w:rPr>
          <w:rFonts w:ascii="Times New Roman" w:hAnsi="Times New Roman" w:cs="Times New Roman"/>
          <w:sz w:val="24"/>
          <w:szCs w:val="24"/>
        </w:rPr>
      </w:pPr>
      <w:r w:rsidRPr="00914CA6">
        <w:rPr>
          <w:rFonts w:ascii="Times New Roman" w:hAnsi="Times New Roman" w:cs="Times New Roman"/>
          <w:sz w:val="24"/>
          <w:szCs w:val="24"/>
        </w:rPr>
        <w:t xml:space="preserve">Alzheimer Society. (2010). </w:t>
      </w:r>
      <w:proofErr w:type="gramStart"/>
      <w:r w:rsidRPr="00914CA6">
        <w:rPr>
          <w:rFonts w:ascii="Times New Roman" w:hAnsi="Times New Roman" w:cs="Times New Roman"/>
          <w:sz w:val="24"/>
          <w:szCs w:val="24"/>
        </w:rPr>
        <w:t>Rising</w:t>
      </w:r>
      <w:proofErr w:type="gramEnd"/>
      <w:r w:rsidRPr="00914CA6">
        <w:rPr>
          <w:rFonts w:ascii="Times New Roman" w:hAnsi="Times New Roman" w:cs="Times New Roman"/>
          <w:sz w:val="24"/>
          <w:szCs w:val="24"/>
        </w:rPr>
        <w:t xml:space="preserve"> tide: The impact of dementia on Canadian society. </w:t>
      </w:r>
    </w:p>
    <w:p w:rsidR="00914CA6" w:rsidRPr="00914CA6" w:rsidRDefault="00914CA6" w:rsidP="00E42CD3">
      <w:pPr>
        <w:spacing w:after="0" w:line="480" w:lineRule="auto"/>
        <w:ind w:left="720"/>
        <w:rPr>
          <w:rFonts w:ascii="Times New Roman" w:hAnsi="Times New Roman" w:cs="Times New Roman"/>
          <w:bCs/>
          <w:sz w:val="24"/>
          <w:szCs w:val="24"/>
        </w:rPr>
      </w:pPr>
      <w:r w:rsidRPr="00914CA6">
        <w:rPr>
          <w:rFonts w:ascii="Times New Roman" w:hAnsi="Times New Roman" w:cs="Times New Roman"/>
          <w:sz w:val="24"/>
          <w:szCs w:val="24"/>
        </w:rPr>
        <w:t xml:space="preserve">Retrieved from, </w:t>
      </w:r>
      <w:hyperlink r:id="rId31" w:history="1">
        <w:r w:rsidRPr="00914CA6">
          <w:rPr>
            <w:rStyle w:val="Hyperlink"/>
            <w:rFonts w:ascii="Times New Roman" w:hAnsi="Times New Roman" w:cs="Times New Roman"/>
            <w:sz w:val="24"/>
            <w:szCs w:val="24"/>
          </w:rPr>
          <w:t>http://www.alzheimer.ca/~/media/Files/national/Advocacy/ASC_Rising_Tide_Full_Report_e.pdf</w:t>
        </w:r>
      </w:hyperlink>
      <w:r w:rsidRPr="00914CA6">
        <w:rPr>
          <w:rFonts w:ascii="Times New Roman" w:hAnsi="Times New Roman" w:cs="Times New Roman"/>
          <w:sz w:val="24"/>
          <w:szCs w:val="24"/>
        </w:rPr>
        <w:t xml:space="preserve"> </w:t>
      </w:r>
    </w:p>
    <w:p w:rsidR="00E42CD3" w:rsidRDefault="00296A48" w:rsidP="00E42CD3">
      <w:pPr>
        <w:spacing w:after="0" w:line="480" w:lineRule="auto"/>
        <w:rPr>
          <w:rFonts w:ascii="Times New Roman" w:hAnsi="Times New Roman" w:cs="Times New Roman"/>
          <w:bCs/>
          <w:sz w:val="24"/>
          <w:szCs w:val="24"/>
        </w:rPr>
      </w:pPr>
      <w:r w:rsidRPr="00914CA6">
        <w:rPr>
          <w:rFonts w:ascii="Times New Roman" w:hAnsi="Times New Roman" w:cs="Times New Roman"/>
          <w:bCs/>
          <w:sz w:val="24"/>
          <w:szCs w:val="24"/>
        </w:rPr>
        <w:t xml:space="preserve">Brazil, K., Bédard, M., </w:t>
      </w:r>
      <w:proofErr w:type="spellStart"/>
      <w:r w:rsidRPr="00914CA6">
        <w:rPr>
          <w:rFonts w:ascii="Times New Roman" w:hAnsi="Times New Roman" w:cs="Times New Roman"/>
          <w:bCs/>
          <w:sz w:val="24"/>
          <w:szCs w:val="24"/>
        </w:rPr>
        <w:t>Kreuger</w:t>
      </w:r>
      <w:proofErr w:type="spellEnd"/>
      <w:r w:rsidRPr="00914CA6">
        <w:rPr>
          <w:rFonts w:ascii="Times New Roman" w:hAnsi="Times New Roman" w:cs="Times New Roman"/>
          <w:bCs/>
          <w:sz w:val="24"/>
          <w:szCs w:val="24"/>
        </w:rPr>
        <w:t xml:space="preserve">, P., Taniguchi, A., Kelly, M.L., McAiney, C., &amp; Justice, </w:t>
      </w:r>
    </w:p>
    <w:p w:rsidR="00296A48" w:rsidRPr="00914CA6" w:rsidRDefault="001E631B" w:rsidP="00E42CD3">
      <w:pPr>
        <w:spacing w:after="0" w:line="480" w:lineRule="auto"/>
        <w:ind w:left="720"/>
        <w:rPr>
          <w:rFonts w:ascii="Times New Roman" w:hAnsi="Times New Roman" w:cs="Times New Roman"/>
          <w:bCs/>
          <w:sz w:val="24"/>
          <w:szCs w:val="24"/>
        </w:rPr>
      </w:pPr>
      <w:proofErr w:type="gramStart"/>
      <w:r>
        <w:rPr>
          <w:rFonts w:ascii="Times New Roman" w:hAnsi="Times New Roman" w:cs="Times New Roman"/>
          <w:bCs/>
          <w:sz w:val="24"/>
          <w:szCs w:val="24"/>
        </w:rPr>
        <w:t xml:space="preserve">C. </w:t>
      </w:r>
      <w:r w:rsidR="00296A48" w:rsidRPr="00914CA6">
        <w:rPr>
          <w:rFonts w:ascii="Times New Roman" w:hAnsi="Times New Roman" w:cs="Times New Roman"/>
          <w:bCs/>
          <w:sz w:val="24"/>
          <w:szCs w:val="24"/>
        </w:rPr>
        <w:t>(2006).</w:t>
      </w:r>
      <w:proofErr w:type="gramEnd"/>
      <w:r w:rsidR="00296A48" w:rsidRPr="00914CA6">
        <w:rPr>
          <w:rFonts w:ascii="Times New Roman" w:hAnsi="Times New Roman" w:cs="Times New Roman"/>
          <w:bCs/>
          <w:sz w:val="24"/>
          <w:szCs w:val="24"/>
        </w:rPr>
        <w:t xml:space="preserve"> Barriers to providing palliative care in long term care. </w:t>
      </w:r>
      <w:r w:rsidR="00296A48" w:rsidRPr="00914CA6">
        <w:rPr>
          <w:rFonts w:ascii="Times New Roman" w:hAnsi="Times New Roman" w:cs="Times New Roman"/>
          <w:bCs/>
          <w:i/>
          <w:sz w:val="24"/>
          <w:szCs w:val="24"/>
        </w:rPr>
        <w:t>Canadian Family Physician, 52</w:t>
      </w:r>
      <w:r w:rsidR="00296A48" w:rsidRPr="00914CA6">
        <w:rPr>
          <w:rFonts w:ascii="Times New Roman" w:hAnsi="Times New Roman" w:cs="Times New Roman"/>
          <w:bCs/>
          <w:sz w:val="24"/>
          <w:szCs w:val="24"/>
        </w:rPr>
        <w:t>, 472-473.</w:t>
      </w:r>
    </w:p>
    <w:p w:rsidR="00E42CD3" w:rsidRDefault="0022493E" w:rsidP="00E42CD3">
      <w:pPr>
        <w:spacing w:after="0" w:line="480" w:lineRule="auto"/>
        <w:rPr>
          <w:rFonts w:ascii="Times New Roman" w:hAnsi="Times New Roman" w:cs="Times New Roman"/>
          <w:sz w:val="24"/>
          <w:szCs w:val="24"/>
        </w:rPr>
      </w:pPr>
      <w:proofErr w:type="gramStart"/>
      <w:r w:rsidRPr="00914CA6">
        <w:rPr>
          <w:rFonts w:ascii="Times New Roman" w:hAnsi="Times New Roman" w:cs="Times New Roman"/>
          <w:sz w:val="24"/>
          <w:szCs w:val="24"/>
        </w:rPr>
        <w:t xml:space="preserve">Bowers, </w:t>
      </w:r>
      <w:r w:rsidR="00914CA6" w:rsidRPr="00914CA6">
        <w:rPr>
          <w:rFonts w:ascii="Times New Roman" w:hAnsi="Times New Roman" w:cs="Times New Roman"/>
          <w:sz w:val="24"/>
          <w:szCs w:val="24"/>
        </w:rPr>
        <w:t xml:space="preserve">B. J., </w:t>
      </w:r>
      <w:proofErr w:type="spellStart"/>
      <w:r w:rsidRPr="00914CA6">
        <w:rPr>
          <w:rFonts w:ascii="Times New Roman" w:hAnsi="Times New Roman" w:cs="Times New Roman"/>
          <w:sz w:val="24"/>
          <w:szCs w:val="24"/>
        </w:rPr>
        <w:t>Lauring</w:t>
      </w:r>
      <w:proofErr w:type="spellEnd"/>
      <w:r w:rsidRPr="00914CA6">
        <w:rPr>
          <w:rFonts w:ascii="Times New Roman" w:hAnsi="Times New Roman" w:cs="Times New Roman"/>
          <w:sz w:val="24"/>
          <w:szCs w:val="24"/>
        </w:rPr>
        <w:t>,</w:t>
      </w:r>
      <w:r w:rsidR="00914CA6" w:rsidRPr="00914CA6">
        <w:rPr>
          <w:rFonts w:ascii="Times New Roman" w:hAnsi="Times New Roman" w:cs="Times New Roman"/>
          <w:sz w:val="24"/>
          <w:szCs w:val="24"/>
        </w:rPr>
        <w:t xml:space="preserve"> C.,</w:t>
      </w:r>
      <w:r w:rsidRPr="00914CA6">
        <w:rPr>
          <w:rFonts w:ascii="Times New Roman" w:hAnsi="Times New Roman" w:cs="Times New Roman"/>
          <w:sz w:val="24"/>
          <w:szCs w:val="24"/>
        </w:rPr>
        <w:t xml:space="preserve"> &amp; Jacobson,</w:t>
      </w:r>
      <w:r w:rsidR="00914CA6" w:rsidRPr="00914CA6">
        <w:rPr>
          <w:rFonts w:ascii="Times New Roman" w:hAnsi="Times New Roman" w:cs="Times New Roman"/>
          <w:sz w:val="24"/>
          <w:szCs w:val="24"/>
        </w:rPr>
        <w:t xml:space="preserve"> N. (</w:t>
      </w:r>
      <w:r w:rsidRPr="00914CA6">
        <w:rPr>
          <w:rFonts w:ascii="Times New Roman" w:hAnsi="Times New Roman" w:cs="Times New Roman"/>
          <w:sz w:val="24"/>
          <w:szCs w:val="24"/>
        </w:rPr>
        <w:t>2001</w:t>
      </w:r>
      <w:r w:rsidR="00914CA6" w:rsidRPr="00914CA6">
        <w:rPr>
          <w:rFonts w:ascii="Times New Roman" w:hAnsi="Times New Roman" w:cs="Times New Roman"/>
          <w:sz w:val="24"/>
          <w:szCs w:val="24"/>
        </w:rPr>
        <w:t>).</w:t>
      </w:r>
      <w:proofErr w:type="gramEnd"/>
      <w:r w:rsidR="00914CA6" w:rsidRPr="00914CA6">
        <w:rPr>
          <w:rFonts w:ascii="Times New Roman" w:hAnsi="Times New Roman" w:cs="Times New Roman"/>
          <w:sz w:val="24"/>
          <w:szCs w:val="24"/>
        </w:rPr>
        <w:t xml:space="preserve"> How nurses manage time in long-term </w:t>
      </w:r>
    </w:p>
    <w:p w:rsidR="0022493E" w:rsidRPr="00914CA6" w:rsidRDefault="00914CA6" w:rsidP="001E631B">
      <w:pPr>
        <w:spacing w:after="0" w:line="480" w:lineRule="auto"/>
        <w:ind w:firstLine="720"/>
        <w:rPr>
          <w:rFonts w:ascii="Times New Roman" w:hAnsi="Times New Roman" w:cs="Times New Roman"/>
          <w:bCs/>
          <w:sz w:val="24"/>
          <w:szCs w:val="24"/>
        </w:rPr>
      </w:pPr>
      <w:proofErr w:type="gramStart"/>
      <w:r w:rsidRPr="00914CA6">
        <w:rPr>
          <w:rFonts w:ascii="Times New Roman" w:hAnsi="Times New Roman" w:cs="Times New Roman"/>
          <w:sz w:val="24"/>
          <w:szCs w:val="24"/>
        </w:rPr>
        <w:t>care</w:t>
      </w:r>
      <w:proofErr w:type="gramEnd"/>
      <w:r w:rsidRPr="00914CA6">
        <w:rPr>
          <w:rFonts w:ascii="Times New Roman" w:hAnsi="Times New Roman" w:cs="Times New Roman"/>
          <w:sz w:val="24"/>
          <w:szCs w:val="24"/>
        </w:rPr>
        <w:t xml:space="preserve">. </w:t>
      </w:r>
      <w:r w:rsidRPr="00914CA6">
        <w:rPr>
          <w:rFonts w:ascii="Times New Roman" w:hAnsi="Times New Roman" w:cs="Times New Roman"/>
          <w:i/>
          <w:sz w:val="24"/>
          <w:szCs w:val="24"/>
        </w:rPr>
        <w:t>Journal of Advanced Nursing, 33</w:t>
      </w:r>
      <w:r w:rsidRPr="00914CA6">
        <w:rPr>
          <w:rFonts w:ascii="Times New Roman" w:hAnsi="Times New Roman" w:cs="Times New Roman"/>
          <w:sz w:val="24"/>
          <w:szCs w:val="24"/>
        </w:rPr>
        <w:t xml:space="preserve">(4), 484-491. </w:t>
      </w:r>
    </w:p>
    <w:p w:rsidR="00E42CD3" w:rsidRDefault="003A612F" w:rsidP="00E42CD3">
      <w:pPr>
        <w:pStyle w:val="NormalWeb"/>
        <w:spacing w:before="0" w:beforeAutospacing="0" w:after="0" w:afterAutospacing="0" w:line="480" w:lineRule="auto"/>
        <w:rPr>
          <w:iCs/>
        </w:rPr>
      </w:pPr>
      <w:proofErr w:type="spellStart"/>
      <w:r w:rsidRPr="00914CA6">
        <w:rPr>
          <w:iCs/>
        </w:rPr>
        <w:t>Burnard</w:t>
      </w:r>
      <w:proofErr w:type="spellEnd"/>
      <w:r w:rsidRPr="00914CA6">
        <w:rPr>
          <w:iCs/>
        </w:rPr>
        <w:t xml:space="preserve">, P. (1991). </w:t>
      </w:r>
      <w:proofErr w:type="gramStart"/>
      <w:r w:rsidRPr="00914CA6">
        <w:rPr>
          <w:iCs/>
        </w:rPr>
        <w:t>A method of analyzing interview transcripts in qualitative research.</w:t>
      </w:r>
      <w:proofErr w:type="gramEnd"/>
      <w:r w:rsidRPr="00914CA6">
        <w:rPr>
          <w:iCs/>
        </w:rPr>
        <w:t xml:space="preserve"> </w:t>
      </w:r>
    </w:p>
    <w:p w:rsidR="003A612F" w:rsidRPr="00914CA6" w:rsidRDefault="003A612F" w:rsidP="00E42CD3">
      <w:pPr>
        <w:pStyle w:val="NormalWeb"/>
        <w:spacing w:before="0" w:beforeAutospacing="0" w:after="0" w:afterAutospacing="0" w:line="480" w:lineRule="auto"/>
        <w:ind w:firstLine="720"/>
        <w:rPr>
          <w:iCs/>
        </w:rPr>
      </w:pPr>
      <w:r w:rsidRPr="00914CA6">
        <w:rPr>
          <w:i/>
          <w:iCs/>
        </w:rPr>
        <w:t>Nurse Education Today, 11</w:t>
      </w:r>
      <w:r w:rsidRPr="00914CA6">
        <w:rPr>
          <w:iCs/>
        </w:rPr>
        <w:t>(6)</w:t>
      </w:r>
      <w:r w:rsidRPr="00914CA6">
        <w:rPr>
          <w:i/>
          <w:iCs/>
        </w:rPr>
        <w:t>,</w:t>
      </w:r>
      <w:r w:rsidRPr="00914CA6">
        <w:rPr>
          <w:iCs/>
        </w:rPr>
        <w:t xml:space="preserve"> 461-466.</w:t>
      </w:r>
    </w:p>
    <w:p w:rsidR="00E42CD3" w:rsidRDefault="00296A48" w:rsidP="00E42CD3">
      <w:pPr>
        <w:spacing w:after="0" w:line="480" w:lineRule="auto"/>
        <w:rPr>
          <w:rFonts w:ascii="Times New Roman" w:hAnsi="Times New Roman" w:cs="Times New Roman"/>
          <w:bCs/>
          <w:sz w:val="24"/>
          <w:szCs w:val="24"/>
        </w:rPr>
      </w:pPr>
      <w:proofErr w:type="gramStart"/>
      <w:r w:rsidRPr="00914CA6">
        <w:rPr>
          <w:rFonts w:ascii="Times New Roman" w:hAnsi="Times New Roman" w:cs="Times New Roman"/>
          <w:bCs/>
          <w:sz w:val="24"/>
          <w:szCs w:val="24"/>
        </w:rPr>
        <w:t>Canadian Healthcare Association.</w:t>
      </w:r>
      <w:proofErr w:type="gramEnd"/>
      <w:r w:rsidRPr="00914CA6">
        <w:rPr>
          <w:rFonts w:ascii="Times New Roman" w:hAnsi="Times New Roman" w:cs="Times New Roman"/>
          <w:bCs/>
          <w:sz w:val="24"/>
          <w:szCs w:val="24"/>
        </w:rPr>
        <w:t xml:space="preserve"> (2009). Policy brief: New directions for facility-based </w:t>
      </w:r>
    </w:p>
    <w:p w:rsidR="00296A48" w:rsidRPr="00914CA6" w:rsidRDefault="00296A48" w:rsidP="00E42CD3">
      <w:pPr>
        <w:spacing w:after="0" w:line="480" w:lineRule="auto"/>
        <w:ind w:left="720"/>
        <w:rPr>
          <w:rFonts w:ascii="Times New Roman" w:hAnsi="Times New Roman" w:cs="Times New Roman"/>
          <w:sz w:val="24"/>
          <w:szCs w:val="24"/>
        </w:rPr>
      </w:pPr>
      <w:proofErr w:type="gramStart"/>
      <w:r w:rsidRPr="00914CA6">
        <w:rPr>
          <w:rFonts w:ascii="Times New Roman" w:hAnsi="Times New Roman" w:cs="Times New Roman"/>
          <w:bCs/>
          <w:sz w:val="24"/>
          <w:szCs w:val="24"/>
        </w:rPr>
        <w:t>long</w:t>
      </w:r>
      <w:proofErr w:type="gramEnd"/>
      <w:r w:rsidRPr="00914CA6">
        <w:rPr>
          <w:rFonts w:ascii="Times New Roman" w:hAnsi="Times New Roman" w:cs="Times New Roman"/>
          <w:bCs/>
          <w:sz w:val="24"/>
          <w:szCs w:val="24"/>
        </w:rPr>
        <w:t xml:space="preserve"> term care. Retrieved from </w:t>
      </w:r>
      <w:hyperlink r:id="rId32" w:history="1">
        <w:r w:rsidR="00E42CD3" w:rsidRPr="00EF6AF2">
          <w:rPr>
            <w:rStyle w:val="Hyperlink"/>
            <w:rFonts w:ascii="Times New Roman" w:hAnsi="Times New Roman" w:cs="Times New Roman"/>
            <w:sz w:val="24"/>
            <w:szCs w:val="24"/>
          </w:rPr>
          <w:t>http://www.cha.ca/documents/CHA_LTC_9-22-09_eng.pdf</w:t>
        </w:r>
      </w:hyperlink>
    </w:p>
    <w:p w:rsidR="00324B4B" w:rsidRPr="001D778E" w:rsidRDefault="00324B4B" w:rsidP="00324B4B">
      <w:pPr>
        <w:spacing w:after="0" w:line="480" w:lineRule="auto"/>
        <w:rPr>
          <w:rFonts w:ascii="Times New Roman" w:hAnsi="Times New Roman" w:cs="Times New Roman"/>
          <w:sz w:val="24"/>
          <w:szCs w:val="24"/>
        </w:rPr>
      </w:pPr>
      <w:proofErr w:type="gramStart"/>
      <w:r w:rsidRPr="001D778E">
        <w:rPr>
          <w:rFonts w:ascii="Times New Roman" w:hAnsi="Times New Roman" w:cs="Times New Roman"/>
          <w:color w:val="000000"/>
          <w:sz w:val="24"/>
          <w:szCs w:val="24"/>
        </w:rPr>
        <w:t>Canadian Hospice Palliative Care Association.</w:t>
      </w:r>
      <w:proofErr w:type="gramEnd"/>
      <w:r w:rsidRPr="001D778E">
        <w:rPr>
          <w:rFonts w:ascii="Times New Roman" w:hAnsi="Times New Roman" w:cs="Times New Roman"/>
          <w:color w:val="000000"/>
          <w:sz w:val="24"/>
          <w:szCs w:val="24"/>
        </w:rPr>
        <w:t xml:space="preserve"> (2012). Advance care planning in Canada: </w:t>
      </w:r>
    </w:p>
    <w:p w:rsidR="00324B4B" w:rsidRDefault="00324B4B" w:rsidP="00324B4B">
      <w:pPr>
        <w:spacing w:after="0" w:line="480" w:lineRule="auto"/>
        <w:ind w:left="720"/>
      </w:pPr>
      <w:proofErr w:type="gramStart"/>
      <w:r w:rsidRPr="001D778E">
        <w:rPr>
          <w:rFonts w:ascii="Times New Roman" w:hAnsi="Times New Roman" w:cs="Times New Roman"/>
          <w:color w:val="000000"/>
          <w:sz w:val="24"/>
          <w:szCs w:val="24"/>
        </w:rPr>
        <w:t>National framework.</w:t>
      </w:r>
      <w:proofErr w:type="gramEnd"/>
      <w:r w:rsidRPr="001D778E">
        <w:rPr>
          <w:rFonts w:ascii="Times New Roman" w:hAnsi="Times New Roman" w:cs="Times New Roman"/>
          <w:color w:val="000000"/>
          <w:sz w:val="24"/>
          <w:szCs w:val="24"/>
        </w:rPr>
        <w:t xml:space="preserve"> Retrieved from, </w:t>
      </w:r>
      <w:hyperlink r:id="rId33" w:tgtFrame="_blank" w:history="1">
        <w:r w:rsidRPr="001D778E">
          <w:rPr>
            <w:rStyle w:val="Hyperlink"/>
            <w:rFonts w:ascii="Times New Roman" w:hAnsi="Times New Roman" w:cs="Times New Roman"/>
            <w:sz w:val="24"/>
            <w:szCs w:val="24"/>
          </w:rPr>
          <w:t>http://www.advancecareplanning.ca/media/40158/acp%20framework%202012%20eng.pdf</w:t>
        </w:r>
      </w:hyperlink>
    </w:p>
    <w:p w:rsidR="00E42CD3" w:rsidRDefault="003A612F" w:rsidP="00E42CD3">
      <w:pPr>
        <w:spacing w:after="0" w:line="480" w:lineRule="auto"/>
        <w:rPr>
          <w:rFonts w:ascii="Times New Roman" w:hAnsi="Times New Roman" w:cs="Times New Roman"/>
          <w:i/>
          <w:sz w:val="24"/>
          <w:szCs w:val="24"/>
          <w:lang w:val="en-US"/>
        </w:rPr>
      </w:pPr>
      <w:proofErr w:type="gramStart"/>
      <w:r w:rsidRPr="00914CA6">
        <w:rPr>
          <w:rFonts w:ascii="Times New Roman" w:hAnsi="Times New Roman" w:cs="Times New Roman"/>
          <w:sz w:val="24"/>
          <w:szCs w:val="24"/>
          <w:lang w:val="en-US"/>
        </w:rPr>
        <w:t>Creswell, J. W., &amp; Plano Clark, V. L. (2011).</w:t>
      </w:r>
      <w:proofErr w:type="gramEnd"/>
      <w:r w:rsidRPr="00914CA6">
        <w:rPr>
          <w:rFonts w:ascii="Times New Roman" w:hAnsi="Times New Roman" w:cs="Times New Roman"/>
          <w:sz w:val="24"/>
          <w:szCs w:val="24"/>
          <w:lang w:val="en-US"/>
        </w:rPr>
        <w:t xml:space="preserve"> </w:t>
      </w:r>
      <w:r w:rsidRPr="00914CA6">
        <w:rPr>
          <w:rFonts w:ascii="Times New Roman" w:hAnsi="Times New Roman" w:cs="Times New Roman"/>
          <w:i/>
          <w:sz w:val="24"/>
          <w:szCs w:val="24"/>
          <w:lang w:val="en-US"/>
        </w:rPr>
        <w:t xml:space="preserve">Designing and conducting mixed methods </w:t>
      </w:r>
    </w:p>
    <w:p w:rsidR="003A612F" w:rsidRPr="00914CA6" w:rsidRDefault="003A612F" w:rsidP="00E42CD3">
      <w:pPr>
        <w:spacing w:after="0" w:line="480" w:lineRule="auto"/>
        <w:ind w:firstLine="720"/>
        <w:rPr>
          <w:rFonts w:ascii="Times New Roman" w:hAnsi="Times New Roman" w:cs="Times New Roman"/>
          <w:sz w:val="24"/>
          <w:szCs w:val="24"/>
          <w:lang w:val="en-CA"/>
        </w:rPr>
      </w:pPr>
      <w:proofErr w:type="gramStart"/>
      <w:r w:rsidRPr="00914CA6">
        <w:rPr>
          <w:rFonts w:ascii="Times New Roman" w:hAnsi="Times New Roman" w:cs="Times New Roman"/>
          <w:i/>
          <w:sz w:val="24"/>
          <w:szCs w:val="24"/>
          <w:lang w:val="en-US"/>
        </w:rPr>
        <w:t>research</w:t>
      </w:r>
      <w:proofErr w:type="gramEnd"/>
      <w:r w:rsidRPr="00914CA6">
        <w:rPr>
          <w:rFonts w:ascii="Times New Roman" w:hAnsi="Times New Roman" w:cs="Times New Roman"/>
          <w:i/>
          <w:sz w:val="24"/>
          <w:szCs w:val="24"/>
          <w:lang w:val="en-US"/>
        </w:rPr>
        <w:t xml:space="preserve"> 2</w:t>
      </w:r>
      <w:r w:rsidRPr="00914CA6">
        <w:rPr>
          <w:rFonts w:ascii="Times New Roman" w:hAnsi="Times New Roman" w:cs="Times New Roman"/>
          <w:i/>
          <w:sz w:val="24"/>
          <w:szCs w:val="24"/>
          <w:vertAlign w:val="superscript"/>
          <w:lang w:val="en-US"/>
        </w:rPr>
        <w:t>nd</w:t>
      </w:r>
      <w:r w:rsidRPr="00914CA6">
        <w:rPr>
          <w:rFonts w:ascii="Times New Roman" w:hAnsi="Times New Roman" w:cs="Times New Roman"/>
          <w:i/>
          <w:sz w:val="24"/>
          <w:szCs w:val="24"/>
          <w:lang w:val="en-US"/>
        </w:rPr>
        <w:t xml:space="preserve"> ed</w:t>
      </w:r>
      <w:r w:rsidRPr="00914CA6">
        <w:rPr>
          <w:rFonts w:ascii="Times New Roman" w:hAnsi="Times New Roman" w:cs="Times New Roman"/>
          <w:sz w:val="24"/>
          <w:szCs w:val="24"/>
          <w:lang w:val="en-US"/>
        </w:rPr>
        <w:t xml:space="preserve">. </w:t>
      </w:r>
      <w:r w:rsidR="001E631B">
        <w:rPr>
          <w:rFonts w:ascii="Times New Roman" w:hAnsi="Times New Roman" w:cs="Times New Roman"/>
          <w:sz w:val="24"/>
          <w:szCs w:val="24"/>
          <w:lang w:val="en-US"/>
        </w:rPr>
        <w:t>USA: SAGE Publications Inc</w:t>
      </w:r>
      <w:r w:rsidRPr="00914CA6">
        <w:rPr>
          <w:rFonts w:ascii="Times New Roman" w:hAnsi="Times New Roman" w:cs="Times New Roman"/>
          <w:sz w:val="24"/>
          <w:szCs w:val="24"/>
          <w:lang w:val="en-US"/>
        </w:rPr>
        <w:t xml:space="preserve">. </w:t>
      </w:r>
    </w:p>
    <w:p w:rsidR="00E42CD3" w:rsidRDefault="00E42CD3" w:rsidP="00E42CD3">
      <w:pPr>
        <w:spacing w:after="0" w:line="480" w:lineRule="auto"/>
        <w:rPr>
          <w:rFonts w:ascii="Times New Roman" w:eastAsia="Calibri" w:hAnsi="Times New Roman" w:cs="Times New Roman"/>
          <w:sz w:val="24"/>
          <w:szCs w:val="24"/>
          <w:lang w:val="en-US"/>
        </w:rPr>
      </w:pPr>
    </w:p>
    <w:p w:rsidR="00E42CD3" w:rsidRDefault="003A612F" w:rsidP="00E42CD3">
      <w:pPr>
        <w:spacing w:after="0" w:line="480" w:lineRule="auto"/>
        <w:rPr>
          <w:rFonts w:ascii="Times New Roman" w:eastAsia="Calibri" w:hAnsi="Times New Roman" w:cs="Times New Roman"/>
          <w:sz w:val="24"/>
          <w:szCs w:val="24"/>
          <w:lang w:val="en-US"/>
        </w:rPr>
      </w:pPr>
      <w:proofErr w:type="gramStart"/>
      <w:r w:rsidRPr="00914CA6">
        <w:rPr>
          <w:rFonts w:ascii="Times New Roman" w:eastAsia="Calibri" w:hAnsi="Times New Roman" w:cs="Times New Roman"/>
          <w:sz w:val="24"/>
          <w:szCs w:val="24"/>
          <w:lang w:val="en-US"/>
        </w:rPr>
        <w:lastRenderedPageBreak/>
        <w:t xml:space="preserve">Engel, L., Henderson, C., &amp; </w:t>
      </w:r>
      <w:proofErr w:type="spellStart"/>
      <w:r w:rsidRPr="00914CA6">
        <w:rPr>
          <w:rFonts w:ascii="Times New Roman" w:eastAsia="Calibri" w:hAnsi="Times New Roman" w:cs="Times New Roman"/>
          <w:sz w:val="24"/>
          <w:szCs w:val="24"/>
          <w:lang w:val="en-US"/>
        </w:rPr>
        <w:t>Colantonio</w:t>
      </w:r>
      <w:proofErr w:type="spellEnd"/>
      <w:r w:rsidRPr="00914CA6">
        <w:rPr>
          <w:rFonts w:ascii="Times New Roman" w:eastAsia="Calibri" w:hAnsi="Times New Roman" w:cs="Times New Roman"/>
          <w:sz w:val="24"/>
          <w:szCs w:val="24"/>
          <w:lang w:val="en-US"/>
        </w:rPr>
        <w:t>, A. (2008).</w:t>
      </w:r>
      <w:proofErr w:type="gramEnd"/>
      <w:r w:rsidRPr="00914CA6">
        <w:rPr>
          <w:rFonts w:ascii="Times New Roman" w:eastAsia="Calibri" w:hAnsi="Times New Roman" w:cs="Times New Roman"/>
          <w:sz w:val="24"/>
          <w:szCs w:val="24"/>
          <w:lang w:val="en-US"/>
        </w:rPr>
        <w:t xml:space="preserve"> Eleven steps to improve data </w:t>
      </w:r>
    </w:p>
    <w:p w:rsidR="003A612F" w:rsidRPr="00914CA6" w:rsidRDefault="003A612F" w:rsidP="00E42CD3">
      <w:pPr>
        <w:spacing w:after="0" w:line="480" w:lineRule="auto"/>
        <w:ind w:left="720"/>
        <w:rPr>
          <w:rFonts w:ascii="Times New Roman" w:eastAsia="Calibri" w:hAnsi="Times New Roman" w:cs="Times New Roman"/>
          <w:sz w:val="24"/>
          <w:szCs w:val="24"/>
          <w:lang w:val="en-US"/>
        </w:rPr>
      </w:pPr>
      <w:proofErr w:type="gramStart"/>
      <w:r w:rsidRPr="00914CA6">
        <w:rPr>
          <w:rFonts w:ascii="Times New Roman" w:eastAsia="Calibri" w:hAnsi="Times New Roman" w:cs="Times New Roman"/>
          <w:sz w:val="24"/>
          <w:szCs w:val="24"/>
          <w:lang w:val="en-US"/>
        </w:rPr>
        <w:t>collection</w:t>
      </w:r>
      <w:proofErr w:type="gramEnd"/>
      <w:r w:rsidRPr="00914CA6">
        <w:rPr>
          <w:rFonts w:ascii="Times New Roman" w:eastAsia="Calibri" w:hAnsi="Times New Roman" w:cs="Times New Roman"/>
          <w:sz w:val="24"/>
          <w:szCs w:val="24"/>
          <w:lang w:val="en-US"/>
        </w:rPr>
        <w:t xml:space="preserve">: Guidelines for a retrospective medical record review. </w:t>
      </w:r>
      <w:r w:rsidRPr="00914CA6">
        <w:rPr>
          <w:rFonts w:ascii="Times New Roman" w:eastAsia="Calibri" w:hAnsi="Times New Roman" w:cs="Times New Roman"/>
          <w:i/>
          <w:sz w:val="24"/>
          <w:szCs w:val="24"/>
          <w:lang w:val="en-US"/>
        </w:rPr>
        <w:t>Occupational Therapy Now, 10</w:t>
      </w:r>
      <w:r w:rsidRPr="00914CA6">
        <w:rPr>
          <w:rFonts w:ascii="Times New Roman" w:eastAsia="Calibri" w:hAnsi="Times New Roman" w:cs="Times New Roman"/>
          <w:sz w:val="24"/>
          <w:szCs w:val="24"/>
          <w:lang w:val="en-US"/>
        </w:rPr>
        <w:t xml:space="preserve"> (1), 17-20. </w:t>
      </w:r>
    </w:p>
    <w:p w:rsidR="0029432F" w:rsidRDefault="008B2BDB" w:rsidP="0029432F">
      <w:pPr>
        <w:spacing w:after="0" w:line="480" w:lineRule="auto"/>
        <w:rPr>
          <w:rFonts w:ascii="Times New Roman" w:hAnsi="Times New Roman" w:cs="Times New Roman"/>
          <w:sz w:val="24"/>
          <w:szCs w:val="24"/>
          <w:lang w:val="en-US"/>
        </w:rPr>
      </w:pPr>
      <w:proofErr w:type="gramStart"/>
      <w:r w:rsidRPr="00914CA6">
        <w:rPr>
          <w:rFonts w:ascii="Times New Roman" w:hAnsi="Times New Roman" w:cs="Times New Roman"/>
          <w:sz w:val="24"/>
          <w:szCs w:val="24"/>
          <w:lang w:val="en-US"/>
        </w:rPr>
        <w:t xml:space="preserve">Engel, L., Henderson, C., </w:t>
      </w:r>
      <w:proofErr w:type="spellStart"/>
      <w:r w:rsidRPr="00914CA6">
        <w:rPr>
          <w:rFonts w:ascii="Times New Roman" w:hAnsi="Times New Roman" w:cs="Times New Roman"/>
          <w:sz w:val="24"/>
          <w:szCs w:val="24"/>
          <w:lang w:val="en-US"/>
        </w:rPr>
        <w:t>Fergenbaum</w:t>
      </w:r>
      <w:proofErr w:type="spellEnd"/>
      <w:r w:rsidRPr="00914CA6">
        <w:rPr>
          <w:rFonts w:ascii="Times New Roman" w:hAnsi="Times New Roman" w:cs="Times New Roman"/>
          <w:sz w:val="24"/>
          <w:szCs w:val="24"/>
          <w:lang w:val="en-US"/>
        </w:rPr>
        <w:t xml:space="preserve">, J., &amp; </w:t>
      </w:r>
      <w:proofErr w:type="spellStart"/>
      <w:r w:rsidRPr="00914CA6">
        <w:rPr>
          <w:rFonts w:ascii="Times New Roman" w:hAnsi="Times New Roman" w:cs="Times New Roman"/>
          <w:sz w:val="24"/>
          <w:szCs w:val="24"/>
          <w:lang w:val="en-US"/>
        </w:rPr>
        <w:t>Colantonio</w:t>
      </w:r>
      <w:proofErr w:type="spellEnd"/>
      <w:r w:rsidRPr="00914CA6">
        <w:rPr>
          <w:rFonts w:ascii="Times New Roman" w:hAnsi="Times New Roman" w:cs="Times New Roman"/>
          <w:sz w:val="24"/>
          <w:szCs w:val="24"/>
          <w:lang w:val="en-US"/>
        </w:rPr>
        <w:t>, A. (2009).</w:t>
      </w:r>
      <w:proofErr w:type="gramEnd"/>
      <w:r w:rsidRPr="00914CA6">
        <w:rPr>
          <w:rFonts w:ascii="Times New Roman" w:hAnsi="Times New Roman" w:cs="Times New Roman"/>
          <w:sz w:val="24"/>
          <w:szCs w:val="24"/>
          <w:lang w:val="en-US"/>
        </w:rPr>
        <w:t xml:space="preserve"> Medical record </w:t>
      </w:r>
    </w:p>
    <w:p w:rsidR="008B2BDB" w:rsidRPr="001E631B" w:rsidRDefault="008B2BDB" w:rsidP="0029432F">
      <w:pPr>
        <w:spacing w:after="0" w:line="480" w:lineRule="auto"/>
        <w:ind w:left="720"/>
        <w:rPr>
          <w:rFonts w:ascii="Times New Roman" w:hAnsi="Times New Roman" w:cs="Times New Roman"/>
          <w:sz w:val="24"/>
          <w:szCs w:val="24"/>
          <w:lang w:val="en-US"/>
        </w:rPr>
      </w:pPr>
      <w:proofErr w:type="gramStart"/>
      <w:r w:rsidRPr="00914CA6">
        <w:rPr>
          <w:rFonts w:ascii="Times New Roman" w:hAnsi="Times New Roman" w:cs="Times New Roman"/>
          <w:sz w:val="24"/>
          <w:szCs w:val="24"/>
          <w:lang w:val="en-US"/>
        </w:rPr>
        <w:t>review</w:t>
      </w:r>
      <w:proofErr w:type="gramEnd"/>
      <w:r w:rsidRPr="00914CA6">
        <w:rPr>
          <w:rFonts w:ascii="Times New Roman" w:hAnsi="Times New Roman" w:cs="Times New Roman"/>
          <w:sz w:val="24"/>
          <w:szCs w:val="24"/>
          <w:lang w:val="en-US"/>
        </w:rPr>
        <w:t xml:space="preserve"> conduction model for improving interrater reliability of abstracting medical-related information. </w:t>
      </w:r>
      <w:r w:rsidRPr="00914CA6">
        <w:rPr>
          <w:rFonts w:ascii="Times New Roman" w:hAnsi="Times New Roman" w:cs="Times New Roman"/>
          <w:i/>
          <w:sz w:val="24"/>
          <w:szCs w:val="24"/>
          <w:lang w:val="en-US"/>
        </w:rPr>
        <w:t>Evaluati</w:t>
      </w:r>
      <w:r w:rsidR="001E631B">
        <w:rPr>
          <w:rFonts w:ascii="Times New Roman" w:hAnsi="Times New Roman" w:cs="Times New Roman"/>
          <w:i/>
          <w:sz w:val="24"/>
          <w:szCs w:val="24"/>
          <w:lang w:val="en-US"/>
        </w:rPr>
        <w:t xml:space="preserve">on in the Health Professionals, </w:t>
      </w:r>
      <w:r w:rsidRPr="00914CA6">
        <w:rPr>
          <w:rFonts w:ascii="Times New Roman" w:hAnsi="Times New Roman" w:cs="Times New Roman"/>
          <w:i/>
          <w:sz w:val="24"/>
          <w:szCs w:val="24"/>
          <w:lang w:val="en-US"/>
        </w:rPr>
        <w:t>32</w:t>
      </w:r>
      <w:r w:rsidRPr="00914CA6">
        <w:rPr>
          <w:rFonts w:ascii="Times New Roman" w:hAnsi="Times New Roman" w:cs="Times New Roman"/>
          <w:sz w:val="24"/>
          <w:szCs w:val="24"/>
          <w:lang w:val="en-US"/>
        </w:rPr>
        <w:t xml:space="preserve">(3), 281-298. </w:t>
      </w:r>
      <w:proofErr w:type="spellStart"/>
      <w:proofErr w:type="gramStart"/>
      <w:r w:rsidR="001E631B" w:rsidRPr="001E631B">
        <w:rPr>
          <w:rFonts w:ascii="Times New Roman" w:hAnsi="Times New Roman" w:cs="Times New Roman"/>
          <w:sz w:val="24"/>
          <w:szCs w:val="24"/>
        </w:rPr>
        <w:t>doi</w:t>
      </w:r>
      <w:proofErr w:type="spellEnd"/>
      <w:proofErr w:type="gramEnd"/>
      <w:r w:rsidR="001E631B" w:rsidRPr="001E631B">
        <w:rPr>
          <w:rFonts w:ascii="Times New Roman" w:hAnsi="Times New Roman" w:cs="Times New Roman"/>
          <w:sz w:val="24"/>
          <w:szCs w:val="24"/>
        </w:rPr>
        <w:t>: 10.1177/0163278709338561</w:t>
      </w:r>
    </w:p>
    <w:p w:rsidR="0029432F" w:rsidRDefault="0022493E" w:rsidP="0029432F">
      <w:pPr>
        <w:spacing w:after="0" w:line="480" w:lineRule="auto"/>
        <w:rPr>
          <w:rFonts w:ascii="Times New Roman" w:hAnsi="Times New Roman" w:cs="Times New Roman"/>
          <w:sz w:val="24"/>
          <w:szCs w:val="24"/>
        </w:rPr>
      </w:pPr>
      <w:proofErr w:type="gramStart"/>
      <w:r w:rsidRPr="00914CA6">
        <w:rPr>
          <w:rFonts w:ascii="Times New Roman" w:hAnsi="Times New Roman" w:cs="Times New Roman"/>
          <w:sz w:val="24"/>
          <w:szCs w:val="24"/>
        </w:rPr>
        <w:t xml:space="preserve">Forbes, S., Bern-Klug, M., </w:t>
      </w:r>
      <w:proofErr w:type="spellStart"/>
      <w:r w:rsidRPr="00914CA6">
        <w:rPr>
          <w:rFonts w:ascii="Times New Roman" w:hAnsi="Times New Roman" w:cs="Times New Roman"/>
          <w:sz w:val="24"/>
          <w:szCs w:val="24"/>
        </w:rPr>
        <w:t>Gessert</w:t>
      </w:r>
      <w:proofErr w:type="spellEnd"/>
      <w:r w:rsidRPr="00914CA6">
        <w:rPr>
          <w:rFonts w:ascii="Times New Roman" w:hAnsi="Times New Roman" w:cs="Times New Roman"/>
          <w:sz w:val="24"/>
          <w:szCs w:val="24"/>
        </w:rPr>
        <w:t>, C. (2000).</w:t>
      </w:r>
      <w:proofErr w:type="gramEnd"/>
      <w:r w:rsidRPr="00914CA6">
        <w:rPr>
          <w:rFonts w:ascii="Times New Roman" w:hAnsi="Times New Roman" w:cs="Times New Roman"/>
          <w:sz w:val="24"/>
          <w:szCs w:val="24"/>
        </w:rPr>
        <w:t xml:space="preserve"> End-of-life decision making for nursing </w:t>
      </w:r>
    </w:p>
    <w:p w:rsidR="0022493E" w:rsidRPr="00914CA6" w:rsidRDefault="0022493E" w:rsidP="0029432F">
      <w:pPr>
        <w:spacing w:after="0" w:line="480" w:lineRule="auto"/>
        <w:ind w:firstLine="720"/>
        <w:rPr>
          <w:rFonts w:ascii="Times New Roman" w:hAnsi="Times New Roman" w:cs="Times New Roman"/>
          <w:sz w:val="24"/>
          <w:szCs w:val="24"/>
        </w:rPr>
      </w:pPr>
      <w:proofErr w:type="gramStart"/>
      <w:r w:rsidRPr="00914CA6">
        <w:rPr>
          <w:rFonts w:ascii="Times New Roman" w:hAnsi="Times New Roman" w:cs="Times New Roman"/>
          <w:sz w:val="24"/>
          <w:szCs w:val="24"/>
        </w:rPr>
        <w:t>home</w:t>
      </w:r>
      <w:proofErr w:type="gramEnd"/>
      <w:r w:rsidR="0029432F">
        <w:rPr>
          <w:rFonts w:ascii="Times New Roman" w:hAnsi="Times New Roman" w:cs="Times New Roman"/>
          <w:sz w:val="24"/>
          <w:szCs w:val="24"/>
        </w:rPr>
        <w:t xml:space="preserve"> </w:t>
      </w:r>
      <w:r w:rsidRPr="00914CA6">
        <w:rPr>
          <w:rFonts w:ascii="Times New Roman" w:hAnsi="Times New Roman" w:cs="Times New Roman"/>
          <w:sz w:val="24"/>
          <w:szCs w:val="24"/>
        </w:rPr>
        <w:t xml:space="preserve">residents with dementia. </w:t>
      </w:r>
      <w:r w:rsidRPr="001E631B">
        <w:rPr>
          <w:rFonts w:ascii="Times New Roman" w:hAnsi="Times New Roman" w:cs="Times New Roman"/>
          <w:i/>
          <w:sz w:val="24"/>
          <w:szCs w:val="24"/>
        </w:rPr>
        <w:t>Journal of Nursing Scholarship, 32</w:t>
      </w:r>
      <w:r w:rsidRPr="00914CA6">
        <w:rPr>
          <w:rFonts w:ascii="Times New Roman" w:hAnsi="Times New Roman" w:cs="Times New Roman"/>
          <w:sz w:val="24"/>
          <w:szCs w:val="24"/>
        </w:rPr>
        <w:t xml:space="preserve">(3), 251-258. </w:t>
      </w:r>
    </w:p>
    <w:p w:rsidR="0029432F" w:rsidRDefault="008B2BDB" w:rsidP="0029432F">
      <w:pPr>
        <w:spacing w:after="0" w:line="480" w:lineRule="auto"/>
        <w:rPr>
          <w:rFonts w:ascii="Times New Roman" w:hAnsi="Times New Roman" w:cs="Times New Roman"/>
          <w:sz w:val="24"/>
          <w:szCs w:val="24"/>
          <w:lang w:val="en-US"/>
        </w:rPr>
      </w:pPr>
      <w:proofErr w:type="gramStart"/>
      <w:r w:rsidRPr="00914CA6">
        <w:rPr>
          <w:rFonts w:ascii="Times New Roman" w:hAnsi="Times New Roman" w:cs="Times New Roman"/>
          <w:sz w:val="24"/>
          <w:szCs w:val="24"/>
          <w:lang w:val="en-US"/>
        </w:rPr>
        <w:t xml:space="preserve">Gearing, R. E., </w:t>
      </w:r>
      <w:proofErr w:type="spellStart"/>
      <w:r w:rsidRPr="00914CA6">
        <w:rPr>
          <w:rFonts w:ascii="Times New Roman" w:hAnsi="Times New Roman" w:cs="Times New Roman"/>
          <w:sz w:val="24"/>
          <w:szCs w:val="24"/>
          <w:lang w:val="en-US"/>
        </w:rPr>
        <w:t>Mian</w:t>
      </w:r>
      <w:proofErr w:type="spellEnd"/>
      <w:r w:rsidRPr="00914CA6">
        <w:rPr>
          <w:rFonts w:ascii="Times New Roman" w:hAnsi="Times New Roman" w:cs="Times New Roman"/>
          <w:sz w:val="24"/>
          <w:szCs w:val="24"/>
          <w:lang w:val="en-US"/>
        </w:rPr>
        <w:t xml:space="preserve">, I. A., Barber, J., &amp; </w:t>
      </w:r>
      <w:proofErr w:type="spellStart"/>
      <w:r w:rsidRPr="00914CA6">
        <w:rPr>
          <w:rFonts w:ascii="Times New Roman" w:hAnsi="Times New Roman" w:cs="Times New Roman"/>
          <w:sz w:val="24"/>
          <w:szCs w:val="24"/>
          <w:lang w:val="en-US"/>
        </w:rPr>
        <w:t>Ickowicz</w:t>
      </w:r>
      <w:proofErr w:type="spellEnd"/>
      <w:r w:rsidRPr="00914CA6">
        <w:rPr>
          <w:rFonts w:ascii="Times New Roman" w:hAnsi="Times New Roman" w:cs="Times New Roman"/>
          <w:sz w:val="24"/>
          <w:szCs w:val="24"/>
          <w:lang w:val="en-US"/>
        </w:rPr>
        <w:t>, A. (2006).</w:t>
      </w:r>
      <w:proofErr w:type="gramEnd"/>
      <w:r w:rsidRPr="00914CA6">
        <w:rPr>
          <w:rFonts w:ascii="Times New Roman" w:hAnsi="Times New Roman" w:cs="Times New Roman"/>
          <w:sz w:val="24"/>
          <w:szCs w:val="24"/>
          <w:lang w:val="en-US"/>
        </w:rPr>
        <w:t xml:space="preserve"> A methodology for </w:t>
      </w:r>
    </w:p>
    <w:p w:rsidR="008B2BDB" w:rsidRPr="00914CA6" w:rsidRDefault="008B2BDB" w:rsidP="0029432F">
      <w:pPr>
        <w:spacing w:after="0" w:line="480" w:lineRule="auto"/>
        <w:ind w:left="720"/>
        <w:rPr>
          <w:rFonts w:ascii="Times New Roman" w:hAnsi="Times New Roman" w:cs="Times New Roman"/>
          <w:sz w:val="24"/>
          <w:szCs w:val="24"/>
          <w:lang w:val="en-US"/>
        </w:rPr>
      </w:pPr>
      <w:proofErr w:type="gramStart"/>
      <w:r w:rsidRPr="00914CA6">
        <w:rPr>
          <w:rFonts w:ascii="Times New Roman" w:hAnsi="Times New Roman" w:cs="Times New Roman"/>
          <w:sz w:val="24"/>
          <w:szCs w:val="24"/>
          <w:lang w:val="en-US"/>
        </w:rPr>
        <w:t>conducting</w:t>
      </w:r>
      <w:proofErr w:type="gramEnd"/>
      <w:r w:rsidRPr="00914CA6">
        <w:rPr>
          <w:rFonts w:ascii="Times New Roman" w:hAnsi="Times New Roman" w:cs="Times New Roman"/>
          <w:sz w:val="24"/>
          <w:szCs w:val="24"/>
          <w:lang w:val="en-US"/>
        </w:rPr>
        <w:t xml:space="preserve"> retrospective chart review research in child and adolescent psychiatry. </w:t>
      </w:r>
      <w:r w:rsidRPr="00914CA6">
        <w:rPr>
          <w:rStyle w:val="details"/>
          <w:rFonts w:ascii="Times New Roman" w:hAnsi="Times New Roman" w:cs="Times New Roman"/>
          <w:i/>
          <w:sz w:val="24"/>
          <w:szCs w:val="24"/>
        </w:rPr>
        <w:t>Canadian Academy of Child &amp; Adolescent Psychiatry,</w:t>
      </w:r>
      <w:r w:rsidRPr="00914CA6">
        <w:rPr>
          <w:rFonts w:ascii="Times New Roman" w:hAnsi="Times New Roman" w:cs="Times New Roman"/>
          <w:i/>
          <w:iCs/>
          <w:sz w:val="24"/>
          <w:szCs w:val="24"/>
          <w:lang w:val="en-US"/>
        </w:rPr>
        <w:t xml:space="preserve"> 15</w:t>
      </w:r>
      <w:r w:rsidRPr="00914CA6">
        <w:rPr>
          <w:rFonts w:ascii="Times New Roman" w:hAnsi="Times New Roman" w:cs="Times New Roman"/>
          <w:sz w:val="24"/>
          <w:szCs w:val="24"/>
          <w:lang w:val="en-US"/>
        </w:rPr>
        <w:t xml:space="preserve">(3), 126-134. </w:t>
      </w:r>
    </w:p>
    <w:p w:rsidR="0029432F" w:rsidRDefault="003A612F" w:rsidP="0029432F">
      <w:pPr>
        <w:spacing w:after="0" w:line="480" w:lineRule="auto"/>
        <w:rPr>
          <w:rFonts w:ascii="Times New Roman" w:eastAsia="Calibri" w:hAnsi="Times New Roman" w:cs="Times New Roman"/>
          <w:sz w:val="24"/>
          <w:szCs w:val="24"/>
          <w:lang w:val="de-DE"/>
        </w:rPr>
      </w:pPr>
      <w:r w:rsidRPr="00914CA6">
        <w:rPr>
          <w:rFonts w:ascii="Times New Roman" w:eastAsia="Calibri" w:hAnsi="Times New Roman" w:cs="Times New Roman"/>
          <w:sz w:val="24"/>
          <w:szCs w:val="24"/>
          <w:lang w:val="de-DE"/>
        </w:rPr>
        <w:t>Gilbert, E., Lowenstein, S. R., Koziol-McLain, J., Barta, D. C., &amp; Steiner, J.</w:t>
      </w:r>
      <w:r w:rsidRPr="00914CA6">
        <w:rPr>
          <w:rFonts w:ascii="Times New Roman" w:hAnsi="Times New Roman" w:cs="Times New Roman"/>
          <w:sz w:val="24"/>
          <w:szCs w:val="24"/>
          <w:lang w:val="de-DE"/>
        </w:rPr>
        <w:t xml:space="preserve"> (</w:t>
      </w:r>
      <w:r w:rsidRPr="00914CA6">
        <w:rPr>
          <w:rFonts w:ascii="Times New Roman" w:eastAsia="Calibri" w:hAnsi="Times New Roman" w:cs="Times New Roman"/>
          <w:sz w:val="24"/>
          <w:szCs w:val="24"/>
          <w:lang w:val="de-DE"/>
        </w:rPr>
        <w:t>1996</w:t>
      </w:r>
      <w:r w:rsidRPr="00914CA6">
        <w:rPr>
          <w:rFonts w:ascii="Times New Roman" w:hAnsi="Times New Roman" w:cs="Times New Roman"/>
          <w:sz w:val="24"/>
          <w:szCs w:val="24"/>
          <w:lang w:val="de-DE"/>
        </w:rPr>
        <w:t>)</w:t>
      </w:r>
      <w:r w:rsidRPr="00914CA6">
        <w:rPr>
          <w:rFonts w:ascii="Times New Roman" w:eastAsia="Calibri" w:hAnsi="Times New Roman" w:cs="Times New Roman"/>
          <w:sz w:val="24"/>
          <w:szCs w:val="24"/>
          <w:lang w:val="de-DE"/>
        </w:rPr>
        <w:t xml:space="preserve">. </w:t>
      </w:r>
    </w:p>
    <w:p w:rsidR="003A612F" w:rsidRPr="00914CA6" w:rsidRDefault="003A612F" w:rsidP="0029432F">
      <w:pPr>
        <w:spacing w:after="0" w:line="480" w:lineRule="auto"/>
        <w:ind w:left="709"/>
        <w:rPr>
          <w:rFonts w:ascii="Times New Roman" w:eastAsia="Calibri" w:hAnsi="Times New Roman" w:cs="Times New Roman"/>
          <w:sz w:val="24"/>
          <w:szCs w:val="24"/>
          <w:lang w:val="en-US"/>
        </w:rPr>
      </w:pPr>
      <w:r w:rsidRPr="00914CA6">
        <w:rPr>
          <w:rFonts w:ascii="Times New Roman" w:eastAsia="Calibri" w:hAnsi="Times New Roman" w:cs="Times New Roman"/>
          <w:sz w:val="24"/>
          <w:szCs w:val="24"/>
          <w:lang w:val="en-US"/>
        </w:rPr>
        <w:t xml:space="preserve">Chart reviews in emergency medicine research: Where are the methods? </w:t>
      </w:r>
      <w:r w:rsidRPr="00914CA6">
        <w:rPr>
          <w:rStyle w:val="jrnl"/>
          <w:rFonts w:ascii="Times New Roman" w:eastAsia="Calibri" w:hAnsi="Times New Roman" w:cs="Times New Roman"/>
          <w:i/>
          <w:sz w:val="24"/>
          <w:szCs w:val="24"/>
        </w:rPr>
        <w:t>Ann</w:t>
      </w:r>
      <w:r w:rsidRPr="00914CA6">
        <w:rPr>
          <w:rStyle w:val="jrnl"/>
          <w:rFonts w:ascii="Times New Roman" w:hAnsi="Times New Roman" w:cs="Times New Roman"/>
          <w:i/>
          <w:sz w:val="24"/>
          <w:szCs w:val="24"/>
        </w:rPr>
        <w:t>als of</w:t>
      </w:r>
      <w:r w:rsidRPr="00914CA6">
        <w:rPr>
          <w:rStyle w:val="jrnl"/>
          <w:rFonts w:ascii="Times New Roman" w:eastAsia="Calibri" w:hAnsi="Times New Roman" w:cs="Times New Roman"/>
          <w:i/>
          <w:sz w:val="24"/>
          <w:szCs w:val="24"/>
        </w:rPr>
        <w:t xml:space="preserve"> Emerg</w:t>
      </w:r>
      <w:r w:rsidRPr="00914CA6">
        <w:rPr>
          <w:rStyle w:val="jrnl"/>
          <w:rFonts w:ascii="Times New Roman" w:hAnsi="Times New Roman" w:cs="Times New Roman"/>
          <w:i/>
          <w:sz w:val="24"/>
          <w:szCs w:val="24"/>
        </w:rPr>
        <w:t>ency</w:t>
      </w:r>
      <w:r w:rsidRPr="00914CA6">
        <w:rPr>
          <w:rStyle w:val="jrnl"/>
          <w:rFonts w:ascii="Times New Roman" w:eastAsia="Calibri" w:hAnsi="Times New Roman" w:cs="Times New Roman"/>
          <w:i/>
          <w:sz w:val="24"/>
          <w:szCs w:val="24"/>
        </w:rPr>
        <w:t xml:space="preserve"> Med</w:t>
      </w:r>
      <w:r w:rsidRPr="00914CA6">
        <w:rPr>
          <w:rStyle w:val="jrnl"/>
          <w:rFonts w:ascii="Times New Roman" w:hAnsi="Times New Roman" w:cs="Times New Roman"/>
          <w:i/>
          <w:sz w:val="24"/>
          <w:szCs w:val="24"/>
        </w:rPr>
        <w:t>icine</w:t>
      </w:r>
      <w:r w:rsidRPr="00914CA6">
        <w:rPr>
          <w:rStyle w:val="jrnl"/>
          <w:rFonts w:ascii="Times New Roman" w:eastAsia="Calibri" w:hAnsi="Times New Roman" w:cs="Times New Roman"/>
          <w:i/>
          <w:sz w:val="24"/>
          <w:szCs w:val="24"/>
        </w:rPr>
        <w:t>,</w:t>
      </w:r>
      <w:r w:rsidRPr="00914CA6">
        <w:rPr>
          <w:rFonts w:ascii="Times New Roman" w:eastAsia="Calibri" w:hAnsi="Times New Roman" w:cs="Times New Roman"/>
          <w:i/>
          <w:iCs/>
          <w:sz w:val="24"/>
          <w:szCs w:val="24"/>
          <w:lang w:val="en-US"/>
        </w:rPr>
        <w:t xml:space="preserve"> 27</w:t>
      </w:r>
      <w:r w:rsidRPr="00914CA6">
        <w:rPr>
          <w:rFonts w:ascii="Times New Roman" w:eastAsia="Calibri" w:hAnsi="Times New Roman" w:cs="Times New Roman"/>
          <w:iCs/>
          <w:sz w:val="24"/>
          <w:szCs w:val="24"/>
          <w:lang w:val="en-US"/>
        </w:rPr>
        <w:t>(3)</w:t>
      </w:r>
      <w:r w:rsidRPr="00914CA6">
        <w:rPr>
          <w:rFonts w:ascii="Times New Roman" w:eastAsia="Calibri" w:hAnsi="Times New Roman" w:cs="Times New Roman"/>
          <w:sz w:val="24"/>
          <w:szCs w:val="24"/>
          <w:lang w:val="en-US"/>
        </w:rPr>
        <w:t xml:space="preserve">, 305-308. </w:t>
      </w:r>
    </w:p>
    <w:p w:rsidR="00914CA6" w:rsidRPr="00914CA6" w:rsidRDefault="00914CA6" w:rsidP="00324B4B">
      <w:pPr>
        <w:spacing w:after="0" w:line="480" w:lineRule="auto"/>
        <w:ind w:left="709" w:hanging="709"/>
        <w:rPr>
          <w:rFonts w:ascii="Times New Roman" w:hAnsi="Times New Roman" w:cs="Times New Roman"/>
          <w:sz w:val="24"/>
          <w:szCs w:val="24"/>
        </w:rPr>
      </w:pPr>
      <w:proofErr w:type="spellStart"/>
      <w:r w:rsidRPr="00914CA6">
        <w:rPr>
          <w:rFonts w:ascii="Times New Roman" w:hAnsi="Times New Roman" w:cs="Times New Roman"/>
          <w:sz w:val="24"/>
          <w:szCs w:val="24"/>
        </w:rPr>
        <w:t>Gillick</w:t>
      </w:r>
      <w:proofErr w:type="spellEnd"/>
      <w:r w:rsidRPr="00914CA6">
        <w:rPr>
          <w:rFonts w:ascii="Times New Roman" w:hAnsi="Times New Roman" w:cs="Times New Roman"/>
          <w:sz w:val="24"/>
          <w:szCs w:val="24"/>
        </w:rPr>
        <w:t xml:space="preserve">, M. R. (2004). </w:t>
      </w:r>
      <w:proofErr w:type="gramStart"/>
      <w:r w:rsidRPr="00914CA6">
        <w:rPr>
          <w:rFonts w:ascii="Times New Roman" w:hAnsi="Times New Roman" w:cs="Times New Roman"/>
          <w:sz w:val="24"/>
          <w:szCs w:val="24"/>
        </w:rPr>
        <w:t>Adapting advance medical planning for the nursing home.</w:t>
      </w:r>
      <w:proofErr w:type="gramEnd"/>
      <w:r w:rsidRPr="00914CA6">
        <w:rPr>
          <w:rFonts w:ascii="Times New Roman" w:hAnsi="Times New Roman" w:cs="Times New Roman"/>
          <w:sz w:val="24"/>
          <w:szCs w:val="24"/>
        </w:rPr>
        <w:t xml:space="preserve"> </w:t>
      </w:r>
      <w:r w:rsidRPr="00914CA6">
        <w:rPr>
          <w:rFonts w:ascii="Times New Roman" w:hAnsi="Times New Roman" w:cs="Times New Roman"/>
          <w:i/>
          <w:sz w:val="24"/>
          <w:szCs w:val="24"/>
        </w:rPr>
        <w:t>Journal of Palliative Medicine, 7</w:t>
      </w:r>
      <w:r w:rsidRPr="00914CA6">
        <w:rPr>
          <w:rFonts w:ascii="Times New Roman" w:hAnsi="Times New Roman" w:cs="Times New Roman"/>
          <w:sz w:val="24"/>
          <w:szCs w:val="24"/>
        </w:rPr>
        <w:t xml:space="preserve">(2), 357-361. </w:t>
      </w:r>
      <w:proofErr w:type="gramStart"/>
      <w:r w:rsidRPr="00914CA6">
        <w:rPr>
          <w:rFonts w:ascii="Times New Roman" w:hAnsi="Times New Roman" w:cs="Times New Roman"/>
          <w:sz w:val="24"/>
          <w:szCs w:val="24"/>
        </w:rPr>
        <w:t>doi:</w:t>
      </w:r>
      <w:proofErr w:type="gramEnd"/>
      <w:r w:rsidRPr="00914CA6">
        <w:rPr>
          <w:rFonts w:ascii="Times New Roman" w:hAnsi="Times New Roman" w:cs="Times New Roman"/>
          <w:sz w:val="24"/>
          <w:szCs w:val="24"/>
        </w:rPr>
        <w:t>10.1089/109662104773709521</w:t>
      </w:r>
    </w:p>
    <w:p w:rsidR="008B2BDB" w:rsidRPr="00914CA6" w:rsidRDefault="008B2BDB" w:rsidP="00324B4B">
      <w:pPr>
        <w:spacing w:after="0" w:line="480" w:lineRule="auto"/>
        <w:ind w:left="567" w:hanging="567"/>
        <w:rPr>
          <w:rFonts w:ascii="Times New Roman" w:hAnsi="Times New Roman" w:cs="Times New Roman"/>
          <w:sz w:val="24"/>
          <w:szCs w:val="24"/>
        </w:rPr>
      </w:pPr>
      <w:proofErr w:type="gramStart"/>
      <w:r w:rsidRPr="00914CA6">
        <w:rPr>
          <w:rFonts w:ascii="Times New Roman" w:hAnsi="Times New Roman" w:cs="Times New Roman"/>
          <w:sz w:val="24"/>
          <w:szCs w:val="24"/>
        </w:rPr>
        <w:t>Hess, D. R. (2004).</w:t>
      </w:r>
      <w:proofErr w:type="gramEnd"/>
      <w:r w:rsidRPr="00914CA6">
        <w:rPr>
          <w:rFonts w:ascii="Times New Roman" w:hAnsi="Times New Roman" w:cs="Times New Roman"/>
          <w:sz w:val="24"/>
          <w:szCs w:val="24"/>
        </w:rPr>
        <w:t xml:space="preserve"> Retrospective studies and chart review. </w:t>
      </w:r>
      <w:r w:rsidRPr="00914CA6">
        <w:rPr>
          <w:rStyle w:val="jrnl"/>
          <w:rFonts w:ascii="Times New Roman" w:hAnsi="Times New Roman" w:cs="Times New Roman"/>
          <w:i/>
          <w:sz w:val="24"/>
          <w:szCs w:val="24"/>
        </w:rPr>
        <w:t>Respiratory Care</w:t>
      </w:r>
      <w:r w:rsidRPr="00914CA6">
        <w:rPr>
          <w:rFonts w:ascii="Times New Roman" w:hAnsi="Times New Roman" w:cs="Times New Roman"/>
          <w:i/>
          <w:iCs/>
          <w:sz w:val="24"/>
          <w:szCs w:val="24"/>
        </w:rPr>
        <w:t>, 49</w:t>
      </w:r>
      <w:r w:rsidRPr="00914CA6">
        <w:rPr>
          <w:rFonts w:ascii="Times New Roman" w:hAnsi="Times New Roman" w:cs="Times New Roman"/>
          <w:sz w:val="24"/>
          <w:szCs w:val="24"/>
        </w:rPr>
        <w:t xml:space="preserve">(10), 1171-1174. </w:t>
      </w:r>
    </w:p>
    <w:p w:rsidR="0029432F" w:rsidRDefault="008B2BDB" w:rsidP="0029432F">
      <w:pPr>
        <w:spacing w:after="0" w:line="480" w:lineRule="auto"/>
        <w:rPr>
          <w:rFonts w:ascii="Times New Roman" w:hAnsi="Times New Roman" w:cs="Times New Roman"/>
          <w:sz w:val="24"/>
          <w:szCs w:val="24"/>
        </w:rPr>
      </w:pPr>
      <w:proofErr w:type="spellStart"/>
      <w:proofErr w:type="gramStart"/>
      <w:r w:rsidRPr="00914CA6">
        <w:rPr>
          <w:rFonts w:ascii="Times New Roman" w:hAnsi="Times New Roman" w:cs="Times New Roman"/>
          <w:sz w:val="24"/>
          <w:szCs w:val="24"/>
        </w:rPr>
        <w:t>Jennett</w:t>
      </w:r>
      <w:proofErr w:type="spellEnd"/>
      <w:r w:rsidRPr="00914CA6">
        <w:rPr>
          <w:rFonts w:ascii="Times New Roman" w:hAnsi="Times New Roman" w:cs="Times New Roman"/>
          <w:sz w:val="24"/>
          <w:szCs w:val="24"/>
        </w:rPr>
        <w:t>, P., &amp; Affleck, L. (1998).</w:t>
      </w:r>
      <w:proofErr w:type="gramEnd"/>
      <w:r w:rsidRPr="00914CA6">
        <w:rPr>
          <w:rFonts w:ascii="Times New Roman" w:hAnsi="Times New Roman" w:cs="Times New Roman"/>
          <w:sz w:val="24"/>
          <w:szCs w:val="24"/>
        </w:rPr>
        <w:t xml:space="preserve"> Chart audit and chart stimulated recall as methods of </w:t>
      </w:r>
    </w:p>
    <w:p w:rsidR="008B2BDB" w:rsidRPr="00914CA6" w:rsidRDefault="008B2BDB" w:rsidP="0029432F">
      <w:pPr>
        <w:spacing w:after="0" w:line="480" w:lineRule="auto"/>
        <w:ind w:left="408"/>
        <w:rPr>
          <w:rFonts w:ascii="Times New Roman" w:hAnsi="Times New Roman" w:cs="Times New Roman"/>
          <w:sz w:val="24"/>
          <w:szCs w:val="24"/>
        </w:rPr>
      </w:pPr>
      <w:proofErr w:type="gramStart"/>
      <w:r w:rsidRPr="00914CA6">
        <w:rPr>
          <w:rFonts w:ascii="Times New Roman" w:hAnsi="Times New Roman" w:cs="Times New Roman"/>
          <w:sz w:val="24"/>
          <w:szCs w:val="24"/>
        </w:rPr>
        <w:t>needs</w:t>
      </w:r>
      <w:proofErr w:type="gramEnd"/>
      <w:r w:rsidRPr="00914CA6">
        <w:rPr>
          <w:rFonts w:ascii="Times New Roman" w:hAnsi="Times New Roman" w:cs="Times New Roman"/>
          <w:sz w:val="24"/>
          <w:szCs w:val="24"/>
        </w:rPr>
        <w:t xml:space="preserve"> assessment in continuing professional health education.</w:t>
      </w:r>
      <w:r w:rsidRPr="00914CA6">
        <w:rPr>
          <w:rStyle w:val="jrnl"/>
          <w:rFonts w:ascii="Times New Roman" w:hAnsi="Times New Roman" w:cs="Times New Roman"/>
          <w:i/>
          <w:sz w:val="24"/>
          <w:szCs w:val="24"/>
        </w:rPr>
        <w:t xml:space="preserve"> Continuing Education in the Health Professions,</w:t>
      </w:r>
      <w:r w:rsidRPr="00914CA6">
        <w:rPr>
          <w:rFonts w:ascii="Times New Roman" w:hAnsi="Times New Roman" w:cs="Times New Roman"/>
          <w:i/>
          <w:sz w:val="24"/>
          <w:szCs w:val="24"/>
        </w:rPr>
        <w:t xml:space="preserve"> 18</w:t>
      </w:r>
      <w:r w:rsidRPr="00914CA6">
        <w:rPr>
          <w:rFonts w:ascii="Times New Roman" w:hAnsi="Times New Roman" w:cs="Times New Roman"/>
          <w:sz w:val="24"/>
          <w:szCs w:val="24"/>
        </w:rPr>
        <w:t xml:space="preserve">(3), 163-171. </w:t>
      </w:r>
    </w:p>
    <w:p w:rsidR="003A612F" w:rsidRPr="00914CA6" w:rsidRDefault="003A612F" w:rsidP="00324B4B">
      <w:pPr>
        <w:pStyle w:val="NormalWeb"/>
        <w:spacing w:before="0" w:beforeAutospacing="0" w:after="0" w:afterAutospacing="0" w:line="480" w:lineRule="auto"/>
        <w:ind w:left="408" w:hanging="408"/>
      </w:pPr>
      <w:proofErr w:type="spellStart"/>
      <w:proofErr w:type="gramStart"/>
      <w:r w:rsidRPr="00914CA6">
        <w:lastRenderedPageBreak/>
        <w:t>Mallery</w:t>
      </w:r>
      <w:proofErr w:type="spellEnd"/>
      <w:r w:rsidRPr="00914CA6">
        <w:t xml:space="preserve">, L. H., &amp; </w:t>
      </w:r>
      <w:proofErr w:type="spellStart"/>
      <w:r w:rsidRPr="00914CA6">
        <w:t>Moorhouse</w:t>
      </w:r>
      <w:proofErr w:type="spellEnd"/>
      <w:r w:rsidRPr="00914CA6">
        <w:t>, P. (2010).</w:t>
      </w:r>
      <w:proofErr w:type="gramEnd"/>
      <w:r w:rsidRPr="00914CA6">
        <w:t xml:space="preserve"> </w:t>
      </w:r>
      <w:proofErr w:type="gramStart"/>
      <w:r w:rsidRPr="00914CA6">
        <w:t>Respecting frailty.</w:t>
      </w:r>
      <w:proofErr w:type="gramEnd"/>
      <w:r w:rsidRPr="00914CA6">
        <w:t xml:space="preserve"> </w:t>
      </w:r>
      <w:r w:rsidRPr="00914CA6">
        <w:rPr>
          <w:i/>
          <w:iCs/>
        </w:rPr>
        <w:t>Journal of Medical Ethics, 37</w:t>
      </w:r>
      <w:r w:rsidRPr="00914CA6">
        <w:t xml:space="preserve">(2), 126-128. doi:10.1136/jme.2010.040147 </w:t>
      </w:r>
    </w:p>
    <w:p w:rsidR="003A612F" w:rsidRPr="00914CA6" w:rsidRDefault="003A612F" w:rsidP="00324B4B">
      <w:pPr>
        <w:pStyle w:val="NormalWeb"/>
        <w:spacing w:before="0" w:beforeAutospacing="0" w:after="0" w:afterAutospacing="0" w:line="480" w:lineRule="auto"/>
        <w:ind w:left="408" w:hanging="408"/>
      </w:pPr>
      <w:proofErr w:type="gramStart"/>
      <w:r w:rsidRPr="00914CA6">
        <w:t xml:space="preserve">Milne, J. &amp; </w:t>
      </w:r>
      <w:proofErr w:type="spellStart"/>
      <w:r w:rsidRPr="00914CA6">
        <w:t>Oberle</w:t>
      </w:r>
      <w:proofErr w:type="spellEnd"/>
      <w:r w:rsidRPr="00914CA6">
        <w:t>, K. (2005).</w:t>
      </w:r>
      <w:proofErr w:type="gramEnd"/>
      <w:r w:rsidRPr="00914CA6">
        <w:t xml:space="preserve"> </w:t>
      </w:r>
      <w:proofErr w:type="gramStart"/>
      <w:r w:rsidRPr="00914CA6">
        <w:t>Enhancing rigor in qualitative research.</w:t>
      </w:r>
      <w:proofErr w:type="gramEnd"/>
      <w:r w:rsidRPr="00914CA6">
        <w:t xml:space="preserve"> </w:t>
      </w:r>
      <w:proofErr w:type="gramStart"/>
      <w:r w:rsidRPr="00914CA6">
        <w:rPr>
          <w:i/>
        </w:rPr>
        <w:t xml:space="preserve">Journal of Wound, </w:t>
      </w:r>
      <w:proofErr w:type="spellStart"/>
      <w:r w:rsidRPr="00914CA6">
        <w:rPr>
          <w:i/>
        </w:rPr>
        <w:t>Ostomy</w:t>
      </w:r>
      <w:proofErr w:type="spellEnd"/>
      <w:r w:rsidRPr="00914CA6">
        <w:rPr>
          <w:i/>
        </w:rPr>
        <w:t xml:space="preserve"> &amp; Continence Nursing, 32</w:t>
      </w:r>
      <w:r w:rsidRPr="00914CA6">
        <w:t>(6), 413-420.</w:t>
      </w:r>
      <w:proofErr w:type="gramEnd"/>
      <w:r w:rsidRPr="00914CA6">
        <w:t xml:space="preserve">  </w:t>
      </w:r>
    </w:p>
    <w:p w:rsidR="003A612F" w:rsidRDefault="003A612F" w:rsidP="00324B4B">
      <w:pPr>
        <w:spacing w:after="0" w:line="480" w:lineRule="auto"/>
        <w:ind w:left="709" w:hanging="709"/>
        <w:rPr>
          <w:rFonts w:ascii="Times New Roman" w:hAnsi="Times New Roman" w:cs="Times New Roman"/>
          <w:sz w:val="24"/>
          <w:szCs w:val="24"/>
        </w:rPr>
      </w:pPr>
      <w:proofErr w:type="gramStart"/>
      <w:r w:rsidRPr="00914CA6">
        <w:rPr>
          <w:rFonts w:ascii="Times New Roman" w:hAnsi="Times New Roman" w:cs="Times New Roman"/>
          <w:sz w:val="24"/>
          <w:szCs w:val="24"/>
        </w:rPr>
        <w:t>Moorhouse, P., &amp; Mallery, L. H. (2012).</w:t>
      </w:r>
      <w:proofErr w:type="gramEnd"/>
      <w:r w:rsidRPr="00914CA6">
        <w:rPr>
          <w:rFonts w:ascii="Times New Roman" w:hAnsi="Times New Roman" w:cs="Times New Roman"/>
          <w:sz w:val="24"/>
          <w:szCs w:val="24"/>
        </w:rPr>
        <w:t xml:space="preserve"> Palliative and Therapeutic Harmonization: A model for appropriate decision-making in frail older adults. </w:t>
      </w:r>
      <w:r w:rsidRPr="00914CA6">
        <w:rPr>
          <w:rFonts w:ascii="Times New Roman" w:hAnsi="Times New Roman" w:cs="Times New Roman"/>
          <w:i/>
          <w:sz w:val="24"/>
          <w:szCs w:val="24"/>
        </w:rPr>
        <w:t>Journal of the American Geriatrics Society, 60</w:t>
      </w:r>
      <w:r w:rsidRPr="00914CA6">
        <w:rPr>
          <w:rFonts w:ascii="Times New Roman" w:hAnsi="Times New Roman" w:cs="Times New Roman"/>
          <w:sz w:val="24"/>
          <w:szCs w:val="24"/>
        </w:rPr>
        <w:t xml:space="preserve">(12), 2326-2332. </w:t>
      </w:r>
      <w:proofErr w:type="spellStart"/>
      <w:proofErr w:type="gramStart"/>
      <w:r w:rsidRPr="00914CA6">
        <w:rPr>
          <w:rFonts w:ascii="Times New Roman" w:hAnsi="Times New Roman" w:cs="Times New Roman"/>
          <w:sz w:val="24"/>
          <w:szCs w:val="24"/>
        </w:rPr>
        <w:t>doi</w:t>
      </w:r>
      <w:proofErr w:type="spellEnd"/>
      <w:proofErr w:type="gramEnd"/>
      <w:r w:rsidRPr="00914CA6">
        <w:rPr>
          <w:rFonts w:ascii="Times New Roman" w:hAnsi="Times New Roman" w:cs="Times New Roman"/>
          <w:sz w:val="24"/>
          <w:szCs w:val="24"/>
        </w:rPr>
        <w:t>: 0.1111/j.1532-5415.2012.04210.x</w:t>
      </w:r>
    </w:p>
    <w:p w:rsidR="00CF0A95" w:rsidRPr="003C26EA" w:rsidRDefault="00CF0A95" w:rsidP="00CF0A95">
      <w:pPr>
        <w:spacing w:after="0" w:line="480" w:lineRule="auto"/>
        <w:rPr>
          <w:rFonts w:ascii="Times New Roman" w:eastAsia="Times New Roman" w:hAnsi="Times New Roman" w:cs="Times New Roman"/>
          <w:sz w:val="24"/>
          <w:szCs w:val="24"/>
          <w:lang w:val="en-US"/>
        </w:rPr>
      </w:pPr>
      <w:proofErr w:type="gramStart"/>
      <w:r>
        <w:rPr>
          <w:rFonts w:ascii="Times New Roman" w:hAnsi="Times New Roman" w:cs="Times New Roman"/>
          <w:sz w:val="24"/>
          <w:szCs w:val="24"/>
          <w:lang w:val="en-US"/>
        </w:rPr>
        <w:t>OMOHLTC</w:t>
      </w:r>
      <w:r w:rsidRPr="003C26EA">
        <w:rPr>
          <w:rFonts w:ascii="Times New Roman" w:hAnsi="Times New Roman" w:cs="Times New Roman"/>
          <w:sz w:val="24"/>
          <w:szCs w:val="24"/>
          <w:lang w:val="en-US"/>
        </w:rPr>
        <w:t>.</w:t>
      </w:r>
      <w:proofErr w:type="gramEnd"/>
      <w:r w:rsidRPr="003C26EA">
        <w:rPr>
          <w:rFonts w:ascii="Times New Roman" w:hAnsi="Times New Roman" w:cs="Times New Roman"/>
          <w:sz w:val="24"/>
          <w:szCs w:val="24"/>
          <w:lang w:val="en-US"/>
        </w:rPr>
        <w:t xml:space="preserve"> (2010). </w:t>
      </w:r>
      <w:r w:rsidRPr="003C26EA">
        <w:rPr>
          <w:rFonts w:ascii="Times New Roman" w:eastAsia="Times New Roman" w:hAnsi="Times New Roman" w:cs="Times New Roman"/>
          <w:sz w:val="24"/>
          <w:szCs w:val="24"/>
          <w:lang w:val="en-US"/>
        </w:rPr>
        <w:t xml:space="preserve">Ontario Regulation </w:t>
      </w:r>
      <w:proofErr w:type="gramStart"/>
      <w:r w:rsidRPr="003C26EA">
        <w:rPr>
          <w:rFonts w:ascii="Times New Roman" w:eastAsia="Times New Roman" w:hAnsi="Times New Roman" w:cs="Times New Roman"/>
          <w:sz w:val="24"/>
          <w:szCs w:val="24"/>
          <w:lang w:val="en-US"/>
        </w:rPr>
        <w:t>Under</w:t>
      </w:r>
      <w:proofErr w:type="gramEnd"/>
      <w:r w:rsidRPr="003C26EA">
        <w:rPr>
          <w:rFonts w:ascii="Times New Roman" w:eastAsia="Times New Roman" w:hAnsi="Times New Roman" w:cs="Times New Roman"/>
          <w:sz w:val="24"/>
          <w:szCs w:val="24"/>
          <w:lang w:val="en-US"/>
        </w:rPr>
        <w:t xml:space="preserve"> the Long </w:t>
      </w:r>
    </w:p>
    <w:p w:rsidR="00CF0A95" w:rsidRDefault="00CF0A95" w:rsidP="00CF0A95">
      <w:pPr>
        <w:spacing w:after="0" w:line="480" w:lineRule="auto"/>
        <w:ind w:left="709"/>
        <w:rPr>
          <w:rFonts w:ascii="Times New Roman" w:hAnsi="Times New Roman" w:cs="Times New Roman"/>
          <w:sz w:val="24"/>
          <w:szCs w:val="24"/>
          <w:lang w:val="en-US"/>
        </w:rPr>
      </w:pPr>
      <w:r w:rsidRPr="003C26EA">
        <w:rPr>
          <w:rFonts w:ascii="Times New Roman" w:eastAsia="Times New Roman" w:hAnsi="Times New Roman" w:cs="Times New Roman"/>
          <w:sz w:val="24"/>
          <w:szCs w:val="24"/>
          <w:lang w:val="en-US"/>
        </w:rPr>
        <w:t>Term Care Homes Act (2007). Retrieved from,</w:t>
      </w:r>
      <w:r w:rsidRPr="00EB4BAC">
        <w:rPr>
          <w:rFonts w:ascii="Times New Roman" w:eastAsia="Times New Roman" w:hAnsi="Times New Roman" w:cs="Times New Roman"/>
          <w:color w:val="FF0000"/>
          <w:sz w:val="24"/>
          <w:szCs w:val="24"/>
          <w:lang w:val="en-US"/>
        </w:rPr>
        <w:t xml:space="preserve"> </w:t>
      </w:r>
      <w:hyperlink r:id="rId34" w:history="1">
        <w:r w:rsidRPr="00C0527E">
          <w:rPr>
            <w:rStyle w:val="Hyperlink"/>
            <w:rFonts w:ascii="Times New Roman" w:eastAsia="Times New Roman" w:hAnsi="Times New Roman" w:cs="Times New Roman"/>
            <w:sz w:val="24"/>
            <w:szCs w:val="24"/>
            <w:lang w:val="en-US"/>
          </w:rPr>
          <w:t>http://www.e-laws.gov.on.ca/html/source/regs/english/2010/elaws_src_regs_r10079_e.htm</w:t>
        </w:r>
      </w:hyperlink>
    </w:p>
    <w:p w:rsidR="00914CA6" w:rsidRPr="00914CA6" w:rsidRDefault="00914CA6" w:rsidP="00324B4B">
      <w:pPr>
        <w:spacing w:after="0" w:line="480" w:lineRule="auto"/>
        <w:ind w:left="709" w:hanging="709"/>
        <w:rPr>
          <w:rFonts w:ascii="Times New Roman" w:hAnsi="Times New Roman" w:cs="Times New Roman"/>
          <w:sz w:val="24"/>
          <w:szCs w:val="24"/>
        </w:rPr>
      </w:pPr>
      <w:proofErr w:type="gramStart"/>
      <w:r w:rsidRPr="00914CA6">
        <w:rPr>
          <w:rFonts w:ascii="Times New Roman" w:hAnsi="Times New Roman" w:cs="Times New Roman"/>
          <w:sz w:val="24"/>
          <w:szCs w:val="24"/>
        </w:rPr>
        <w:t>PATH Clinic.</w:t>
      </w:r>
      <w:proofErr w:type="gramEnd"/>
      <w:r w:rsidRPr="00914CA6">
        <w:rPr>
          <w:rFonts w:ascii="Times New Roman" w:hAnsi="Times New Roman" w:cs="Times New Roman"/>
          <w:sz w:val="24"/>
          <w:szCs w:val="24"/>
        </w:rPr>
        <w:t xml:space="preserve"> </w:t>
      </w:r>
      <w:proofErr w:type="gramStart"/>
      <w:r w:rsidRPr="00914CA6">
        <w:rPr>
          <w:rFonts w:ascii="Times New Roman" w:hAnsi="Times New Roman" w:cs="Times New Roman"/>
          <w:sz w:val="24"/>
          <w:szCs w:val="24"/>
        </w:rPr>
        <w:t>(2013). Path Clinic.</w:t>
      </w:r>
      <w:proofErr w:type="gramEnd"/>
      <w:r w:rsidRPr="00914CA6">
        <w:rPr>
          <w:rFonts w:ascii="Times New Roman" w:hAnsi="Times New Roman" w:cs="Times New Roman"/>
          <w:sz w:val="24"/>
          <w:szCs w:val="24"/>
        </w:rPr>
        <w:t xml:space="preserve"> Retrieved from, </w:t>
      </w:r>
      <w:hyperlink r:id="rId35" w:history="1">
        <w:r w:rsidRPr="00914CA6">
          <w:rPr>
            <w:rStyle w:val="Hyperlink"/>
            <w:rFonts w:ascii="Times New Roman" w:hAnsi="Times New Roman" w:cs="Times New Roman"/>
            <w:sz w:val="24"/>
            <w:szCs w:val="24"/>
          </w:rPr>
          <w:t>http://pathclinic.ca/</w:t>
        </w:r>
      </w:hyperlink>
    </w:p>
    <w:p w:rsidR="0022493E" w:rsidRPr="00914CA6" w:rsidRDefault="0022493E" w:rsidP="00324B4B">
      <w:pPr>
        <w:spacing w:after="0" w:line="480" w:lineRule="auto"/>
        <w:ind w:left="709" w:hanging="709"/>
        <w:rPr>
          <w:rFonts w:ascii="Times New Roman" w:hAnsi="Times New Roman" w:cs="Times New Roman"/>
          <w:i/>
          <w:iCs/>
          <w:sz w:val="24"/>
          <w:szCs w:val="24"/>
        </w:rPr>
      </w:pPr>
      <w:proofErr w:type="gramStart"/>
      <w:r w:rsidRPr="00914CA6">
        <w:rPr>
          <w:rFonts w:ascii="Times New Roman" w:hAnsi="Times New Roman" w:cs="Times New Roman"/>
          <w:sz w:val="24"/>
          <w:szCs w:val="24"/>
        </w:rPr>
        <w:t>Ploeg,</w:t>
      </w:r>
      <w:r w:rsidR="00145419" w:rsidRPr="00914CA6">
        <w:rPr>
          <w:rFonts w:ascii="Times New Roman" w:hAnsi="Times New Roman" w:cs="Times New Roman"/>
          <w:sz w:val="24"/>
          <w:szCs w:val="24"/>
        </w:rPr>
        <w:t xml:space="preserve"> J.,</w:t>
      </w:r>
      <w:r w:rsidRPr="00914CA6">
        <w:rPr>
          <w:rFonts w:ascii="Times New Roman" w:hAnsi="Times New Roman" w:cs="Times New Roman"/>
          <w:sz w:val="24"/>
          <w:szCs w:val="24"/>
        </w:rPr>
        <w:t xml:space="preserve"> Davies,</w:t>
      </w:r>
      <w:r w:rsidR="00145419" w:rsidRPr="00914CA6">
        <w:rPr>
          <w:rFonts w:ascii="Times New Roman" w:hAnsi="Times New Roman" w:cs="Times New Roman"/>
          <w:sz w:val="24"/>
          <w:szCs w:val="24"/>
        </w:rPr>
        <w:t xml:space="preserve"> B.,</w:t>
      </w:r>
      <w:r w:rsidRPr="00914CA6">
        <w:rPr>
          <w:rFonts w:ascii="Times New Roman" w:hAnsi="Times New Roman" w:cs="Times New Roman"/>
          <w:sz w:val="24"/>
          <w:szCs w:val="24"/>
        </w:rPr>
        <w:t xml:space="preserve"> Edwards,</w:t>
      </w:r>
      <w:r w:rsidR="00145419" w:rsidRPr="00914CA6">
        <w:rPr>
          <w:rFonts w:ascii="Times New Roman" w:hAnsi="Times New Roman" w:cs="Times New Roman"/>
          <w:sz w:val="24"/>
          <w:szCs w:val="24"/>
        </w:rPr>
        <w:t xml:space="preserve"> N.,</w:t>
      </w:r>
      <w:r w:rsidRPr="00914CA6">
        <w:rPr>
          <w:rFonts w:ascii="Times New Roman" w:hAnsi="Times New Roman" w:cs="Times New Roman"/>
          <w:sz w:val="24"/>
          <w:szCs w:val="24"/>
        </w:rPr>
        <w:t xml:space="preserve"> Gifford,</w:t>
      </w:r>
      <w:r w:rsidR="00145419" w:rsidRPr="00914CA6">
        <w:rPr>
          <w:rFonts w:ascii="Times New Roman" w:hAnsi="Times New Roman" w:cs="Times New Roman"/>
          <w:sz w:val="24"/>
          <w:szCs w:val="24"/>
        </w:rPr>
        <w:t xml:space="preserve"> W.</w:t>
      </w:r>
      <w:r w:rsidRPr="00914CA6">
        <w:rPr>
          <w:rFonts w:ascii="Times New Roman" w:hAnsi="Times New Roman" w:cs="Times New Roman"/>
          <w:sz w:val="24"/>
          <w:szCs w:val="24"/>
        </w:rPr>
        <w:t xml:space="preserve"> &amp; Miller,</w:t>
      </w:r>
      <w:r w:rsidR="00145419" w:rsidRPr="00914CA6">
        <w:rPr>
          <w:rFonts w:ascii="Times New Roman" w:hAnsi="Times New Roman" w:cs="Times New Roman"/>
          <w:sz w:val="24"/>
          <w:szCs w:val="24"/>
        </w:rPr>
        <w:t xml:space="preserve"> P.E.</w:t>
      </w:r>
      <w:r w:rsidRPr="00914CA6">
        <w:rPr>
          <w:rFonts w:ascii="Times New Roman" w:hAnsi="Times New Roman" w:cs="Times New Roman"/>
          <w:sz w:val="24"/>
          <w:szCs w:val="24"/>
        </w:rPr>
        <w:t xml:space="preserve"> </w:t>
      </w:r>
      <w:r w:rsidR="00145419" w:rsidRPr="00914CA6">
        <w:rPr>
          <w:rFonts w:ascii="Times New Roman" w:hAnsi="Times New Roman" w:cs="Times New Roman"/>
          <w:sz w:val="24"/>
          <w:szCs w:val="24"/>
        </w:rPr>
        <w:t>(</w:t>
      </w:r>
      <w:r w:rsidRPr="00914CA6">
        <w:rPr>
          <w:rFonts w:ascii="Times New Roman" w:hAnsi="Times New Roman" w:cs="Times New Roman"/>
          <w:sz w:val="24"/>
          <w:szCs w:val="24"/>
        </w:rPr>
        <w:t>2007)</w:t>
      </w:r>
      <w:r w:rsidR="00145419" w:rsidRPr="00914CA6">
        <w:rPr>
          <w:rFonts w:ascii="Times New Roman" w:hAnsi="Times New Roman" w:cs="Times New Roman"/>
          <w:sz w:val="24"/>
          <w:szCs w:val="24"/>
        </w:rPr>
        <w:t>.</w:t>
      </w:r>
      <w:proofErr w:type="gramEnd"/>
      <w:r w:rsidR="00145419" w:rsidRPr="00914CA6">
        <w:rPr>
          <w:rFonts w:ascii="Times New Roman" w:hAnsi="Times New Roman" w:cs="Times New Roman"/>
          <w:sz w:val="24"/>
          <w:szCs w:val="24"/>
        </w:rPr>
        <w:t xml:space="preserve"> Factors influencing best -practice guideline implementation: lessons learned from administrators nursing staff, and project leaders. </w:t>
      </w:r>
      <w:r w:rsidR="00145419" w:rsidRPr="00914CA6">
        <w:rPr>
          <w:rFonts w:ascii="Times New Roman" w:hAnsi="Times New Roman" w:cs="Times New Roman"/>
          <w:i/>
          <w:sz w:val="24"/>
          <w:szCs w:val="24"/>
        </w:rPr>
        <w:t xml:space="preserve">Worldviews on Evidence Based Nursing, </w:t>
      </w:r>
      <w:r w:rsidR="00914CA6" w:rsidRPr="00914CA6">
        <w:rPr>
          <w:rFonts w:ascii="Times New Roman" w:hAnsi="Times New Roman" w:cs="Times New Roman"/>
          <w:i/>
          <w:sz w:val="24"/>
          <w:szCs w:val="24"/>
        </w:rPr>
        <w:t>4</w:t>
      </w:r>
      <w:r w:rsidR="00914CA6" w:rsidRPr="00914CA6">
        <w:rPr>
          <w:rFonts w:ascii="Times New Roman" w:hAnsi="Times New Roman" w:cs="Times New Roman"/>
          <w:sz w:val="24"/>
          <w:szCs w:val="24"/>
        </w:rPr>
        <w:t xml:space="preserve">(4), 210-219. </w:t>
      </w:r>
    </w:p>
    <w:p w:rsidR="0029432F" w:rsidRDefault="003A612F" w:rsidP="0029432F">
      <w:pPr>
        <w:spacing w:after="0" w:line="480" w:lineRule="auto"/>
        <w:rPr>
          <w:rFonts w:ascii="Times New Roman" w:hAnsi="Times New Roman" w:cs="Times New Roman"/>
          <w:sz w:val="24"/>
          <w:szCs w:val="24"/>
          <w:lang w:val="en-US"/>
        </w:rPr>
      </w:pPr>
      <w:proofErr w:type="gramStart"/>
      <w:r w:rsidRPr="00914CA6">
        <w:rPr>
          <w:rFonts w:ascii="Times New Roman" w:hAnsi="Times New Roman" w:cs="Times New Roman"/>
          <w:sz w:val="24"/>
          <w:szCs w:val="24"/>
          <w:lang w:val="en-US"/>
        </w:rPr>
        <w:t>South West Hospice Palliative Care Network.</w:t>
      </w:r>
      <w:proofErr w:type="gramEnd"/>
      <w:r w:rsidRPr="00914CA6">
        <w:rPr>
          <w:rFonts w:ascii="Times New Roman" w:hAnsi="Times New Roman" w:cs="Times New Roman"/>
          <w:sz w:val="24"/>
          <w:szCs w:val="24"/>
          <w:lang w:val="en-US"/>
        </w:rPr>
        <w:t xml:space="preserve"> (2013). Plan for treatment for CPR </w:t>
      </w:r>
    </w:p>
    <w:p w:rsidR="003A612F" w:rsidRPr="00914CA6" w:rsidRDefault="003A612F" w:rsidP="0029432F">
      <w:pPr>
        <w:spacing w:after="0" w:line="480" w:lineRule="auto"/>
        <w:ind w:firstLine="567"/>
        <w:rPr>
          <w:rFonts w:ascii="Times New Roman" w:hAnsi="Times New Roman" w:cs="Times New Roman"/>
          <w:sz w:val="24"/>
          <w:szCs w:val="24"/>
          <w:lang w:val="en-US"/>
        </w:rPr>
      </w:pPr>
      <w:proofErr w:type="gramStart"/>
      <w:r w:rsidRPr="00914CA6">
        <w:rPr>
          <w:rFonts w:ascii="Times New Roman" w:hAnsi="Times New Roman" w:cs="Times New Roman"/>
          <w:sz w:val="24"/>
          <w:szCs w:val="24"/>
          <w:lang w:val="en-US"/>
        </w:rPr>
        <w:t>initiative</w:t>
      </w:r>
      <w:proofErr w:type="gramEnd"/>
      <w:r w:rsidRPr="00914CA6">
        <w:rPr>
          <w:rFonts w:ascii="Times New Roman" w:hAnsi="Times New Roman" w:cs="Times New Roman"/>
          <w:sz w:val="24"/>
          <w:szCs w:val="24"/>
          <w:lang w:val="en-US"/>
        </w:rPr>
        <w:t xml:space="preserve">. Retrieved from, </w:t>
      </w:r>
      <w:hyperlink r:id="rId36" w:history="1">
        <w:r w:rsidRPr="00914CA6">
          <w:rPr>
            <w:rStyle w:val="Hyperlink"/>
            <w:rFonts w:ascii="Times New Roman" w:hAnsi="Times New Roman" w:cs="Times New Roman"/>
            <w:sz w:val="24"/>
            <w:szCs w:val="24"/>
            <w:lang w:val="en-US"/>
          </w:rPr>
          <w:t>http://www.swpalliativecare.ca/content.asp?id=121</w:t>
        </w:r>
      </w:hyperlink>
      <w:r w:rsidRPr="00914CA6">
        <w:rPr>
          <w:rFonts w:ascii="Times New Roman" w:hAnsi="Times New Roman" w:cs="Times New Roman"/>
          <w:sz w:val="24"/>
          <w:szCs w:val="24"/>
          <w:lang w:val="en-US"/>
        </w:rPr>
        <w:t xml:space="preserve"> </w:t>
      </w:r>
    </w:p>
    <w:p w:rsidR="008B2BDB" w:rsidRPr="00914CA6" w:rsidRDefault="008B2BDB" w:rsidP="00324B4B">
      <w:pPr>
        <w:spacing w:after="0" w:line="480" w:lineRule="auto"/>
        <w:ind w:left="567" w:hanging="567"/>
        <w:rPr>
          <w:rFonts w:ascii="Times New Roman" w:hAnsi="Times New Roman" w:cs="Times New Roman"/>
          <w:sz w:val="24"/>
          <w:szCs w:val="24"/>
        </w:rPr>
      </w:pPr>
      <w:proofErr w:type="spellStart"/>
      <w:r w:rsidRPr="00914CA6">
        <w:rPr>
          <w:rFonts w:ascii="Times New Roman" w:hAnsi="Times New Roman" w:cs="Times New Roman"/>
          <w:sz w:val="24"/>
          <w:szCs w:val="24"/>
        </w:rPr>
        <w:t>Streiner</w:t>
      </w:r>
      <w:proofErr w:type="spellEnd"/>
      <w:r w:rsidRPr="00914CA6">
        <w:rPr>
          <w:rFonts w:ascii="Times New Roman" w:hAnsi="Times New Roman" w:cs="Times New Roman"/>
          <w:sz w:val="24"/>
          <w:szCs w:val="24"/>
        </w:rPr>
        <w:t>, D.L., &amp; Norman, G. R. (2003).</w:t>
      </w:r>
      <w:r w:rsidRPr="00914CA6">
        <w:rPr>
          <w:rFonts w:ascii="Times New Roman" w:hAnsi="Times New Roman" w:cs="Times New Roman"/>
          <w:i/>
          <w:sz w:val="24"/>
          <w:szCs w:val="24"/>
        </w:rPr>
        <w:t>Health measurement scales: A practical guide to their development and use (3</w:t>
      </w:r>
      <w:r w:rsidRPr="00914CA6">
        <w:rPr>
          <w:rFonts w:ascii="Times New Roman" w:hAnsi="Times New Roman" w:cs="Times New Roman"/>
          <w:i/>
          <w:sz w:val="24"/>
          <w:szCs w:val="24"/>
          <w:vertAlign w:val="superscript"/>
        </w:rPr>
        <w:t>rd</w:t>
      </w:r>
      <w:r w:rsidRPr="00914CA6">
        <w:rPr>
          <w:rFonts w:ascii="Times New Roman" w:hAnsi="Times New Roman" w:cs="Times New Roman"/>
          <w:i/>
          <w:sz w:val="24"/>
          <w:szCs w:val="24"/>
        </w:rPr>
        <w:t>ed)</w:t>
      </w:r>
      <w:r w:rsidRPr="00914CA6">
        <w:rPr>
          <w:rFonts w:ascii="Times New Roman" w:hAnsi="Times New Roman" w:cs="Times New Roman"/>
          <w:sz w:val="24"/>
          <w:szCs w:val="24"/>
        </w:rPr>
        <w:t xml:space="preserve">. Oxford: Oxford University Press. </w:t>
      </w:r>
    </w:p>
    <w:p w:rsidR="0029432F" w:rsidRDefault="0029432F" w:rsidP="00324B4B">
      <w:pPr>
        <w:spacing w:after="0" w:line="480" w:lineRule="auto"/>
        <w:rPr>
          <w:rFonts w:ascii="Times New Roman" w:hAnsi="Times New Roman" w:cs="Times New Roman"/>
          <w:sz w:val="24"/>
          <w:szCs w:val="24"/>
          <w:lang w:val="en-CA"/>
        </w:rPr>
      </w:pPr>
    </w:p>
    <w:p w:rsidR="0029432F" w:rsidRDefault="0029432F" w:rsidP="00324B4B">
      <w:pPr>
        <w:spacing w:after="0" w:line="480" w:lineRule="auto"/>
        <w:rPr>
          <w:rFonts w:ascii="Times New Roman" w:hAnsi="Times New Roman" w:cs="Times New Roman"/>
          <w:sz w:val="24"/>
          <w:szCs w:val="24"/>
          <w:lang w:val="en-CA"/>
        </w:rPr>
      </w:pPr>
    </w:p>
    <w:p w:rsidR="00914CA6" w:rsidRDefault="0022493E" w:rsidP="00324B4B">
      <w:pPr>
        <w:spacing w:after="0" w:line="480" w:lineRule="auto"/>
        <w:rPr>
          <w:rFonts w:ascii="Times New Roman" w:hAnsi="Times New Roman" w:cs="Times New Roman"/>
          <w:sz w:val="24"/>
          <w:szCs w:val="24"/>
          <w:lang w:val="en-CA"/>
        </w:rPr>
      </w:pPr>
      <w:proofErr w:type="spellStart"/>
      <w:proofErr w:type="gramStart"/>
      <w:r w:rsidRPr="00914CA6">
        <w:rPr>
          <w:rFonts w:ascii="Times New Roman" w:hAnsi="Times New Roman" w:cs="Times New Roman"/>
          <w:sz w:val="24"/>
          <w:szCs w:val="24"/>
          <w:lang w:val="en-CA"/>
        </w:rPr>
        <w:lastRenderedPageBreak/>
        <w:t>Sudore</w:t>
      </w:r>
      <w:proofErr w:type="spellEnd"/>
      <w:r w:rsidR="00914CA6">
        <w:rPr>
          <w:rFonts w:ascii="Times New Roman" w:hAnsi="Times New Roman" w:cs="Times New Roman"/>
          <w:sz w:val="24"/>
          <w:szCs w:val="24"/>
          <w:lang w:val="en-CA"/>
        </w:rPr>
        <w:t>, R. L.</w:t>
      </w:r>
      <w:r w:rsidRPr="00914CA6">
        <w:rPr>
          <w:rFonts w:ascii="Times New Roman" w:hAnsi="Times New Roman" w:cs="Times New Roman"/>
          <w:sz w:val="24"/>
          <w:szCs w:val="24"/>
          <w:lang w:val="en-CA"/>
        </w:rPr>
        <w:t xml:space="preserve"> &amp; Fried,</w:t>
      </w:r>
      <w:r w:rsidR="00914CA6">
        <w:rPr>
          <w:rFonts w:ascii="Times New Roman" w:hAnsi="Times New Roman" w:cs="Times New Roman"/>
          <w:sz w:val="24"/>
          <w:szCs w:val="24"/>
          <w:lang w:val="en-CA"/>
        </w:rPr>
        <w:t xml:space="preserve"> T. R. (</w:t>
      </w:r>
      <w:r w:rsidRPr="00914CA6">
        <w:rPr>
          <w:rFonts w:ascii="Times New Roman" w:hAnsi="Times New Roman" w:cs="Times New Roman"/>
          <w:sz w:val="24"/>
          <w:szCs w:val="24"/>
          <w:lang w:val="en-CA"/>
        </w:rPr>
        <w:t>2010</w:t>
      </w:r>
      <w:r w:rsidR="00914CA6">
        <w:rPr>
          <w:rFonts w:ascii="Times New Roman" w:hAnsi="Times New Roman" w:cs="Times New Roman"/>
          <w:sz w:val="24"/>
          <w:szCs w:val="24"/>
          <w:lang w:val="en-CA"/>
        </w:rPr>
        <w:t>).</w:t>
      </w:r>
      <w:proofErr w:type="gramEnd"/>
      <w:r w:rsidR="00914CA6">
        <w:rPr>
          <w:rFonts w:ascii="Times New Roman" w:hAnsi="Times New Roman" w:cs="Times New Roman"/>
          <w:sz w:val="24"/>
          <w:szCs w:val="24"/>
          <w:lang w:val="en-CA"/>
        </w:rPr>
        <w:t xml:space="preserve"> Redefining the “planning” in advance care planning: </w:t>
      </w:r>
    </w:p>
    <w:p w:rsidR="008B2BDB" w:rsidRPr="001E631B" w:rsidRDefault="00914CA6" w:rsidP="0029432F">
      <w:pPr>
        <w:spacing w:after="0" w:line="480" w:lineRule="auto"/>
        <w:ind w:left="720"/>
        <w:rPr>
          <w:rFonts w:ascii="Times New Roman" w:hAnsi="Times New Roman" w:cs="Times New Roman"/>
          <w:sz w:val="24"/>
          <w:szCs w:val="24"/>
          <w:lang w:val="en-US"/>
        </w:rPr>
      </w:pPr>
      <w:proofErr w:type="gramStart"/>
      <w:r>
        <w:rPr>
          <w:rFonts w:ascii="Times New Roman" w:hAnsi="Times New Roman" w:cs="Times New Roman"/>
          <w:sz w:val="24"/>
          <w:szCs w:val="24"/>
          <w:lang w:val="en-CA"/>
        </w:rPr>
        <w:t>preparing</w:t>
      </w:r>
      <w:proofErr w:type="gramEnd"/>
      <w:r>
        <w:rPr>
          <w:rFonts w:ascii="Times New Roman" w:hAnsi="Times New Roman" w:cs="Times New Roman"/>
          <w:sz w:val="24"/>
          <w:szCs w:val="24"/>
          <w:lang w:val="en-CA"/>
        </w:rPr>
        <w:t xml:space="preserve"> for end-of-life decision making. </w:t>
      </w:r>
      <w:r w:rsidRPr="00914CA6">
        <w:rPr>
          <w:rFonts w:ascii="Times New Roman" w:hAnsi="Times New Roman" w:cs="Times New Roman"/>
          <w:i/>
          <w:sz w:val="24"/>
          <w:szCs w:val="24"/>
          <w:lang w:val="en-CA"/>
        </w:rPr>
        <w:t>Annals of Internal Medicine, 153</w:t>
      </w:r>
      <w:r>
        <w:rPr>
          <w:rFonts w:ascii="Times New Roman" w:hAnsi="Times New Roman" w:cs="Times New Roman"/>
          <w:sz w:val="24"/>
          <w:szCs w:val="24"/>
          <w:lang w:val="en-CA"/>
        </w:rPr>
        <w:t xml:space="preserve">, 256-261. </w:t>
      </w:r>
      <w:proofErr w:type="spellStart"/>
      <w:proofErr w:type="gramStart"/>
      <w:r w:rsidR="001E631B" w:rsidRPr="001E631B">
        <w:rPr>
          <w:rFonts w:ascii="Times New Roman" w:hAnsi="Times New Roman" w:cs="Times New Roman"/>
          <w:sz w:val="24"/>
          <w:szCs w:val="24"/>
        </w:rPr>
        <w:t>doi</w:t>
      </w:r>
      <w:proofErr w:type="spellEnd"/>
      <w:proofErr w:type="gramEnd"/>
      <w:r w:rsidR="001E631B" w:rsidRPr="001E631B">
        <w:rPr>
          <w:rFonts w:ascii="Times New Roman" w:hAnsi="Times New Roman" w:cs="Times New Roman"/>
          <w:sz w:val="24"/>
          <w:szCs w:val="24"/>
        </w:rPr>
        <w:t>: 10.7326/0003-4819-153-4-201008170-00008</w:t>
      </w:r>
    </w:p>
    <w:p w:rsidR="00296A48" w:rsidRPr="00914CA6" w:rsidRDefault="00296A48" w:rsidP="00324B4B">
      <w:pPr>
        <w:spacing w:after="0" w:line="480" w:lineRule="auto"/>
        <w:rPr>
          <w:rFonts w:ascii="Times New Roman" w:hAnsi="Times New Roman" w:cs="Times New Roman"/>
          <w:sz w:val="24"/>
          <w:szCs w:val="24"/>
          <w:lang w:val="en-CA"/>
        </w:rPr>
      </w:pPr>
      <w:proofErr w:type="gramStart"/>
      <w:r w:rsidRPr="00914CA6">
        <w:rPr>
          <w:rFonts w:ascii="Times New Roman" w:hAnsi="Times New Roman" w:cs="Times New Roman"/>
          <w:sz w:val="24"/>
          <w:szCs w:val="24"/>
          <w:lang w:val="en-CA"/>
        </w:rPr>
        <w:t xml:space="preserve">Whittaker, E., </w:t>
      </w:r>
      <w:proofErr w:type="spellStart"/>
      <w:r w:rsidRPr="00914CA6">
        <w:rPr>
          <w:rFonts w:ascii="Times New Roman" w:hAnsi="Times New Roman" w:cs="Times New Roman"/>
          <w:sz w:val="24"/>
          <w:szCs w:val="24"/>
          <w:lang w:val="en-CA"/>
        </w:rPr>
        <w:t>Kernohan</w:t>
      </w:r>
      <w:proofErr w:type="spellEnd"/>
      <w:r w:rsidRPr="00914CA6">
        <w:rPr>
          <w:rFonts w:ascii="Times New Roman" w:hAnsi="Times New Roman" w:cs="Times New Roman"/>
          <w:sz w:val="24"/>
          <w:szCs w:val="24"/>
          <w:lang w:val="en-CA"/>
        </w:rPr>
        <w:t>, W</w:t>
      </w:r>
      <w:r w:rsidR="00796C75">
        <w:rPr>
          <w:rFonts w:ascii="Times New Roman" w:hAnsi="Times New Roman" w:cs="Times New Roman"/>
          <w:sz w:val="24"/>
          <w:szCs w:val="24"/>
          <w:lang w:val="en-CA"/>
        </w:rPr>
        <w:t xml:space="preserve">.G., </w:t>
      </w:r>
      <w:proofErr w:type="spellStart"/>
      <w:r w:rsidR="00796C75">
        <w:rPr>
          <w:rFonts w:ascii="Times New Roman" w:hAnsi="Times New Roman" w:cs="Times New Roman"/>
          <w:sz w:val="24"/>
          <w:szCs w:val="24"/>
          <w:lang w:val="en-CA"/>
        </w:rPr>
        <w:t>Hasson</w:t>
      </w:r>
      <w:proofErr w:type="spellEnd"/>
      <w:r w:rsidR="00796C75">
        <w:rPr>
          <w:rFonts w:ascii="Times New Roman" w:hAnsi="Times New Roman" w:cs="Times New Roman"/>
          <w:sz w:val="24"/>
          <w:szCs w:val="24"/>
          <w:lang w:val="en-CA"/>
        </w:rPr>
        <w:t xml:space="preserve">, F., Howard, V., &amp; </w:t>
      </w:r>
      <w:r w:rsidRPr="00914CA6">
        <w:rPr>
          <w:rFonts w:ascii="Times New Roman" w:hAnsi="Times New Roman" w:cs="Times New Roman"/>
          <w:sz w:val="24"/>
          <w:szCs w:val="24"/>
          <w:lang w:val="en-CA"/>
        </w:rPr>
        <w:t>McLaughlin, D. (2006).</w:t>
      </w:r>
      <w:proofErr w:type="gramEnd"/>
      <w:r w:rsidRPr="00914CA6">
        <w:rPr>
          <w:rFonts w:ascii="Times New Roman" w:hAnsi="Times New Roman" w:cs="Times New Roman"/>
          <w:sz w:val="24"/>
          <w:szCs w:val="24"/>
          <w:lang w:val="en-CA"/>
        </w:rPr>
        <w:t xml:space="preserve"> The </w:t>
      </w:r>
    </w:p>
    <w:p w:rsidR="00296A48" w:rsidRPr="00914CA6" w:rsidRDefault="00296A48" w:rsidP="00324B4B">
      <w:pPr>
        <w:spacing w:after="0" w:line="480" w:lineRule="auto"/>
        <w:ind w:left="720"/>
        <w:rPr>
          <w:rFonts w:ascii="Times New Roman" w:hAnsi="Times New Roman" w:cs="Times New Roman"/>
          <w:sz w:val="24"/>
          <w:szCs w:val="24"/>
        </w:rPr>
      </w:pPr>
      <w:proofErr w:type="gramStart"/>
      <w:r w:rsidRPr="00914CA6">
        <w:rPr>
          <w:rFonts w:ascii="Times New Roman" w:hAnsi="Times New Roman" w:cs="Times New Roman"/>
          <w:sz w:val="24"/>
          <w:szCs w:val="24"/>
          <w:lang w:val="en-CA"/>
        </w:rPr>
        <w:t>palliative</w:t>
      </w:r>
      <w:proofErr w:type="gramEnd"/>
      <w:r w:rsidRPr="00914CA6">
        <w:rPr>
          <w:rFonts w:ascii="Times New Roman" w:hAnsi="Times New Roman" w:cs="Times New Roman"/>
          <w:sz w:val="24"/>
          <w:szCs w:val="24"/>
          <w:lang w:val="en-CA"/>
        </w:rPr>
        <w:t xml:space="preserve"> care education needs of nursing home staff. </w:t>
      </w:r>
      <w:r w:rsidRPr="00914CA6">
        <w:rPr>
          <w:rFonts w:ascii="Times New Roman" w:hAnsi="Times New Roman" w:cs="Times New Roman"/>
          <w:i/>
          <w:sz w:val="24"/>
          <w:szCs w:val="24"/>
          <w:lang w:val="en-CA"/>
        </w:rPr>
        <w:t>Nurse Education Today, 26</w:t>
      </w:r>
      <w:r w:rsidRPr="00914CA6">
        <w:rPr>
          <w:rFonts w:ascii="Times New Roman" w:hAnsi="Times New Roman" w:cs="Times New Roman"/>
          <w:sz w:val="24"/>
          <w:szCs w:val="24"/>
          <w:lang w:val="en-CA"/>
        </w:rPr>
        <w:t>(6), 501-510.</w:t>
      </w:r>
    </w:p>
    <w:p w:rsidR="0029432F" w:rsidRDefault="00FC1D0B" w:rsidP="0029432F">
      <w:pPr>
        <w:spacing w:after="0" w:line="480" w:lineRule="auto"/>
        <w:outlineLvl w:val="0"/>
        <w:rPr>
          <w:rFonts w:ascii="Times New Roman" w:hAnsi="Times New Roman" w:cs="Times New Roman"/>
          <w:sz w:val="24"/>
          <w:szCs w:val="24"/>
          <w:lang w:val="en-US"/>
        </w:rPr>
      </w:pPr>
      <w:r w:rsidRPr="00914CA6">
        <w:rPr>
          <w:rFonts w:ascii="Times New Roman" w:hAnsi="Times New Roman" w:cs="Times New Roman"/>
          <w:sz w:val="24"/>
          <w:szCs w:val="24"/>
          <w:lang w:val="en-US"/>
        </w:rPr>
        <w:t>Wickson-Griffiths, A., Kaasalainen, S., McAiney, C.</w:t>
      </w:r>
      <w:r>
        <w:rPr>
          <w:rFonts w:ascii="Times New Roman" w:hAnsi="Times New Roman" w:cs="Times New Roman"/>
          <w:sz w:val="24"/>
          <w:szCs w:val="24"/>
          <w:lang w:val="en-US"/>
        </w:rPr>
        <w:t>, &amp; Ploeg, J.</w:t>
      </w:r>
      <w:r w:rsidRPr="00914CA6">
        <w:rPr>
          <w:rFonts w:ascii="Times New Roman" w:hAnsi="Times New Roman" w:cs="Times New Roman"/>
          <w:sz w:val="24"/>
          <w:szCs w:val="24"/>
          <w:lang w:val="en-US"/>
        </w:rPr>
        <w:t xml:space="preserve"> Family members’ </w:t>
      </w:r>
    </w:p>
    <w:p w:rsidR="00FC1D0B" w:rsidRDefault="00FC1D0B" w:rsidP="0029432F">
      <w:pPr>
        <w:spacing w:after="0" w:line="480" w:lineRule="auto"/>
        <w:ind w:left="720"/>
        <w:outlineLvl w:val="0"/>
        <w:rPr>
          <w:rFonts w:ascii="Times New Roman" w:hAnsi="Times New Roman" w:cs="Times New Roman"/>
          <w:sz w:val="24"/>
          <w:szCs w:val="24"/>
          <w:lang w:val="en-US"/>
        </w:rPr>
      </w:pPr>
      <w:proofErr w:type="gramStart"/>
      <w:r w:rsidRPr="00914CA6">
        <w:rPr>
          <w:rFonts w:ascii="Times New Roman" w:hAnsi="Times New Roman" w:cs="Times New Roman"/>
          <w:sz w:val="24"/>
          <w:szCs w:val="24"/>
          <w:lang w:val="en-US"/>
        </w:rPr>
        <w:t>experiences</w:t>
      </w:r>
      <w:proofErr w:type="gramEnd"/>
      <w:r w:rsidRPr="00914CA6">
        <w:rPr>
          <w:rFonts w:ascii="Times New Roman" w:hAnsi="Times New Roman" w:cs="Times New Roman"/>
          <w:sz w:val="24"/>
          <w:szCs w:val="24"/>
          <w:lang w:val="en-US"/>
        </w:rPr>
        <w:t xml:space="preserve"> and perceived outcomes from the Palliative and Therapeutic Harmonization program in the long-term care home setting. </w:t>
      </w:r>
      <w:proofErr w:type="gramStart"/>
      <w:r w:rsidRPr="00914CA6">
        <w:rPr>
          <w:rFonts w:ascii="Times New Roman" w:hAnsi="Times New Roman" w:cs="Times New Roman"/>
          <w:sz w:val="24"/>
          <w:szCs w:val="24"/>
          <w:lang w:val="en-US"/>
        </w:rPr>
        <w:t>Prepare</w:t>
      </w:r>
      <w:r>
        <w:rPr>
          <w:rFonts w:ascii="Times New Roman" w:hAnsi="Times New Roman" w:cs="Times New Roman"/>
          <w:sz w:val="24"/>
          <w:szCs w:val="24"/>
          <w:lang w:val="en-US"/>
        </w:rPr>
        <w:t>d for submission, July 18, 2014</w:t>
      </w:r>
      <w:r w:rsidRPr="00914CA6">
        <w:rPr>
          <w:rFonts w:ascii="Times New Roman" w:hAnsi="Times New Roman" w:cs="Times New Roman"/>
          <w:sz w:val="24"/>
          <w:szCs w:val="24"/>
          <w:lang w:val="en-US"/>
        </w:rPr>
        <w:t>.</w:t>
      </w:r>
      <w:proofErr w:type="gramEnd"/>
    </w:p>
    <w:p w:rsidR="0029432F" w:rsidRDefault="00247322" w:rsidP="0029432F">
      <w:pPr>
        <w:spacing w:after="0" w:line="480" w:lineRule="auto"/>
        <w:outlineLvl w:val="0"/>
        <w:rPr>
          <w:rFonts w:ascii="Times New Roman" w:hAnsi="Times New Roman" w:cs="Times New Roman"/>
          <w:sz w:val="24"/>
          <w:szCs w:val="24"/>
        </w:rPr>
      </w:pPr>
      <w:proofErr w:type="gramStart"/>
      <w:r w:rsidRPr="00914CA6">
        <w:rPr>
          <w:rFonts w:ascii="Times New Roman" w:hAnsi="Times New Roman" w:cs="Times New Roman"/>
          <w:sz w:val="24"/>
          <w:szCs w:val="24"/>
          <w:lang w:val="en-US"/>
        </w:rPr>
        <w:t>Wickson-Griffiths, A., Kaasalainen, S., Ploeg, J., McAiney, C. (2014a).</w:t>
      </w:r>
      <w:proofErr w:type="gramEnd"/>
      <w:r w:rsidRPr="00914CA6">
        <w:rPr>
          <w:rFonts w:ascii="Times New Roman" w:hAnsi="Times New Roman" w:cs="Times New Roman"/>
          <w:sz w:val="24"/>
          <w:szCs w:val="24"/>
          <w:lang w:val="en-US"/>
        </w:rPr>
        <w:t xml:space="preserve"> </w:t>
      </w:r>
      <w:r w:rsidRPr="00914CA6">
        <w:rPr>
          <w:rFonts w:ascii="Times New Roman" w:hAnsi="Times New Roman" w:cs="Times New Roman"/>
          <w:sz w:val="24"/>
          <w:szCs w:val="24"/>
        </w:rPr>
        <w:t xml:space="preserve">A Review of </w:t>
      </w:r>
    </w:p>
    <w:p w:rsidR="00247322" w:rsidRPr="00914CA6" w:rsidRDefault="00247322" w:rsidP="0029432F">
      <w:pPr>
        <w:spacing w:after="0" w:line="480" w:lineRule="auto"/>
        <w:ind w:left="720"/>
        <w:outlineLvl w:val="0"/>
        <w:rPr>
          <w:rFonts w:ascii="Times New Roman" w:hAnsi="Times New Roman" w:cs="Times New Roman"/>
          <w:sz w:val="24"/>
          <w:szCs w:val="24"/>
        </w:rPr>
      </w:pPr>
      <w:proofErr w:type="gramStart"/>
      <w:r w:rsidRPr="00914CA6">
        <w:rPr>
          <w:rFonts w:ascii="Times New Roman" w:hAnsi="Times New Roman" w:cs="Times New Roman"/>
          <w:sz w:val="24"/>
          <w:szCs w:val="24"/>
        </w:rPr>
        <w:t>advance</w:t>
      </w:r>
      <w:proofErr w:type="gramEnd"/>
      <w:r w:rsidRPr="00914CA6">
        <w:rPr>
          <w:rFonts w:ascii="Times New Roman" w:hAnsi="Times New Roman" w:cs="Times New Roman"/>
          <w:sz w:val="24"/>
          <w:szCs w:val="24"/>
        </w:rPr>
        <w:t xml:space="preserve"> care planning programs in long-term care homes: are they dementia friendly? </w:t>
      </w:r>
      <w:r w:rsidRPr="00914CA6">
        <w:rPr>
          <w:rFonts w:ascii="Times New Roman" w:hAnsi="Times New Roman" w:cs="Times New Roman"/>
          <w:i/>
          <w:sz w:val="24"/>
          <w:szCs w:val="24"/>
        </w:rPr>
        <w:t>Journal of Nursing Research and Practice</w:t>
      </w:r>
      <w:r w:rsidRPr="00914CA6">
        <w:rPr>
          <w:rFonts w:ascii="Times New Roman" w:hAnsi="Times New Roman" w:cs="Times New Roman"/>
          <w:sz w:val="24"/>
          <w:szCs w:val="24"/>
        </w:rPr>
        <w:t xml:space="preserve">, vol. 2014, Article ID 875897, 11 pages. </w:t>
      </w:r>
    </w:p>
    <w:p w:rsidR="0029432F" w:rsidRDefault="008730B0" w:rsidP="0029432F">
      <w:pPr>
        <w:spacing w:after="0" w:line="480" w:lineRule="auto"/>
        <w:outlineLvl w:val="0"/>
        <w:rPr>
          <w:rFonts w:ascii="Times New Roman" w:hAnsi="Times New Roman" w:cs="Times New Roman"/>
          <w:sz w:val="24"/>
          <w:szCs w:val="24"/>
          <w:lang w:val="en-US"/>
        </w:rPr>
      </w:pPr>
      <w:r w:rsidRPr="00914CA6">
        <w:rPr>
          <w:rFonts w:ascii="Times New Roman" w:hAnsi="Times New Roman" w:cs="Times New Roman"/>
          <w:sz w:val="24"/>
          <w:szCs w:val="24"/>
          <w:lang w:val="en-US"/>
        </w:rPr>
        <w:t xml:space="preserve">Wickson-Griffiths, A., Kaasalainen, S., Ploeg, J., &amp; McAiney, C. Implementing the </w:t>
      </w:r>
    </w:p>
    <w:p w:rsidR="008730B0" w:rsidRDefault="008730B0" w:rsidP="0029432F">
      <w:pPr>
        <w:spacing w:after="0" w:line="480" w:lineRule="auto"/>
        <w:ind w:left="720"/>
        <w:outlineLvl w:val="0"/>
        <w:rPr>
          <w:rFonts w:ascii="Times New Roman" w:hAnsi="Times New Roman" w:cs="Times New Roman"/>
          <w:sz w:val="24"/>
          <w:szCs w:val="24"/>
          <w:lang w:val="en-US"/>
        </w:rPr>
      </w:pPr>
      <w:proofErr w:type="gramStart"/>
      <w:r w:rsidRPr="00914CA6">
        <w:rPr>
          <w:rFonts w:ascii="Times New Roman" w:hAnsi="Times New Roman" w:cs="Times New Roman"/>
          <w:sz w:val="24"/>
          <w:szCs w:val="24"/>
          <w:lang w:val="en-US"/>
        </w:rPr>
        <w:t>PATH program in the long-term care home setting.</w:t>
      </w:r>
      <w:proofErr w:type="gramEnd"/>
      <w:r w:rsidRPr="00914CA6">
        <w:rPr>
          <w:rFonts w:ascii="Times New Roman" w:hAnsi="Times New Roman" w:cs="Times New Roman"/>
          <w:sz w:val="24"/>
          <w:szCs w:val="24"/>
          <w:lang w:val="en-US"/>
        </w:rPr>
        <w:t xml:space="preserve"> </w:t>
      </w:r>
      <w:proofErr w:type="gramStart"/>
      <w:r w:rsidR="0029432F">
        <w:rPr>
          <w:rFonts w:ascii="Times New Roman" w:hAnsi="Times New Roman" w:cs="Times New Roman"/>
          <w:sz w:val="24"/>
          <w:szCs w:val="24"/>
          <w:lang w:val="en-US"/>
        </w:rPr>
        <w:t>Prepared for submission, July 18, 2014b.</w:t>
      </w:r>
      <w:proofErr w:type="gramEnd"/>
      <w:r w:rsidR="0029432F">
        <w:rPr>
          <w:rFonts w:ascii="Times New Roman" w:hAnsi="Times New Roman" w:cs="Times New Roman"/>
          <w:sz w:val="24"/>
          <w:szCs w:val="24"/>
          <w:lang w:val="en-US"/>
        </w:rPr>
        <w:t xml:space="preserve"> </w:t>
      </w:r>
    </w:p>
    <w:p w:rsidR="0029432F" w:rsidRDefault="00371BEA" w:rsidP="0029432F">
      <w:pPr>
        <w:spacing w:after="0" w:line="480" w:lineRule="auto"/>
        <w:outlineLvl w:val="0"/>
        <w:rPr>
          <w:rFonts w:ascii="Times New Roman" w:hAnsi="Times New Roman" w:cs="Times New Roman"/>
          <w:sz w:val="24"/>
          <w:szCs w:val="24"/>
          <w:lang w:val="en-US"/>
        </w:rPr>
      </w:pPr>
      <w:r>
        <w:rPr>
          <w:rFonts w:ascii="Times New Roman" w:hAnsi="Times New Roman" w:cs="Times New Roman"/>
          <w:sz w:val="24"/>
          <w:szCs w:val="24"/>
          <w:lang w:val="en-US"/>
        </w:rPr>
        <w:t xml:space="preserve">Wickson-Griffiths, A., Kaasalainen, S., Brazil, K., McAiney, C., Crawshaw, D., Turner, </w:t>
      </w:r>
    </w:p>
    <w:p w:rsidR="00371BEA" w:rsidRPr="00914CA6" w:rsidRDefault="00371BEA" w:rsidP="0029432F">
      <w:pPr>
        <w:spacing w:after="0" w:line="480" w:lineRule="auto"/>
        <w:ind w:left="720"/>
        <w:outlineLvl w:val="0"/>
        <w:rPr>
          <w:rFonts w:ascii="Times New Roman" w:hAnsi="Times New Roman" w:cs="Times New Roman"/>
          <w:sz w:val="24"/>
          <w:szCs w:val="24"/>
          <w:lang w:val="en-US"/>
        </w:rPr>
      </w:pPr>
      <w:proofErr w:type="gramStart"/>
      <w:r>
        <w:rPr>
          <w:rFonts w:ascii="Times New Roman" w:hAnsi="Times New Roman" w:cs="Times New Roman"/>
          <w:sz w:val="24"/>
          <w:szCs w:val="24"/>
          <w:lang w:val="en-US"/>
        </w:rPr>
        <w:t>M., &amp; Kelley, M. L. (</w:t>
      </w:r>
      <w:r w:rsidR="0029432F">
        <w:rPr>
          <w:rFonts w:ascii="Times New Roman" w:hAnsi="Times New Roman" w:cs="Times New Roman"/>
          <w:sz w:val="24"/>
          <w:szCs w:val="24"/>
          <w:lang w:val="en-US"/>
        </w:rPr>
        <w:t>2014/</w:t>
      </w:r>
      <w:r w:rsidR="00F01F97">
        <w:rPr>
          <w:rFonts w:ascii="Times New Roman" w:hAnsi="Times New Roman" w:cs="Times New Roman"/>
          <w:sz w:val="24"/>
          <w:szCs w:val="24"/>
          <w:lang w:val="en-US"/>
        </w:rPr>
        <w:t>In press</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Comfort Care Rounds: A staff capacity building initiative in long-term care homes. </w:t>
      </w:r>
      <w:proofErr w:type="gramStart"/>
      <w:r w:rsidR="00F01F97" w:rsidRPr="00F01F97">
        <w:rPr>
          <w:rFonts w:ascii="Times New Roman" w:hAnsi="Times New Roman" w:cs="Times New Roman"/>
          <w:i/>
          <w:sz w:val="24"/>
          <w:szCs w:val="24"/>
          <w:lang w:val="en-US"/>
        </w:rPr>
        <w:t>Journal of Gerontological Nursing.</w:t>
      </w:r>
      <w:proofErr w:type="gramEnd"/>
      <w:r w:rsidR="00F01F97">
        <w:rPr>
          <w:rFonts w:ascii="Times New Roman" w:hAnsi="Times New Roman" w:cs="Times New Roman"/>
          <w:sz w:val="24"/>
          <w:szCs w:val="24"/>
          <w:lang w:val="en-US"/>
        </w:rPr>
        <w:t xml:space="preserve"> </w:t>
      </w:r>
    </w:p>
    <w:p w:rsidR="0029432F" w:rsidRDefault="0029432F" w:rsidP="0029432F">
      <w:pPr>
        <w:spacing w:after="0" w:line="480" w:lineRule="auto"/>
        <w:rPr>
          <w:rFonts w:ascii="Times New Roman" w:hAnsi="Times New Roman" w:cs="Times New Roman"/>
          <w:sz w:val="24"/>
          <w:szCs w:val="24"/>
        </w:rPr>
      </w:pPr>
    </w:p>
    <w:p w:rsidR="0029432F" w:rsidRDefault="0029432F" w:rsidP="0029432F">
      <w:pPr>
        <w:spacing w:after="0" w:line="480" w:lineRule="auto"/>
        <w:rPr>
          <w:rFonts w:ascii="Times New Roman" w:hAnsi="Times New Roman" w:cs="Times New Roman"/>
          <w:sz w:val="24"/>
          <w:szCs w:val="24"/>
        </w:rPr>
      </w:pPr>
    </w:p>
    <w:p w:rsidR="0029432F" w:rsidRDefault="008B2BDB" w:rsidP="0029432F">
      <w:pPr>
        <w:spacing w:after="0" w:line="480" w:lineRule="auto"/>
        <w:rPr>
          <w:rFonts w:ascii="Times New Roman" w:hAnsi="Times New Roman" w:cs="Times New Roman"/>
          <w:sz w:val="24"/>
          <w:szCs w:val="24"/>
        </w:rPr>
      </w:pPr>
      <w:r w:rsidRPr="00914CA6">
        <w:rPr>
          <w:rFonts w:ascii="Times New Roman" w:hAnsi="Times New Roman" w:cs="Times New Roman"/>
          <w:sz w:val="24"/>
          <w:szCs w:val="24"/>
        </w:rPr>
        <w:lastRenderedPageBreak/>
        <w:t xml:space="preserve">Yawn, B. P. &amp; </w:t>
      </w:r>
      <w:proofErr w:type="spellStart"/>
      <w:r w:rsidRPr="00914CA6">
        <w:rPr>
          <w:rFonts w:ascii="Times New Roman" w:hAnsi="Times New Roman" w:cs="Times New Roman"/>
          <w:sz w:val="24"/>
          <w:szCs w:val="24"/>
        </w:rPr>
        <w:t>Wollan</w:t>
      </w:r>
      <w:proofErr w:type="spellEnd"/>
      <w:r w:rsidRPr="00914CA6">
        <w:rPr>
          <w:rFonts w:ascii="Times New Roman" w:hAnsi="Times New Roman" w:cs="Times New Roman"/>
          <w:sz w:val="24"/>
          <w:szCs w:val="24"/>
        </w:rPr>
        <w:t xml:space="preserve">, P. (2005). Interrater reliability: Completing the methods </w:t>
      </w:r>
    </w:p>
    <w:p w:rsidR="008B2BDB" w:rsidRPr="00914CA6" w:rsidRDefault="008B2BDB" w:rsidP="0029432F">
      <w:pPr>
        <w:spacing w:after="0" w:line="480" w:lineRule="auto"/>
        <w:ind w:left="720"/>
        <w:rPr>
          <w:rFonts w:ascii="Times New Roman" w:hAnsi="Times New Roman" w:cs="Times New Roman"/>
          <w:sz w:val="24"/>
          <w:szCs w:val="24"/>
        </w:rPr>
      </w:pPr>
      <w:proofErr w:type="gramStart"/>
      <w:r w:rsidRPr="00914CA6">
        <w:rPr>
          <w:rFonts w:ascii="Times New Roman" w:hAnsi="Times New Roman" w:cs="Times New Roman"/>
          <w:sz w:val="24"/>
          <w:szCs w:val="24"/>
        </w:rPr>
        <w:t>description</w:t>
      </w:r>
      <w:proofErr w:type="gramEnd"/>
      <w:r w:rsidRPr="00914CA6">
        <w:rPr>
          <w:rFonts w:ascii="Times New Roman" w:hAnsi="Times New Roman" w:cs="Times New Roman"/>
          <w:sz w:val="24"/>
          <w:szCs w:val="24"/>
        </w:rPr>
        <w:t xml:space="preserve"> in medical records review studies. </w:t>
      </w:r>
      <w:r w:rsidRPr="00914CA6">
        <w:rPr>
          <w:rStyle w:val="jrnl"/>
          <w:rFonts w:ascii="Times New Roman" w:hAnsi="Times New Roman" w:cs="Times New Roman"/>
          <w:i/>
          <w:sz w:val="24"/>
          <w:szCs w:val="24"/>
        </w:rPr>
        <w:t xml:space="preserve">American Journal </w:t>
      </w:r>
      <w:proofErr w:type="gramStart"/>
      <w:r w:rsidRPr="00914CA6">
        <w:rPr>
          <w:rStyle w:val="jrnl"/>
          <w:rFonts w:ascii="Times New Roman" w:hAnsi="Times New Roman" w:cs="Times New Roman"/>
          <w:i/>
          <w:sz w:val="24"/>
          <w:szCs w:val="24"/>
        </w:rPr>
        <w:t>of  Epidemiology</w:t>
      </w:r>
      <w:proofErr w:type="gramEnd"/>
      <w:r w:rsidRPr="00914CA6">
        <w:rPr>
          <w:rStyle w:val="jrnl"/>
          <w:rFonts w:ascii="Times New Roman" w:hAnsi="Times New Roman" w:cs="Times New Roman"/>
          <w:i/>
          <w:sz w:val="24"/>
          <w:szCs w:val="24"/>
        </w:rPr>
        <w:t>,</w:t>
      </w:r>
      <w:r w:rsidRPr="00914CA6">
        <w:rPr>
          <w:rFonts w:ascii="Times New Roman" w:hAnsi="Times New Roman" w:cs="Times New Roman"/>
          <w:i/>
          <w:iCs/>
          <w:sz w:val="24"/>
          <w:szCs w:val="24"/>
        </w:rPr>
        <w:t xml:space="preserve"> 151</w:t>
      </w:r>
      <w:r w:rsidRPr="00914CA6">
        <w:rPr>
          <w:rFonts w:ascii="Times New Roman" w:hAnsi="Times New Roman" w:cs="Times New Roman"/>
          <w:iCs/>
          <w:sz w:val="24"/>
          <w:szCs w:val="24"/>
        </w:rPr>
        <w:t xml:space="preserve"> </w:t>
      </w:r>
      <w:r w:rsidRPr="00914CA6">
        <w:rPr>
          <w:rFonts w:ascii="Times New Roman" w:hAnsi="Times New Roman" w:cs="Times New Roman"/>
          <w:sz w:val="24"/>
          <w:szCs w:val="24"/>
        </w:rPr>
        <w:t>(10), 974-977.</w:t>
      </w:r>
    </w:p>
    <w:p w:rsidR="008B2BDB" w:rsidRDefault="008B2BDB" w:rsidP="00324B4B">
      <w:pPr>
        <w:spacing w:after="0" w:line="480" w:lineRule="auto"/>
        <w:outlineLvl w:val="0"/>
        <w:rPr>
          <w:rFonts w:ascii="Times New Roman" w:hAnsi="Times New Roman" w:cs="Times New Roman"/>
          <w:sz w:val="24"/>
          <w:szCs w:val="24"/>
        </w:rPr>
      </w:pPr>
    </w:p>
    <w:p w:rsidR="00296A48" w:rsidRPr="003C26EA" w:rsidRDefault="00296A48" w:rsidP="00296A48">
      <w:pPr>
        <w:spacing w:after="0" w:line="480" w:lineRule="auto"/>
        <w:outlineLvl w:val="0"/>
        <w:rPr>
          <w:rFonts w:ascii="Times New Roman" w:hAnsi="Times New Roman" w:cs="Times New Roman"/>
          <w:sz w:val="24"/>
          <w:szCs w:val="24"/>
        </w:rPr>
      </w:pPr>
    </w:p>
    <w:p w:rsidR="00296A48" w:rsidRDefault="00296A48" w:rsidP="003A612F">
      <w:pPr>
        <w:spacing w:after="0" w:line="480" w:lineRule="auto"/>
        <w:ind w:firstLine="360"/>
        <w:rPr>
          <w:rFonts w:ascii="Times New Roman" w:hAnsi="Times New Roman" w:cs="Times New Roman"/>
          <w:sz w:val="24"/>
          <w:szCs w:val="24"/>
        </w:rPr>
      </w:pPr>
    </w:p>
    <w:p w:rsidR="00914CA6" w:rsidRDefault="00914CA6">
      <w:pPr>
        <w:rPr>
          <w:rFonts w:ascii="Times New Roman" w:hAnsi="Times New Roman" w:cs="Times New Roman"/>
        </w:rPr>
      </w:pPr>
      <w:r>
        <w:rPr>
          <w:rFonts w:ascii="Times New Roman" w:hAnsi="Times New Roman" w:cs="Times New Roman"/>
        </w:rPr>
        <w:br w:type="page"/>
      </w:r>
    </w:p>
    <w:p w:rsidR="0029432F" w:rsidRDefault="003A612F" w:rsidP="003A612F">
      <w:pPr>
        <w:spacing w:after="0" w:line="48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Table 1</w:t>
      </w:r>
      <w:r w:rsidRPr="002B0D37">
        <w:rPr>
          <w:rFonts w:ascii="Times New Roman" w:hAnsi="Times New Roman" w:cs="Times New Roman"/>
          <w:sz w:val="24"/>
          <w:szCs w:val="24"/>
          <w:lang w:val="en-US"/>
        </w:rPr>
        <w:t>.</w:t>
      </w:r>
      <w:proofErr w:type="gramEnd"/>
      <w:r w:rsidRPr="002B0D37">
        <w:rPr>
          <w:rFonts w:ascii="Times New Roman" w:hAnsi="Times New Roman" w:cs="Times New Roman"/>
          <w:sz w:val="24"/>
          <w:szCs w:val="24"/>
          <w:lang w:val="en-US"/>
        </w:rPr>
        <w:t xml:space="preserve"> </w:t>
      </w:r>
    </w:p>
    <w:p w:rsidR="003A612F" w:rsidRPr="002B0D37" w:rsidRDefault="003A612F" w:rsidP="003A612F">
      <w:pPr>
        <w:spacing w:after="0" w:line="480" w:lineRule="auto"/>
        <w:rPr>
          <w:rFonts w:ascii="Times New Roman" w:hAnsi="Times New Roman" w:cs="Times New Roman"/>
          <w:sz w:val="24"/>
          <w:szCs w:val="24"/>
          <w:lang w:val="en-US"/>
        </w:rPr>
      </w:pPr>
      <w:r w:rsidRPr="002B0D37">
        <w:rPr>
          <w:rFonts w:ascii="Times New Roman" w:hAnsi="Times New Roman" w:cs="Times New Roman"/>
          <w:sz w:val="24"/>
          <w:szCs w:val="24"/>
          <w:lang w:val="en-US"/>
        </w:rPr>
        <w:t>Main and Sub-Themes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6"/>
        <w:gridCol w:w="6735"/>
      </w:tblGrid>
      <w:tr w:rsidR="003A612F" w:rsidRPr="002B0D37" w:rsidTr="001A2027">
        <w:tc>
          <w:tcPr>
            <w:tcW w:w="2235" w:type="dxa"/>
            <w:tcBorders>
              <w:top w:val="single" w:sz="4" w:space="0" w:color="auto"/>
              <w:bottom w:val="single" w:sz="4" w:space="0" w:color="auto"/>
            </w:tcBorders>
          </w:tcPr>
          <w:p w:rsidR="003A612F" w:rsidRPr="002B0D37" w:rsidRDefault="003A612F" w:rsidP="001A2027">
            <w:pPr>
              <w:spacing w:line="480" w:lineRule="auto"/>
              <w:rPr>
                <w:rFonts w:ascii="Times New Roman" w:hAnsi="Times New Roman" w:cs="Times New Roman"/>
                <w:sz w:val="24"/>
                <w:szCs w:val="24"/>
                <w:lang w:val="en-US"/>
              </w:rPr>
            </w:pPr>
            <w:r w:rsidRPr="002B0D37">
              <w:rPr>
                <w:rFonts w:ascii="Times New Roman" w:hAnsi="Times New Roman" w:cs="Times New Roman"/>
                <w:sz w:val="24"/>
                <w:szCs w:val="24"/>
                <w:lang w:val="en-US"/>
              </w:rPr>
              <w:t>Main Themes</w:t>
            </w:r>
          </w:p>
        </w:tc>
        <w:tc>
          <w:tcPr>
            <w:tcW w:w="7341" w:type="dxa"/>
            <w:tcBorders>
              <w:top w:val="single" w:sz="4" w:space="0" w:color="auto"/>
              <w:bottom w:val="single" w:sz="4" w:space="0" w:color="auto"/>
            </w:tcBorders>
          </w:tcPr>
          <w:p w:rsidR="003A612F" w:rsidRPr="002B0D37" w:rsidRDefault="003A612F" w:rsidP="001A2027">
            <w:pPr>
              <w:spacing w:line="480" w:lineRule="auto"/>
              <w:rPr>
                <w:rFonts w:ascii="Times New Roman" w:hAnsi="Times New Roman" w:cs="Times New Roman"/>
                <w:sz w:val="24"/>
                <w:szCs w:val="24"/>
                <w:lang w:val="en-US"/>
              </w:rPr>
            </w:pPr>
            <w:r w:rsidRPr="002B0D37">
              <w:rPr>
                <w:rFonts w:ascii="Times New Roman" w:hAnsi="Times New Roman" w:cs="Times New Roman"/>
                <w:sz w:val="24"/>
                <w:szCs w:val="24"/>
                <w:lang w:val="en-US"/>
              </w:rPr>
              <w:t>Sub-Themes</w:t>
            </w:r>
          </w:p>
        </w:tc>
      </w:tr>
      <w:tr w:rsidR="003A612F" w:rsidRPr="002B0D37" w:rsidTr="001A2027">
        <w:tc>
          <w:tcPr>
            <w:tcW w:w="2235" w:type="dxa"/>
            <w:tcBorders>
              <w:top w:val="single" w:sz="4" w:space="0" w:color="auto"/>
            </w:tcBorders>
          </w:tcPr>
          <w:p w:rsidR="003A612F" w:rsidRPr="002B0D37" w:rsidRDefault="003A612F" w:rsidP="001A2027">
            <w:pPr>
              <w:spacing w:line="480" w:lineRule="auto"/>
              <w:rPr>
                <w:rFonts w:ascii="Times New Roman" w:hAnsi="Times New Roman" w:cs="Times New Roman"/>
                <w:sz w:val="24"/>
                <w:szCs w:val="24"/>
                <w:lang w:val="en-US"/>
              </w:rPr>
            </w:pPr>
            <w:r w:rsidRPr="002B0D37">
              <w:rPr>
                <w:rFonts w:ascii="Times New Roman" w:hAnsi="Times New Roman" w:cs="Times New Roman"/>
                <w:sz w:val="24"/>
                <w:szCs w:val="24"/>
                <w:lang w:val="en-US"/>
              </w:rPr>
              <w:t>Practice Outcomes</w:t>
            </w:r>
          </w:p>
        </w:tc>
        <w:tc>
          <w:tcPr>
            <w:tcW w:w="7341" w:type="dxa"/>
            <w:tcBorders>
              <w:top w:val="single" w:sz="4" w:space="0" w:color="auto"/>
            </w:tcBorders>
          </w:tcPr>
          <w:p w:rsidR="003A612F" w:rsidRPr="002B0D37" w:rsidRDefault="003A612F" w:rsidP="001A2027">
            <w:pPr>
              <w:spacing w:line="480" w:lineRule="auto"/>
              <w:rPr>
                <w:rFonts w:ascii="Times New Roman" w:hAnsi="Times New Roman" w:cs="Times New Roman"/>
                <w:sz w:val="24"/>
                <w:szCs w:val="24"/>
              </w:rPr>
            </w:pPr>
            <w:r w:rsidRPr="002B0D37">
              <w:rPr>
                <w:rFonts w:ascii="Times New Roman" w:hAnsi="Times New Roman" w:cs="Times New Roman"/>
                <w:sz w:val="24"/>
                <w:szCs w:val="24"/>
              </w:rPr>
              <w:t xml:space="preserve">Using the PATH Program in the LTC Home Setting  </w:t>
            </w:r>
          </w:p>
          <w:p w:rsidR="003A612F" w:rsidRPr="002B0D37" w:rsidRDefault="003A612F" w:rsidP="001A2027">
            <w:pPr>
              <w:spacing w:line="480" w:lineRule="auto"/>
              <w:rPr>
                <w:rFonts w:ascii="Times New Roman" w:hAnsi="Times New Roman" w:cs="Times New Roman"/>
                <w:sz w:val="24"/>
                <w:szCs w:val="24"/>
              </w:rPr>
            </w:pPr>
            <w:r>
              <w:rPr>
                <w:rFonts w:ascii="Times New Roman" w:hAnsi="Times New Roman" w:cs="Times New Roman"/>
                <w:sz w:val="24"/>
                <w:szCs w:val="24"/>
              </w:rPr>
              <w:t xml:space="preserve">Having a </w:t>
            </w:r>
            <w:r w:rsidRPr="002B0D37">
              <w:rPr>
                <w:rFonts w:ascii="Times New Roman" w:hAnsi="Times New Roman" w:cs="Times New Roman"/>
                <w:sz w:val="24"/>
                <w:szCs w:val="24"/>
              </w:rPr>
              <w:t>Structure and Permission to Discuss Current and Future Care</w:t>
            </w:r>
          </w:p>
          <w:p w:rsidR="003A612F" w:rsidRPr="002B0D37" w:rsidRDefault="003A612F" w:rsidP="001A2027">
            <w:pPr>
              <w:spacing w:line="480" w:lineRule="auto"/>
              <w:rPr>
                <w:rFonts w:ascii="Times New Roman" w:hAnsi="Times New Roman" w:cs="Times New Roman"/>
                <w:sz w:val="24"/>
                <w:szCs w:val="24"/>
              </w:rPr>
            </w:pPr>
            <w:r>
              <w:rPr>
                <w:rFonts w:ascii="Times New Roman" w:hAnsi="Times New Roman" w:cs="Times New Roman"/>
                <w:sz w:val="24"/>
                <w:szCs w:val="24"/>
              </w:rPr>
              <w:t xml:space="preserve">Engaging in </w:t>
            </w:r>
            <w:r w:rsidRPr="002B0D37">
              <w:rPr>
                <w:rFonts w:ascii="Times New Roman" w:hAnsi="Times New Roman" w:cs="Times New Roman"/>
                <w:sz w:val="24"/>
                <w:szCs w:val="24"/>
              </w:rPr>
              <w:t>Proactive Care Planning</w:t>
            </w:r>
          </w:p>
          <w:p w:rsidR="003A612F" w:rsidRPr="002B0D37" w:rsidRDefault="003A612F" w:rsidP="001A2027">
            <w:pPr>
              <w:spacing w:line="480" w:lineRule="auto"/>
              <w:rPr>
                <w:rFonts w:ascii="Times New Roman" w:hAnsi="Times New Roman" w:cs="Times New Roman"/>
                <w:sz w:val="24"/>
                <w:szCs w:val="24"/>
              </w:rPr>
            </w:pPr>
            <w:r w:rsidRPr="002B0D37">
              <w:rPr>
                <w:rFonts w:ascii="Times New Roman" w:hAnsi="Times New Roman" w:cs="Times New Roman"/>
                <w:sz w:val="24"/>
                <w:szCs w:val="24"/>
              </w:rPr>
              <w:t>Making a Difference for Residents and Families</w:t>
            </w:r>
          </w:p>
        </w:tc>
      </w:tr>
      <w:tr w:rsidR="003A612F" w:rsidRPr="002B0D37" w:rsidTr="001A2027">
        <w:tc>
          <w:tcPr>
            <w:tcW w:w="2235" w:type="dxa"/>
            <w:tcBorders>
              <w:bottom w:val="single" w:sz="4" w:space="0" w:color="auto"/>
            </w:tcBorders>
          </w:tcPr>
          <w:p w:rsidR="003A612F" w:rsidRPr="002B0D37" w:rsidRDefault="003A612F" w:rsidP="001A2027">
            <w:pPr>
              <w:spacing w:line="480" w:lineRule="auto"/>
              <w:rPr>
                <w:rFonts w:ascii="Times New Roman" w:hAnsi="Times New Roman" w:cs="Times New Roman"/>
                <w:sz w:val="24"/>
                <w:szCs w:val="24"/>
                <w:lang w:val="en-US"/>
              </w:rPr>
            </w:pPr>
            <w:r w:rsidRPr="002B0D37">
              <w:rPr>
                <w:rFonts w:ascii="Times New Roman" w:hAnsi="Times New Roman" w:cs="Times New Roman"/>
                <w:sz w:val="24"/>
                <w:szCs w:val="24"/>
                <w:lang w:val="en-US"/>
              </w:rPr>
              <w:t xml:space="preserve">Personal Outcomes </w:t>
            </w:r>
          </w:p>
        </w:tc>
        <w:tc>
          <w:tcPr>
            <w:tcW w:w="7341" w:type="dxa"/>
            <w:tcBorders>
              <w:bottom w:val="single" w:sz="4" w:space="0" w:color="auto"/>
            </w:tcBorders>
          </w:tcPr>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Improving Work Satisfaction </w:t>
            </w:r>
          </w:p>
          <w:p w:rsidR="003A612F" w:rsidRPr="002B0D37" w:rsidRDefault="003A612F" w:rsidP="001A2027">
            <w:pPr>
              <w:spacing w:line="480" w:lineRule="auto"/>
              <w:rPr>
                <w:rFonts w:ascii="Times New Roman" w:hAnsi="Times New Roman" w:cs="Times New Roman"/>
                <w:sz w:val="24"/>
                <w:szCs w:val="24"/>
                <w:lang w:val="en-US"/>
              </w:rPr>
            </w:pPr>
            <w:r w:rsidRPr="002B0D37">
              <w:rPr>
                <w:rFonts w:ascii="Times New Roman" w:hAnsi="Times New Roman" w:cs="Times New Roman"/>
                <w:sz w:val="24"/>
                <w:szCs w:val="24"/>
                <w:lang w:val="en-US"/>
              </w:rPr>
              <w:t>Establishing Relationships</w:t>
            </w:r>
          </w:p>
          <w:p w:rsidR="003A612F" w:rsidRPr="002B0D37"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Growing </w:t>
            </w:r>
            <w:r w:rsidRPr="002B0D37">
              <w:rPr>
                <w:rFonts w:ascii="Times New Roman" w:hAnsi="Times New Roman" w:cs="Times New Roman"/>
                <w:sz w:val="24"/>
                <w:szCs w:val="24"/>
                <w:lang w:val="en-US"/>
              </w:rPr>
              <w:t xml:space="preserve">Comfort and Confidence in Discussions </w:t>
            </w:r>
          </w:p>
        </w:tc>
      </w:tr>
    </w:tbl>
    <w:p w:rsidR="003A612F" w:rsidRDefault="003A612F" w:rsidP="003A612F">
      <w:pPr>
        <w:spacing w:after="0" w:line="480" w:lineRule="auto"/>
        <w:rPr>
          <w:rFonts w:ascii="Times New Roman" w:hAnsi="Times New Roman" w:cs="Times New Roman"/>
          <w:b/>
          <w:sz w:val="24"/>
          <w:szCs w:val="24"/>
          <w:lang w:val="en-US"/>
        </w:rPr>
      </w:pPr>
    </w:p>
    <w:p w:rsidR="003A612F" w:rsidRDefault="003A612F" w:rsidP="003A612F">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29432F" w:rsidRDefault="003A612F" w:rsidP="003A612F">
      <w:pPr>
        <w:spacing w:after="0" w:line="48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Table 2</w:t>
      </w:r>
      <w:r w:rsidRPr="002B0D37">
        <w:rPr>
          <w:rFonts w:ascii="Times New Roman" w:hAnsi="Times New Roman" w:cs="Times New Roman"/>
          <w:sz w:val="24"/>
          <w:szCs w:val="24"/>
          <w:lang w:val="en-US"/>
        </w:rPr>
        <w:t>.</w:t>
      </w:r>
      <w:proofErr w:type="gramEnd"/>
      <w:r w:rsidRPr="002B0D37">
        <w:rPr>
          <w:rFonts w:ascii="Times New Roman" w:hAnsi="Times New Roman" w:cs="Times New Roman"/>
          <w:sz w:val="24"/>
          <w:szCs w:val="24"/>
          <w:lang w:val="en-US"/>
        </w:rPr>
        <w:t xml:space="preserve"> </w:t>
      </w:r>
    </w:p>
    <w:p w:rsidR="003A612F" w:rsidRPr="002B0D37" w:rsidRDefault="003A612F" w:rsidP="003A612F">
      <w:pPr>
        <w:spacing w:after="0" w:line="480" w:lineRule="auto"/>
        <w:rPr>
          <w:rFonts w:ascii="Times New Roman" w:hAnsi="Times New Roman" w:cs="Times New Roman"/>
          <w:sz w:val="24"/>
          <w:szCs w:val="24"/>
          <w:lang w:val="en-US"/>
        </w:rPr>
      </w:pPr>
      <w:r w:rsidRPr="002B0D37">
        <w:rPr>
          <w:rFonts w:ascii="Times New Roman" w:hAnsi="Times New Roman" w:cs="Times New Roman"/>
          <w:sz w:val="24"/>
          <w:szCs w:val="24"/>
          <w:lang w:val="en-US"/>
        </w:rPr>
        <w:t xml:space="preserve">Resident Characteristics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85"/>
        <w:gridCol w:w="2939"/>
        <w:gridCol w:w="2937"/>
      </w:tblGrid>
      <w:tr w:rsidR="003A612F" w:rsidRPr="00EF184E" w:rsidTr="001A2027">
        <w:tc>
          <w:tcPr>
            <w:tcW w:w="3192" w:type="dxa"/>
            <w:tcBorders>
              <w:top w:val="single" w:sz="4" w:space="0" w:color="auto"/>
              <w:bottom w:val="single" w:sz="4" w:space="0" w:color="auto"/>
            </w:tcBorders>
          </w:tcPr>
          <w:p w:rsidR="003A612F" w:rsidRPr="00EF184E" w:rsidRDefault="003A612F" w:rsidP="001A2027">
            <w:pPr>
              <w:spacing w:line="480" w:lineRule="auto"/>
              <w:rPr>
                <w:rFonts w:ascii="Times New Roman" w:hAnsi="Times New Roman" w:cs="Times New Roman"/>
                <w:b/>
                <w:sz w:val="24"/>
                <w:szCs w:val="24"/>
                <w:lang w:val="en-US"/>
              </w:rPr>
            </w:pPr>
            <w:r w:rsidRPr="00EF184E">
              <w:rPr>
                <w:rFonts w:ascii="Times New Roman" w:hAnsi="Times New Roman" w:cs="Times New Roman"/>
                <w:b/>
                <w:sz w:val="24"/>
                <w:szCs w:val="24"/>
                <w:lang w:val="en-US"/>
              </w:rPr>
              <w:t>Characteristics</w:t>
            </w:r>
          </w:p>
        </w:tc>
        <w:tc>
          <w:tcPr>
            <w:tcW w:w="3192" w:type="dxa"/>
            <w:tcBorders>
              <w:top w:val="single" w:sz="4" w:space="0" w:color="auto"/>
              <w:bottom w:val="single" w:sz="4" w:space="0" w:color="auto"/>
            </w:tcBorders>
          </w:tcPr>
          <w:p w:rsidR="003A612F" w:rsidRPr="00EF184E" w:rsidRDefault="003A612F" w:rsidP="001A2027">
            <w:pPr>
              <w:spacing w:line="480" w:lineRule="auto"/>
              <w:rPr>
                <w:rFonts w:ascii="Times New Roman" w:hAnsi="Times New Roman" w:cs="Times New Roman"/>
                <w:b/>
                <w:sz w:val="24"/>
                <w:szCs w:val="24"/>
                <w:lang w:val="en-US"/>
              </w:rPr>
            </w:pPr>
            <w:r w:rsidRPr="00EF184E">
              <w:rPr>
                <w:rFonts w:ascii="Times New Roman" w:hAnsi="Times New Roman" w:cs="Times New Roman"/>
                <w:b/>
                <w:sz w:val="24"/>
                <w:szCs w:val="24"/>
                <w:lang w:val="en-US"/>
              </w:rPr>
              <w:t>Intervention Sites (n=63)</w:t>
            </w:r>
          </w:p>
          <w:p w:rsidR="003A612F" w:rsidRPr="00EF184E" w:rsidRDefault="003A612F" w:rsidP="001A2027">
            <w:pPr>
              <w:spacing w:line="480" w:lineRule="auto"/>
              <w:rPr>
                <w:rFonts w:ascii="Times New Roman" w:hAnsi="Times New Roman" w:cs="Times New Roman"/>
                <w:b/>
                <w:sz w:val="24"/>
                <w:szCs w:val="24"/>
                <w:lang w:val="en-US"/>
              </w:rPr>
            </w:pPr>
            <w:r w:rsidRPr="00EF184E">
              <w:rPr>
                <w:rFonts w:ascii="Times New Roman" w:hAnsi="Times New Roman" w:cs="Times New Roman"/>
                <w:b/>
                <w:sz w:val="24"/>
                <w:szCs w:val="24"/>
                <w:lang w:val="en-US"/>
              </w:rPr>
              <w:t>M(SD)</w:t>
            </w:r>
          </w:p>
        </w:tc>
        <w:tc>
          <w:tcPr>
            <w:tcW w:w="3192" w:type="dxa"/>
            <w:tcBorders>
              <w:top w:val="single" w:sz="4" w:space="0" w:color="auto"/>
              <w:bottom w:val="single" w:sz="4" w:space="0" w:color="auto"/>
            </w:tcBorders>
          </w:tcPr>
          <w:p w:rsidR="003A612F" w:rsidRPr="00EF184E" w:rsidRDefault="003A612F" w:rsidP="001A2027">
            <w:pPr>
              <w:spacing w:line="480" w:lineRule="auto"/>
              <w:rPr>
                <w:rFonts w:ascii="Times New Roman" w:hAnsi="Times New Roman" w:cs="Times New Roman"/>
                <w:b/>
                <w:sz w:val="24"/>
                <w:szCs w:val="24"/>
                <w:lang w:val="en-US"/>
              </w:rPr>
            </w:pPr>
            <w:r w:rsidRPr="00EF184E">
              <w:rPr>
                <w:rFonts w:ascii="Times New Roman" w:hAnsi="Times New Roman" w:cs="Times New Roman"/>
                <w:b/>
                <w:sz w:val="24"/>
                <w:szCs w:val="24"/>
                <w:lang w:val="en-US"/>
              </w:rPr>
              <w:t>Comparison Site (n=25)</w:t>
            </w:r>
          </w:p>
          <w:p w:rsidR="003A612F" w:rsidRPr="00EF184E" w:rsidRDefault="003A612F" w:rsidP="001A2027">
            <w:pPr>
              <w:spacing w:line="480" w:lineRule="auto"/>
              <w:rPr>
                <w:rFonts w:ascii="Times New Roman" w:hAnsi="Times New Roman" w:cs="Times New Roman"/>
                <w:b/>
                <w:sz w:val="24"/>
                <w:szCs w:val="24"/>
                <w:lang w:val="en-US"/>
              </w:rPr>
            </w:pPr>
            <w:r w:rsidRPr="00EF184E">
              <w:rPr>
                <w:rFonts w:ascii="Times New Roman" w:hAnsi="Times New Roman" w:cs="Times New Roman"/>
                <w:b/>
                <w:sz w:val="24"/>
                <w:szCs w:val="24"/>
                <w:lang w:val="en-US"/>
              </w:rPr>
              <w:t>M(SD)</w:t>
            </w:r>
          </w:p>
        </w:tc>
      </w:tr>
      <w:tr w:rsidR="003A612F" w:rsidRPr="002B0D37" w:rsidTr="001A2027">
        <w:tc>
          <w:tcPr>
            <w:tcW w:w="3192" w:type="dxa"/>
            <w:tcBorders>
              <w:top w:val="single" w:sz="4" w:space="0" w:color="auto"/>
            </w:tcBorders>
          </w:tcPr>
          <w:p w:rsidR="003A612F" w:rsidRPr="002B0D37" w:rsidRDefault="003A612F" w:rsidP="001A2027">
            <w:pPr>
              <w:spacing w:line="480" w:lineRule="auto"/>
              <w:rPr>
                <w:rFonts w:ascii="Times New Roman" w:hAnsi="Times New Roman" w:cs="Times New Roman"/>
                <w:sz w:val="24"/>
                <w:szCs w:val="24"/>
                <w:lang w:val="en-US"/>
              </w:rPr>
            </w:pPr>
            <w:r w:rsidRPr="002B0D37">
              <w:rPr>
                <w:rFonts w:ascii="Times New Roman" w:hAnsi="Times New Roman" w:cs="Times New Roman"/>
                <w:sz w:val="24"/>
                <w:szCs w:val="24"/>
                <w:lang w:val="en-US"/>
              </w:rPr>
              <w:t>Age</w:t>
            </w:r>
            <w:r>
              <w:rPr>
                <w:rFonts w:ascii="Times New Roman" w:hAnsi="Times New Roman" w:cs="Times New Roman"/>
                <w:sz w:val="24"/>
                <w:szCs w:val="24"/>
                <w:lang w:val="en-US"/>
              </w:rPr>
              <w:t xml:space="preserve"> in years</w:t>
            </w:r>
          </w:p>
        </w:tc>
        <w:tc>
          <w:tcPr>
            <w:tcW w:w="3192" w:type="dxa"/>
            <w:tcBorders>
              <w:top w:val="single" w:sz="4" w:space="0" w:color="auto"/>
            </w:tcBorders>
          </w:tcPr>
          <w:p w:rsidR="003A612F" w:rsidRPr="002B0D37"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86.0 (7.9)</w:t>
            </w:r>
          </w:p>
        </w:tc>
        <w:tc>
          <w:tcPr>
            <w:tcW w:w="3192" w:type="dxa"/>
            <w:tcBorders>
              <w:top w:val="single" w:sz="4" w:space="0" w:color="auto"/>
            </w:tcBorders>
          </w:tcPr>
          <w:p w:rsidR="003A612F" w:rsidRPr="002B0D37"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86.8(9.5)</w:t>
            </w:r>
          </w:p>
        </w:tc>
      </w:tr>
      <w:tr w:rsidR="003A612F" w:rsidRPr="002B0D37" w:rsidTr="001A2027">
        <w:tc>
          <w:tcPr>
            <w:tcW w:w="3192" w:type="dxa"/>
          </w:tcPr>
          <w:p w:rsidR="003A612F" w:rsidRPr="002B0D37" w:rsidRDefault="003A612F" w:rsidP="001A2027">
            <w:pPr>
              <w:spacing w:line="480" w:lineRule="auto"/>
              <w:rPr>
                <w:rFonts w:ascii="Times New Roman" w:hAnsi="Times New Roman" w:cs="Times New Roman"/>
                <w:sz w:val="24"/>
                <w:szCs w:val="24"/>
                <w:lang w:val="en-US"/>
              </w:rPr>
            </w:pPr>
            <w:r w:rsidRPr="002B0D37">
              <w:rPr>
                <w:rFonts w:ascii="Times New Roman" w:hAnsi="Times New Roman" w:cs="Times New Roman"/>
                <w:sz w:val="24"/>
                <w:szCs w:val="24"/>
                <w:lang w:val="en-US"/>
              </w:rPr>
              <w:t>Time Living in LTC</w:t>
            </w:r>
            <w:r>
              <w:rPr>
                <w:rFonts w:ascii="Times New Roman" w:hAnsi="Times New Roman" w:cs="Times New Roman"/>
                <w:sz w:val="24"/>
                <w:szCs w:val="24"/>
                <w:lang w:val="en-US"/>
              </w:rPr>
              <w:t xml:space="preserve"> in months</w:t>
            </w:r>
          </w:p>
        </w:tc>
        <w:tc>
          <w:tcPr>
            <w:tcW w:w="3192" w:type="dxa"/>
          </w:tcPr>
          <w:p w:rsidR="003A612F" w:rsidRPr="002B0D37"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33.5 (32.9)</w:t>
            </w:r>
          </w:p>
        </w:tc>
        <w:tc>
          <w:tcPr>
            <w:tcW w:w="3192" w:type="dxa"/>
          </w:tcPr>
          <w:p w:rsidR="003A612F" w:rsidRPr="002B0D37"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27.8(21.2)</w:t>
            </w:r>
          </w:p>
        </w:tc>
      </w:tr>
      <w:tr w:rsidR="003A612F" w:rsidRPr="002B0D37" w:rsidTr="001A2027">
        <w:tc>
          <w:tcPr>
            <w:tcW w:w="3192" w:type="dxa"/>
          </w:tcPr>
          <w:p w:rsidR="003A612F" w:rsidRPr="002B0D37" w:rsidRDefault="003A612F" w:rsidP="001A2027">
            <w:pPr>
              <w:spacing w:line="480" w:lineRule="auto"/>
              <w:rPr>
                <w:rFonts w:ascii="Times New Roman" w:hAnsi="Times New Roman" w:cs="Times New Roman"/>
                <w:sz w:val="24"/>
                <w:szCs w:val="24"/>
                <w:lang w:val="en-US"/>
              </w:rPr>
            </w:pPr>
            <w:r w:rsidRPr="002B0D37">
              <w:rPr>
                <w:rFonts w:ascii="Times New Roman" w:hAnsi="Times New Roman" w:cs="Times New Roman"/>
                <w:sz w:val="24"/>
                <w:szCs w:val="24"/>
                <w:lang w:val="en-US"/>
              </w:rPr>
              <w:t>Medications</w:t>
            </w:r>
            <w:r>
              <w:rPr>
                <w:rFonts w:ascii="Times New Roman" w:hAnsi="Times New Roman" w:cs="Times New Roman"/>
                <w:sz w:val="24"/>
                <w:szCs w:val="24"/>
                <w:lang w:val="en-US"/>
              </w:rPr>
              <w:t>*</w:t>
            </w:r>
          </w:p>
        </w:tc>
        <w:tc>
          <w:tcPr>
            <w:tcW w:w="3192" w:type="dxa"/>
          </w:tcPr>
          <w:p w:rsidR="003A612F" w:rsidRPr="002B0D37" w:rsidRDefault="003A612F" w:rsidP="001A2027">
            <w:pPr>
              <w:spacing w:line="480" w:lineRule="auto"/>
              <w:rPr>
                <w:rFonts w:ascii="Times New Roman" w:hAnsi="Times New Roman" w:cs="Times New Roman"/>
                <w:sz w:val="24"/>
                <w:szCs w:val="24"/>
                <w:lang w:val="en-US"/>
              </w:rPr>
            </w:pPr>
          </w:p>
        </w:tc>
        <w:tc>
          <w:tcPr>
            <w:tcW w:w="3192" w:type="dxa"/>
          </w:tcPr>
          <w:p w:rsidR="003A612F" w:rsidRPr="002B0D37" w:rsidRDefault="003A612F" w:rsidP="001A2027">
            <w:pPr>
              <w:spacing w:line="480" w:lineRule="auto"/>
              <w:rPr>
                <w:rFonts w:ascii="Times New Roman" w:hAnsi="Times New Roman" w:cs="Times New Roman"/>
                <w:sz w:val="24"/>
                <w:szCs w:val="24"/>
                <w:lang w:val="en-US"/>
              </w:rPr>
            </w:pPr>
          </w:p>
        </w:tc>
      </w:tr>
      <w:tr w:rsidR="003A612F" w:rsidRPr="002B0D37" w:rsidTr="001A2027">
        <w:tc>
          <w:tcPr>
            <w:tcW w:w="3192" w:type="dxa"/>
          </w:tcPr>
          <w:p w:rsidR="003A612F" w:rsidRPr="002B0D37"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2B0D37">
              <w:rPr>
                <w:rFonts w:ascii="Times New Roman" w:hAnsi="Times New Roman" w:cs="Times New Roman"/>
                <w:sz w:val="24"/>
                <w:szCs w:val="24"/>
                <w:lang w:val="en-US"/>
              </w:rPr>
              <w:t>Scheduled</w:t>
            </w:r>
          </w:p>
        </w:tc>
        <w:tc>
          <w:tcPr>
            <w:tcW w:w="3192" w:type="dxa"/>
          </w:tcPr>
          <w:p w:rsidR="003A612F" w:rsidRPr="002B0D37"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11.6(4.5)</w:t>
            </w:r>
          </w:p>
        </w:tc>
        <w:tc>
          <w:tcPr>
            <w:tcW w:w="3192" w:type="dxa"/>
          </w:tcPr>
          <w:p w:rsidR="003A612F" w:rsidRPr="002B0D37"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11.3(3.3)</w:t>
            </w:r>
          </w:p>
        </w:tc>
      </w:tr>
      <w:tr w:rsidR="003A612F" w:rsidRPr="002B0D37" w:rsidTr="001A2027">
        <w:tc>
          <w:tcPr>
            <w:tcW w:w="3192" w:type="dxa"/>
          </w:tcPr>
          <w:p w:rsidR="003A612F" w:rsidRPr="002B0D37" w:rsidRDefault="003A612F" w:rsidP="001A2027">
            <w:pPr>
              <w:spacing w:line="480" w:lineRule="auto"/>
              <w:rPr>
                <w:rFonts w:ascii="Times New Roman" w:hAnsi="Times New Roman" w:cs="Times New Roman"/>
                <w:sz w:val="24"/>
                <w:szCs w:val="24"/>
                <w:lang w:val="en-US"/>
              </w:rPr>
            </w:pPr>
            <w:r w:rsidRPr="002B0D37">
              <w:rPr>
                <w:rFonts w:ascii="Times New Roman" w:hAnsi="Times New Roman" w:cs="Times New Roman"/>
                <w:sz w:val="24"/>
                <w:szCs w:val="24"/>
                <w:lang w:val="en-US"/>
              </w:rPr>
              <w:t xml:space="preserve">     As Needed/Medical   </w:t>
            </w:r>
          </w:p>
          <w:p w:rsidR="003A612F" w:rsidRPr="002B0D37" w:rsidRDefault="003A612F" w:rsidP="001A2027">
            <w:pPr>
              <w:spacing w:line="480" w:lineRule="auto"/>
              <w:rPr>
                <w:rFonts w:ascii="Times New Roman" w:hAnsi="Times New Roman" w:cs="Times New Roman"/>
                <w:sz w:val="24"/>
                <w:szCs w:val="24"/>
                <w:lang w:val="en-US"/>
              </w:rPr>
            </w:pPr>
            <w:r w:rsidRPr="002B0D37">
              <w:rPr>
                <w:rFonts w:ascii="Times New Roman" w:hAnsi="Times New Roman" w:cs="Times New Roman"/>
                <w:sz w:val="24"/>
                <w:szCs w:val="24"/>
                <w:lang w:val="en-US"/>
              </w:rPr>
              <w:t xml:space="preserve">     Directive</w:t>
            </w:r>
          </w:p>
        </w:tc>
        <w:tc>
          <w:tcPr>
            <w:tcW w:w="3192" w:type="dxa"/>
          </w:tcPr>
          <w:p w:rsidR="003A612F" w:rsidRPr="002B0D37"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2.9(1.6)</w:t>
            </w:r>
          </w:p>
        </w:tc>
        <w:tc>
          <w:tcPr>
            <w:tcW w:w="3192" w:type="dxa"/>
          </w:tcPr>
          <w:p w:rsidR="003A612F" w:rsidRPr="002B0D37"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3.9(2.1)</w:t>
            </w:r>
          </w:p>
        </w:tc>
      </w:tr>
      <w:tr w:rsidR="003A612F" w:rsidRPr="002B0D37" w:rsidTr="001A2027">
        <w:tc>
          <w:tcPr>
            <w:tcW w:w="3192" w:type="dxa"/>
          </w:tcPr>
          <w:p w:rsidR="003A612F" w:rsidRDefault="003A612F" w:rsidP="001A2027">
            <w:pPr>
              <w:spacing w:line="480" w:lineRule="auto"/>
              <w:rPr>
                <w:rFonts w:ascii="Times New Roman" w:hAnsi="Times New Roman" w:cs="Times New Roman"/>
                <w:sz w:val="24"/>
                <w:szCs w:val="24"/>
                <w:lang w:val="en-US"/>
              </w:rPr>
            </w:pPr>
            <w:r w:rsidRPr="002B0D37">
              <w:rPr>
                <w:rFonts w:ascii="Times New Roman" w:hAnsi="Times New Roman" w:cs="Times New Roman"/>
                <w:sz w:val="24"/>
                <w:szCs w:val="24"/>
                <w:lang w:val="en-US"/>
              </w:rPr>
              <w:t xml:space="preserve">     Mean Short Order</w:t>
            </w:r>
            <w:r>
              <w:rPr>
                <w:rFonts w:ascii="Times New Roman" w:hAnsi="Times New Roman" w:cs="Times New Roman"/>
                <w:sz w:val="24"/>
                <w:szCs w:val="24"/>
                <w:lang w:val="en-US"/>
              </w:rPr>
              <w:t xml:space="preserve"> (i.e. </w:t>
            </w:r>
          </w:p>
          <w:p w:rsidR="003A612F" w:rsidRPr="002B0D37"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antibiotics)</w:t>
            </w:r>
          </w:p>
        </w:tc>
        <w:tc>
          <w:tcPr>
            <w:tcW w:w="3192" w:type="dxa"/>
          </w:tcPr>
          <w:p w:rsidR="003A612F" w:rsidRPr="002B0D37"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3192" w:type="dxa"/>
          </w:tcPr>
          <w:p w:rsidR="003A612F" w:rsidRPr="002B0D37"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1.4(0.6)</w:t>
            </w:r>
          </w:p>
        </w:tc>
      </w:tr>
      <w:tr w:rsidR="003A612F" w:rsidRPr="00EF38A2" w:rsidTr="001A2027">
        <w:tc>
          <w:tcPr>
            <w:tcW w:w="3192" w:type="dxa"/>
          </w:tcPr>
          <w:p w:rsidR="003A612F" w:rsidRPr="00EF38A2" w:rsidRDefault="003A612F" w:rsidP="001A2027">
            <w:pPr>
              <w:spacing w:line="480" w:lineRule="auto"/>
              <w:rPr>
                <w:rFonts w:ascii="Times New Roman" w:hAnsi="Times New Roman" w:cs="Times New Roman"/>
                <w:b/>
                <w:sz w:val="24"/>
                <w:szCs w:val="24"/>
                <w:lang w:val="en-US"/>
              </w:rPr>
            </w:pPr>
            <w:r w:rsidRPr="00EF38A2">
              <w:rPr>
                <w:rFonts w:ascii="Times New Roman" w:hAnsi="Times New Roman" w:cs="Times New Roman"/>
                <w:b/>
                <w:sz w:val="24"/>
                <w:szCs w:val="24"/>
                <w:lang w:val="en-US"/>
              </w:rPr>
              <w:t xml:space="preserve">Characteristics </w:t>
            </w:r>
          </w:p>
        </w:tc>
        <w:tc>
          <w:tcPr>
            <w:tcW w:w="3192" w:type="dxa"/>
          </w:tcPr>
          <w:p w:rsidR="003A612F" w:rsidRPr="00EF38A2" w:rsidRDefault="003A612F" w:rsidP="001A2027">
            <w:p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w:t>
            </w:r>
            <w:r w:rsidR="00F7198B">
              <w:rPr>
                <w:rFonts w:ascii="Times New Roman" w:hAnsi="Times New Roman" w:cs="Times New Roman"/>
                <w:b/>
                <w:sz w:val="24"/>
                <w:szCs w:val="24"/>
                <w:lang w:val="en-US"/>
              </w:rPr>
              <w:t>(n)</w:t>
            </w:r>
          </w:p>
        </w:tc>
        <w:tc>
          <w:tcPr>
            <w:tcW w:w="3192" w:type="dxa"/>
          </w:tcPr>
          <w:p w:rsidR="003A612F" w:rsidRPr="00EF38A2" w:rsidRDefault="003A612F" w:rsidP="001A2027">
            <w:p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w:t>
            </w:r>
            <w:r w:rsidR="00F7198B">
              <w:rPr>
                <w:rFonts w:ascii="Times New Roman" w:hAnsi="Times New Roman" w:cs="Times New Roman"/>
                <w:b/>
                <w:sz w:val="24"/>
                <w:szCs w:val="24"/>
                <w:lang w:val="en-US"/>
              </w:rPr>
              <w:t>(n)</w:t>
            </w:r>
          </w:p>
        </w:tc>
      </w:tr>
      <w:tr w:rsidR="003A612F" w:rsidRPr="002B0D37" w:rsidTr="001A2027">
        <w:tc>
          <w:tcPr>
            <w:tcW w:w="3192" w:type="dxa"/>
          </w:tcPr>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Gender Female</w:t>
            </w:r>
          </w:p>
        </w:tc>
        <w:tc>
          <w:tcPr>
            <w:tcW w:w="3192" w:type="dxa"/>
          </w:tcPr>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65.1(41)</w:t>
            </w:r>
          </w:p>
        </w:tc>
        <w:tc>
          <w:tcPr>
            <w:tcW w:w="3192" w:type="dxa"/>
          </w:tcPr>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88(22)</w:t>
            </w:r>
          </w:p>
        </w:tc>
      </w:tr>
      <w:tr w:rsidR="003A612F" w:rsidRPr="002B0D37" w:rsidTr="001A2027">
        <w:tc>
          <w:tcPr>
            <w:tcW w:w="3192" w:type="dxa"/>
          </w:tcPr>
          <w:p w:rsidR="003A612F" w:rsidRPr="002B0D37"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Major Diagnosis</w:t>
            </w:r>
          </w:p>
        </w:tc>
        <w:tc>
          <w:tcPr>
            <w:tcW w:w="3192" w:type="dxa"/>
          </w:tcPr>
          <w:p w:rsidR="003A612F" w:rsidRPr="002B0D37" w:rsidRDefault="003A612F" w:rsidP="001A2027">
            <w:pPr>
              <w:spacing w:line="480" w:lineRule="auto"/>
              <w:rPr>
                <w:rFonts w:ascii="Times New Roman" w:hAnsi="Times New Roman" w:cs="Times New Roman"/>
                <w:sz w:val="24"/>
                <w:szCs w:val="24"/>
                <w:lang w:val="en-US"/>
              </w:rPr>
            </w:pPr>
          </w:p>
        </w:tc>
        <w:tc>
          <w:tcPr>
            <w:tcW w:w="3192" w:type="dxa"/>
          </w:tcPr>
          <w:p w:rsidR="003A612F" w:rsidRPr="002B0D37" w:rsidRDefault="003A612F" w:rsidP="001A2027">
            <w:pPr>
              <w:spacing w:line="480" w:lineRule="auto"/>
              <w:rPr>
                <w:rFonts w:ascii="Times New Roman" w:hAnsi="Times New Roman" w:cs="Times New Roman"/>
                <w:sz w:val="24"/>
                <w:szCs w:val="24"/>
                <w:lang w:val="en-US"/>
              </w:rPr>
            </w:pPr>
          </w:p>
        </w:tc>
      </w:tr>
      <w:tr w:rsidR="003A612F" w:rsidRPr="002B0D37" w:rsidTr="001A2027">
        <w:tc>
          <w:tcPr>
            <w:tcW w:w="3192" w:type="dxa"/>
          </w:tcPr>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Cardiac/ vascular/    </w:t>
            </w:r>
          </w:p>
          <w:p w:rsidR="003A612F" w:rsidRPr="002B0D37"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circulatory</w:t>
            </w:r>
          </w:p>
        </w:tc>
        <w:tc>
          <w:tcPr>
            <w:tcW w:w="3192" w:type="dxa"/>
          </w:tcPr>
          <w:p w:rsidR="003A612F" w:rsidRPr="002B0D37"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87.3(55)</w:t>
            </w:r>
          </w:p>
        </w:tc>
        <w:tc>
          <w:tcPr>
            <w:tcW w:w="3192" w:type="dxa"/>
          </w:tcPr>
          <w:p w:rsidR="003A612F" w:rsidRPr="002B0D37"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92(23)</w:t>
            </w:r>
          </w:p>
        </w:tc>
      </w:tr>
      <w:tr w:rsidR="003A612F" w:rsidRPr="002B0D37" w:rsidTr="001A2027">
        <w:tc>
          <w:tcPr>
            <w:tcW w:w="3192" w:type="dxa"/>
          </w:tcPr>
          <w:p w:rsidR="003A612F" w:rsidRPr="002B0D37"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Bone/joint</w:t>
            </w:r>
          </w:p>
        </w:tc>
        <w:tc>
          <w:tcPr>
            <w:tcW w:w="3192" w:type="dxa"/>
          </w:tcPr>
          <w:p w:rsidR="003A612F" w:rsidRPr="002B0D37"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69.8(44)</w:t>
            </w:r>
          </w:p>
        </w:tc>
        <w:tc>
          <w:tcPr>
            <w:tcW w:w="3192" w:type="dxa"/>
          </w:tcPr>
          <w:p w:rsidR="003A612F" w:rsidRPr="002B0D37"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80(20)</w:t>
            </w:r>
          </w:p>
        </w:tc>
      </w:tr>
      <w:tr w:rsidR="003A612F" w:rsidRPr="002B0D37" w:rsidTr="001A2027">
        <w:tc>
          <w:tcPr>
            <w:tcW w:w="3192" w:type="dxa"/>
          </w:tcPr>
          <w:p w:rsidR="003A612F" w:rsidRPr="002B0D37"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Cognitive impairment</w:t>
            </w:r>
          </w:p>
        </w:tc>
        <w:tc>
          <w:tcPr>
            <w:tcW w:w="3192" w:type="dxa"/>
          </w:tcPr>
          <w:p w:rsidR="003A612F" w:rsidRPr="002B0D37"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60.3(38)</w:t>
            </w:r>
          </w:p>
        </w:tc>
        <w:tc>
          <w:tcPr>
            <w:tcW w:w="3192" w:type="dxa"/>
          </w:tcPr>
          <w:p w:rsidR="003A612F" w:rsidRPr="002B0D37"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64(16)</w:t>
            </w:r>
          </w:p>
        </w:tc>
      </w:tr>
      <w:tr w:rsidR="003A612F" w:rsidRPr="002B0D37" w:rsidTr="001A2027">
        <w:tc>
          <w:tcPr>
            <w:tcW w:w="3192" w:type="dxa"/>
          </w:tcPr>
          <w:p w:rsidR="003A612F" w:rsidRPr="002B0D37"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Mental health</w:t>
            </w:r>
          </w:p>
        </w:tc>
        <w:tc>
          <w:tcPr>
            <w:tcW w:w="3192" w:type="dxa"/>
          </w:tcPr>
          <w:p w:rsidR="003A612F" w:rsidRPr="002B0D37"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55.5(35)</w:t>
            </w:r>
          </w:p>
        </w:tc>
        <w:tc>
          <w:tcPr>
            <w:tcW w:w="3192" w:type="dxa"/>
          </w:tcPr>
          <w:p w:rsidR="003A612F" w:rsidRPr="002B0D37"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36(9)</w:t>
            </w:r>
          </w:p>
        </w:tc>
      </w:tr>
      <w:tr w:rsidR="003A612F" w:rsidRPr="002B0D37" w:rsidTr="001A2027">
        <w:tc>
          <w:tcPr>
            <w:tcW w:w="3192" w:type="dxa"/>
          </w:tcPr>
          <w:p w:rsidR="003A612F" w:rsidRPr="002B0D37"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Sensory</w:t>
            </w:r>
          </w:p>
        </w:tc>
        <w:tc>
          <w:tcPr>
            <w:tcW w:w="3192" w:type="dxa"/>
          </w:tcPr>
          <w:p w:rsidR="003A612F" w:rsidRPr="002B0D37"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39.7(25)</w:t>
            </w:r>
          </w:p>
        </w:tc>
        <w:tc>
          <w:tcPr>
            <w:tcW w:w="3192" w:type="dxa"/>
          </w:tcPr>
          <w:p w:rsidR="003A612F" w:rsidRPr="002B0D37"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36(9)</w:t>
            </w:r>
          </w:p>
        </w:tc>
      </w:tr>
      <w:tr w:rsidR="003A612F" w:rsidRPr="002B0D37" w:rsidTr="001A2027">
        <w:tc>
          <w:tcPr>
            <w:tcW w:w="3192" w:type="dxa"/>
          </w:tcPr>
          <w:p w:rsidR="003A612F" w:rsidRPr="002B0D37"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History of fractures</w:t>
            </w:r>
          </w:p>
        </w:tc>
        <w:tc>
          <w:tcPr>
            <w:tcW w:w="3192" w:type="dxa"/>
          </w:tcPr>
          <w:p w:rsidR="003A612F" w:rsidRPr="002B0D37"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33.3(21)</w:t>
            </w:r>
          </w:p>
        </w:tc>
        <w:tc>
          <w:tcPr>
            <w:tcW w:w="3192" w:type="dxa"/>
          </w:tcPr>
          <w:p w:rsidR="003A612F" w:rsidRPr="002B0D37"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28(7)</w:t>
            </w:r>
          </w:p>
        </w:tc>
      </w:tr>
      <w:tr w:rsidR="003A612F" w:rsidRPr="002B0D37" w:rsidTr="001A2027">
        <w:tc>
          <w:tcPr>
            <w:tcW w:w="3192" w:type="dxa"/>
          </w:tcPr>
          <w:p w:rsidR="003A612F" w:rsidRPr="002B0D37"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Gastro/intestinal</w:t>
            </w:r>
          </w:p>
        </w:tc>
        <w:tc>
          <w:tcPr>
            <w:tcW w:w="3192" w:type="dxa"/>
          </w:tcPr>
          <w:p w:rsidR="003A612F" w:rsidRPr="002B0D37"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31.7(20)</w:t>
            </w:r>
          </w:p>
        </w:tc>
        <w:tc>
          <w:tcPr>
            <w:tcW w:w="3192" w:type="dxa"/>
          </w:tcPr>
          <w:p w:rsidR="003A612F" w:rsidRPr="002B0D37"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24(6)</w:t>
            </w:r>
          </w:p>
        </w:tc>
      </w:tr>
      <w:tr w:rsidR="003A612F" w:rsidRPr="002B0D37" w:rsidTr="001A2027">
        <w:tc>
          <w:tcPr>
            <w:tcW w:w="3192" w:type="dxa"/>
          </w:tcPr>
          <w:p w:rsidR="003A612F" w:rsidRPr="002B0D37"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Cancer or history of cancer</w:t>
            </w:r>
          </w:p>
        </w:tc>
        <w:tc>
          <w:tcPr>
            <w:tcW w:w="3192" w:type="dxa"/>
          </w:tcPr>
          <w:p w:rsidR="003A612F" w:rsidRPr="002B0D37"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27.0(17)</w:t>
            </w:r>
          </w:p>
        </w:tc>
        <w:tc>
          <w:tcPr>
            <w:tcW w:w="3192" w:type="dxa"/>
          </w:tcPr>
          <w:p w:rsidR="003A612F" w:rsidRPr="002B0D37"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32(8)</w:t>
            </w:r>
          </w:p>
        </w:tc>
      </w:tr>
      <w:tr w:rsidR="003A612F" w:rsidRPr="002B0D37" w:rsidTr="001A2027">
        <w:tc>
          <w:tcPr>
            <w:tcW w:w="3192" w:type="dxa"/>
          </w:tcPr>
          <w:p w:rsidR="003A612F" w:rsidRPr="002B0D37"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Respiratory</w:t>
            </w:r>
          </w:p>
        </w:tc>
        <w:tc>
          <w:tcPr>
            <w:tcW w:w="3192" w:type="dxa"/>
          </w:tcPr>
          <w:p w:rsidR="003A612F" w:rsidRPr="002B0D37"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23.8(15)</w:t>
            </w:r>
          </w:p>
        </w:tc>
        <w:tc>
          <w:tcPr>
            <w:tcW w:w="3192" w:type="dxa"/>
          </w:tcPr>
          <w:p w:rsidR="003A612F" w:rsidRPr="002B0D37"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20(5)</w:t>
            </w:r>
          </w:p>
        </w:tc>
      </w:tr>
      <w:tr w:rsidR="003A612F" w:rsidRPr="002B0D37" w:rsidTr="001A2027">
        <w:tc>
          <w:tcPr>
            <w:tcW w:w="3192" w:type="dxa"/>
          </w:tcPr>
          <w:p w:rsidR="003A612F" w:rsidRPr="002B0D37"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Endocrine</w:t>
            </w:r>
          </w:p>
        </w:tc>
        <w:tc>
          <w:tcPr>
            <w:tcW w:w="3192" w:type="dxa"/>
          </w:tcPr>
          <w:p w:rsidR="003A612F" w:rsidRPr="002B0D37"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36.5(23)</w:t>
            </w:r>
          </w:p>
        </w:tc>
        <w:tc>
          <w:tcPr>
            <w:tcW w:w="3192" w:type="dxa"/>
          </w:tcPr>
          <w:p w:rsidR="003A612F" w:rsidRPr="002B0D37"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40(10)</w:t>
            </w:r>
          </w:p>
        </w:tc>
      </w:tr>
      <w:tr w:rsidR="003A612F" w:rsidRPr="002B0D37" w:rsidTr="001A2027">
        <w:tc>
          <w:tcPr>
            <w:tcW w:w="3192" w:type="dxa"/>
          </w:tcPr>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Renal/urinary</w:t>
            </w:r>
          </w:p>
        </w:tc>
        <w:tc>
          <w:tcPr>
            <w:tcW w:w="3192" w:type="dxa"/>
          </w:tcPr>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19.0(12)</w:t>
            </w:r>
          </w:p>
        </w:tc>
        <w:tc>
          <w:tcPr>
            <w:tcW w:w="3192" w:type="dxa"/>
          </w:tcPr>
          <w:p w:rsidR="003A612F" w:rsidRPr="002B0D37"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28(7)</w:t>
            </w:r>
          </w:p>
        </w:tc>
      </w:tr>
      <w:tr w:rsidR="003A612F" w:rsidRPr="002B0D37" w:rsidTr="001A2027">
        <w:tc>
          <w:tcPr>
            <w:tcW w:w="3192" w:type="dxa"/>
            <w:tcBorders>
              <w:bottom w:val="single" w:sz="4" w:space="0" w:color="auto"/>
            </w:tcBorders>
          </w:tcPr>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Other</w:t>
            </w:r>
          </w:p>
        </w:tc>
        <w:tc>
          <w:tcPr>
            <w:tcW w:w="3192" w:type="dxa"/>
            <w:tcBorders>
              <w:bottom w:val="single" w:sz="4" w:space="0" w:color="auto"/>
            </w:tcBorders>
          </w:tcPr>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69.8(44)</w:t>
            </w:r>
          </w:p>
        </w:tc>
        <w:tc>
          <w:tcPr>
            <w:tcW w:w="3192" w:type="dxa"/>
            <w:tcBorders>
              <w:bottom w:val="single" w:sz="4" w:space="0" w:color="auto"/>
            </w:tcBorders>
          </w:tcPr>
          <w:p w:rsidR="003A612F" w:rsidRPr="002B0D37"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68(17)</w:t>
            </w:r>
          </w:p>
        </w:tc>
      </w:tr>
    </w:tbl>
    <w:p w:rsidR="003A612F" w:rsidRDefault="003A612F" w:rsidP="003A612F">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*Baseline medications available for (n=54) residents in the </w:t>
      </w:r>
      <w:r w:rsidR="00923197">
        <w:rPr>
          <w:rFonts w:ascii="Times New Roman" w:hAnsi="Times New Roman" w:cs="Times New Roman"/>
          <w:sz w:val="24"/>
          <w:szCs w:val="24"/>
          <w:lang w:val="en-US"/>
        </w:rPr>
        <w:t>intervention sites; and (n=23) in comparison site.</w:t>
      </w:r>
    </w:p>
    <w:p w:rsidR="003A612F" w:rsidRDefault="003A612F" w:rsidP="003A612F">
      <w:pPr>
        <w:tabs>
          <w:tab w:val="left" w:pos="993"/>
        </w:tabs>
        <w:spacing w:after="0" w:line="480" w:lineRule="auto"/>
        <w:rPr>
          <w:rFonts w:ascii="Times New Roman" w:hAnsi="Times New Roman" w:cs="Times New Roman"/>
          <w:sz w:val="24"/>
          <w:szCs w:val="24"/>
          <w:lang w:val="en-US"/>
        </w:rPr>
      </w:pPr>
    </w:p>
    <w:p w:rsidR="003A612F" w:rsidRDefault="003A612F" w:rsidP="003A612F">
      <w:r>
        <w:br w:type="page"/>
      </w:r>
    </w:p>
    <w:p w:rsidR="0029432F" w:rsidRDefault="003A612F" w:rsidP="003A612F">
      <w:pPr>
        <w:spacing w:after="0" w:line="48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Table 3.</w:t>
      </w:r>
      <w:proofErr w:type="gramEnd"/>
      <w:r>
        <w:rPr>
          <w:rFonts w:ascii="Times New Roman" w:hAnsi="Times New Roman" w:cs="Times New Roman"/>
          <w:sz w:val="24"/>
          <w:szCs w:val="24"/>
          <w:lang w:val="en-US"/>
        </w:rPr>
        <w:t xml:space="preserve"> </w:t>
      </w:r>
    </w:p>
    <w:p w:rsidR="003A612F" w:rsidRDefault="003A612F" w:rsidP="003A612F">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Characteristics, Content and Summary of Documented PATH Discussions (n=24)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5"/>
        <w:gridCol w:w="3506"/>
      </w:tblGrid>
      <w:tr w:rsidR="003A612F" w:rsidRPr="005129A3" w:rsidTr="001A2027">
        <w:tc>
          <w:tcPr>
            <w:tcW w:w="5778" w:type="dxa"/>
            <w:tcBorders>
              <w:top w:val="single" w:sz="4" w:space="0" w:color="auto"/>
              <w:bottom w:val="single" w:sz="4" w:space="0" w:color="auto"/>
            </w:tcBorders>
          </w:tcPr>
          <w:p w:rsidR="003A612F" w:rsidRPr="005129A3" w:rsidRDefault="003A612F" w:rsidP="001A2027">
            <w:pPr>
              <w:spacing w:line="480" w:lineRule="auto"/>
              <w:rPr>
                <w:rFonts w:ascii="Times New Roman" w:hAnsi="Times New Roman" w:cs="Times New Roman"/>
                <w:b/>
                <w:sz w:val="24"/>
                <w:szCs w:val="24"/>
                <w:lang w:val="en-US"/>
              </w:rPr>
            </w:pPr>
            <w:r w:rsidRPr="005129A3">
              <w:rPr>
                <w:rFonts w:ascii="Times New Roman" w:hAnsi="Times New Roman" w:cs="Times New Roman"/>
                <w:b/>
                <w:sz w:val="24"/>
                <w:szCs w:val="24"/>
                <w:lang w:val="en-US"/>
              </w:rPr>
              <w:t xml:space="preserve">Characteristics </w:t>
            </w:r>
          </w:p>
        </w:tc>
        <w:tc>
          <w:tcPr>
            <w:tcW w:w="3798" w:type="dxa"/>
            <w:tcBorders>
              <w:top w:val="single" w:sz="4" w:space="0" w:color="auto"/>
              <w:bottom w:val="single" w:sz="4" w:space="0" w:color="auto"/>
            </w:tcBorders>
          </w:tcPr>
          <w:p w:rsidR="003A612F" w:rsidRPr="005129A3" w:rsidRDefault="003A612F" w:rsidP="001A2027">
            <w:pPr>
              <w:spacing w:line="480" w:lineRule="auto"/>
              <w:rPr>
                <w:rFonts w:ascii="Times New Roman" w:hAnsi="Times New Roman" w:cs="Times New Roman"/>
                <w:b/>
                <w:sz w:val="24"/>
                <w:szCs w:val="24"/>
                <w:lang w:val="en-US"/>
              </w:rPr>
            </w:pPr>
            <w:r w:rsidRPr="005129A3">
              <w:rPr>
                <w:rFonts w:ascii="Times New Roman" w:hAnsi="Times New Roman" w:cs="Times New Roman"/>
                <w:b/>
                <w:sz w:val="24"/>
                <w:szCs w:val="24"/>
                <w:lang w:val="en-US"/>
              </w:rPr>
              <w:t>%(n)</w:t>
            </w:r>
          </w:p>
        </w:tc>
      </w:tr>
      <w:tr w:rsidR="003A612F" w:rsidTr="001A2027">
        <w:tc>
          <w:tcPr>
            <w:tcW w:w="5778" w:type="dxa"/>
            <w:tcBorders>
              <w:top w:val="single" w:sz="4" w:space="0" w:color="auto"/>
            </w:tcBorders>
          </w:tcPr>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Family members and health professionals in attendance</w:t>
            </w:r>
          </w:p>
        </w:tc>
        <w:tc>
          <w:tcPr>
            <w:tcW w:w="3798" w:type="dxa"/>
            <w:tcBorders>
              <w:top w:val="single" w:sz="4" w:space="0" w:color="auto"/>
            </w:tcBorders>
          </w:tcPr>
          <w:p w:rsidR="003A612F" w:rsidRDefault="003A612F" w:rsidP="001A2027">
            <w:pPr>
              <w:spacing w:line="480" w:lineRule="auto"/>
              <w:rPr>
                <w:rFonts w:ascii="Times New Roman" w:hAnsi="Times New Roman" w:cs="Times New Roman"/>
                <w:sz w:val="24"/>
                <w:szCs w:val="24"/>
                <w:lang w:val="en-US"/>
              </w:rPr>
            </w:pPr>
          </w:p>
        </w:tc>
      </w:tr>
      <w:tr w:rsidR="003A612F" w:rsidTr="001A2027">
        <w:tc>
          <w:tcPr>
            <w:tcW w:w="5778" w:type="dxa"/>
          </w:tcPr>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Nurse manager and 1 family member</w:t>
            </w:r>
          </w:p>
        </w:tc>
        <w:tc>
          <w:tcPr>
            <w:tcW w:w="3798" w:type="dxa"/>
          </w:tcPr>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37.5(9)</w:t>
            </w:r>
          </w:p>
        </w:tc>
      </w:tr>
      <w:tr w:rsidR="003A612F" w:rsidTr="001A2027">
        <w:tc>
          <w:tcPr>
            <w:tcW w:w="5778" w:type="dxa"/>
          </w:tcPr>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Nurse manger and ≥2 family members</w:t>
            </w:r>
          </w:p>
        </w:tc>
        <w:tc>
          <w:tcPr>
            <w:tcW w:w="3798" w:type="dxa"/>
          </w:tcPr>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8.3(2)</w:t>
            </w:r>
          </w:p>
        </w:tc>
      </w:tr>
      <w:tr w:rsidR="003A612F" w:rsidTr="001A2027">
        <w:tc>
          <w:tcPr>
            <w:tcW w:w="5778" w:type="dxa"/>
          </w:tcPr>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Nurse practitioner and 1 family member</w:t>
            </w:r>
          </w:p>
        </w:tc>
        <w:tc>
          <w:tcPr>
            <w:tcW w:w="3798" w:type="dxa"/>
          </w:tcPr>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8.3(2)</w:t>
            </w:r>
          </w:p>
        </w:tc>
      </w:tr>
      <w:tr w:rsidR="003A612F" w:rsidTr="001A2027">
        <w:tc>
          <w:tcPr>
            <w:tcW w:w="5778" w:type="dxa"/>
          </w:tcPr>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Nurse practitioner and ≥2 family members</w:t>
            </w:r>
          </w:p>
        </w:tc>
        <w:tc>
          <w:tcPr>
            <w:tcW w:w="3798" w:type="dxa"/>
          </w:tcPr>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4.2(1)</w:t>
            </w:r>
          </w:p>
        </w:tc>
      </w:tr>
      <w:tr w:rsidR="003A612F" w:rsidTr="001A2027">
        <w:tc>
          <w:tcPr>
            <w:tcW w:w="5778" w:type="dxa"/>
          </w:tcPr>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Nurse manager, nurse practitioner and ≥1 </w:t>
            </w:r>
          </w:p>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family member </w:t>
            </w:r>
          </w:p>
        </w:tc>
        <w:tc>
          <w:tcPr>
            <w:tcW w:w="3798" w:type="dxa"/>
          </w:tcPr>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25.0(6)</w:t>
            </w:r>
          </w:p>
        </w:tc>
      </w:tr>
      <w:tr w:rsidR="003A612F" w:rsidTr="001A2027">
        <w:tc>
          <w:tcPr>
            <w:tcW w:w="5778" w:type="dxa"/>
          </w:tcPr>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Nurse manager, medical director and ≥1    </w:t>
            </w:r>
          </w:p>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family member</w:t>
            </w:r>
          </w:p>
        </w:tc>
        <w:tc>
          <w:tcPr>
            <w:tcW w:w="3798" w:type="dxa"/>
          </w:tcPr>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4.2(1)</w:t>
            </w:r>
          </w:p>
        </w:tc>
      </w:tr>
      <w:tr w:rsidR="003A612F" w:rsidTr="001A2027">
        <w:tc>
          <w:tcPr>
            <w:tcW w:w="5778" w:type="dxa"/>
          </w:tcPr>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Nurse manager, nurse practitioners, nurse </w:t>
            </w:r>
          </w:p>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manager and ≥1 family member </w:t>
            </w:r>
          </w:p>
        </w:tc>
        <w:tc>
          <w:tcPr>
            <w:tcW w:w="3798" w:type="dxa"/>
          </w:tcPr>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12.5(3)</w:t>
            </w:r>
          </w:p>
        </w:tc>
      </w:tr>
      <w:tr w:rsidR="003A612F" w:rsidTr="001A2027">
        <w:tc>
          <w:tcPr>
            <w:tcW w:w="5778" w:type="dxa"/>
          </w:tcPr>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Health Conditions Reviewed</w:t>
            </w:r>
          </w:p>
        </w:tc>
        <w:tc>
          <w:tcPr>
            <w:tcW w:w="3798" w:type="dxa"/>
          </w:tcPr>
          <w:p w:rsidR="003A612F" w:rsidRDefault="003A612F" w:rsidP="001A2027">
            <w:pPr>
              <w:spacing w:line="480" w:lineRule="auto"/>
              <w:rPr>
                <w:rFonts w:ascii="Times New Roman" w:hAnsi="Times New Roman" w:cs="Times New Roman"/>
                <w:sz w:val="24"/>
                <w:szCs w:val="24"/>
                <w:lang w:val="en-US"/>
              </w:rPr>
            </w:pPr>
          </w:p>
        </w:tc>
      </w:tr>
      <w:tr w:rsidR="003A612F" w:rsidTr="001A2027">
        <w:tc>
          <w:tcPr>
            <w:tcW w:w="5778" w:type="dxa"/>
          </w:tcPr>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Admitting diagnosis</w:t>
            </w:r>
          </w:p>
        </w:tc>
        <w:tc>
          <w:tcPr>
            <w:tcW w:w="3798" w:type="dxa"/>
          </w:tcPr>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20.8(5)</w:t>
            </w:r>
          </w:p>
        </w:tc>
      </w:tr>
      <w:tr w:rsidR="003A612F" w:rsidTr="001A2027">
        <w:tc>
          <w:tcPr>
            <w:tcW w:w="5778" w:type="dxa"/>
          </w:tcPr>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Dementia</w:t>
            </w:r>
          </w:p>
        </w:tc>
        <w:tc>
          <w:tcPr>
            <w:tcW w:w="3798" w:type="dxa"/>
          </w:tcPr>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75.0(18)</w:t>
            </w:r>
          </w:p>
        </w:tc>
      </w:tr>
      <w:tr w:rsidR="003A612F" w:rsidTr="001A2027">
        <w:tc>
          <w:tcPr>
            <w:tcW w:w="5778" w:type="dxa"/>
          </w:tcPr>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Frailty</w:t>
            </w:r>
          </w:p>
        </w:tc>
        <w:tc>
          <w:tcPr>
            <w:tcW w:w="3798" w:type="dxa"/>
          </w:tcPr>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75.0(18)</w:t>
            </w:r>
          </w:p>
        </w:tc>
      </w:tr>
      <w:tr w:rsidR="003A612F" w:rsidTr="001A2027">
        <w:tc>
          <w:tcPr>
            <w:tcW w:w="5778" w:type="dxa"/>
          </w:tcPr>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Other major diagnosis affecting quality of </w:t>
            </w:r>
          </w:p>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life</w:t>
            </w:r>
          </w:p>
        </w:tc>
        <w:tc>
          <w:tcPr>
            <w:tcW w:w="3798" w:type="dxa"/>
          </w:tcPr>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70.8(17)</w:t>
            </w:r>
          </w:p>
        </w:tc>
      </w:tr>
      <w:tr w:rsidR="003A612F" w:rsidTr="001A2027">
        <w:tc>
          <w:tcPr>
            <w:tcW w:w="5778" w:type="dxa"/>
          </w:tcPr>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Issues affecting quality of life (e.g., </w:t>
            </w:r>
          </w:p>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medications, alertness, activities of daily   </w:t>
            </w:r>
          </w:p>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living) </w:t>
            </w:r>
          </w:p>
        </w:tc>
        <w:tc>
          <w:tcPr>
            <w:tcW w:w="3798" w:type="dxa"/>
          </w:tcPr>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29.2(7)</w:t>
            </w:r>
          </w:p>
        </w:tc>
      </w:tr>
      <w:tr w:rsidR="003A612F" w:rsidTr="001A2027">
        <w:tc>
          <w:tcPr>
            <w:tcW w:w="5778" w:type="dxa"/>
          </w:tcPr>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Immediate Decisions/ Actions</w:t>
            </w:r>
          </w:p>
        </w:tc>
        <w:tc>
          <w:tcPr>
            <w:tcW w:w="3798" w:type="dxa"/>
          </w:tcPr>
          <w:p w:rsidR="003A612F" w:rsidRDefault="003A612F" w:rsidP="001A2027">
            <w:pPr>
              <w:spacing w:line="480" w:lineRule="auto"/>
              <w:rPr>
                <w:rFonts w:ascii="Times New Roman" w:hAnsi="Times New Roman" w:cs="Times New Roman"/>
                <w:sz w:val="24"/>
                <w:szCs w:val="24"/>
                <w:lang w:val="en-US"/>
              </w:rPr>
            </w:pPr>
          </w:p>
        </w:tc>
      </w:tr>
      <w:tr w:rsidR="003A612F" w:rsidTr="001A2027">
        <w:tc>
          <w:tcPr>
            <w:tcW w:w="5778" w:type="dxa"/>
          </w:tcPr>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Discontinue unnecessary medications</w:t>
            </w:r>
          </w:p>
        </w:tc>
        <w:tc>
          <w:tcPr>
            <w:tcW w:w="3798" w:type="dxa"/>
          </w:tcPr>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20.8(5)</w:t>
            </w:r>
          </w:p>
        </w:tc>
      </w:tr>
      <w:tr w:rsidR="003A612F" w:rsidTr="001A2027">
        <w:tc>
          <w:tcPr>
            <w:tcW w:w="5778" w:type="dxa"/>
          </w:tcPr>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Review medications</w:t>
            </w:r>
          </w:p>
        </w:tc>
        <w:tc>
          <w:tcPr>
            <w:tcW w:w="3798" w:type="dxa"/>
          </w:tcPr>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25(6)</w:t>
            </w:r>
          </w:p>
        </w:tc>
      </w:tr>
      <w:tr w:rsidR="003A612F" w:rsidTr="001A2027">
        <w:tc>
          <w:tcPr>
            <w:tcW w:w="5778" w:type="dxa"/>
          </w:tcPr>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Discontinue unnecessary diagnostic tests</w:t>
            </w:r>
          </w:p>
        </w:tc>
        <w:tc>
          <w:tcPr>
            <w:tcW w:w="3798" w:type="dxa"/>
          </w:tcPr>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8.3(2)</w:t>
            </w:r>
          </w:p>
        </w:tc>
      </w:tr>
      <w:tr w:rsidR="003A612F" w:rsidTr="001A2027">
        <w:tc>
          <w:tcPr>
            <w:tcW w:w="5778" w:type="dxa"/>
          </w:tcPr>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Summary of PATH Discussion  </w:t>
            </w:r>
          </w:p>
        </w:tc>
        <w:tc>
          <w:tcPr>
            <w:tcW w:w="3798" w:type="dxa"/>
          </w:tcPr>
          <w:p w:rsidR="003A612F" w:rsidRDefault="003A612F" w:rsidP="001A2027">
            <w:pPr>
              <w:spacing w:line="480" w:lineRule="auto"/>
              <w:rPr>
                <w:rFonts w:ascii="Times New Roman" w:hAnsi="Times New Roman" w:cs="Times New Roman"/>
                <w:sz w:val="24"/>
                <w:szCs w:val="24"/>
                <w:lang w:val="en-US"/>
              </w:rPr>
            </w:pPr>
          </w:p>
        </w:tc>
      </w:tr>
      <w:tr w:rsidR="003A612F" w:rsidTr="001A2027">
        <w:tc>
          <w:tcPr>
            <w:tcW w:w="5778" w:type="dxa"/>
          </w:tcPr>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Goal of keeping resident comfortable</w:t>
            </w:r>
          </w:p>
        </w:tc>
        <w:tc>
          <w:tcPr>
            <w:tcW w:w="3798" w:type="dxa"/>
          </w:tcPr>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66.7(16)</w:t>
            </w:r>
          </w:p>
        </w:tc>
      </w:tr>
      <w:tr w:rsidR="003A612F" w:rsidTr="001A2027">
        <w:tc>
          <w:tcPr>
            <w:tcW w:w="5778" w:type="dxa"/>
          </w:tcPr>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No CPR</w:t>
            </w:r>
          </w:p>
        </w:tc>
        <w:tc>
          <w:tcPr>
            <w:tcW w:w="3798" w:type="dxa"/>
          </w:tcPr>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87.5(21)</w:t>
            </w:r>
          </w:p>
        </w:tc>
      </w:tr>
      <w:tr w:rsidR="003A612F" w:rsidTr="001A2027">
        <w:tc>
          <w:tcPr>
            <w:tcW w:w="5778" w:type="dxa"/>
          </w:tcPr>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Setting for care and future care specified </w:t>
            </w:r>
          </w:p>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(e.g., do not send to hospital)</w:t>
            </w:r>
          </w:p>
        </w:tc>
        <w:tc>
          <w:tcPr>
            <w:tcW w:w="3798" w:type="dxa"/>
          </w:tcPr>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41.7(10)</w:t>
            </w:r>
          </w:p>
        </w:tc>
      </w:tr>
      <w:tr w:rsidR="003A612F" w:rsidTr="001A2027">
        <w:tc>
          <w:tcPr>
            <w:tcW w:w="5778" w:type="dxa"/>
          </w:tcPr>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Setting for care and future care to be </w:t>
            </w:r>
          </w:p>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discussed (e.g., notify family to discuss </w:t>
            </w:r>
          </w:p>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options) </w:t>
            </w:r>
          </w:p>
        </w:tc>
        <w:tc>
          <w:tcPr>
            <w:tcW w:w="3798" w:type="dxa"/>
          </w:tcPr>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33.3(8)</w:t>
            </w:r>
          </w:p>
        </w:tc>
      </w:tr>
      <w:tr w:rsidR="003A612F" w:rsidTr="001A2027">
        <w:tc>
          <w:tcPr>
            <w:tcW w:w="5778" w:type="dxa"/>
          </w:tcPr>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Treatment options specified (e.g., treat </w:t>
            </w:r>
          </w:p>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treatable ailments, no antibiotics) </w:t>
            </w:r>
          </w:p>
        </w:tc>
        <w:tc>
          <w:tcPr>
            <w:tcW w:w="3798" w:type="dxa"/>
          </w:tcPr>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16.7(4)</w:t>
            </w:r>
          </w:p>
        </w:tc>
      </w:tr>
      <w:tr w:rsidR="003A612F" w:rsidTr="001A2027">
        <w:tc>
          <w:tcPr>
            <w:tcW w:w="5778" w:type="dxa"/>
            <w:tcBorders>
              <w:bottom w:val="single" w:sz="4" w:space="0" w:color="auto"/>
            </w:tcBorders>
          </w:tcPr>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Treatment options to be discussed (e.g. </w:t>
            </w:r>
          </w:p>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contact family to discuss treatment options </w:t>
            </w:r>
          </w:p>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for episodic illness) </w:t>
            </w:r>
          </w:p>
        </w:tc>
        <w:tc>
          <w:tcPr>
            <w:tcW w:w="3798" w:type="dxa"/>
            <w:tcBorders>
              <w:bottom w:val="single" w:sz="4" w:space="0" w:color="auto"/>
            </w:tcBorders>
          </w:tcPr>
          <w:p w:rsidR="003A612F" w:rsidRDefault="003A612F" w:rsidP="001A202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79.2(19) </w:t>
            </w:r>
          </w:p>
        </w:tc>
      </w:tr>
    </w:tbl>
    <w:p w:rsidR="003A612F" w:rsidRDefault="003A612F" w:rsidP="003A612F"/>
    <w:p w:rsidR="002B3E49" w:rsidRDefault="002B3E49">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584668" w:rsidRDefault="00584668" w:rsidP="00584668">
      <w:pPr>
        <w:spacing w:after="0" w:line="480" w:lineRule="auto"/>
        <w:ind w:left="567" w:hanging="567"/>
        <w:jc w:val="center"/>
        <w:rPr>
          <w:rFonts w:ascii="Times New Roman" w:hAnsi="Times New Roman"/>
          <w:b/>
          <w:sz w:val="24"/>
          <w:szCs w:val="24"/>
        </w:rPr>
      </w:pPr>
      <w:r>
        <w:rPr>
          <w:rFonts w:ascii="Times New Roman" w:hAnsi="Times New Roman"/>
          <w:b/>
          <w:sz w:val="24"/>
          <w:szCs w:val="24"/>
        </w:rPr>
        <w:lastRenderedPageBreak/>
        <w:t>Chapter 5</w:t>
      </w:r>
    </w:p>
    <w:p w:rsidR="00C5463B" w:rsidRDefault="00C5463B" w:rsidP="00584668">
      <w:pPr>
        <w:spacing w:after="0" w:line="480" w:lineRule="auto"/>
        <w:ind w:left="567" w:hanging="567"/>
        <w:jc w:val="center"/>
        <w:rPr>
          <w:rFonts w:ascii="Times New Roman" w:hAnsi="Times New Roman"/>
          <w:b/>
          <w:sz w:val="24"/>
          <w:szCs w:val="24"/>
        </w:rPr>
      </w:pPr>
      <w:r>
        <w:rPr>
          <w:rFonts w:ascii="Times New Roman" w:hAnsi="Times New Roman"/>
          <w:b/>
          <w:sz w:val="24"/>
          <w:szCs w:val="24"/>
        </w:rPr>
        <w:t>Conclusions</w:t>
      </w:r>
    </w:p>
    <w:p w:rsidR="00415F6D" w:rsidRPr="004D3CE3" w:rsidRDefault="00415F6D" w:rsidP="00415F6D">
      <w:pPr>
        <w:spacing w:after="0" w:line="480" w:lineRule="auto"/>
        <w:ind w:firstLine="720"/>
        <w:rPr>
          <w:rFonts w:ascii="Times New Roman" w:hAnsi="Times New Roman" w:cs="Times New Roman"/>
          <w:sz w:val="24"/>
          <w:szCs w:val="24"/>
        </w:rPr>
      </w:pPr>
      <w:r w:rsidRPr="004D3CE3">
        <w:rPr>
          <w:rFonts w:ascii="Times New Roman" w:hAnsi="Times New Roman" w:cs="Times New Roman"/>
          <w:sz w:val="24"/>
          <w:szCs w:val="24"/>
        </w:rPr>
        <w:t>Using an embedded, mixed methods study de</w:t>
      </w:r>
      <w:r w:rsidR="00D22F81">
        <w:rPr>
          <w:rFonts w:ascii="Times New Roman" w:hAnsi="Times New Roman" w:cs="Times New Roman"/>
          <w:sz w:val="24"/>
          <w:szCs w:val="24"/>
        </w:rPr>
        <w:t>s</w:t>
      </w:r>
      <w:r w:rsidRPr="004D3CE3">
        <w:rPr>
          <w:rFonts w:ascii="Times New Roman" w:hAnsi="Times New Roman" w:cs="Times New Roman"/>
          <w:sz w:val="24"/>
          <w:szCs w:val="24"/>
        </w:rPr>
        <w:t xml:space="preserve">ign, the purpose of the overall study was to explore the implementation and perceived outcomes of the PATH program in the LTC home setting. This sandwich thesis consists of three manuscripts either prepared for or submitted to academic journals, which highlight the findings from this study. Two additional articles are appended to this thesis with the purpose of providing background information on both the content of advance care planning initiatives in the LTC home setting and methodological issues with </w:t>
      </w:r>
      <w:r>
        <w:rPr>
          <w:rFonts w:ascii="Times New Roman" w:hAnsi="Times New Roman" w:cs="Times New Roman"/>
          <w:sz w:val="24"/>
          <w:szCs w:val="24"/>
        </w:rPr>
        <w:t>one of the</w:t>
      </w:r>
      <w:r w:rsidRPr="004D3CE3">
        <w:rPr>
          <w:rFonts w:ascii="Times New Roman" w:hAnsi="Times New Roman" w:cs="Times New Roman"/>
          <w:sz w:val="24"/>
          <w:szCs w:val="24"/>
        </w:rPr>
        <w:t xml:space="preserve"> data collection method</w:t>
      </w:r>
      <w:r>
        <w:rPr>
          <w:rFonts w:ascii="Times New Roman" w:hAnsi="Times New Roman" w:cs="Times New Roman"/>
          <w:sz w:val="24"/>
          <w:szCs w:val="24"/>
        </w:rPr>
        <w:t>s</w:t>
      </w:r>
      <w:r w:rsidRPr="004D3CE3">
        <w:rPr>
          <w:rFonts w:ascii="Times New Roman" w:hAnsi="Times New Roman" w:cs="Times New Roman"/>
          <w:sz w:val="24"/>
          <w:szCs w:val="24"/>
        </w:rPr>
        <w:t xml:space="preserve"> used in this study</w:t>
      </w:r>
      <w:r>
        <w:rPr>
          <w:rFonts w:ascii="Times New Roman" w:hAnsi="Times New Roman" w:cs="Times New Roman"/>
          <w:sz w:val="24"/>
          <w:szCs w:val="24"/>
        </w:rPr>
        <w:t>, namely chart review</w:t>
      </w:r>
      <w:r w:rsidRPr="004D3CE3">
        <w:rPr>
          <w:rFonts w:ascii="Times New Roman" w:hAnsi="Times New Roman" w:cs="Times New Roman"/>
          <w:sz w:val="24"/>
          <w:szCs w:val="24"/>
        </w:rPr>
        <w:t xml:space="preserve">. This final chapter will highlight the new contributions this study has made to the literature, as well as provide suggestions and implications </w:t>
      </w:r>
      <w:r>
        <w:rPr>
          <w:rFonts w:ascii="Times New Roman" w:hAnsi="Times New Roman" w:cs="Times New Roman"/>
          <w:sz w:val="24"/>
          <w:szCs w:val="24"/>
        </w:rPr>
        <w:t xml:space="preserve">to </w:t>
      </w:r>
      <w:r w:rsidRPr="004D3CE3">
        <w:rPr>
          <w:rFonts w:ascii="Times New Roman" w:hAnsi="Times New Roman" w:cs="Times New Roman"/>
          <w:sz w:val="24"/>
          <w:szCs w:val="24"/>
        </w:rPr>
        <w:t xml:space="preserve">LTC home-based research, practice and policy. This chapter will also include overall strengths and limitations </w:t>
      </w:r>
      <w:r>
        <w:rPr>
          <w:rFonts w:ascii="Times New Roman" w:hAnsi="Times New Roman" w:cs="Times New Roman"/>
          <w:sz w:val="24"/>
          <w:szCs w:val="24"/>
        </w:rPr>
        <w:t xml:space="preserve">of the study </w:t>
      </w:r>
      <w:r w:rsidRPr="004D3CE3">
        <w:rPr>
          <w:rFonts w:ascii="Times New Roman" w:hAnsi="Times New Roman" w:cs="Times New Roman"/>
          <w:sz w:val="24"/>
          <w:szCs w:val="24"/>
        </w:rPr>
        <w:t>and provide concluding thoughts.</w:t>
      </w:r>
    </w:p>
    <w:p w:rsidR="00584668" w:rsidRPr="004D3CE3" w:rsidRDefault="00415F6D" w:rsidP="00584668">
      <w:pPr>
        <w:spacing w:after="0" w:line="480" w:lineRule="auto"/>
        <w:ind w:firstLine="720"/>
        <w:rPr>
          <w:rFonts w:ascii="Times New Roman" w:hAnsi="Times New Roman" w:cs="Times New Roman"/>
          <w:sz w:val="24"/>
          <w:szCs w:val="24"/>
          <w:lang w:val="en-CA"/>
        </w:rPr>
      </w:pPr>
      <w:r w:rsidRPr="004D3CE3">
        <w:rPr>
          <w:rFonts w:ascii="Times New Roman" w:hAnsi="Times New Roman" w:cs="Times New Roman"/>
          <w:sz w:val="24"/>
          <w:szCs w:val="24"/>
        </w:rPr>
        <w:t>It is important to note that th</w:t>
      </w:r>
      <w:r w:rsidR="00EC5239">
        <w:rPr>
          <w:rFonts w:ascii="Times New Roman" w:hAnsi="Times New Roman" w:cs="Times New Roman"/>
          <w:sz w:val="24"/>
          <w:szCs w:val="24"/>
        </w:rPr>
        <w:t xml:space="preserve">is is the first study that examines the </w:t>
      </w:r>
      <w:r w:rsidRPr="004D3CE3">
        <w:rPr>
          <w:rFonts w:ascii="Times New Roman" w:hAnsi="Times New Roman" w:cs="Times New Roman"/>
          <w:sz w:val="24"/>
          <w:szCs w:val="24"/>
        </w:rPr>
        <w:t>implement</w:t>
      </w:r>
      <w:r w:rsidR="00EC5239">
        <w:rPr>
          <w:rFonts w:ascii="Times New Roman" w:hAnsi="Times New Roman" w:cs="Times New Roman"/>
          <w:sz w:val="24"/>
          <w:szCs w:val="24"/>
        </w:rPr>
        <w:t xml:space="preserve">ation of the PATH </w:t>
      </w:r>
      <w:r w:rsidRPr="004D3CE3">
        <w:rPr>
          <w:rFonts w:ascii="Times New Roman" w:hAnsi="Times New Roman" w:cs="Times New Roman"/>
          <w:sz w:val="24"/>
          <w:szCs w:val="24"/>
        </w:rPr>
        <w:t xml:space="preserve">program in practice in the LTC home setting. Thus, all of the findings add valuable contributions to advancing our knowledge around how the PATH program impacts the LTC home setting, staff, family members and residents.  </w:t>
      </w:r>
      <w:r w:rsidR="00584668" w:rsidRPr="004D3CE3">
        <w:rPr>
          <w:rFonts w:ascii="Times New Roman" w:hAnsi="Times New Roman" w:cs="Times New Roman"/>
          <w:sz w:val="24"/>
          <w:szCs w:val="24"/>
          <w:lang w:val="en-CA"/>
        </w:rPr>
        <w:t xml:space="preserve">  </w:t>
      </w:r>
    </w:p>
    <w:p w:rsidR="00415F6D" w:rsidRPr="004D3CE3" w:rsidRDefault="00584668" w:rsidP="00415F6D">
      <w:pPr>
        <w:spacing w:after="0" w:line="480" w:lineRule="auto"/>
        <w:rPr>
          <w:rFonts w:ascii="Times New Roman" w:hAnsi="Times New Roman" w:cs="Times New Roman"/>
          <w:sz w:val="24"/>
          <w:szCs w:val="24"/>
          <w:lang w:val="en-US"/>
        </w:rPr>
      </w:pPr>
      <w:r w:rsidRPr="004D3CE3">
        <w:rPr>
          <w:rFonts w:ascii="Times New Roman" w:hAnsi="Times New Roman" w:cs="Times New Roman"/>
          <w:sz w:val="24"/>
          <w:szCs w:val="24"/>
        </w:rPr>
        <w:tab/>
      </w:r>
      <w:r w:rsidR="00415F6D" w:rsidRPr="004D3CE3">
        <w:rPr>
          <w:rFonts w:ascii="Times New Roman" w:hAnsi="Times New Roman" w:cs="Times New Roman"/>
          <w:sz w:val="24"/>
          <w:szCs w:val="24"/>
        </w:rPr>
        <w:t xml:space="preserve">Findings from Chapter 2 were primarily drawn from </w:t>
      </w:r>
      <w:r w:rsidR="00415F6D">
        <w:rPr>
          <w:rFonts w:ascii="Times New Roman" w:hAnsi="Times New Roman" w:cs="Times New Roman"/>
          <w:sz w:val="24"/>
          <w:szCs w:val="24"/>
        </w:rPr>
        <w:t xml:space="preserve">the initial </w:t>
      </w:r>
      <w:r w:rsidR="00415F6D" w:rsidRPr="004D3CE3">
        <w:rPr>
          <w:rFonts w:ascii="Times New Roman" w:hAnsi="Times New Roman" w:cs="Times New Roman"/>
          <w:sz w:val="24"/>
          <w:szCs w:val="24"/>
        </w:rPr>
        <w:t>qualitative interviews with interdisciplinary clinical</w:t>
      </w:r>
      <w:r w:rsidR="00415F6D" w:rsidRPr="004D3CE3">
        <w:rPr>
          <w:rFonts w:ascii="Times New Roman" w:hAnsi="Times New Roman" w:cs="Times New Roman"/>
          <w:sz w:val="24"/>
          <w:szCs w:val="24"/>
          <w:lang w:val="en-US"/>
        </w:rPr>
        <w:t xml:space="preserve"> leaders (i.e., nursing, allied health and medical director professionals) who participated in the PATH program training and implemented it in their practice. The main findings were staff’s positive reaction to both learning about </w:t>
      </w:r>
      <w:r w:rsidR="00415F6D" w:rsidRPr="004D3CE3">
        <w:rPr>
          <w:rFonts w:ascii="Times New Roman" w:hAnsi="Times New Roman" w:cs="Times New Roman"/>
          <w:sz w:val="24"/>
          <w:szCs w:val="24"/>
          <w:lang w:val="en-US"/>
        </w:rPr>
        <w:lastRenderedPageBreak/>
        <w:t xml:space="preserve">the program and program training, as well as implementation barriers that initially occurred.  </w:t>
      </w:r>
    </w:p>
    <w:p w:rsidR="00415F6D" w:rsidRPr="004D3CE3" w:rsidRDefault="00584668" w:rsidP="00415F6D">
      <w:pPr>
        <w:spacing w:after="0" w:line="480" w:lineRule="auto"/>
        <w:rPr>
          <w:rFonts w:ascii="Times New Roman" w:hAnsi="Times New Roman" w:cs="Times New Roman"/>
          <w:sz w:val="24"/>
          <w:szCs w:val="24"/>
          <w:lang w:val="en-US"/>
        </w:rPr>
      </w:pPr>
      <w:r w:rsidRPr="004D3CE3">
        <w:rPr>
          <w:rFonts w:ascii="Times New Roman" w:hAnsi="Times New Roman" w:cs="Times New Roman"/>
          <w:sz w:val="24"/>
          <w:szCs w:val="24"/>
          <w:lang w:val="en-US"/>
        </w:rPr>
        <w:t xml:space="preserve">  </w:t>
      </w:r>
      <w:r w:rsidRPr="004D3CE3">
        <w:rPr>
          <w:rFonts w:ascii="Times New Roman" w:hAnsi="Times New Roman" w:cs="Times New Roman"/>
          <w:sz w:val="24"/>
          <w:szCs w:val="24"/>
          <w:lang w:val="en-US"/>
        </w:rPr>
        <w:tab/>
      </w:r>
      <w:r w:rsidR="00415F6D" w:rsidRPr="004D3CE3">
        <w:rPr>
          <w:rFonts w:ascii="Times New Roman" w:hAnsi="Times New Roman" w:cs="Times New Roman"/>
          <w:sz w:val="24"/>
          <w:szCs w:val="24"/>
          <w:lang w:val="en-US"/>
        </w:rPr>
        <w:t xml:space="preserve">Findings from Chapter 3 were drawn from qualitative interviews with family members (of residents) who participated in the PATH program with the staff members. These results are the first that describe the </w:t>
      </w:r>
      <w:r w:rsidR="00415F6D" w:rsidRPr="004D3CE3">
        <w:rPr>
          <w:rFonts w:ascii="Times New Roman" w:hAnsi="Times New Roman" w:cs="Times New Roman"/>
          <w:sz w:val="24"/>
          <w:szCs w:val="24"/>
        </w:rPr>
        <w:t xml:space="preserve">family members’ experience in this setting, as well as their perceived outcomes of (a) learning about their relative’s health conditions, (b) creating mutual understandings for the direction </w:t>
      </w:r>
      <w:r w:rsidR="00415F6D">
        <w:rPr>
          <w:rFonts w:ascii="Times New Roman" w:hAnsi="Times New Roman" w:cs="Times New Roman"/>
          <w:sz w:val="24"/>
          <w:szCs w:val="24"/>
        </w:rPr>
        <w:t xml:space="preserve">of </w:t>
      </w:r>
      <w:r w:rsidR="00415F6D" w:rsidRPr="004D3CE3">
        <w:rPr>
          <w:rFonts w:ascii="Times New Roman" w:hAnsi="Times New Roman" w:cs="Times New Roman"/>
          <w:sz w:val="24"/>
          <w:szCs w:val="24"/>
        </w:rPr>
        <w:t>their relative’s care, and (c) receiving support or reassurance in making medical decisions for their relative.</w:t>
      </w:r>
    </w:p>
    <w:p w:rsidR="00415F6D" w:rsidRDefault="00415F6D" w:rsidP="00415F6D">
      <w:pPr>
        <w:spacing w:after="0" w:line="480" w:lineRule="auto"/>
        <w:rPr>
          <w:rFonts w:ascii="Times New Roman" w:hAnsi="Times New Roman" w:cs="Times New Roman"/>
          <w:sz w:val="24"/>
          <w:szCs w:val="24"/>
          <w:lang w:val="en-US"/>
        </w:rPr>
      </w:pPr>
      <w:r w:rsidRPr="004D3CE3">
        <w:rPr>
          <w:rFonts w:ascii="Times New Roman" w:hAnsi="Times New Roman" w:cs="Times New Roman"/>
          <w:sz w:val="24"/>
          <w:szCs w:val="24"/>
          <w:lang w:val="en-US"/>
        </w:rPr>
        <w:tab/>
        <w:t xml:space="preserve">Findings from </w:t>
      </w:r>
      <w:r w:rsidR="00EA4AB9">
        <w:rPr>
          <w:rFonts w:ascii="Times New Roman" w:hAnsi="Times New Roman" w:cs="Times New Roman"/>
          <w:sz w:val="24"/>
          <w:szCs w:val="24"/>
          <w:lang w:val="en-US"/>
        </w:rPr>
        <w:t>Chapter 4 were primarily focus</w:t>
      </w:r>
      <w:r w:rsidR="00C5463B">
        <w:rPr>
          <w:rFonts w:ascii="Times New Roman" w:hAnsi="Times New Roman" w:cs="Times New Roman"/>
          <w:sz w:val="24"/>
          <w:szCs w:val="24"/>
          <w:lang w:val="en-US"/>
        </w:rPr>
        <w:t>e</w:t>
      </w:r>
      <w:r w:rsidR="003172C9">
        <w:rPr>
          <w:rFonts w:ascii="Times New Roman" w:hAnsi="Times New Roman" w:cs="Times New Roman"/>
          <w:sz w:val="24"/>
          <w:szCs w:val="24"/>
          <w:lang w:val="en-US"/>
        </w:rPr>
        <w:t>d</w:t>
      </w:r>
      <w:r w:rsidRPr="004D3CE3">
        <w:rPr>
          <w:rFonts w:ascii="Times New Roman" w:hAnsi="Times New Roman" w:cs="Times New Roman"/>
          <w:sz w:val="24"/>
          <w:szCs w:val="24"/>
          <w:lang w:val="en-US"/>
        </w:rPr>
        <w:t xml:space="preserve"> on the perceived outcomes of</w:t>
      </w:r>
      <w:r>
        <w:rPr>
          <w:rFonts w:ascii="Times New Roman" w:hAnsi="Times New Roman" w:cs="Times New Roman"/>
          <w:sz w:val="24"/>
          <w:szCs w:val="24"/>
          <w:lang w:val="en-US"/>
        </w:rPr>
        <w:t xml:space="preserve"> PATH in the LTC home setting according to</w:t>
      </w:r>
      <w:r w:rsidRPr="004D3CE3">
        <w:rPr>
          <w:rFonts w:ascii="Times New Roman" w:hAnsi="Times New Roman" w:cs="Times New Roman"/>
          <w:sz w:val="24"/>
          <w:szCs w:val="24"/>
          <w:lang w:val="en-US"/>
        </w:rPr>
        <w:t xml:space="preserve"> the interdisciplinary clinical leaders who use</w:t>
      </w:r>
      <w:r>
        <w:rPr>
          <w:rFonts w:ascii="Times New Roman" w:hAnsi="Times New Roman" w:cs="Times New Roman"/>
          <w:sz w:val="24"/>
          <w:szCs w:val="24"/>
          <w:lang w:val="en-US"/>
        </w:rPr>
        <w:t>d</w:t>
      </w:r>
      <w:r w:rsidRPr="004D3CE3">
        <w:rPr>
          <w:rFonts w:ascii="Times New Roman" w:hAnsi="Times New Roman" w:cs="Times New Roman"/>
          <w:sz w:val="24"/>
          <w:szCs w:val="24"/>
          <w:lang w:val="en-US"/>
        </w:rPr>
        <w:t xml:space="preserve"> the PATH process and principles in their practice. This is the first study that highlights both the personal and practice outcomes for this group. In addition,</w:t>
      </w:r>
      <w:r>
        <w:rPr>
          <w:rFonts w:ascii="Times New Roman" w:hAnsi="Times New Roman" w:cs="Times New Roman"/>
          <w:sz w:val="24"/>
          <w:szCs w:val="24"/>
          <w:lang w:val="en-US"/>
        </w:rPr>
        <w:t xml:space="preserve"> resident</w:t>
      </w:r>
      <w:r w:rsidRPr="004D3CE3">
        <w:rPr>
          <w:rFonts w:ascii="Times New Roman" w:hAnsi="Times New Roman" w:cs="Times New Roman"/>
          <w:sz w:val="24"/>
          <w:szCs w:val="24"/>
          <w:lang w:val="en-US"/>
        </w:rPr>
        <w:t xml:space="preserve"> outcomes related to documentation through retrospective chart reviews were also reported for this setting.</w:t>
      </w:r>
    </w:p>
    <w:p w:rsidR="00584668" w:rsidRPr="004D3CE3" w:rsidRDefault="00247A87" w:rsidP="00415F6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Triangulation of Findings</w:t>
      </w:r>
    </w:p>
    <w:p w:rsidR="00247A87" w:rsidRDefault="003172C9" w:rsidP="0058466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Throughout their qualitative interviews, staff perceived similar outcomes to those reported by family members.</w:t>
      </w:r>
      <w:r w:rsidR="00247A87">
        <w:rPr>
          <w:rFonts w:ascii="Times New Roman" w:hAnsi="Times New Roman" w:cs="Times New Roman"/>
          <w:sz w:val="24"/>
          <w:szCs w:val="24"/>
        </w:rPr>
        <w:t xml:space="preserve"> First</w:t>
      </w:r>
      <w:r w:rsidR="00584668" w:rsidRPr="004D3CE3">
        <w:rPr>
          <w:rFonts w:ascii="Times New Roman" w:hAnsi="Times New Roman" w:cs="Times New Roman"/>
          <w:sz w:val="24"/>
          <w:szCs w:val="24"/>
        </w:rPr>
        <w:t>, staff members perceived that family members seemed better informed and more knowledgeable about their relative’s health conditions and trajectories. This perception was confirmed by the major theme of “new learning” i</w:t>
      </w:r>
      <w:r w:rsidR="00247A87">
        <w:rPr>
          <w:rFonts w:ascii="Times New Roman" w:hAnsi="Times New Roman" w:cs="Times New Roman"/>
          <w:sz w:val="24"/>
          <w:szCs w:val="24"/>
        </w:rPr>
        <w:t>n the family member interviews. In addition, some family members commented on how well prepared the staff members were to discuss their relative’s health conditions.</w:t>
      </w:r>
      <w:r>
        <w:rPr>
          <w:rFonts w:ascii="Times New Roman" w:hAnsi="Times New Roman" w:cs="Times New Roman"/>
          <w:sz w:val="24"/>
          <w:szCs w:val="24"/>
        </w:rPr>
        <w:t xml:space="preserve"> This is an important finding because residents are entering the LTC with multiple, chronic </w:t>
      </w:r>
      <w:r>
        <w:rPr>
          <w:rFonts w:ascii="Times New Roman" w:hAnsi="Times New Roman" w:cs="Times New Roman"/>
          <w:sz w:val="24"/>
          <w:szCs w:val="24"/>
        </w:rPr>
        <w:lastRenderedPageBreak/>
        <w:t>conditions- appropriate for a palliative care approach (Bacon, 2012). It is important that family members are knowledge</w:t>
      </w:r>
      <w:r w:rsidR="000E6197">
        <w:rPr>
          <w:rFonts w:ascii="Times New Roman" w:hAnsi="Times New Roman" w:cs="Times New Roman"/>
          <w:sz w:val="24"/>
          <w:szCs w:val="24"/>
        </w:rPr>
        <w:t>able</w:t>
      </w:r>
      <w:r>
        <w:rPr>
          <w:rFonts w:ascii="Times New Roman" w:hAnsi="Times New Roman" w:cs="Times New Roman"/>
          <w:sz w:val="24"/>
          <w:szCs w:val="24"/>
        </w:rPr>
        <w:t xml:space="preserve"> about their </w:t>
      </w:r>
      <w:r w:rsidR="000E6197">
        <w:rPr>
          <w:rFonts w:ascii="Times New Roman" w:hAnsi="Times New Roman" w:cs="Times New Roman"/>
          <w:sz w:val="24"/>
          <w:szCs w:val="24"/>
        </w:rPr>
        <w:t xml:space="preserve">relative’s health </w:t>
      </w:r>
      <w:r>
        <w:rPr>
          <w:rFonts w:ascii="Times New Roman" w:hAnsi="Times New Roman" w:cs="Times New Roman"/>
          <w:sz w:val="24"/>
          <w:szCs w:val="24"/>
        </w:rPr>
        <w:t>trajector</w:t>
      </w:r>
      <w:r w:rsidR="000E6197">
        <w:rPr>
          <w:rFonts w:ascii="Times New Roman" w:hAnsi="Times New Roman" w:cs="Times New Roman"/>
          <w:sz w:val="24"/>
          <w:szCs w:val="24"/>
        </w:rPr>
        <w:t>y</w:t>
      </w:r>
      <w:r w:rsidR="00873428">
        <w:rPr>
          <w:rFonts w:ascii="Times New Roman" w:hAnsi="Times New Roman" w:cs="Times New Roman"/>
          <w:sz w:val="24"/>
          <w:szCs w:val="24"/>
        </w:rPr>
        <w:t>, as</w:t>
      </w:r>
      <w:r>
        <w:rPr>
          <w:rFonts w:ascii="Times New Roman" w:hAnsi="Times New Roman" w:cs="Times New Roman"/>
          <w:sz w:val="24"/>
          <w:szCs w:val="24"/>
        </w:rPr>
        <w:t xml:space="preserve"> they will likely be making decisions on the</w:t>
      </w:r>
      <w:r w:rsidR="000E6197">
        <w:rPr>
          <w:rFonts w:ascii="Times New Roman" w:hAnsi="Times New Roman" w:cs="Times New Roman"/>
          <w:sz w:val="24"/>
          <w:szCs w:val="24"/>
        </w:rPr>
        <w:t xml:space="preserve">ir </w:t>
      </w:r>
      <w:r>
        <w:rPr>
          <w:rFonts w:ascii="Times New Roman" w:hAnsi="Times New Roman" w:cs="Times New Roman"/>
          <w:sz w:val="24"/>
          <w:szCs w:val="24"/>
        </w:rPr>
        <w:t xml:space="preserve">behalf. </w:t>
      </w:r>
      <w:r w:rsidR="00247A87">
        <w:rPr>
          <w:rFonts w:ascii="Times New Roman" w:hAnsi="Times New Roman" w:cs="Times New Roman"/>
          <w:sz w:val="24"/>
          <w:szCs w:val="24"/>
        </w:rPr>
        <w:t xml:space="preserve"> </w:t>
      </w:r>
    </w:p>
    <w:p w:rsidR="00247A87" w:rsidRPr="003172C9" w:rsidRDefault="003172C9" w:rsidP="003172C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Second, </w:t>
      </w:r>
      <w:r w:rsidR="00584668" w:rsidRPr="004D3CE3">
        <w:rPr>
          <w:rFonts w:ascii="Times New Roman" w:hAnsi="Times New Roman" w:cs="Times New Roman"/>
          <w:sz w:val="24"/>
          <w:szCs w:val="24"/>
        </w:rPr>
        <w:t xml:space="preserve">staff felt that the PATH discussions provided family members with the opportunity to prepare for making decisions on their relative’s behalf. The staff also shared that family members seemed to be better prepared and more comfortable with making medical decisions. </w:t>
      </w:r>
      <w:r w:rsidR="00415F6D" w:rsidRPr="004D3CE3">
        <w:rPr>
          <w:rFonts w:ascii="Times New Roman" w:hAnsi="Times New Roman" w:cs="Times New Roman"/>
          <w:sz w:val="24"/>
          <w:szCs w:val="24"/>
        </w:rPr>
        <w:t xml:space="preserve">This staff perception was confirmed by </w:t>
      </w:r>
      <w:r w:rsidR="00415F6D">
        <w:rPr>
          <w:rFonts w:ascii="Times New Roman" w:hAnsi="Times New Roman" w:cs="Times New Roman"/>
          <w:sz w:val="24"/>
          <w:szCs w:val="24"/>
        </w:rPr>
        <w:t xml:space="preserve">the </w:t>
      </w:r>
      <w:r w:rsidR="00415F6D" w:rsidRPr="004D3CE3">
        <w:rPr>
          <w:rFonts w:ascii="Times New Roman" w:hAnsi="Times New Roman" w:cs="Times New Roman"/>
          <w:sz w:val="24"/>
          <w:szCs w:val="24"/>
        </w:rPr>
        <w:t xml:space="preserve">major theme of “support for decision making,” </w:t>
      </w:r>
      <w:r w:rsidR="00584668" w:rsidRPr="004D3CE3">
        <w:rPr>
          <w:rFonts w:ascii="Times New Roman" w:hAnsi="Times New Roman" w:cs="Times New Roman"/>
          <w:sz w:val="24"/>
          <w:szCs w:val="24"/>
        </w:rPr>
        <w:t>where family members shared how staff members provided them with support or reassurance for the decisions they were making during the PATH discussion.</w:t>
      </w:r>
      <w:r w:rsidR="00D363E4">
        <w:rPr>
          <w:rFonts w:ascii="Times New Roman" w:hAnsi="Times New Roman" w:cs="Times New Roman"/>
          <w:sz w:val="24"/>
          <w:szCs w:val="24"/>
        </w:rPr>
        <w:t xml:space="preserve"> This is an important finding given that family members have been found </w:t>
      </w:r>
      <w:r w:rsidR="00FA7C1B">
        <w:rPr>
          <w:rFonts w:ascii="Times New Roman" w:hAnsi="Times New Roman" w:cs="Times New Roman"/>
          <w:sz w:val="24"/>
          <w:szCs w:val="24"/>
        </w:rPr>
        <w:t xml:space="preserve">to </w:t>
      </w:r>
      <w:r w:rsidR="00D363E4">
        <w:rPr>
          <w:rFonts w:ascii="Times New Roman" w:hAnsi="Times New Roman" w:cs="Times New Roman"/>
          <w:sz w:val="24"/>
          <w:szCs w:val="24"/>
        </w:rPr>
        <w:t>make end-of-life care decisions in the context of overwhelming burden and guilt (</w:t>
      </w:r>
      <w:r>
        <w:rPr>
          <w:rFonts w:ascii="Times New Roman" w:hAnsi="Times New Roman" w:cs="Times New Roman"/>
          <w:sz w:val="24"/>
          <w:szCs w:val="24"/>
        </w:rPr>
        <w:t xml:space="preserve">Givens, Lopez, </w:t>
      </w:r>
      <w:proofErr w:type="spellStart"/>
      <w:r>
        <w:rPr>
          <w:rFonts w:ascii="Times New Roman" w:hAnsi="Times New Roman" w:cs="Times New Roman"/>
          <w:sz w:val="24"/>
          <w:szCs w:val="24"/>
        </w:rPr>
        <w:t>Mazor</w:t>
      </w:r>
      <w:proofErr w:type="spellEnd"/>
      <w:r>
        <w:rPr>
          <w:rFonts w:ascii="Times New Roman" w:hAnsi="Times New Roman" w:cs="Times New Roman"/>
          <w:sz w:val="24"/>
          <w:szCs w:val="24"/>
        </w:rPr>
        <w:t>, &amp; Mitchell, 2012</w:t>
      </w:r>
      <w:r w:rsidR="00D363E4">
        <w:rPr>
          <w:rFonts w:ascii="Times New Roman" w:hAnsi="Times New Roman" w:cs="Times New Roman"/>
          <w:sz w:val="24"/>
          <w:szCs w:val="24"/>
        </w:rPr>
        <w:t xml:space="preserve">). </w:t>
      </w:r>
      <w:r w:rsidR="00D363E4" w:rsidRPr="003172C9">
        <w:rPr>
          <w:rFonts w:ascii="Times New Roman" w:hAnsi="Times New Roman" w:cs="Times New Roman"/>
          <w:sz w:val="24"/>
          <w:szCs w:val="24"/>
        </w:rPr>
        <w:t xml:space="preserve">The PATH discussion provides the opportunity for healthcare providers to help reconcile feelings </w:t>
      </w:r>
      <w:r w:rsidR="00FA7C1B">
        <w:rPr>
          <w:rFonts w:ascii="Times New Roman" w:hAnsi="Times New Roman" w:cs="Times New Roman"/>
          <w:sz w:val="24"/>
          <w:szCs w:val="24"/>
        </w:rPr>
        <w:t xml:space="preserve">of guilt </w:t>
      </w:r>
      <w:r>
        <w:rPr>
          <w:rFonts w:ascii="Times New Roman" w:hAnsi="Times New Roman" w:cs="Times New Roman"/>
          <w:sz w:val="24"/>
          <w:szCs w:val="24"/>
        </w:rPr>
        <w:t>for family members and provide</w:t>
      </w:r>
      <w:r w:rsidR="00873428">
        <w:rPr>
          <w:rFonts w:ascii="Times New Roman" w:hAnsi="Times New Roman" w:cs="Times New Roman"/>
          <w:sz w:val="24"/>
          <w:szCs w:val="24"/>
        </w:rPr>
        <w:t xml:space="preserve"> </w:t>
      </w:r>
      <w:r w:rsidR="00D363E4" w:rsidRPr="003172C9">
        <w:rPr>
          <w:rFonts w:ascii="Times New Roman" w:hAnsi="Times New Roman" w:cs="Times New Roman"/>
          <w:sz w:val="24"/>
          <w:szCs w:val="24"/>
        </w:rPr>
        <w:t>ongoing reassurance</w:t>
      </w:r>
      <w:r w:rsidR="00FA7C1B">
        <w:rPr>
          <w:rFonts w:ascii="Times New Roman" w:hAnsi="Times New Roman" w:cs="Times New Roman"/>
          <w:sz w:val="24"/>
          <w:szCs w:val="24"/>
        </w:rPr>
        <w:t xml:space="preserve"> to them</w:t>
      </w:r>
      <w:r w:rsidR="00D363E4" w:rsidRPr="003172C9">
        <w:rPr>
          <w:rFonts w:ascii="Times New Roman" w:hAnsi="Times New Roman" w:cs="Times New Roman"/>
          <w:sz w:val="24"/>
          <w:szCs w:val="24"/>
        </w:rPr>
        <w:t xml:space="preserve"> for palliative and end-of-life care decisions. </w:t>
      </w:r>
      <w:r w:rsidR="00584668" w:rsidRPr="003172C9">
        <w:rPr>
          <w:rFonts w:ascii="Times New Roman" w:hAnsi="Times New Roman" w:cs="Times New Roman"/>
          <w:sz w:val="24"/>
          <w:szCs w:val="24"/>
        </w:rPr>
        <w:t xml:space="preserve"> </w:t>
      </w:r>
    </w:p>
    <w:p w:rsidR="00FA7C1B" w:rsidRDefault="00D363E4" w:rsidP="00D363E4">
      <w:pPr>
        <w:spacing w:after="0" w:line="480" w:lineRule="auto"/>
        <w:ind w:firstLine="720"/>
        <w:rPr>
          <w:rFonts w:ascii="Times New Roman" w:hAnsi="Times New Roman" w:cs="Times New Roman"/>
          <w:b/>
          <w:sz w:val="24"/>
          <w:szCs w:val="24"/>
        </w:rPr>
      </w:pPr>
      <w:r>
        <w:rPr>
          <w:rFonts w:ascii="Times New Roman" w:hAnsi="Times New Roman" w:cs="Times New Roman"/>
          <w:sz w:val="24"/>
          <w:szCs w:val="24"/>
        </w:rPr>
        <w:t>T</w:t>
      </w:r>
      <w:r w:rsidR="00584668" w:rsidRPr="004D3CE3">
        <w:rPr>
          <w:rFonts w:ascii="Times New Roman" w:hAnsi="Times New Roman" w:cs="Times New Roman"/>
          <w:sz w:val="24"/>
          <w:szCs w:val="24"/>
        </w:rPr>
        <w:t>hird, the staff also shared that family members seemed to appreciate the time spent discussing their relat</w:t>
      </w:r>
      <w:r w:rsidR="00D113F1">
        <w:rPr>
          <w:rFonts w:ascii="Times New Roman" w:hAnsi="Times New Roman" w:cs="Times New Roman"/>
          <w:sz w:val="24"/>
          <w:szCs w:val="24"/>
        </w:rPr>
        <w:t xml:space="preserve">ive during the PATH discussion. </w:t>
      </w:r>
      <w:r w:rsidR="00584668" w:rsidRPr="004D3CE3">
        <w:rPr>
          <w:rFonts w:ascii="Times New Roman" w:hAnsi="Times New Roman" w:cs="Times New Roman"/>
          <w:sz w:val="24"/>
          <w:szCs w:val="24"/>
        </w:rPr>
        <w:t>When speaking about their overall impression of the program, some family members provided examples of how they appreciated the time dedicated to the PATH discussion.</w:t>
      </w:r>
      <w:r w:rsidR="00247A87">
        <w:rPr>
          <w:rFonts w:ascii="Times New Roman" w:hAnsi="Times New Roman" w:cs="Times New Roman"/>
          <w:sz w:val="24"/>
          <w:szCs w:val="24"/>
        </w:rPr>
        <w:t xml:space="preserve"> Importantly staff also appreciated the time dedicated to the PATH discussions, as it helped them establish or reaffirm their relationship with the family members. </w:t>
      </w:r>
      <w:r w:rsidR="00FA7C1B">
        <w:rPr>
          <w:rFonts w:ascii="Times New Roman" w:hAnsi="Times New Roman" w:cs="Times New Roman"/>
          <w:sz w:val="24"/>
          <w:szCs w:val="24"/>
        </w:rPr>
        <w:t xml:space="preserve">These findings indicate that PATH contributes to </w:t>
      </w:r>
      <w:r w:rsidR="00FA7C1B">
        <w:rPr>
          <w:rFonts w:ascii="Times New Roman" w:hAnsi="Times New Roman" w:cs="Times New Roman"/>
          <w:sz w:val="24"/>
          <w:szCs w:val="24"/>
        </w:rPr>
        <w:lastRenderedPageBreak/>
        <w:t>relationship-based care, which is fundamental to providing quality care in LTC homes (Brown Wilson, 2009</w:t>
      </w:r>
      <w:r w:rsidR="00A2151F">
        <w:rPr>
          <w:rFonts w:ascii="Times New Roman" w:hAnsi="Times New Roman" w:cs="Times New Roman"/>
          <w:sz w:val="24"/>
          <w:szCs w:val="24"/>
        </w:rPr>
        <w:t>; Dupuis, McAiney, Fortune, Ploeg, &amp; de Witt, 2014</w:t>
      </w:r>
      <w:r w:rsidR="00FA7C1B">
        <w:rPr>
          <w:rFonts w:ascii="Times New Roman" w:hAnsi="Times New Roman" w:cs="Times New Roman"/>
          <w:sz w:val="24"/>
          <w:szCs w:val="24"/>
        </w:rPr>
        <w:t xml:space="preserve">). </w:t>
      </w:r>
    </w:p>
    <w:p w:rsidR="00D113F1" w:rsidRPr="00AA6C1C" w:rsidRDefault="00D113F1" w:rsidP="00D363E4">
      <w:pPr>
        <w:spacing w:after="0" w:line="480" w:lineRule="auto"/>
        <w:ind w:firstLine="720"/>
        <w:rPr>
          <w:rFonts w:ascii="Times New Roman" w:hAnsi="Times New Roman" w:cs="Times New Roman"/>
          <w:b/>
          <w:sz w:val="24"/>
          <w:szCs w:val="24"/>
        </w:rPr>
      </w:pPr>
      <w:r>
        <w:rPr>
          <w:rFonts w:ascii="Times New Roman" w:hAnsi="Times New Roman" w:cs="Times New Roman"/>
          <w:sz w:val="24"/>
          <w:szCs w:val="24"/>
        </w:rPr>
        <w:t>Fourth</w:t>
      </w:r>
      <w:r w:rsidR="00247A87">
        <w:rPr>
          <w:rFonts w:ascii="Times New Roman" w:hAnsi="Times New Roman" w:cs="Times New Roman"/>
          <w:sz w:val="24"/>
          <w:szCs w:val="24"/>
        </w:rPr>
        <w:t xml:space="preserve">, the chart reviews revealed </w:t>
      </w:r>
      <w:r w:rsidR="004E4ED4">
        <w:rPr>
          <w:rFonts w:ascii="Times New Roman" w:hAnsi="Times New Roman" w:cs="Times New Roman"/>
          <w:sz w:val="24"/>
          <w:szCs w:val="24"/>
        </w:rPr>
        <w:t xml:space="preserve">that the preference for place of care during end-of-life care were known and honoured for all but one resident in the intervention site. This is important finding given staff’s initial desire to avoid “bad deaths” for residents and family members. </w:t>
      </w:r>
      <w:r>
        <w:rPr>
          <w:rFonts w:ascii="Times New Roman" w:hAnsi="Times New Roman" w:cs="Times New Roman"/>
          <w:sz w:val="24"/>
          <w:szCs w:val="24"/>
        </w:rPr>
        <w:t>It has been recognized that residents prefer to stay in their LTC home until their death</w:t>
      </w:r>
      <w:r w:rsidR="00FA7C1B">
        <w:rPr>
          <w:rFonts w:ascii="Times New Roman" w:hAnsi="Times New Roman" w:cs="Times New Roman"/>
          <w:sz w:val="24"/>
          <w:szCs w:val="24"/>
        </w:rPr>
        <w:t xml:space="preserve"> and that dying in a preferred location contributes to a ‘good death’</w:t>
      </w:r>
      <w:r>
        <w:rPr>
          <w:rFonts w:ascii="Times New Roman" w:hAnsi="Times New Roman" w:cs="Times New Roman"/>
          <w:sz w:val="24"/>
          <w:szCs w:val="24"/>
        </w:rPr>
        <w:t xml:space="preserve"> (Brazil et al., 2006</w:t>
      </w:r>
      <w:r w:rsidR="00FA7C1B">
        <w:rPr>
          <w:rFonts w:ascii="Times New Roman" w:hAnsi="Times New Roman" w:cs="Times New Roman"/>
          <w:sz w:val="24"/>
          <w:szCs w:val="24"/>
        </w:rPr>
        <w:t>; Wilson et al. 2009</w:t>
      </w:r>
      <w:r>
        <w:rPr>
          <w:rFonts w:ascii="Times New Roman" w:hAnsi="Times New Roman" w:cs="Times New Roman"/>
          <w:sz w:val="24"/>
          <w:szCs w:val="24"/>
        </w:rPr>
        <w:t>).</w:t>
      </w:r>
      <w:r w:rsidR="00FA7C1B">
        <w:rPr>
          <w:rFonts w:ascii="Times New Roman" w:hAnsi="Times New Roman" w:cs="Times New Roman"/>
          <w:sz w:val="24"/>
          <w:szCs w:val="24"/>
        </w:rPr>
        <w:t xml:space="preserve"> </w:t>
      </w:r>
      <w:r w:rsidR="00AA6C1C">
        <w:rPr>
          <w:rFonts w:ascii="Times New Roman" w:hAnsi="Times New Roman" w:cs="Times New Roman"/>
          <w:b/>
          <w:sz w:val="24"/>
          <w:szCs w:val="24"/>
        </w:rPr>
        <w:t xml:space="preserve"> </w:t>
      </w:r>
    </w:p>
    <w:p w:rsidR="00584668" w:rsidRPr="004D3CE3" w:rsidRDefault="00584668" w:rsidP="00584668">
      <w:pPr>
        <w:spacing w:after="0" w:line="480" w:lineRule="auto"/>
        <w:jc w:val="center"/>
        <w:rPr>
          <w:rFonts w:ascii="Times New Roman" w:hAnsi="Times New Roman" w:cs="Times New Roman"/>
          <w:b/>
          <w:sz w:val="24"/>
          <w:szCs w:val="24"/>
          <w:lang w:val="en-CA"/>
        </w:rPr>
      </w:pPr>
      <w:r w:rsidRPr="004D3CE3">
        <w:rPr>
          <w:rFonts w:ascii="Times New Roman" w:hAnsi="Times New Roman" w:cs="Times New Roman"/>
          <w:b/>
          <w:sz w:val="24"/>
          <w:szCs w:val="24"/>
          <w:lang w:val="en-CA"/>
        </w:rPr>
        <w:t xml:space="preserve">Implications for LTC Home Practice </w:t>
      </w:r>
    </w:p>
    <w:p w:rsidR="00584668" w:rsidRPr="004D3CE3" w:rsidRDefault="00584668" w:rsidP="00584668">
      <w:pPr>
        <w:spacing w:after="0" w:line="480" w:lineRule="auto"/>
        <w:ind w:firstLine="720"/>
        <w:rPr>
          <w:rFonts w:ascii="Times New Roman" w:hAnsi="Times New Roman" w:cs="Times New Roman"/>
          <w:sz w:val="24"/>
          <w:szCs w:val="24"/>
          <w:lang w:val="en-CA"/>
        </w:rPr>
      </w:pPr>
      <w:r w:rsidRPr="004D3CE3">
        <w:rPr>
          <w:rFonts w:ascii="Times New Roman" w:hAnsi="Times New Roman" w:cs="Times New Roman"/>
          <w:sz w:val="24"/>
          <w:szCs w:val="24"/>
          <w:lang w:val="en-CA"/>
        </w:rPr>
        <w:t>An important implication for practice is that the PATH training can help nursing and allied health clinical leaders to either improve on, or learn new skills related to discussing a resident’s health status and likely trajectory, and preparing residents and</w:t>
      </w:r>
      <w:r w:rsidR="007B1F27">
        <w:rPr>
          <w:rFonts w:ascii="Times New Roman" w:hAnsi="Times New Roman" w:cs="Times New Roman"/>
          <w:sz w:val="24"/>
          <w:szCs w:val="24"/>
          <w:lang w:val="en-CA"/>
        </w:rPr>
        <w:t xml:space="preserve"> family members to make health care </w:t>
      </w:r>
      <w:r w:rsidRPr="004D3CE3">
        <w:rPr>
          <w:rFonts w:ascii="Times New Roman" w:hAnsi="Times New Roman" w:cs="Times New Roman"/>
          <w:sz w:val="24"/>
          <w:szCs w:val="24"/>
          <w:lang w:val="en-CA"/>
        </w:rPr>
        <w:t>decisions. Importantly, the acceptance of this program by LTC home administration and medical directors provided staff with the sense of “permission” to have these discussions with residents and families.</w:t>
      </w:r>
      <w:r w:rsidR="005869A4">
        <w:rPr>
          <w:rFonts w:ascii="Times New Roman" w:hAnsi="Times New Roman" w:cs="Times New Roman"/>
          <w:sz w:val="24"/>
          <w:szCs w:val="24"/>
          <w:lang w:val="en-CA"/>
        </w:rPr>
        <w:t xml:space="preserve"> Traditionally, advance care planning and</w:t>
      </w:r>
      <w:r w:rsidRPr="004D3CE3">
        <w:rPr>
          <w:rFonts w:ascii="Times New Roman" w:hAnsi="Times New Roman" w:cs="Times New Roman"/>
          <w:sz w:val="24"/>
          <w:szCs w:val="24"/>
          <w:lang w:val="en-CA"/>
        </w:rPr>
        <w:t xml:space="preserve"> end-of-life care discussions and decisions have been facilitated by the physician</w:t>
      </w:r>
      <w:r w:rsidR="005869A4">
        <w:rPr>
          <w:rFonts w:ascii="Times New Roman" w:hAnsi="Times New Roman" w:cs="Times New Roman"/>
          <w:sz w:val="24"/>
          <w:szCs w:val="24"/>
          <w:lang w:val="en-CA"/>
        </w:rPr>
        <w:t xml:space="preserve"> (</w:t>
      </w:r>
      <w:proofErr w:type="spellStart"/>
      <w:r w:rsidR="005869A4">
        <w:rPr>
          <w:rFonts w:ascii="Times New Roman" w:hAnsi="Times New Roman" w:cs="Times New Roman"/>
          <w:sz w:val="24"/>
          <w:szCs w:val="24"/>
          <w:lang w:val="en-CA"/>
        </w:rPr>
        <w:t>Volandes</w:t>
      </w:r>
      <w:proofErr w:type="spellEnd"/>
      <w:r w:rsidR="005869A4">
        <w:rPr>
          <w:rFonts w:ascii="Times New Roman" w:hAnsi="Times New Roman" w:cs="Times New Roman"/>
          <w:sz w:val="24"/>
          <w:szCs w:val="24"/>
          <w:lang w:val="en-CA"/>
        </w:rPr>
        <w:t xml:space="preserve"> et al., 2009)</w:t>
      </w:r>
      <w:r w:rsidRPr="004D3CE3">
        <w:rPr>
          <w:rFonts w:ascii="Times New Roman" w:hAnsi="Times New Roman" w:cs="Times New Roman"/>
          <w:sz w:val="24"/>
          <w:szCs w:val="24"/>
          <w:lang w:val="en-CA"/>
        </w:rPr>
        <w:t>. However, in the LTC home setting, where physicians are not always on-site,</w:t>
      </w:r>
      <w:r w:rsidR="0042070F">
        <w:rPr>
          <w:rFonts w:ascii="Times New Roman" w:hAnsi="Times New Roman" w:cs="Times New Roman"/>
          <w:sz w:val="24"/>
          <w:szCs w:val="24"/>
          <w:lang w:val="en-CA"/>
        </w:rPr>
        <w:t xml:space="preserve"> nursing and allied health professionals</w:t>
      </w:r>
      <w:r w:rsidRPr="004D3CE3">
        <w:rPr>
          <w:rFonts w:ascii="Times New Roman" w:hAnsi="Times New Roman" w:cs="Times New Roman"/>
          <w:sz w:val="24"/>
          <w:szCs w:val="24"/>
          <w:lang w:val="en-CA"/>
        </w:rPr>
        <w:t xml:space="preserve"> are more available</w:t>
      </w:r>
      <w:r w:rsidR="00FA7C1B">
        <w:rPr>
          <w:rFonts w:ascii="Times New Roman" w:hAnsi="Times New Roman" w:cs="Times New Roman"/>
          <w:sz w:val="24"/>
          <w:szCs w:val="24"/>
          <w:lang w:val="en-CA"/>
        </w:rPr>
        <w:t xml:space="preserve"> (</w:t>
      </w:r>
      <w:proofErr w:type="spellStart"/>
      <w:r w:rsidR="00FA7C1B">
        <w:rPr>
          <w:rFonts w:ascii="Times New Roman" w:hAnsi="Times New Roman" w:cs="Times New Roman"/>
          <w:sz w:val="24"/>
          <w:szCs w:val="24"/>
          <w:lang w:val="en-CA"/>
        </w:rPr>
        <w:t>Resnick</w:t>
      </w:r>
      <w:proofErr w:type="spellEnd"/>
      <w:r w:rsidR="00FA7C1B">
        <w:rPr>
          <w:rFonts w:ascii="Times New Roman" w:hAnsi="Times New Roman" w:cs="Times New Roman"/>
          <w:sz w:val="24"/>
          <w:szCs w:val="24"/>
          <w:lang w:val="en-CA"/>
        </w:rPr>
        <w:t xml:space="preserve">, Quinn, </w:t>
      </w:r>
      <w:r w:rsidR="00590B35">
        <w:rPr>
          <w:rFonts w:ascii="Times New Roman" w:hAnsi="Times New Roman" w:cs="Times New Roman"/>
          <w:sz w:val="24"/>
          <w:szCs w:val="24"/>
          <w:lang w:val="en-CA"/>
        </w:rPr>
        <w:t xml:space="preserve">&amp; </w:t>
      </w:r>
      <w:r w:rsidR="00FA7C1B">
        <w:rPr>
          <w:rFonts w:ascii="Times New Roman" w:hAnsi="Times New Roman" w:cs="Times New Roman"/>
          <w:sz w:val="24"/>
          <w:szCs w:val="24"/>
          <w:lang w:val="en-CA"/>
        </w:rPr>
        <w:t>Baxter, 2004)</w:t>
      </w:r>
      <w:r w:rsidR="0042070F">
        <w:rPr>
          <w:rFonts w:ascii="Times New Roman" w:hAnsi="Times New Roman" w:cs="Times New Roman"/>
          <w:sz w:val="24"/>
          <w:szCs w:val="24"/>
          <w:lang w:val="en-CA"/>
        </w:rPr>
        <w:t>.</w:t>
      </w:r>
      <w:r w:rsidR="00504A25">
        <w:rPr>
          <w:rFonts w:ascii="Times New Roman" w:hAnsi="Times New Roman" w:cs="Times New Roman"/>
          <w:sz w:val="24"/>
          <w:szCs w:val="24"/>
          <w:lang w:val="en-CA"/>
        </w:rPr>
        <w:t xml:space="preserve"> </w:t>
      </w:r>
      <w:r w:rsidR="0042070F">
        <w:rPr>
          <w:rFonts w:ascii="Times New Roman" w:hAnsi="Times New Roman" w:cs="Times New Roman"/>
          <w:sz w:val="24"/>
          <w:szCs w:val="24"/>
          <w:lang w:val="en-CA"/>
        </w:rPr>
        <w:t>The</w:t>
      </w:r>
      <w:r w:rsidRPr="004D3CE3">
        <w:rPr>
          <w:rFonts w:ascii="Times New Roman" w:hAnsi="Times New Roman" w:cs="Times New Roman"/>
          <w:sz w:val="24"/>
          <w:szCs w:val="24"/>
          <w:lang w:val="en-CA"/>
        </w:rPr>
        <w:t xml:space="preserve"> P</w:t>
      </w:r>
      <w:r w:rsidR="0042070F">
        <w:rPr>
          <w:rFonts w:ascii="Times New Roman" w:hAnsi="Times New Roman" w:cs="Times New Roman"/>
          <w:sz w:val="24"/>
          <w:szCs w:val="24"/>
          <w:lang w:val="en-CA"/>
        </w:rPr>
        <w:t>ATH training and implementation meant that these professionals had</w:t>
      </w:r>
      <w:r w:rsidRPr="004D3CE3">
        <w:rPr>
          <w:rFonts w:ascii="Times New Roman" w:hAnsi="Times New Roman" w:cs="Times New Roman"/>
          <w:sz w:val="24"/>
          <w:szCs w:val="24"/>
          <w:lang w:val="en-CA"/>
        </w:rPr>
        <w:t xml:space="preserve"> the knowledge to engage in these conversations. This implication is well supported in </w:t>
      </w:r>
      <w:r w:rsidR="00382C15">
        <w:rPr>
          <w:rFonts w:ascii="Times New Roman" w:hAnsi="Times New Roman" w:cs="Times New Roman"/>
          <w:sz w:val="24"/>
          <w:szCs w:val="24"/>
          <w:lang w:val="en-CA"/>
        </w:rPr>
        <w:t xml:space="preserve">the literature </w:t>
      </w:r>
      <w:r w:rsidR="00FA7C1B">
        <w:rPr>
          <w:rFonts w:ascii="Times New Roman" w:hAnsi="Times New Roman" w:cs="Times New Roman"/>
          <w:sz w:val="24"/>
          <w:szCs w:val="24"/>
          <w:lang w:val="en-CA"/>
        </w:rPr>
        <w:t xml:space="preserve">where </w:t>
      </w:r>
      <w:r w:rsidR="00382C15">
        <w:rPr>
          <w:rFonts w:ascii="Times New Roman" w:hAnsi="Times New Roman" w:cs="Times New Roman"/>
          <w:sz w:val="24"/>
          <w:szCs w:val="24"/>
          <w:lang w:val="en-CA"/>
        </w:rPr>
        <w:t>nurs</w:t>
      </w:r>
      <w:r w:rsidR="00FA7C1B">
        <w:rPr>
          <w:rFonts w:ascii="Times New Roman" w:hAnsi="Times New Roman" w:cs="Times New Roman"/>
          <w:sz w:val="24"/>
          <w:szCs w:val="24"/>
          <w:lang w:val="en-CA"/>
        </w:rPr>
        <w:t>es and social workers engage</w:t>
      </w:r>
      <w:r w:rsidR="00382C15">
        <w:rPr>
          <w:rFonts w:ascii="Times New Roman" w:hAnsi="Times New Roman" w:cs="Times New Roman"/>
          <w:sz w:val="24"/>
          <w:szCs w:val="24"/>
          <w:lang w:val="en-CA"/>
        </w:rPr>
        <w:t xml:space="preserve"> in </w:t>
      </w:r>
      <w:r w:rsidR="00382C15">
        <w:rPr>
          <w:rFonts w:ascii="Times New Roman" w:hAnsi="Times New Roman" w:cs="Times New Roman"/>
          <w:sz w:val="24"/>
          <w:szCs w:val="24"/>
          <w:lang w:val="en-CA"/>
        </w:rPr>
        <w:lastRenderedPageBreak/>
        <w:t>care planning and health care decision making</w:t>
      </w:r>
      <w:r w:rsidR="00504A25">
        <w:rPr>
          <w:rFonts w:ascii="Times New Roman" w:hAnsi="Times New Roman" w:cs="Times New Roman"/>
          <w:sz w:val="24"/>
          <w:szCs w:val="24"/>
          <w:lang w:val="en-CA"/>
        </w:rPr>
        <w:t xml:space="preserve"> (</w:t>
      </w:r>
      <w:proofErr w:type="spellStart"/>
      <w:r w:rsidR="00382C15">
        <w:rPr>
          <w:rFonts w:ascii="Times New Roman" w:hAnsi="Times New Roman" w:cs="Times New Roman"/>
          <w:sz w:val="24"/>
          <w:szCs w:val="24"/>
          <w:lang w:val="en-CA"/>
        </w:rPr>
        <w:t>Bomba</w:t>
      </w:r>
      <w:proofErr w:type="spellEnd"/>
      <w:r w:rsidR="00382C15">
        <w:rPr>
          <w:rFonts w:ascii="Times New Roman" w:hAnsi="Times New Roman" w:cs="Times New Roman"/>
          <w:sz w:val="24"/>
          <w:szCs w:val="24"/>
          <w:lang w:val="en-CA"/>
        </w:rPr>
        <w:t xml:space="preserve">, Morrissey, &amp; Leven, 2011; </w:t>
      </w:r>
      <w:r w:rsidR="00504A25">
        <w:rPr>
          <w:rFonts w:ascii="Times New Roman" w:hAnsi="Times New Roman" w:cs="Times New Roman"/>
          <w:sz w:val="24"/>
          <w:szCs w:val="24"/>
          <w:lang w:val="en-CA"/>
        </w:rPr>
        <w:t>Morrison et al., 2008</w:t>
      </w:r>
      <w:r w:rsidR="00FA7C1B">
        <w:rPr>
          <w:rFonts w:ascii="Times New Roman" w:hAnsi="Times New Roman" w:cs="Times New Roman"/>
          <w:sz w:val="24"/>
          <w:szCs w:val="24"/>
          <w:lang w:val="en-CA"/>
        </w:rPr>
        <w:t>, Molloy et al., 2000</w:t>
      </w:r>
      <w:r w:rsidR="00504A25">
        <w:rPr>
          <w:rFonts w:ascii="Times New Roman" w:hAnsi="Times New Roman" w:cs="Times New Roman"/>
          <w:sz w:val="24"/>
          <w:szCs w:val="24"/>
          <w:lang w:val="en-CA"/>
        </w:rPr>
        <w:t>)</w:t>
      </w:r>
      <w:r w:rsidR="00382C15">
        <w:rPr>
          <w:rFonts w:ascii="Times New Roman" w:hAnsi="Times New Roman" w:cs="Times New Roman"/>
          <w:sz w:val="24"/>
          <w:szCs w:val="24"/>
          <w:lang w:val="en-CA"/>
        </w:rPr>
        <w:t>.</w:t>
      </w:r>
    </w:p>
    <w:p w:rsidR="00584668" w:rsidRPr="004D3CE3" w:rsidRDefault="00874979" w:rsidP="00584668">
      <w:pPr>
        <w:spacing w:after="0" w:line="480" w:lineRule="auto"/>
        <w:ind w:firstLine="720"/>
        <w:rPr>
          <w:rFonts w:ascii="Times New Roman" w:hAnsi="Times New Roman" w:cs="Times New Roman"/>
          <w:sz w:val="24"/>
          <w:szCs w:val="24"/>
          <w:lang w:val="en-CA"/>
        </w:rPr>
      </w:pPr>
      <w:r w:rsidRPr="004D3CE3">
        <w:rPr>
          <w:rFonts w:ascii="Times New Roman" w:hAnsi="Times New Roman" w:cs="Times New Roman"/>
          <w:sz w:val="24"/>
          <w:szCs w:val="24"/>
          <w:lang w:val="en-CA"/>
        </w:rPr>
        <w:t xml:space="preserve">Another important implication for practice is that PATH training and continual use of the principles in practice gave staff the confidence to have difficult conversations with family members and residents. </w:t>
      </w:r>
      <w:r w:rsidR="00382C15">
        <w:rPr>
          <w:rFonts w:ascii="Times New Roman" w:hAnsi="Times New Roman" w:cs="Times New Roman"/>
          <w:sz w:val="24"/>
          <w:szCs w:val="24"/>
          <w:lang w:val="en-CA"/>
        </w:rPr>
        <w:t>Studies have shown that n</w:t>
      </w:r>
      <w:r>
        <w:rPr>
          <w:rFonts w:ascii="Times New Roman" w:hAnsi="Times New Roman" w:cs="Times New Roman"/>
          <w:sz w:val="24"/>
          <w:szCs w:val="24"/>
          <w:lang w:val="en-CA"/>
        </w:rPr>
        <w:t xml:space="preserve">urses </w:t>
      </w:r>
      <w:r w:rsidR="00382C15">
        <w:rPr>
          <w:rFonts w:ascii="Times New Roman" w:hAnsi="Times New Roman" w:cs="Times New Roman"/>
          <w:sz w:val="24"/>
          <w:szCs w:val="24"/>
          <w:lang w:val="en-CA"/>
        </w:rPr>
        <w:t>and social workers have</w:t>
      </w:r>
      <w:r>
        <w:rPr>
          <w:rFonts w:ascii="Times New Roman" w:hAnsi="Times New Roman" w:cs="Times New Roman"/>
          <w:sz w:val="24"/>
          <w:szCs w:val="24"/>
          <w:lang w:val="en-CA"/>
        </w:rPr>
        <w:t xml:space="preserve"> deficient training in palliative care (</w:t>
      </w:r>
      <w:proofErr w:type="spellStart"/>
      <w:r w:rsidR="00382C15">
        <w:rPr>
          <w:rFonts w:ascii="Times New Roman" w:hAnsi="Times New Roman" w:cs="Times New Roman"/>
          <w:sz w:val="24"/>
          <w:szCs w:val="24"/>
          <w:lang w:val="en-CA"/>
        </w:rPr>
        <w:t>Bomba</w:t>
      </w:r>
      <w:proofErr w:type="spellEnd"/>
      <w:r w:rsidR="00382C15">
        <w:rPr>
          <w:rFonts w:ascii="Times New Roman" w:hAnsi="Times New Roman" w:cs="Times New Roman"/>
          <w:sz w:val="24"/>
          <w:szCs w:val="24"/>
          <w:lang w:val="en-CA"/>
        </w:rPr>
        <w:t xml:space="preserve"> et al., 2011; </w:t>
      </w:r>
      <w:r>
        <w:rPr>
          <w:rFonts w:ascii="Times New Roman" w:hAnsi="Times New Roman" w:cs="Times New Roman"/>
          <w:sz w:val="24"/>
          <w:szCs w:val="24"/>
          <w:lang w:val="en-CA"/>
        </w:rPr>
        <w:t>Whitaker</w:t>
      </w:r>
      <w:r w:rsidR="00796C75">
        <w:rPr>
          <w:rFonts w:ascii="Times New Roman" w:hAnsi="Times New Roman" w:cs="Times New Roman"/>
          <w:sz w:val="24"/>
          <w:szCs w:val="24"/>
          <w:lang w:val="en-CA"/>
        </w:rPr>
        <w:t xml:space="preserve"> et al.,</w:t>
      </w:r>
      <w:r>
        <w:rPr>
          <w:rFonts w:ascii="Times New Roman" w:hAnsi="Times New Roman" w:cs="Times New Roman"/>
          <w:sz w:val="24"/>
          <w:szCs w:val="24"/>
          <w:lang w:val="en-CA"/>
        </w:rPr>
        <w:t xml:space="preserve"> 2006)</w:t>
      </w:r>
      <w:r w:rsidRPr="004D3CE3">
        <w:rPr>
          <w:rStyle w:val="CommentReference"/>
          <w:rFonts w:ascii="Times New Roman" w:hAnsi="Times New Roman" w:cs="Times New Roman"/>
          <w:sz w:val="24"/>
          <w:szCs w:val="24"/>
        </w:rPr>
        <w:t xml:space="preserve">. </w:t>
      </w:r>
      <w:r w:rsidR="0042070F">
        <w:rPr>
          <w:rFonts w:ascii="Times New Roman" w:hAnsi="Times New Roman" w:cs="Times New Roman"/>
          <w:sz w:val="24"/>
          <w:szCs w:val="24"/>
          <w:lang w:val="en-CA"/>
        </w:rPr>
        <w:t>This means that</w:t>
      </w:r>
      <w:r w:rsidRPr="004D3CE3">
        <w:rPr>
          <w:rFonts w:ascii="Times New Roman" w:hAnsi="Times New Roman" w:cs="Times New Roman"/>
          <w:sz w:val="24"/>
          <w:szCs w:val="24"/>
          <w:lang w:val="en-CA"/>
        </w:rPr>
        <w:t xml:space="preserve"> practitioners are entering the workforce with very little preparation in this area, which is especially problematic in a setting where most residents have co-morbid</w:t>
      </w:r>
      <w:r>
        <w:rPr>
          <w:rFonts w:ascii="Times New Roman" w:hAnsi="Times New Roman" w:cs="Times New Roman"/>
          <w:sz w:val="24"/>
          <w:szCs w:val="24"/>
          <w:lang w:val="en-CA"/>
        </w:rPr>
        <w:t>,</w:t>
      </w:r>
      <w:r w:rsidRPr="004D3CE3">
        <w:rPr>
          <w:rFonts w:ascii="Times New Roman" w:hAnsi="Times New Roman" w:cs="Times New Roman"/>
          <w:sz w:val="24"/>
          <w:szCs w:val="24"/>
          <w:lang w:val="en-CA"/>
        </w:rPr>
        <w:t xml:space="preserve"> life-limiting illnesses</w:t>
      </w:r>
      <w:r w:rsidR="0042070F">
        <w:rPr>
          <w:rFonts w:ascii="Times New Roman" w:hAnsi="Times New Roman" w:cs="Times New Roman"/>
          <w:sz w:val="24"/>
          <w:szCs w:val="24"/>
          <w:lang w:val="en-CA"/>
        </w:rPr>
        <w:t>,</w:t>
      </w:r>
      <w:r w:rsidRPr="004D3CE3">
        <w:rPr>
          <w:rFonts w:ascii="Times New Roman" w:hAnsi="Times New Roman" w:cs="Times New Roman"/>
          <w:sz w:val="24"/>
          <w:szCs w:val="24"/>
          <w:lang w:val="en-CA"/>
        </w:rPr>
        <w:t xml:space="preserve"> including dementia</w:t>
      </w:r>
      <w:r>
        <w:rPr>
          <w:rFonts w:ascii="Times New Roman" w:hAnsi="Times New Roman" w:cs="Times New Roman"/>
          <w:sz w:val="24"/>
          <w:szCs w:val="24"/>
          <w:lang w:val="en-CA"/>
        </w:rPr>
        <w:t xml:space="preserve"> (Alzheimer Society, 2010</w:t>
      </w:r>
      <w:r w:rsidR="00FA7C1B">
        <w:rPr>
          <w:rFonts w:ascii="Times New Roman" w:hAnsi="Times New Roman" w:cs="Times New Roman"/>
          <w:sz w:val="24"/>
          <w:szCs w:val="24"/>
          <w:lang w:val="en-CA"/>
        </w:rPr>
        <w:t>; Canadian Institute of Health Information, 2011</w:t>
      </w:r>
      <w:r>
        <w:rPr>
          <w:rFonts w:ascii="Times New Roman" w:hAnsi="Times New Roman" w:cs="Times New Roman"/>
          <w:sz w:val="24"/>
          <w:szCs w:val="24"/>
          <w:lang w:val="en-CA"/>
        </w:rPr>
        <w:t>)</w:t>
      </w:r>
      <w:r w:rsidRPr="004D3CE3">
        <w:rPr>
          <w:rFonts w:ascii="Times New Roman" w:hAnsi="Times New Roman" w:cs="Times New Roman"/>
          <w:sz w:val="24"/>
          <w:szCs w:val="24"/>
          <w:lang w:val="en-CA"/>
        </w:rPr>
        <w:t>.</w:t>
      </w:r>
      <w:r>
        <w:rPr>
          <w:rFonts w:ascii="Times New Roman" w:hAnsi="Times New Roman" w:cs="Times New Roman"/>
          <w:sz w:val="24"/>
          <w:szCs w:val="24"/>
          <w:lang w:val="en-CA"/>
        </w:rPr>
        <w:t xml:space="preserve"> While practitioners have access to information on courses to improve their palliative and end-of-life car</w:t>
      </w:r>
      <w:r w:rsidR="004E4ED4">
        <w:rPr>
          <w:rFonts w:ascii="Times New Roman" w:hAnsi="Times New Roman" w:cs="Times New Roman"/>
          <w:sz w:val="24"/>
          <w:szCs w:val="24"/>
          <w:lang w:val="en-CA"/>
        </w:rPr>
        <w:t>e</w:t>
      </w:r>
      <w:r>
        <w:rPr>
          <w:rFonts w:ascii="Times New Roman" w:hAnsi="Times New Roman" w:cs="Times New Roman"/>
          <w:sz w:val="24"/>
          <w:szCs w:val="24"/>
          <w:lang w:val="en-CA"/>
        </w:rPr>
        <w:t xml:space="preserve"> knowledge through organizations such as the Virtual Hospice (2014) and the </w:t>
      </w:r>
      <w:proofErr w:type="spellStart"/>
      <w:r>
        <w:rPr>
          <w:rFonts w:ascii="Times New Roman" w:hAnsi="Times New Roman" w:cs="Times New Roman"/>
          <w:sz w:val="24"/>
          <w:szCs w:val="24"/>
          <w:lang w:val="en-CA"/>
        </w:rPr>
        <w:t>D’Souza</w:t>
      </w:r>
      <w:proofErr w:type="spellEnd"/>
      <w:r>
        <w:rPr>
          <w:rFonts w:ascii="Times New Roman" w:hAnsi="Times New Roman" w:cs="Times New Roman"/>
          <w:sz w:val="24"/>
          <w:szCs w:val="24"/>
          <w:lang w:val="en-CA"/>
        </w:rPr>
        <w:t xml:space="preserve"> Institute (2014), this education is not required. When the LTC homes in this study decided to implement the PATH program, they received intensive two-day training on the palliative and therapeutic approach</w:t>
      </w:r>
      <w:r w:rsidR="0042070F">
        <w:rPr>
          <w:rFonts w:ascii="Times New Roman" w:hAnsi="Times New Roman" w:cs="Times New Roman"/>
          <w:sz w:val="24"/>
          <w:szCs w:val="24"/>
          <w:lang w:val="en-CA"/>
        </w:rPr>
        <w:t xml:space="preserve"> to care planning for frail older adults</w:t>
      </w:r>
      <w:r>
        <w:rPr>
          <w:rFonts w:ascii="Times New Roman" w:hAnsi="Times New Roman" w:cs="Times New Roman"/>
          <w:sz w:val="24"/>
          <w:szCs w:val="24"/>
          <w:lang w:val="en-CA"/>
        </w:rPr>
        <w:t xml:space="preserve">, which resulted in </w:t>
      </w:r>
      <w:r w:rsidR="0042070F">
        <w:rPr>
          <w:rFonts w:ascii="Times New Roman" w:hAnsi="Times New Roman" w:cs="Times New Roman"/>
          <w:sz w:val="24"/>
          <w:szCs w:val="24"/>
          <w:lang w:val="en-CA"/>
        </w:rPr>
        <w:t>better communication with residents and their family members</w:t>
      </w:r>
      <w:r>
        <w:rPr>
          <w:rFonts w:ascii="Times New Roman" w:hAnsi="Times New Roman" w:cs="Times New Roman"/>
          <w:sz w:val="24"/>
          <w:szCs w:val="24"/>
          <w:lang w:val="en-CA"/>
        </w:rPr>
        <w:t>.</w:t>
      </w:r>
      <w:r w:rsidR="00584668">
        <w:rPr>
          <w:rFonts w:ascii="Times New Roman" w:hAnsi="Times New Roman" w:cs="Times New Roman"/>
          <w:sz w:val="24"/>
          <w:szCs w:val="24"/>
          <w:lang w:val="en-CA"/>
        </w:rPr>
        <w:t xml:space="preserve">  </w:t>
      </w:r>
      <w:r w:rsidR="00584668" w:rsidRPr="004D3CE3">
        <w:rPr>
          <w:rFonts w:ascii="Times New Roman" w:hAnsi="Times New Roman" w:cs="Times New Roman"/>
          <w:sz w:val="24"/>
          <w:szCs w:val="24"/>
          <w:lang w:val="en-CA"/>
        </w:rPr>
        <w:t xml:space="preserve"> </w:t>
      </w:r>
    </w:p>
    <w:p w:rsidR="00584668" w:rsidRDefault="00584668" w:rsidP="00584668">
      <w:pPr>
        <w:spacing w:after="0" w:line="480" w:lineRule="auto"/>
        <w:ind w:firstLine="720"/>
        <w:rPr>
          <w:rFonts w:ascii="Times New Roman" w:hAnsi="Times New Roman" w:cs="Times New Roman"/>
          <w:sz w:val="24"/>
          <w:szCs w:val="24"/>
          <w:lang w:val="en-CA"/>
        </w:rPr>
      </w:pPr>
      <w:r w:rsidRPr="004D3CE3">
        <w:rPr>
          <w:rFonts w:ascii="Times New Roman" w:hAnsi="Times New Roman" w:cs="Times New Roman"/>
          <w:sz w:val="24"/>
          <w:szCs w:val="24"/>
          <w:lang w:val="en-CA"/>
        </w:rPr>
        <w:t>The implementation of the PATH program also resulted in more of a cohesive approach to communicating care planning discussion</w:t>
      </w:r>
      <w:r w:rsidR="0042070F">
        <w:rPr>
          <w:rFonts w:ascii="Times New Roman" w:hAnsi="Times New Roman" w:cs="Times New Roman"/>
          <w:sz w:val="24"/>
          <w:szCs w:val="24"/>
          <w:lang w:val="en-CA"/>
        </w:rPr>
        <w:t>s through the PATH summary</w:t>
      </w:r>
      <w:r w:rsidRPr="004D3CE3">
        <w:rPr>
          <w:rFonts w:ascii="Times New Roman" w:hAnsi="Times New Roman" w:cs="Times New Roman"/>
          <w:sz w:val="24"/>
          <w:szCs w:val="24"/>
          <w:lang w:val="en-CA"/>
        </w:rPr>
        <w:t>. Prior to the PATH program, decisions for CPR were noted in residents</w:t>
      </w:r>
      <w:r w:rsidR="0042070F">
        <w:rPr>
          <w:rFonts w:ascii="Times New Roman" w:hAnsi="Times New Roman" w:cs="Times New Roman"/>
          <w:sz w:val="24"/>
          <w:szCs w:val="24"/>
          <w:lang w:val="en-CA"/>
        </w:rPr>
        <w:t>’</w:t>
      </w:r>
      <w:r w:rsidRPr="004D3CE3">
        <w:rPr>
          <w:rFonts w:ascii="Times New Roman" w:hAnsi="Times New Roman" w:cs="Times New Roman"/>
          <w:sz w:val="24"/>
          <w:szCs w:val="24"/>
          <w:lang w:val="en-CA"/>
        </w:rPr>
        <w:t xml:space="preserve"> charts</w:t>
      </w:r>
      <w:r w:rsidR="0042070F">
        <w:rPr>
          <w:rFonts w:ascii="Times New Roman" w:hAnsi="Times New Roman" w:cs="Times New Roman"/>
          <w:sz w:val="24"/>
          <w:szCs w:val="24"/>
          <w:lang w:val="en-CA"/>
        </w:rPr>
        <w:t>. H</w:t>
      </w:r>
      <w:r w:rsidRPr="004D3CE3">
        <w:rPr>
          <w:rFonts w:ascii="Times New Roman" w:hAnsi="Times New Roman" w:cs="Times New Roman"/>
          <w:sz w:val="24"/>
          <w:szCs w:val="24"/>
          <w:lang w:val="en-CA"/>
        </w:rPr>
        <w:t>owever, more detailed conversations around family/residents understanding of condition or treatment preferences were not well documented, as they would be in the practitioner’s notes or in the electronic progress notes, which span</w:t>
      </w:r>
      <w:r w:rsidR="0042070F">
        <w:rPr>
          <w:rFonts w:ascii="Times New Roman" w:hAnsi="Times New Roman" w:cs="Times New Roman"/>
          <w:sz w:val="24"/>
          <w:szCs w:val="24"/>
          <w:lang w:val="en-CA"/>
        </w:rPr>
        <w:t>ned</w:t>
      </w:r>
      <w:r w:rsidRPr="004D3CE3">
        <w:rPr>
          <w:rFonts w:ascii="Times New Roman" w:hAnsi="Times New Roman" w:cs="Times New Roman"/>
          <w:sz w:val="24"/>
          <w:szCs w:val="24"/>
          <w:lang w:val="en-CA"/>
        </w:rPr>
        <w:t xml:space="preserve"> the length of the residents</w:t>
      </w:r>
      <w:r w:rsidR="0042070F">
        <w:rPr>
          <w:rFonts w:ascii="Times New Roman" w:hAnsi="Times New Roman" w:cs="Times New Roman"/>
          <w:sz w:val="24"/>
          <w:szCs w:val="24"/>
          <w:lang w:val="en-CA"/>
        </w:rPr>
        <w:t>’</w:t>
      </w:r>
      <w:r w:rsidRPr="004D3CE3">
        <w:rPr>
          <w:rFonts w:ascii="Times New Roman" w:hAnsi="Times New Roman" w:cs="Times New Roman"/>
          <w:sz w:val="24"/>
          <w:szCs w:val="24"/>
          <w:lang w:val="en-CA"/>
        </w:rPr>
        <w:t xml:space="preserve"> stay. Therefore, </w:t>
      </w:r>
      <w:r w:rsidRPr="004D3CE3">
        <w:rPr>
          <w:rFonts w:ascii="Times New Roman" w:hAnsi="Times New Roman" w:cs="Times New Roman"/>
          <w:sz w:val="24"/>
          <w:szCs w:val="24"/>
          <w:lang w:val="en-CA"/>
        </w:rPr>
        <w:lastRenderedPageBreak/>
        <w:t xml:space="preserve">proper planning helped in communication to other staff, </w:t>
      </w:r>
      <w:r w:rsidR="00FC54F3">
        <w:rPr>
          <w:rFonts w:ascii="Times New Roman" w:hAnsi="Times New Roman" w:cs="Times New Roman"/>
          <w:sz w:val="24"/>
          <w:szCs w:val="24"/>
          <w:lang w:val="en-CA"/>
        </w:rPr>
        <w:t>and provided</w:t>
      </w:r>
      <w:r w:rsidRPr="004D3CE3">
        <w:rPr>
          <w:rFonts w:ascii="Times New Roman" w:hAnsi="Times New Roman" w:cs="Times New Roman"/>
          <w:sz w:val="24"/>
          <w:szCs w:val="24"/>
          <w:lang w:val="en-CA"/>
        </w:rPr>
        <w:t xml:space="preserve"> a central location for this information. </w:t>
      </w:r>
    </w:p>
    <w:p w:rsidR="00584668" w:rsidRPr="004D3CE3" w:rsidRDefault="00584668" w:rsidP="00584668">
      <w:pPr>
        <w:spacing w:after="0" w:line="480" w:lineRule="auto"/>
        <w:jc w:val="center"/>
        <w:rPr>
          <w:rFonts w:ascii="Times New Roman" w:hAnsi="Times New Roman" w:cs="Times New Roman"/>
          <w:b/>
          <w:sz w:val="24"/>
          <w:szCs w:val="24"/>
          <w:lang w:val="en-CA"/>
        </w:rPr>
      </w:pPr>
      <w:r w:rsidRPr="004D3CE3">
        <w:rPr>
          <w:rFonts w:ascii="Times New Roman" w:hAnsi="Times New Roman" w:cs="Times New Roman"/>
          <w:b/>
          <w:sz w:val="24"/>
          <w:szCs w:val="24"/>
          <w:lang w:val="en-CA"/>
        </w:rPr>
        <w:t>Implications for Residents and Family Members</w:t>
      </w:r>
    </w:p>
    <w:p w:rsidR="00874979" w:rsidRDefault="00874979" w:rsidP="00874979">
      <w:pPr>
        <w:spacing w:after="0" w:line="480" w:lineRule="auto"/>
        <w:ind w:firstLine="720"/>
        <w:rPr>
          <w:rFonts w:ascii="Times New Roman" w:hAnsi="Times New Roman" w:cs="Times New Roman"/>
          <w:sz w:val="24"/>
          <w:szCs w:val="24"/>
        </w:rPr>
      </w:pPr>
      <w:r w:rsidRPr="004D3CE3">
        <w:rPr>
          <w:rFonts w:ascii="Times New Roman" w:hAnsi="Times New Roman" w:cs="Times New Roman"/>
          <w:sz w:val="24"/>
          <w:szCs w:val="24"/>
        </w:rPr>
        <w:t>The study findings show that with their relative, family members entered the LTC home setting with varying levels of decision-making comfort and experience, as well as knowledge about their lo</w:t>
      </w:r>
      <w:r w:rsidR="007A025F">
        <w:rPr>
          <w:rFonts w:ascii="Times New Roman" w:hAnsi="Times New Roman" w:cs="Times New Roman"/>
          <w:sz w:val="24"/>
          <w:szCs w:val="24"/>
        </w:rPr>
        <w:t>ved one’s health conditions. The</w:t>
      </w:r>
      <w:r w:rsidRPr="004D3CE3">
        <w:rPr>
          <w:rFonts w:ascii="Times New Roman" w:hAnsi="Times New Roman" w:cs="Times New Roman"/>
          <w:sz w:val="24"/>
          <w:szCs w:val="24"/>
        </w:rPr>
        <w:t>s</w:t>
      </w:r>
      <w:r w:rsidR="007A025F">
        <w:rPr>
          <w:rFonts w:ascii="Times New Roman" w:hAnsi="Times New Roman" w:cs="Times New Roman"/>
          <w:sz w:val="24"/>
          <w:szCs w:val="24"/>
        </w:rPr>
        <w:t>e</w:t>
      </w:r>
      <w:r w:rsidRPr="004D3CE3">
        <w:rPr>
          <w:rFonts w:ascii="Times New Roman" w:hAnsi="Times New Roman" w:cs="Times New Roman"/>
          <w:sz w:val="24"/>
          <w:szCs w:val="24"/>
        </w:rPr>
        <w:t xml:space="preserve"> finding</w:t>
      </w:r>
      <w:r w:rsidR="007A025F">
        <w:rPr>
          <w:rFonts w:ascii="Times New Roman" w:hAnsi="Times New Roman" w:cs="Times New Roman"/>
          <w:sz w:val="24"/>
          <w:szCs w:val="24"/>
        </w:rPr>
        <w:t xml:space="preserve">s have a few important </w:t>
      </w:r>
      <w:r w:rsidRPr="004D3CE3">
        <w:rPr>
          <w:rFonts w:ascii="Times New Roman" w:hAnsi="Times New Roman" w:cs="Times New Roman"/>
          <w:sz w:val="24"/>
          <w:szCs w:val="24"/>
        </w:rPr>
        <w:t xml:space="preserve">implications </w:t>
      </w:r>
      <w:r w:rsidR="007A025F">
        <w:rPr>
          <w:rFonts w:ascii="Times New Roman" w:hAnsi="Times New Roman" w:cs="Times New Roman"/>
          <w:sz w:val="24"/>
          <w:szCs w:val="24"/>
        </w:rPr>
        <w:t xml:space="preserve">related to engaging in PATH in LTC home setting. </w:t>
      </w:r>
    </w:p>
    <w:p w:rsidR="00D363E4" w:rsidRPr="00A2151F" w:rsidRDefault="00AF3775" w:rsidP="00A2151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532D51">
        <w:rPr>
          <w:rFonts w:ascii="Times New Roman" w:hAnsi="Times New Roman" w:cs="Times New Roman"/>
          <w:sz w:val="24"/>
          <w:szCs w:val="24"/>
        </w:rPr>
        <w:t xml:space="preserve">he general public (including residents and family members) </w:t>
      </w:r>
      <w:r>
        <w:rPr>
          <w:rFonts w:ascii="Times New Roman" w:hAnsi="Times New Roman" w:cs="Times New Roman"/>
          <w:sz w:val="24"/>
          <w:szCs w:val="24"/>
        </w:rPr>
        <w:t xml:space="preserve">may </w:t>
      </w:r>
      <w:r w:rsidR="00532D51">
        <w:rPr>
          <w:rFonts w:ascii="Times New Roman" w:hAnsi="Times New Roman" w:cs="Times New Roman"/>
          <w:sz w:val="24"/>
          <w:szCs w:val="24"/>
        </w:rPr>
        <w:t>have access to sources of information around chronic disease processes</w:t>
      </w:r>
      <w:r>
        <w:rPr>
          <w:rFonts w:ascii="Times New Roman" w:hAnsi="Times New Roman" w:cs="Times New Roman"/>
          <w:sz w:val="24"/>
          <w:szCs w:val="24"/>
        </w:rPr>
        <w:t xml:space="preserve"> and management</w:t>
      </w:r>
      <w:r w:rsidR="00532D51">
        <w:rPr>
          <w:rFonts w:ascii="Times New Roman" w:hAnsi="Times New Roman" w:cs="Times New Roman"/>
          <w:sz w:val="24"/>
          <w:szCs w:val="24"/>
        </w:rPr>
        <w:t>, which are available through internet websites and/or local societies</w:t>
      </w:r>
      <w:r>
        <w:rPr>
          <w:rFonts w:ascii="Times New Roman" w:hAnsi="Times New Roman" w:cs="Times New Roman"/>
          <w:sz w:val="24"/>
          <w:szCs w:val="24"/>
        </w:rPr>
        <w:t xml:space="preserve"> (Alzheimer Society of Canada, 2014; The Kidney Foundation of Canada,</w:t>
      </w:r>
      <w:r w:rsidR="00A2151F">
        <w:rPr>
          <w:rFonts w:ascii="Times New Roman" w:hAnsi="Times New Roman" w:cs="Times New Roman"/>
          <w:sz w:val="24"/>
          <w:szCs w:val="24"/>
        </w:rPr>
        <w:t xml:space="preserve"> </w:t>
      </w:r>
      <w:r>
        <w:rPr>
          <w:rFonts w:ascii="Times New Roman" w:hAnsi="Times New Roman" w:cs="Times New Roman"/>
          <w:sz w:val="24"/>
          <w:szCs w:val="24"/>
        </w:rPr>
        <w:t xml:space="preserve">2014; Heart &amp; Stroke Foundation, 2014). </w:t>
      </w:r>
      <w:r w:rsidR="00874979" w:rsidRPr="004D3CE3">
        <w:rPr>
          <w:rFonts w:ascii="Times New Roman" w:hAnsi="Times New Roman" w:cs="Times New Roman"/>
          <w:sz w:val="24"/>
          <w:szCs w:val="24"/>
        </w:rPr>
        <w:t>In addition, advance care planning website</w:t>
      </w:r>
      <w:r w:rsidR="00874979">
        <w:rPr>
          <w:rFonts w:ascii="Times New Roman" w:hAnsi="Times New Roman" w:cs="Times New Roman"/>
          <w:sz w:val="24"/>
          <w:szCs w:val="24"/>
        </w:rPr>
        <w:t>s</w:t>
      </w:r>
      <w:r w:rsidR="00874979" w:rsidRPr="004D3CE3">
        <w:rPr>
          <w:rFonts w:ascii="Times New Roman" w:hAnsi="Times New Roman" w:cs="Times New Roman"/>
          <w:sz w:val="24"/>
          <w:szCs w:val="24"/>
        </w:rPr>
        <w:t xml:space="preserve"> </w:t>
      </w:r>
      <w:r w:rsidR="00855BAA">
        <w:rPr>
          <w:rFonts w:ascii="Times New Roman" w:hAnsi="Times New Roman" w:cs="Times New Roman"/>
          <w:sz w:val="24"/>
          <w:szCs w:val="24"/>
        </w:rPr>
        <w:t>can provide the public with guidelines on how</w:t>
      </w:r>
      <w:r w:rsidR="00874979" w:rsidRPr="004D3CE3">
        <w:rPr>
          <w:rFonts w:ascii="Times New Roman" w:hAnsi="Times New Roman" w:cs="Times New Roman"/>
          <w:sz w:val="24"/>
          <w:szCs w:val="24"/>
        </w:rPr>
        <w:t xml:space="preserve"> individuals and families</w:t>
      </w:r>
      <w:r w:rsidR="00346734">
        <w:rPr>
          <w:rFonts w:ascii="Times New Roman" w:hAnsi="Times New Roman" w:cs="Times New Roman"/>
          <w:sz w:val="24"/>
          <w:szCs w:val="24"/>
        </w:rPr>
        <w:t xml:space="preserve"> can engage in this </w:t>
      </w:r>
      <w:proofErr w:type="gramStart"/>
      <w:r w:rsidR="00346734">
        <w:rPr>
          <w:rFonts w:ascii="Times New Roman" w:hAnsi="Times New Roman" w:cs="Times New Roman"/>
          <w:sz w:val="24"/>
          <w:szCs w:val="24"/>
        </w:rPr>
        <w:t>process  e.g</w:t>
      </w:r>
      <w:proofErr w:type="gramEnd"/>
      <w:r w:rsidR="00346734">
        <w:rPr>
          <w:rFonts w:ascii="Times New Roman" w:hAnsi="Times New Roman" w:cs="Times New Roman"/>
          <w:sz w:val="24"/>
          <w:szCs w:val="24"/>
        </w:rPr>
        <w:t xml:space="preserve">., </w:t>
      </w:r>
      <w:r w:rsidR="00855BAA">
        <w:rPr>
          <w:rFonts w:ascii="Times New Roman" w:hAnsi="Times New Roman" w:cs="Times New Roman"/>
          <w:sz w:val="24"/>
          <w:szCs w:val="24"/>
        </w:rPr>
        <w:t>Ontario Senior’s Secretariat, 2013)</w:t>
      </w:r>
      <w:r w:rsidR="00874979" w:rsidRPr="004D3CE3">
        <w:rPr>
          <w:rFonts w:ascii="Times New Roman" w:hAnsi="Times New Roman" w:cs="Times New Roman"/>
          <w:sz w:val="24"/>
          <w:szCs w:val="24"/>
        </w:rPr>
        <w:t xml:space="preserve">. </w:t>
      </w:r>
      <w:r w:rsidR="00855BAA">
        <w:rPr>
          <w:rFonts w:ascii="Times New Roman" w:hAnsi="Times New Roman" w:cs="Times New Roman"/>
          <w:sz w:val="24"/>
          <w:szCs w:val="24"/>
        </w:rPr>
        <w:t xml:space="preserve">Together these resources may help inform the public </w:t>
      </w:r>
      <w:r w:rsidR="00F16055">
        <w:rPr>
          <w:rFonts w:ascii="Times New Roman" w:hAnsi="Times New Roman" w:cs="Times New Roman"/>
          <w:sz w:val="24"/>
          <w:szCs w:val="24"/>
        </w:rPr>
        <w:t xml:space="preserve">about chronic diseases </w:t>
      </w:r>
      <w:r w:rsidR="00855BAA">
        <w:rPr>
          <w:rFonts w:ascii="Times New Roman" w:hAnsi="Times New Roman" w:cs="Times New Roman"/>
          <w:sz w:val="24"/>
          <w:szCs w:val="24"/>
        </w:rPr>
        <w:t xml:space="preserve">and help prepare them to make informed health care decisions. However, </w:t>
      </w:r>
      <w:r w:rsidR="00F16055">
        <w:rPr>
          <w:rFonts w:ascii="Times New Roman" w:hAnsi="Times New Roman" w:cs="Times New Roman"/>
          <w:sz w:val="24"/>
          <w:szCs w:val="24"/>
        </w:rPr>
        <w:t>misconceptions around disease traj</w:t>
      </w:r>
      <w:r w:rsidR="00544217">
        <w:rPr>
          <w:rFonts w:ascii="Times New Roman" w:hAnsi="Times New Roman" w:cs="Times New Roman"/>
          <w:sz w:val="24"/>
          <w:szCs w:val="24"/>
        </w:rPr>
        <w:t>ectories (e.g., unknown trajectory for dementia</w:t>
      </w:r>
      <w:r w:rsidR="00F16055">
        <w:rPr>
          <w:rFonts w:ascii="Times New Roman" w:hAnsi="Times New Roman" w:cs="Times New Roman"/>
          <w:sz w:val="24"/>
          <w:szCs w:val="24"/>
        </w:rPr>
        <w:t>) or outcomes of treatment (e.g. overestimation of CPR survival) may influence how individuals and their family members discuss and plan for future care (</w:t>
      </w:r>
      <w:r w:rsidR="004E4ED4">
        <w:rPr>
          <w:rFonts w:ascii="Times New Roman" w:hAnsi="Times New Roman" w:cs="Times New Roman"/>
          <w:sz w:val="24"/>
          <w:szCs w:val="24"/>
        </w:rPr>
        <w:t xml:space="preserve">Forbes, Bern-Klug, &amp; </w:t>
      </w:r>
      <w:proofErr w:type="spellStart"/>
      <w:r w:rsidR="00544217">
        <w:rPr>
          <w:rFonts w:ascii="Times New Roman" w:hAnsi="Times New Roman" w:cs="Times New Roman"/>
          <w:sz w:val="24"/>
          <w:szCs w:val="24"/>
        </w:rPr>
        <w:t>Gessert</w:t>
      </w:r>
      <w:proofErr w:type="spellEnd"/>
      <w:r w:rsidR="00544217">
        <w:rPr>
          <w:rFonts w:ascii="Times New Roman" w:hAnsi="Times New Roman" w:cs="Times New Roman"/>
          <w:sz w:val="24"/>
          <w:szCs w:val="24"/>
        </w:rPr>
        <w:t>, 2000</w:t>
      </w:r>
      <w:r w:rsidR="00F16055">
        <w:rPr>
          <w:rFonts w:ascii="Times New Roman" w:hAnsi="Times New Roman" w:cs="Times New Roman"/>
          <w:sz w:val="24"/>
          <w:szCs w:val="24"/>
        </w:rPr>
        <w:t xml:space="preserve">; Jones, Brewer, &amp; Garrison, 2000). The </w:t>
      </w:r>
      <w:r w:rsidR="00873428">
        <w:rPr>
          <w:rFonts w:ascii="Times New Roman" w:hAnsi="Times New Roman" w:cs="Times New Roman"/>
          <w:sz w:val="24"/>
          <w:szCs w:val="24"/>
        </w:rPr>
        <w:t xml:space="preserve">implementation of the </w:t>
      </w:r>
      <w:r w:rsidR="00874979" w:rsidRPr="004D3CE3">
        <w:rPr>
          <w:rFonts w:ascii="Times New Roman" w:hAnsi="Times New Roman" w:cs="Times New Roman"/>
          <w:sz w:val="24"/>
          <w:szCs w:val="24"/>
        </w:rPr>
        <w:t xml:space="preserve">PATH </w:t>
      </w:r>
      <w:r w:rsidR="00F16055">
        <w:rPr>
          <w:rFonts w:ascii="Times New Roman" w:hAnsi="Times New Roman" w:cs="Times New Roman"/>
          <w:sz w:val="24"/>
          <w:szCs w:val="24"/>
        </w:rPr>
        <w:t>process has the important implication</w:t>
      </w:r>
      <w:r w:rsidR="00873428">
        <w:rPr>
          <w:rFonts w:ascii="Times New Roman" w:hAnsi="Times New Roman" w:cs="Times New Roman"/>
          <w:sz w:val="24"/>
          <w:szCs w:val="24"/>
        </w:rPr>
        <w:t>s</w:t>
      </w:r>
      <w:r w:rsidR="00F16055">
        <w:rPr>
          <w:rFonts w:ascii="Times New Roman" w:hAnsi="Times New Roman" w:cs="Times New Roman"/>
          <w:sz w:val="24"/>
          <w:szCs w:val="24"/>
        </w:rPr>
        <w:t xml:space="preserve"> for residents and famil</w:t>
      </w:r>
      <w:r w:rsidR="007A025F">
        <w:rPr>
          <w:rFonts w:ascii="Times New Roman" w:hAnsi="Times New Roman" w:cs="Times New Roman"/>
          <w:sz w:val="24"/>
          <w:szCs w:val="24"/>
        </w:rPr>
        <w:t>y</w:t>
      </w:r>
      <w:r w:rsidR="00F16055">
        <w:rPr>
          <w:rFonts w:ascii="Times New Roman" w:hAnsi="Times New Roman" w:cs="Times New Roman"/>
          <w:sz w:val="24"/>
          <w:szCs w:val="24"/>
        </w:rPr>
        <w:t xml:space="preserve"> members because it provides the</w:t>
      </w:r>
      <w:r w:rsidR="00873428">
        <w:rPr>
          <w:rFonts w:ascii="Times New Roman" w:hAnsi="Times New Roman" w:cs="Times New Roman"/>
          <w:sz w:val="24"/>
          <w:szCs w:val="24"/>
        </w:rPr>
        <w:t>m with</w:t>
      </w:r>
      <w:r w:rsidR="00F16055">
        <w:rPr>
          <w:rFonts w:ascii="Times New Roman" w:hAnsi="Times New Roman" w:cs="Times New Roman"/>
          <w:sz w:val="24"/>
          <w:szCs w:val="24"/>
        </w:rPr>
        <w:t xml:space="preserve"> opportunity </w:t>
      </w:r>
      <w:r w:rsidR="007A025F">
        <w:rPr>
          <w:rFonts w:ascii="Times New Roman" w:hAnsi="Times New Roman" w:cs="Times New Roman"/>
          <w:sz w:val="24"/>
          <w:szCs w:val="24"/>
        </w:rPr>
        <w:t>for dialogue with a hea</w:t>
      </w:r>
      <w:r w:rsidR="00544217">
        <w:rPr>
          <w:rFonts w:ascii="Times New Roman" w:hAnsi="Times New Roman" w:cs="Times New Roman"/>
          <w:sz w:val="24"/>
          <w:szCs w:val="24"/>
        </w:rPr>
        <w:t xml:space="preserve">lthcare provider. In the first case, the healthcare provider may be able to offer more resident-centred information, which could </w:t>
      </w:r>
      <w:r w:rsidR="00544217">
        <w:rPr>
          <w:rFonts w:ascii="Times New Roman" w:hAnsi="Times New Roman" w:cs="Times New Roman"/>
          <w:sz w:val="24"/>
          <w:szCs w:val="24"/>
        </w:rPr>
        <w:lastRenderedPageBreak/>
        <w:t xml:space="preserve">complement residents’ and family members’ previous understandings. In the second case, PATH discussions can provide the opportunity to help residents (and family members) correct misconceptions, while providing </w:t>
      </w:r>
      <w:r w:rsidR="007A025F">
        <w:rPr>
          <w:rFonts w:ascii="Times New Roman" w:hAnsi="Times New Roman" w:cs="Times New Roman"/>
          <w:sz w:val="24"/>
          <w:szCs w:val="24"/>
        </w:rPr>
        <w:t>acc</w:t>
      </w:r>
      <w:r w:rsidR="00544217">
        <w:rPr>
          <w:rFonts w:ascii="Times New Roman" w:hAnsi="Times New Roman" w:cs="Times New Roman"/>
          <w:sz w:val="24"/>
          <w:szCs w:val="24"/>
        </w:rPr>
        <w:t>urate, resident-specific information</w:t>
      </w:r>
      <w:r w:rsidR="007A025F">
        <w:rPr>
          <w:rFonts w:ascii="Times New Roman" w:hAnsi="Times New Roman" w:cs="Times New Roman"/>
          <w:sz w:val="24"/>
          <w:szCs w:val="24"/>
        </w:rPr>
        <w:t>.</w:t>
      </w:r>
      <w:r w:rsidR="00D363E4">
        <w:rPr>
          <w:rFonts w:ascii="Times New Roman" w:hAnsi="Times New Roman" w:cs="Times New Roman"/>
          <w:sz w:val="24"/>
          <w:szCs w:val="24"/>
          <w:lang w:val="en-CA"/>
        </w:rPr>
        <w:tab/>
      </w:r>
    </w:p>
    <w:p w:rsidR="00584668" w:rsidRPr="004D3CE3" w:rsidRDefault="00584668" w:rsidP="00584668">
      <w:pPr>
        <w:spacing w:after="0" w:line="480" w:lineRule="auto"/>
        <w:jc w:val="center"/>
        <w:rPr>
          <w:rFonts w:ascii="Times New Roman" w:hAnsi="Times New Roman" w:cs="Times New Roman"/>
          <w:b/>
          <w:sz w:val="24"/>
          <w:szCs w:val="24"/>
          <w:lang w:val="en-CA"/>
        </w:rPr>
      </w:pPr>
      <w:r w:rsidRPr="004D3CE3">
        <w:rPr>
          <w:rFonts w:ascii="Times New Roman" w:hAnsi="Times New Roman" w:cs="Times New Roman"/>
          <w:b/>
          <w:sz w:val="24"/>
          <w:szCs w:val="24"/>
          <w:lang w:val="en-CA"/>
        </w:rPr>
        <w:t>Implications for Policy</w:t>
      </w:r>
    </w:p>
    <w:p w:rsidR="007071BF" w:rsidRPr="007071BF" w:rsidRDefault="00584668" w:rsidP="00584668">
      <w:pPr>
        <w:spacing w:after="0" w:line="480" w:lineRule="auto"/>
        <w:ind w:firstLine="720"/>
        <w:rPr>
          <w:rFonts w:ascii="Times New Roman" w:hAnsi="Times New Roman" w:cs="Times New Roman"/>
          <w:b/>
          <w:sz w:val="24"/>
          <w:szCs w:val="24"/>
          <w:lang w:val="en-CA"/>
        </w:rPr>
      </w:pPr>
      <w:r w:rsidRPr="004D3CE3">
        <w:rPr>
          <w:rFonts w:ascii="Times New Roman" w:hAnsi="Times New Roman" w:cs="Times New Roman"/>
          <w:sz w:val="24"/>
          <w:szCs w:val="24"/>
          <w:lang w:val="en-CA"/>
        </w:rPr>
        <w:t>In recent years, national attention has focused on helping individuals and their family members become more knowledgeable about and engage in advance care planning and discussing end-of-life care. A national framework for advance care planning was released in 2012</w:t>
      </w:r>
      <w:r w:rsidR="007071BF">
        <w:rPr>
          <w:rFonts w:ascii="Times New Roman" w:hAnsi="Times New Roman" w:cs="Times New Roman"/>
          <w:sz w:val="24"/>
          <w:szCs w:val="24"/>
          <w:lang w:val="en-CA"/>
        </w:rPr>
        <w:t>,</w:t>
      </w:r>
      <w:r w:rsidRPr="004D3CE3">
        <w:rPr>
          <w:rFonts w:ascii="Times New Roman" w:hAnsi="Times New Roman" w:cs="Times New Roman"/>
          <w:sz w:val="24"/>
          <w:szCs w:val="24"/>
          <w:lang w:val="en-CA"/>
        </w:rPr>
        <w:t xml:space="preserve"> which outlines </w:t>
      </w:r>
      <w:r w:rsidR="00F54D44">
        <w:rPr>
          <w:rFonts w:ascii="Times New Roman" w:hAnsi="Times New Roman" w:cs="Times New Roman"/>
          <w:sz w:val="24"/>
          <w:szCs w:val="24"/>
          <w:lang w:val="en-CA"/>
        </w:rPr>
        <w:t>a</w:t>
      </w:r>
      <w:r w:rsidR="007B1F27">
        <w:rPr>
          <w:rFonts w:ascii="Times New Roman" w:hAnsi="Times New Roman" w:cs="Times New Roman"/>
          <w:sz w:val="24"/>
          <w:szCs w:val="24"/>
          <w:lang w:val="en-CA"/>
        </w:rPr>
        <w:t xml:space="preserve"> multi-sector</w:t>
      </w:r>
      <w:r w:rsidR="00F54D44">
        <w:rPr>
          <w:rFonts w:ascii="Times New Roman" w:hAnsi="Times New Roman" w:cs="Times New Roman"/>
          <w:sz w:val="24"/>
          <w:szCs w:val="24"/>
          <w:lang w:val="en-CA"/>
        </w:rPr>
        <w:t xml:space="preserve"> </w:t>
      </w:r>
      <w:r w:rsidRPr="004D3CE3">
        <w:rPr>
          <w:rFonts w:ascii="Times New Roman" w:hAnsi="Times New Roman" w:cs="Times New Roman"/>
          <w:sz w:val="24"/>
          <w:szCs w:val="24"/>
          <w:lang w:val="en-CA"/>
        </w:rPr>
        <w:t xml:space="preserve">strategy for engaging in advance care planning (Canadian Hospice Palliative Care Association, 2012). The national Speak Up campaign, seeks to educate Canadians about advance care planning, and provides instructional materials and work books to encourage individuals and their family members to engage in this process (Canadian Hospice Palliative Care Association, 2014). </w:t>
      </w:r>
      <w:r w:rsidR="007071BF" w:rsidRPr="004D3CE3">
        <w:rPr>
          <w:rFonts w:ascii="Times New Roman" w:hAnsi="Times New Roman" w:cs="Times New Roman"/>
          <w:sz w:val="24"/>
          <w:szCs w:val="24"/>
          <w:lang w:val="en-CA"/>
        </w:rPr>
        <w:t>The purpose of</w:t>
      </w:r>
      <w:r w:rsidR="00873428">
        <w:rPr>
          <w:rFonts w:ascii="Times New Roman" w:hAnsi="Times New Roman" w:cs="Times New Roman"/>
          <w:sz w:val="24"/>
          <w:szCs w:val="24"/>
          <w:lang w:val="en-CA"/>
        </w:rPr>
        <w:t xml:space="preserve"> the</w:t>
      </w:r>
      <w:r w:rsidR="007071BF" w:rsidRPr="004D3CE3">
        <w:rPr>
          <w:rFonts w:ascii="Times New Roman" w:hAnsi="Times New Roman" w:cs="Times New Roman"/>
          <w:sz w:val="24"/>
          <w:szCs w:val="24"/>
          <w:lang w:val="en-CA"/>
        </w:rPr>
        <w:t xml:space="preserve"> PATH program is well situated in </w:t>
      </w:r>
      <w:r w:rsidR="00873428">
        <w:rPr>
          <w:rFonts w:ascii="Times New Roman" w:hAnsi="Times New Roman" w:cs="Times New Roman"/>
          <w:sz w:val="24"/>
          <w:szCs w:val="24"/>
          <w:lang w:val="en-CA"/>
        </w:rPr>
        <w:t xml:space="preserve">the </w:t>
      </w:r>
      <w:r w:rsidR="007071BF" w:rsidRPr="004D3CE3">
        <w:rPr>
          <w:rFonts w:ascii="Times New Roman" w:hAnsi="Times New Roman" w:cs="Times New Roman"/>
          <w:sz w:val="24"/>
          <w:szCs w:val="24"/>
          <w:lang w:val="en-CA"/>
        </w:rPr>
        <w:t>Canadian context of helping individuals and their family members prepare for end-of-life care and make palliative and therapeutic</w:t>
      </w:r>
      <w:r w:rsidR="007071BF">
        <w:rPr>
          <w:rFonts w:ascii="Times New Roman" w:hAnsi="Times New Roman" w:cs="Times New Roman"/>
          <w:sz w:val="24"/>
          <w:szCs w:val="24"/>
          <w:lang w:val="en-CA"/>
        </w:rPr>
        <w:t xml:space="preserve"> health care </w:t>
      </w:r>
      <w:r w:rsidR="007071BF" w:rsidRPr="004D3CE3">
        <w:rPr>
          <w:rFonts w:ascii="Times New Roman" w:hAnsi="Times New Roman" w:cs="Times New Roman"/>
          <w:sz w:val="24"/>
          <w:szCs w:val="24"/>
          <w:lang w:val="en-CA"/>
        </w:rPr>
        <w:t>decisions.</w:t>
      </w:r>
      <w:r w:rsidR="006E3760">
        <w:rPr>
          <w:rFonts w:ascii="Times New Roman" w:hAnsi="Times New Roman" w:cs="Times New Roman"/>
          <w:sz w:val="24"/>
          <w:szCs w:val="24"/>
          <w:lang w:val="en-CA"/>
        </w:rPr>
        <w:t xml:space="preserve"> This finding has important implications for policy makers who may be in a position of recommending the PATH program as a strategic approach for residents and family members to engage in end-of-life care planning. </w:t>
      </w:r>
      <w:r w:rsidR="007071BF">
        <w:rPr>
          <w:rFonts w:ascii="Times New Roman" w:hAnsi="Times New Roman" w:cs="Times New Roman"/>
          <w:sz w:val="24"/>
          <w:szCs w:val="24"/>
          <w:lang w:val="en-CA"/>
        </w:rPr>
        <w:t xml:space="preserve"> </w:t>
      </w:r>
      <w:r w:rsidR="007071BF" w:rsidRPr="007071BF">
        <w:rPr>
          <w:rFonts w:ascii="Times New Roman" w:hAnsi="Times New Roman" w:cs="Times New Roman"/>
          <w:b/>
          <w:sz w:val="24"/>
          <w:szCs w:val="24"/>
          <w:lang w:val="en-CA"/>
        </w:rPr>
        <w:t xml:space="preserve"> </w:t>
      </w:r>
    </w:p>
    <w:p w:rsidR="00EF1263" w:rsidRDefault="00584668" w:rsidP="00584668">
      <w:pPr>
        <w:spacing w:after="0" w:line="480" w:lineRule="auto"/>
        <w:ind w:firstLine="720"/>
        <w:rPr>
          <w:rFonts w:ascii="Times New Roman" w:hAnsi="Times New Roman" w:cs="Times New Roman"/>
          <w:sz w:val="24"/>
          <w:szCs w:val="24"/>
        </w:rPr>
      </w:pPr>
      <w:r w:rsidRPr="004D3CE3">
        <w:rPr>
          <w:rFonts w:ascii="Times New Roman" w:hAnsi="Times New Roman" w:cs="Times New Roman"/>
          <w:sz w:val="24"/>
          <w:szCs w:val="24"/>
        </w:rPr>
        <w:t>Specific to the LTC home setting, the Long-Term Care Homes Act, mandates that individuals have access to end-of-life care when needed (OMOHLTC, 2010). The findings presented in C</w:t>
      </w:r>
      <w:r w:rsidR="00A87FFA">
        <w:rPr>
          <w:rFonts w:ascii="Times New Roman" w:hAnsi="Times New Roman" w:cs="Times New Roman"/>
          <w:sz w:val="24"/>
          <w:szCs w:val="24"/>
        </w:rPr>
        <w:t xml:space="preserve">hapters 3 and 4 help advance </w:t>
      </w:r>
      <w:r w:rsidRPr="004D3CE3">
        <w:rPr>
          <w:rFonts w:ascii="Times New Roman" w:hAnsi="Times New Roman" w:cs="Times New Roman"/>
          <w:sz w:val="24"/>
          <w:szCs w:val="24"/>
        </w:rPr>
        <w:t>knowledge about the perceived benefits that PATH has to offer in preparing for end-of-life care. While PATH does not actually facilitate</w:t>
      </w:r>
      <w:r w:rsidR="007071BF">
        <w:rPr>
          <w:rFonts w:ascii="Times New Roman" w:hAnsi="Times New Roman" w:cs="Times New Roman"/>
          <w:sz w:val="24"/>
          <w:szCs w:val="24"/>
        </w:rPr>
        <w:t xml:space="preserve"> physical</w:t>
      </w:r>
      <w:r w:rsidRPr="004D3CE3">
        <w:rPr>
          <w:rFonts w:ascii="Times New Roman" w:hAnsi="Times New Roman" w:cs="Times New Roman"/>
          <w:sz w:val="24"/>
          <w:szCs w:val="24"/>
        </w:rPr>
        <w:t xml:space="preserve"> end-of-life care, it is an appropriate tool in helping to plan</w:t>
      </w:r>
      <w:r w:rsidR="00074F68">
        <w:rPr>
          <w:rFonts w:ascii="Times New Roman" w:hAnsi="Times New Roman" w:cs="Times New Roman"/>
          <w:sz w:val="24"/>
          <w:szCs w:val="24"/>
        </w:rPr>
        <w:t xml:space="preserve"> for </w:t>
      </w:r>
      <w:r w:rsidR="00074F68">
        <w:rPr>
          <w:rFonts w:ascii="Times New Roman" w:hAnsi="Times New Roman" w:cs="Times New Roman"/>
          <w:sz w:val="24"/>
          <w:szCs w:val="24"/>
        </w:rPr>
        <w:lastRenderedPageBreak/>
        <w:t>it;</w:t>
      </w:r>
      <w:r w:rsidRPr="004D3CE3">
        <w:rPr>
          <w:rFonts w:ascii="Times New Roman" w:hAnsi="Times New Roman" w:cs="Times New Roman"/>
          <w:sz w:val="24"/>
          <w:szCs w:val="24"/>
        </w:rPr>
        <w:t xml:space="preserve"> by aiding residents (where able) and family members to</w:t>
      </w:r>
      <w:r w:rsidR="00074F68">
        <w:rPr>
          <w:rFonts w:ascii="Times New Roman" w:hAnsi="Times New Roman" w:cs="Times New Roman"/>
          <w:sz w:val="24"/>
          <w:szCs w:val="24"/>
        </w:rPr>
        <w:t xml:space="preserve"> proactively</w:t>
      </w:r>
      <w:r w:rsidRPr="004D3CE3">
        <w:rPr>
          <w:rFonts w:ascii="Times New Roman" w:hAnsi="Times New Roman" w:cs="Times New Roman"/>
          <w:sz w:val="24"/>
          <w:szCs w:val="24"/>
        </w:rPr>
        <w:t xml:space="preserve"> make</w:t>
      </w:r>
      <w:r w:rsidR="00074F68">
        <w:rPr>
          <w:rFonts w:ascii="Times New Roman" w:hAnsi="Times New Roman" w:cs="Times New Roman"/>
          <w:sz w:val="24"/>
          <w:szCs w:val="24"/>
        </w:rPr>
        <w:t xml:space="preserve"> or prepare to make</w:t>
      </w:r>
      <w:r w:rsidRPr="004D3CE3">
        <w:rPr>
          <w:rFonts w:ascii="Times New Roman" w:hAnsi="Times New Roman" w:cs="Times New Roman"/>
          <w:sz w:val="24"/>
          <w:szCs w:val="24"/>
        </w:rPr>
        <w:t xml:space="preserve"> informed decisions. It also provides education and a structure for staff to follow, which helps to facilitate planning for end-of-life care in this setting</w:t>
      </w:r>
      <w:r w:rsidR="00074F68">
        <w:rPr>
          <w:rFonts w:ascii="Times New Roman" w:hAnsi="Times New Roman" w:cs="Times New Roman"/>
          <w:sz w:val="24"/>
          <w:szCs w:val="24"/>
        </w:rPr>
        <w:t xml:space="preserve">. An important implication for policy makers to consider is adding instruction </w:t>
      </w:r>
      <w:r w:rsidR="00AB0637">
        <w:rPr>
          <w:rFonts w:ascii="Times New Roman" w:hAnsi="Times New Roman" w:cs="Times New Roman"/>
          <w:sz w:val="24"/>
          <w:szCs w:val="24"/>
        </w:rPr>
        <w:t>or wording around “preparing” for</w:t>
      </w:r>
      <w:r w:rsidR="00074F68">
        <w:rPr>
          <w:rFonts w:ascii="Times New Roman" w:hAnsi="Times New Roman" w:cs="Times New Roman"/>
          <w:sz w:val="24"/>
          <w:szCs w:val="24"/>
        </w:rPr>
        <w:t xml:space="preserve"> end-of-life care, which could help LTC home</w:t>
      </w:r>
      <w:r w:rsidR="00AB0637">
        <w:rPr>
          <w:rFonts w:ascii="Times New Roman" w:hAnsi="Times New Roman" w:cs="Times New Roman"/>
          <w:sz w:val="24"/>
          <w:szCs w:val="24"/>
        </w:rPr>
        <w:t xml:space="preserve"> staff</w:t>
      </w:r>
      <w:r w:rsidR="00074F68">
        <w:rPr>
          <w:rFonts w:ascii="Times New Roman" w:hAnsi="Times New Roman" w:cs="Times New Roman"/>
          <w:sz w:val="24"/>
          <w:szCs w:val="24"/>
        </w:rPr>
        <w:t xml:space="preserve"> be more proactive in this care process. </w:t>
      </w:r>
      <w:r w:rsidRPr="004D3CE3">
        <w:rPr>
          <w:rFonts w:ascii="Times New Roman" w:hAnsi="Times New Roman" w:cs="Times New Roman"/>
          <w:sz w:val="24"/>
          <w:szCs w:val="24"/>
        </w:rPr>
        <w:t xml:space="preserve"> </w:t>
      </w:r>
    </w:p>
    <w:p w:rsidR="00584668" w:rsidRPr="004D3CE3" w:rsidRDefault="00584668" w:rsidP="00584668">
      <w:pPr>
        <w:spacing w:after="0" w:line="480" w:lineRule="auto"/>
        <w:jc w:val="center"/>
        <w:rPr>
          <w:rFonts w:ascii="Times New Roman" w:hAnsi="Times New Roman" w:cs="Times New Roman"/>
          <w:b/>
          <w:sz w:val="24"/>
          <w:szCs w:val="24"/>
          <w:lang w:val="en-CA"/>
        </w:rPr>
      </w:pPr>
      <w:r w:rsidRPr="004D3CE3">
        <w:rPr>
          <w:rFonts w:ascii="Times New Roman" w:hAnsi="Times New Roman" w:cs="Times New Roman"/>
          <w:b/>
          <w:sz w:val="24"/>
          <w:szCs w:val="24"/>
          <w:lang w:val="en-CA"/>
        </w:rPr>
        <w:t>Implications for Future Research</w:t>
      </w:r>
    </w:p>
    <w:p w:rsidR="00584668" w:rsidRPr="004D3CE3" w:rsidRDefault="00584668" w:rsidP="00584668">
      <w:pPr>
        <w:spacing w:after="0" w:line="480" w:lineRule="auto"/>
        <w:rPr>
          <w:rFonts w:ascii="Times New Roman" w:hAnsi="Times New Roman" w:cs="Times New Roman"/>
          <w:sz w:val="24"/>
          <w:szCs w:val="24"/>
          <w:lang w:val="en-CA"/>
        </w:rPr>
      </w:pPr>
      <w:r w:rsidRPr="004D3CE3">
        <w:rPr>
          <w:rFonts w:ascii="Times New Roman" w:hAnsi="Times New Roman" w:cs="Times New Roman"/>
          <w:sz w:val="24"/>
          <w:szCs w:val="24"/>
          <w:lang w:val="en-CA"/>
        </w:rPr>
        <w:tab/>
        <w:t xml:space="preserve">As this was the first time that the PATH program was implemented in the LTC home setting, important findings relevant to this setting were discovered, mainly from staff and family member perspectives. However, reflection on the program training, as well as how the program was used in this setting, highlights the need for new research questions. </w:t>
      </w:r>
    </w:p>
    <w:p w:rsidR="00584668" w:rsidRPr="004D3CE3" w:rsidRDefault="00584668" w:rsidP="00584668">
      <w:pPr>
        <w:spacing w:after="0" w:line="480" w:lineRule="auto"/>
        <w:ind w:firstLine="720"/>
        <w:rPr>
          <w:rFonts w:ascii="Times New Roman" w:hAnsi="Times New Roman" w:cs="Times New Roman"/>
          <w:sz w:val="24"/>
          <w:szCs w:val="24"/>
          <w:lang w:val="en-CA"/>
        </w:rPr>
      </w:pPr>
      <w:r w:rsidRPr="004D3CE3">
        <w:rPr>
          <w:rFonts w:ascii="Times New Roman" w:hAnsi="Times New Roman" w:cs="Times New Roman"/>
          <w:sz w:val="24"/>
          <w:szCs w:val="24"/>
          <w:lang w:val="en-CA"/>
        </w:rPr>
        <w:t>First, in Chapter 4, it was found that staff were condensing or streamlining the first part of the PATH process, the comprehensive geriatric assessment, in resident cases where they could identify the issues or conditions that were most affecting their quality of life. Streamlining of the first step of the PATH process is consistent with the approach taken in the community for older adults in palliative/end-of-life care or urgent care s</w:t>
      </w:r>
      <w:r w:rsidR="00796C75">
        <w:rPr>
          <w:rFonts w:ascii="Times New Roman" w:hAnsi="Times New Roman" w:cs="Times New Roman"/>
          <w:sz w:val="24"/>
          <w:szCs w:val="24"/>
          <w:lang w:val="en-CA"/>
        </w:rPr>
        <w:t>ituations (</w:t>
      </w:r>
      <w:proofErr w:type="spellStart"/>
      <w:r w:rsidR="00796C75">
        <w:rPr>
          <w:rFonts w:ascii="Times New Roman" w:hAnsi="Times New Roman" w:cs="Times New Roman"/>
          <w:sz w:val="24"/>
          <w:szCs w:val="24"/>
          <w:lang w:val="en-CA"/>
        </w:rPr>
        <w:t>Moorhouse</w:t>
      </w:r>
      <w:proofErr w:type="spellEnd"/>
      <w:r w:rsidR="00796C75">
        <w:rPr>
          <w:rFonts w:ascii="Times New Roman" w:hAnsi="Times New Roman" w:cs="Times New Roman"/>
          <w:sz w:val="24"/>
          <w:szCs w:val="24"/>
          <w:lang w:val="en-CA"/>
        </w:rPr>
        <w:t xml:space="preserve"> &amp; </w:t>
      </w:r>
      <w:proofErr w:type="spellStart"/>
      <w:r w:rsidR="00796C75">
        <w:rPr>
          <w:rFonts w:ascii="Times New Roman" w:hAnsi="Times New Roman" w:cs="Times New Roman"/>
          <w:sz w:val="24"/>
          <w:szCs w:val="24"/>
          <w:lang w:val="en-CA"/>
        </w:rPr>
        <w:t>Mallery</w:t>
      </w:r>
      <w:proofErr w:type="spellEnd"/>
      <w:r w:rsidR="00796C75">
        <w:rPr>
          <w:rFonts w:ascii="Times New Roman" w:hAnsi="Times New Roman" w:cs="Times New Roman"/>
          <w:sz w:val="24"/>
          <w:szCs w:val="24"/>
          <w:lang w:val="en-CA"/>
        </w:rPr>
        <w:t xml:space="preserve">, </w:t>
      </w:r>
      <w:r w:rsidRPr="004D3CE3">
        <w:rPr>
          <w:rFonts w:ascii="Times New Roman" w:hAnsi="Times New Roman" w:cs="Times New Roman"/>
          <w:sz w:val="24"/>
          <w:szCs w:val="24"/>
          <w:lang w:val="en-CA"/>
        </w:rPr>
        <w:t>2012). Research that f</w:t>
      </w:r>
      <w:r w:rsidR="00602DF8">
        <w:rPr>
          <w:rFonts w:ascii="Times New Roman" w:hAnsi="Times New Roman" w:cs="Times New Roman"/>
          <w:sz w:val="24"/>
          <w:szCs w:val="24"/>
          <w:lang w:val="en-CA"/>
        </w:rPr>
        <w:t>ocuses on evaluating a protocol or decision tree o</w:t>
      </w:r>
      <w:r w:rsidRPr="004D3CE3">
        <w:rPr>
          <w:rFonts w:ascii="Times New Roman" w:hAnsi="Times New Roman" w:cs="Times New Roman"/>
          <w:sz w:val="24"/>
          <w:szCs w:val="24"/>
          <w:lang w:val="en-CA"/>
        </w:rPr>
        <w:t>n whether to proceed with a full comprehensive geriatric assessment or a streamline</w:t>
      </w:r>
      <w:r w:rsidR="00FC54F3">
        <w:rPr>
          <w:rFonts w:ascii="Times New Roman" w:hAnsi="Times New Roman" w:cs="Times New Roman"/>
          <w:sz w:val="24"/>
          <w:szCs w:val="24"/>
          <w:lang w:val="en-CA"/>
        </w:rPr>
        <w:t>d</w:t>
      </w:r>
      <w:r w:rsidRPr="004D3CE3">
        <w:rPr>
          <w:rFonts w:ascii="Times New Roman" w:hAnsi="Times New Roman" w:cs="Times New Roman"/>
          <w:sz w:val="24"/>
          <w:szCs w:val="24"/>
          <w:lang w:val="en-CA"/>
        </w:rPr>
        <w:t xml:space="preserve"> process may be of benefit to staff engaging in this exercise</w:t>
      </w:r>
      <w:r w:rsidR="00292324">
        <w:rPr>
          <w:rFonts w:ascii="Times New Roman" w:hAnsi="Times New Roman" w:cs="Times New Roman"/>
          <w:sz w:val="24"/>
          <w:szCs w:val="24"/>
          <w:lang w:val="en-CA"/>
        </w:rPr>
        <w:t xml:space="preserve"> in this setting</w:t>
      </w:r>
      <w:r w:rsidRPr="004D3CE3">
        <w:rPr>
          <w:rFonts w:ascii="Times New Roman" w:hAnsi="Times New Roman" w:cs="Times New Roman"/>
          <w:sz w:val="24"/>
          <w:szCs w:val="24"/>
          <w:lang w:val="en-CA"/>
        </w:rPr>
        <w:t xml:space="preserve">. In addition, it would also be advantageous to learn if there are any differences in the </w:t>
      </w:r>
      <w:r w:rsidRPr="004D3CE3">
        <w:rPr>
          <w:rFonts w:ascii="Times New Roman" w:hAnsi="Times New Roman" w:cs="Times New Roman"/>
          <w:sz w:val="24"/>
          <w:szCs w:val="24"/>
          <w:lang w:val="en-CA"/>
        </w:rPr>
        <w:lastRenderedPageBreak/>
        <w:t xml:space="preserve">experiences of PATH participants who participated in each of these approaches (full comprehensive geriatric assessment vs. streamlined approach). </w:t>
      </w:r>
    </w:p>
    <w:p w:rsidR="00584668" w:rsidRPr="00602DF8" w:rsidRDefault="00584668" w:rsidP="00584668">
      <w:pPr>
        <w:spacing w:after="0" w:line="480" w:lineRule="auto"/>
        <w:ind w:firstLine="720"/>
        <w:rPr>
          <w:rFonts w:ascii="Times New Roman" w:hAnsi="Times New Roman" w:cs="Times New Roman"/>
          <w:sz w:val="24"/>
          <w:szCs w:val="24"/>
          <w:lang w:val="en-CA"/>
        </w:rPr>
      </w:pPr>
      <w:r w:rsidRPr="004D3CE3">
        <w:rPr>
          <w:rFonts w:ascii="Times New Roman" w:hAnsi="Times New Roman" w:cs="Times New Roman"/>
          <w:sz w:val="24"/>
          <w:szCs w:val="24"/>
          <w:lang w:val="en-CA"/>
        </w:rPr>
        <w:t xml:space="preserve">Second, in Chapter 4, staff shared how they used their PATH training to engage in what they described as formal (i.e., engaging in a PATH discussion with family members) and informal (i.e., where PATH program principles were applied more casually to everyday conversations with residents and family members). Perhaps difficult to measure, it would </w:t>
      </w:r>
      <w:r w:rsidR="00B37096">
        <w:rPr>
          <w:rFonts w:ascii="Times New Roman" w:hAnsi="Times New Roman" w:cs="Times New Roman"/>
          <w:sz w:val="24"/>
          <w:szCs w:val="24"/>
          <w:lang w:val="en-CA"/>
        </w:rPr>
        <w:t xml:space="preserve">be </w:t>
      </w:r>
      <w:r w:rsidRPr="004D3CE3">
        <w:rPr>
          <w:rFonts w:ascii="Times New Roman" w:hAnsi="Times New Roman" w:cs="Times New Roman"/>
          <w:sz w:val="24"/>
          <w:szCs w:val="24"/>
          <w:lang w:val="en-CA"/>
        </w:rPr>
        <w:t>interesting to learn</w:t>
      </w:r>
      <w:r w:rsidR="00602DF8">
        <w:rPr>
          <w:rFonts w:ascii="Times New Roman" w:hAnsi="Times New Roman" w:cs="Times New Roman"/>
          <w:sz w:val="24"/>
          <w:szCs w:val="24"/>
          <w:lang w:val="en-CA"/>
        </w:rPr>
        <w:t>/explore</w:t>
      </w:r>
      <w:r w:rsidRPr="004D3CE3">
        <w:rPr>
          <w:rFonts w:ascii="Times New Roman" w:hAnsi="Times New Roman" w:cs="Times New Roman"/>
          <w:sz w:val="24"/>
          <w:szCs w:val="24"/>
          <w:lang w:val="en-CA"/>
        </w:rPr>
        <w:t xml:space="preserve"> if there are different resident or family member outcomes</w:t>
      </w:r>
      <w:r w:rsidR="00602DF8">
        <w:rPr>
          <w:rFonts w:ascii="Times New Roman" w:hAnsi="Times New Roman" w:cs="Times New Roman"/>
          <w:sz w:val="24"/>
          <w:szCs w:val="24"/>
          <w:lang w:val="en-CA"/>
        </w:rPr>
        <w:t xml:space="preserve"> to using these two approaches. </w:t>
      </w:r>
      <w:r w:rsidRPr="004D3CE3">
        <w:rPr>
          <w:rFonts w:ascii="Times New Roman" w:hAnsi="Times New Roman" w:cs="Times New Roman"/>
          <w:sz w:val="24"/>
          <w:szCs w:val="24"/>
          <w:lang w:val="en-CA"/>
        </w:rPr>
        <w:t xml:space="preserve">The following research question would be worthy of investigation: How does a change in communication style (i.e., informal PATH approach) affect satisfaction with care from resident and family member perspectives? </w:t>
      </w:r>
      <w:r w:rsidR="00AB3408" w:rsidRPr="00602DF8">
        <w:rPr>
          <w:rFonts w:ascii="Times New Roman" w:hAnsi="Times New Roman" w:cs="Times New Roman"/>
          <w:sz w:val="24"/>
          <w:szCs w:val="24"/>
          <w:lang w:val="en-CA"/>
        </w:rPr>
        <w:t xml:space="preserve">A strategy for learning about satisfaction could be achieved through adding questions </w:t>
      </w:r>
      <w:r w:rsidR="00F32ECA" w:rsidRPr="00602DF8">
        <w:rPr>
          <w:rFonts w:ascii="Times New Roman" w:hAnsi="Times New Roman" w:cs="Times New Roman"/>
          <w:sz w:val="24"/>
          <w:szCs w:val="24"/>
          <w:lang w:val="en-CA"/>
        </w:rPr>
        <w:t xml:space="preserve">about communication style </w:t>
      </w:r>
      <w:r w:rsidR="00AB3408" w:rsidRPr="00602DF8">
        <w:rPr>
          <w:rFonts w:ascii="Times New Roman" w:hAnsi="Times New Roman" w:cs="Times New Roman"/>
          <w:sz w:val="24"/>
          <w:szCs w:val="24"/>
          <w:lang w:val="en-CA"/>
        </w:rPr>
        <w:t xml:space="preserve">to </w:t>
      </w:r>
      <w:r w:rsidR="000C3D39" w:rsidRPr="00602DF8">
        <w:rPr>
          <w:rFonts w:ascii="Times New Roman" w:hAnsi="Times New Roman" w:cs="Times New Roman"/>
          <w:sz w:val="24"/>
          <w:szCs w:val="24"/>
          <w:lang w:val="en-CA"/>
        </w:rPr>
        <w:t xml:space="preserve">LTC homes’ </w:t>
      </w:r>
      <w:r w:rsidR="00AB3408" w:rsidRPr="00602DF8">
        <w:rPr>
          <w:rFonts w:ascii="Times New Roman" w:hAnsi="Times New Roman" w:cs="Times New Roman"/>
          <w:sz w:val="24"/>
          <w:szCs w:val="24"/>
          <w:lang w:val="en-CA"/>
        </w:rPr>
        <w:t xml:space="preserve">pre-existing </w:t>
      </w:r>
      <w:r w:rsidR="00F32ECA" w:rsidRPr="00602DF8">
        <w:rPr>
          <w:rFonts w:ascii="Times New Roman" w:hAnsi="Times New Roman" w:cs="Times New Roman"/>
          <w:sz w:val="24"/>
          <w:szCs w:val="24"/>
          <w:lang w:val="en-CA"/>
        </w:rPr>
        <w:t>satisfaction with care or fee</w:t>
      </w:r>
      <w:r w:rsidR="00292324" w:rsidRPr="00602DF8">
        <w:rPr>
          <w:rFonts w:ascii="Times New Roman" w:hAnsi="Times New Roman" w:cs="Times New Roman"/>
          <w:sz w:val="24"/>
          <w:szCs w:val="24"/>
          <w:lang w:val="en-CA"/>
        </w:rPr>
        <w:t>d</w:t>
      </w:r>
      <w:r w:rsidR="00F32ECA" w:rsidRPr="00602DF8">
        <w:rPr>
          <w:rFonts w:ascii="Times New Roman" w:hAnsi="Times New Roman" w:cs="Times New Roman"/>
          <w:sz w:val="24"/>
          <w:szCs w:val="24"/>
          <w:lang w:val="en-CA"/>
        </w:rPr>
        <w:t>back surveys that can be completed by residents and family members</w:t>
      </w:r>
      <w:r w:rsidR="00AB3408" w:rsidRPr="00602DF8">
        <w:rPr>
          <w:rFonts w:ascii="Times New Roman" w:hAnsi="Times New Roman" w:cs="Times New Roman"/>
          <w:sz w:val="24"/>
          <w:szCs w:val="24"/>
          <w:lang w:val="en-CA"/>
        </w:rPr>
        <w:t xml:space="preserve">. </w:t>
      </w:r>
    </w:p>
    <w:p w:rsidR="00584668" w:rsidRPr="004D3CE3" w:rsidRDefault="00584668" w:rsidP="00584668">
      <w:pPr>
        <w:spacing w:after="0" w:line="480" w:lineRule="auto"/>
        <w:rPr>
          <w:rFonts w:ascii="Times New Roman" w:hAnsi="Times New Roman" w:cs="Times New Roman"/>
          <w:sz w:val="24"/>
          <w:szCs w:val="24"/>
          <w:lang w:val="en-CA"/>
        </w:rPr>
      </w:pPr>
      <w:r w:rsidRPr="004D3CE3">
        <w:rPr>
          <w:rFonts w:ascii="Times New Roman" w:hAnsi="Times New Roman" w:cs="Times New Roman"/>
          <w:sz w:val="24"/>
          <w:szCs w:val="24"/>
          <w:lang w:val="en-CA"/>
        </w:rPr>
        <w:tab/>
        <w:t xml:space="preserve">In Chapter 2, a main finding was that the PATH program provided the staff members with two full days of training to learn about the PATH process as well as key concepts about dementia, frailty and the effect of co-morbidities have on health and illness trajectories. Through qualitative interviews staff shared that through the training they learned a process and language for communicating with residents and families, best practices for medication, and reflected on providing palliative and end-of-life care in the LTC home setting. To help better understand the outcomes of the PATH training, using a quantitative </w:t>
      </w:r>
      <w:r w:rsidR="00602DF8">
        <w:rPr>
          <w:rFonts w:ascii="Times New Roman" w:hAnsi="Times New Roman" w:cs="Times New Roman"/>
          <w:sz w:val="24"/>
          <w:szCs w:val="24"/>
          <w:lang w:val="en-CA"/>
        </w:rPr>
        <w:t xml:space="preserve">controlled </w:t>
      </w:r>
      <w:r w:rsidRPr="004D3CE3">
        <w:rPr>
          <w:rFonts w:ascii="Times New Roman" w:hAnsi="Times New Roman" w:cs="Times New Roman"/>
          <w:sz w:val="24"/>
          <w:szCs w:val="24"/>
          <w:lang w:val="en-CA"/>
        </w:rPr>
        <w:t>before/after approach to test knowledge would be appropriate to discover any further</w:t>
      </w:r>
      <w:r w:rsidR="00711079">
        <w:rPr>
          <w:rFonts w:ascii="Times New Roman" w:hAnsi="Times New Roman" w:cs="Times New Roman"/>
          <w:sz w:val="24"/>
          <w:szCs w:val="24"/>
          <w:lang w:val="en-CA"/>
        </w:rPr>
        <w:t xml:space="preserve"> outcomes of the PATH training. </w:t>
      </w:r>
      <w:r w:rsidRPr="004D3CE3">
        <w:rPr>
          <w:rFonts w:ascii="Times New Roman" w:hAnsi="Times New Roman" w:cs="Times New Roman"/>
          <w:sz w:val="24"/>
          <w:szCs w:val="24"/>
          <w:lang w:val="en-CA"/>
        </w:rPr>
        <w:t xml:space="preserve">Other quantitative scales could be </w:t>
      </w:r>
      <w:r w:rsidRPr="004D3CE3">
        <w:rPr>
          <w:rFonts w:ascii="Times New Roman" w:hAnsi="Times New Roman" w:cs="Times New Roman"/>
          <w:sz w:val="24"/>
          <w:szCs w:val="24"/>
          <w:lang w:val="en-CA"/>
        </w:rPr>
        <w:lastRenderedPageBreak/>
        <w:t xml:space="preserve">used to measures staff attitudes and comfort with the palliative and therapeutic approaches to care for frail older adults and their families. </w:t>
      </w:r>
    </w:p>
    <w:p w:rsidR="00584668" w:rsidRPr="00602DF8" w:rsidRDefault="00584668" w:rsidP="00584668">
      <w:pPr>
        <w:spacing w:after="0" w:line="480" w:lineRule="auto"/>
        <w:rPr>
          <w:rFonts w:ascii="Times New Roman" w:hAnsi="Times New Roman" w:cs="Times New Roman"/>
          <w:sz w:val="24"/>
          <w:szCs w:val="24"/>
          <w:lang w:val="en-CA"/>
        </w:rPr>
      </w:pPr>
      <w:r w:rsidRPr="004D3CE3">
        <w:rPr>
          <w:rFonts w:ascii="Times New Roman" w:hAnsi="Times New Roman" w:cs="Times New Roman"/>
          <w:sz w:val="24"/>
          <w:szCs w:val="24"/>
          <w:lang w:val="en-CA"/>
        </w:rPr>
        <w:tab/>
        <w:t xml:space="preserve">Also, as noted in Chapter 2, a limited number of clinical leaders were trained and regularly used the PATH principles or had PATH discussions with families in their practice. A noted barrier identified by staff members was </w:t>
      </w:r>
      <w:r w:rsidR="000C3D39">
        <w:rPr>
          <w:rFonts w:ascii="Times New Roman" w:hAnsi="Times New Roman" w:cs="Times New Roman"/>
          <w:sz w:val="24"/>
          <w:szCs w:val="24"/>
          <w:lang w:val="en-CA"/>
        </w:rPr>
        <w:t xml:space="preserve">the need </w:t>
      </w:r>
      <w:r w:rsidRPr="004D3CE3">
        <w:rPr>
          <w:rFonts w:ascii="Times New Roman" w:hAnsi="Times New Roman" w:cs="Times New Roman"/>
          <w:sz w:val="24"/>
          <w:szCs w:val="24"/>
          <w:lang w:val="en-CA"/>
        </w:rPr>
        <w:t xml:space="preserve">to educate more staff at the LTC home sites about </w:t>
      </w:r>
      <w:r w:rsidR="000C3D39">
        <w:rPr>
          <w:rFonts w:ascii="Times New Roman" w:hAnsi="Times New Roman" w:cs="Times New Roman"/>
          <w:sz w:val="24"/>
          <w:szCs w:val="24"/>
          <w:lang w:val="en-CA"/>
        </w:rPr>
        <w:t xml:space="preserve">the </w:t>
      </w:r>
      <w:r w:rsidRPr="004D3CE3">
        <w:rPr>
          <w:rFonts w:ascii="Times New Roman" w:hAnsi="Times New Roman" w:cs="Times New Roman"/>
          <w:sz w:val="24"/>
          <w:szCs w:val="24"/>
          <w:lang w:val="en-CA"/>
        </w:rPr>
        <w:t>PATH</w:t>
      </w:r>
      <w:r w:rsidR="000C3D39">
        <w:rPr>
          <w:rFonts w:ascii="Times New Roman" w:hAnsi="Times New Roman" w:cs="Times New Roman"/>
          <w:sz w:val="24"/>
          <w:szCs w:val="24"/>
          <w:lang w:val="en-CA"/>
        </w:rPr>
        <w:t xml:space="preserve"> process</w:t>
      </w:r>
      <w:r w:rsidRPr="004D3CE3">
        <w:rPr>
          <w:rFonts w:ascii="Times New Roman" w:hAnsi="Times New Roman" w:cs="Times New Roman"/>
          <w:sz w:val="24"/>
          <w:szCs w:val="24"/>
          <w:lang w:val="en-CA"/>
        </w:rPr>
        <w:t xml:space="preserve">. Further research is needed to learn about the outcomes or the experiences other allied health disciplines (e.g., dietary, recreation, occupational therapy) and frontline staff (i.e., licensed nurses and unlicensed support workers) should they receive training and implement it in their practice. </w:t>
      </w:r>
      <w:r w:rsidR="00292324" w:rsidRPr="00602DF8">
        <w:rPr>
          <w:rFonts w:ascii="Times New Roman" w:hAnsi="Times New Roman" w:cs="Times New Roman"/>
          <w:sz w:val="24"/>
          <w:szCs w:val="24"/>
        </w:rPr>
        <w:t>Additional research could also focus on processes for providing successful follow-up education and training to other healthcare providers in this setting. Further research could also focus on how staff, family member and resident experiences and outcomes may change should the PA</w:t>
      </w:r>
      <w:r w:rsidR="00602DF8">
        <w:rPr>
          <w:rFonts w:ascii="Times New Roman" w:hAnsi="Times New Roman" w:cs="Times New Roman"/>
          <w:sz w:val="24"/>
          <w:szCs w:val="24"/>
        </w:rPr>
        <w:t>TH program implementation be led</w:t>
      </w:r>
      <w:r w:rsidR="00292324" w:rsidRPr="00602DF8">
        <w:rPr>
          <w:rFonts w:ascii="Times New Roman" w:hAnsi="Times New Roman" w:cs="Times New Roman"/>
          <w:sz w:val="24"/>
          <w:szCs w:val="24"/>
        </w:rPr>
        <w:t xml:space="preserve"> by mixes of staff different from this study. </w:t>
      </w:r>
    </w:p>
    <w:p w:rsidR="00584668" w:rsidRPr="004D3CE3" w:rsidRDefault="00584668" w:rsidP="00584668">
      <w:pPr>
        <w:spacing w:after="0" w:line="480" w:lineRule="auto"/>
        <w:ind w:firstLine="720"/>
        <w:rPr>
          <w:rFonts w:ascii="Times New Roman" w:hAnsi="Times New Roman" w:cs="Times New Roman"/>
          <w:sz w:val="24"/>
          <w:szCs w:val="24"/>
          <w:lang w:val="en-CA"/>
        </w:rPr>
      </w:pPr>
      <w:r w:rsidRPr="004D3CE3">
        <w:rPr>
          <w:rFonts w:ascii="Times New Roman" w:hAnsi="Times New Roman" w:cs="Times New Roman"/>
          <w:sz w:val="24"/>
          <w:szCs w:val="24"/>
          <w:lang w:val="en-CA"/>
        </w:rPr>
        <w:t>In addition to the perceived outcomes that family members expressed during their qualitative interviews, which were reported in Chapter 3, future research may also include quantitative measures for satisfaction with the program, such as the survey used in the community setting (</w:t>
      </w:r>
      <w:proofErr w:type="spellStart"/>
      <w:r w:rsidRPr="004D3CE3">
        <w:rPr>
          <w:rFonts w:ascii="Times New Roman" w:hAnsi="Times New Roman" w:cs="Times New Roman"/>
          <w:sz w:val="24"/>
          <w:szCs w:val="24"/>
          <w:lang w:val="en-CA"/>
        </w:rPr>
        <w:t>Moorhouse</w:t>
      </w:r>
      <w:proofErr w:type="spellEnd"/>
      <w:r w:rsidRPr="004D3CE3">
        <w:rPr>
          <w:rFonts w:ascii="Times New Roman" w:hAnsi="Times New Roman" w:cs="Times New Roman"/>
          <w:sz w:val="24"/>
          <w:szCs w:val="24"/>
          <w:lang w:val="en-CA"/>
        </w:rPr>
        <w:t xml:space="preserve"> &amp; </w:t>
      </w:r>
      <w:proofErr w:type="spellStart"/>
      <w:r w:rsidRPr="004D3CE3">
        <w:rPr>
          <w:rFonts w:ascii="Times New Roman" w:hAnsi="Times New Roman" w:cs="Times New Roman"/>
          <w:sz w:val="24"/>
          <w:szCs w:val="24"/>
          <w:lang w:val="en-CA"/>
        </w:rPr>
        <w:t>Mallery</w:t>
      </w:r>
      <w:proofErr w:type="spellEnd"/>
      <w:r w:rsidRPr="004D3CE3">
        <w:rPr>
          <w:rFonts w:ascii="Times New Roman" w:hAnsi="Times New Roman" w:cs="Times New Roman"/>
          <w:sz w:val="24"/>
          <w:szCs w:val="24"/>
          <w:lang w:val="en-CA"/>
        </w:rPr>
        <w:t xml:space="preserve">, 2012). Ensuring anonymity may help family members to better express their satisfaction (or dissatisfaction) with the program. Family members may also participate in quantitative pre-post PATH discussion questionnaire around knowledge and attitudes toward the palliative care approach, dementia progression and frailty. </w:t>
      </w:r>
    </w:p>
    <w:p w:rsidR="00584668" w:rsidRDefault="00584668" w:rsidP="00584668">
      <w:pPr>
        <w:spacing w:after="0" w:line="480" w:lineRule="auto"/>
        <w:ind w:firstLine="720"/>
        <w:rPr>
          <w:rFonts w:ascii="Times New Roman" w:hAnsi="Times New Roman" w:cs="Times New Roman"/>
          <w:sz w:val="24"/>
          <w:szCs w:val="24"/>
          <w:lang w:val="en-CA"/>
        </w:rPr>
      </w:pPr>
      <w:r w:rsidRPr="004D3CE3">
        <w:rPr>
          <w:rFonts w:ascii="Times New Roman" w:hAnsi="Times New Roman" w:cs="Times New Roman"/>
          <w:sz w:val="24"/>
          <w:szCs w:val="24"/>
          <w:lang w:val="en-CA"/>
        </w:rPr>
        <w:lastRenderedPageBreak/>
        <w:t xml:space="preserve">From the perspective of the resident, thus far, only retrospective chart reviews were completed to learn about the differences in staff’s documentation around advance care planning and decision making. All of the qualitative interviews that were conducted during the study did not include the resident. However, some residents in this setting are capable of participating in a PATH discussion. Therefore, learning about their experiences and outcomes would be beneficial, as the program was designed specifically to aid older adults (and their family members) with planning and medical-decision making.  </w:t>
      </w:r>
    </w:p>
    <w:p w:rsidR="00586F60" w:rsidRDefault="00586F60" w:rsidP="00586F60">
      <w:pPr>
        <w:spacing w:after="0" w:line="480" w:lineRule="auto"/>
        <w:jc w:val="center"/>
        <w:rPr>
          <w:rFonts w:ascii="Times New Roman" w:hAnsi="Times New Roman" w:cs="Times New Roman"/>
          <w:b/>
          <w:sz w:val="24"/>
          <w:szCs w:val="24"/>
          <w:lang w:val="en-CA"/>
        </w:rPr>
      </w:pPr>
      <w:r w:rsidRPr="00586F60">
        <w:rPr>
          <w:rFonts w:ascii="Times New Roman" w:hAnsi="Times New Roman" w:cs="Times New Roman"/>
          <w:b/>
          <w:sz w:val="24"/>
          <w:szCs w:val="24"/>
          <w:lang w:val="en-CA"/>
        </w:rPr>
        <w:t xml:space="preserve">Limitations of </w:t>
      </w:r>
      <w:r w:rsidR="00A2151F">
        <w:rPr>
          <w:rFonts w:ascii="Times New Roman" w:hAnsi="Times New Roman" w:cs="Times New Roman"/>
          <w:b/>
          <w:sz w:val="24"/>
          <w:szCs w:val="24"/>
          <w:lang w:val="en-CA"/>
        </w:rPr>
        <w:t xml:space="preserve">PATH </w:t>
      </w:r>
      <w:r w:rsidRPr="00586F60">
        <w:rPr>
          <w:rFonts w:ascii="Times New Roman" w:hAnsi="Times New Roman" w:cs="Times New Roman"/>
          <w:b/>
          <w:sz w:val="24"/>
          <w:szCs w:val="24"/>
          <w:lang w:val="en-CA"/>
        </w:rPr>
        <w:t xml:space="preserve">Implementation and </w:t>
      </w:r>
      <w:r w:rsidR="00A2151F">
        <w:rPr>
          <w:rFonts w:ascii="Times New Roman" w:hAnsi="Times New Roman" w:cs="Times New Roman"/>
          <w:b/>
          <w:sz w:val="24"/>
          <w:szCs w:val="24"/>
          <w:lang w:val="en-CA"/>
        </w:rPr>
        <w:t xml:space="preserve">Related </w:t>
      </w:r>
      <w:r w:rsidRPr="00586F60">
        <w:rPr>
          <w:rFonts w:ascii="Times New Roman" w:hAnsi="Times New Roman" w:cs="Times New Roman"/>
          <w:b/>
          <w:sz w:val="24"/>
          <w:szCs w:val="24"/>
          <w:lang w:val="en-CA"/>
        </w:rPr>
        <w:t>Implications</w:t>
      </w:r>
    </w:p>
    <w:p w:rsidR="00586F60" w:rsidRPr="004D3CE3" w:rsidRDefault="00586F60" w:rsidP="00586F60">
      <w:pPr>
        <w:spacing w:after="0" w:line="480" w:lineRule="auto"/>
        <w:ind w:firstLine="360"/>
        <w:rPr>
          <w:rFonts w:ascii="Times New Roman" w:hAnsi="Times New Roman" w:cs="Times New Roman"/>
          <w:sz w:val="24"/>
          <w:szCs w:val="24"/>
        </w:rPr>
      </w:pPr>
      <w:r w:rsidRPr="004D3CE3">
        <w:rPr>
          <w:rFonts w:ascii="Times New Roman" w:hAnsi="Times New Roman" w:cs="Times New Roman"/>
          <w:sz w:val="24"/>
          <w:szCs w:val="24"/>
        </w:rPr>
        <w:t xml:space="preserve">There are a few noted limitations </w:t>
      </w:r>
      <w:r>
        <w:rPr>
          <w:rFonts w:ascii="Times New Roman" w:hAnsi="Times New Roman" w:cs="Times New Roman"/>
          <w:sz w:val="24"/>
          <w:szCs w:val="24"/>
        </w:rPr>
        <w:t xml:space="preserve">in the PATH program implementation. </w:t>
      </w:r>
      <w:r w:rsidRPr="004D3CE3">
        <w:rPr>
          <w:rFonts w:ascii="Times New Roman" w:hAnsi="Times New Roman" w:cs="Times New Roman"/>
          <w:sz w:val="24"/>
          <w:szCs w:val="24"/>
        </w:rPr>
        <w:t xml:space="preserve">These limitations relate to cost of the program, organizational readiness, staff mix, implementing the program into an existing care structure, and presence of a research project. </w:t>
      </w:r>
      <w:r>
        <w:rPr>
          <w:rFonts w:ascii="Times New Roman" w:hAnsi="Times New Roman" w:cs="Times New Roman"/>
          <w:sz w:val="24"/>
          <w:szCs w:val="24"/>
        </w:rPr>
        <w:t xml:space="preserve">These limitations may limit the transferability of findings to, or ability to implement and sustain the PATH program in other LTC homes. </w:t>
      </w:r>
    </w:p>
    <w:p w:rsidR="00586F60" w:rsidRPr="00602DF8" w:rsidRDefault="00586F60" w:rsidP="00586F60">
      <w:pPr>
        <w:spacing w:after="0" w:line="480" w:lineRule="auto"/>
        <w:ind w:firstLine="360"/>
        <w:rPr>
          <w:rFonts w:ascii="Times New Roman" w:hAnsi="Times New Roman" w:cs="Times New Roman"/>
          <w:sz w:val="24"/>
          <w:szCs w:val="24"/>
        </w:rPr>
      </w:pPr>
      <w:r w:rsidRPr="004D3CE3">
        <w:rPr>
          <w:rFonts w:ascii="Times New Roman" w:hAnsi="Times New Roman" w:cs="Times New Roman"/>
          <w:sz w:val="24"/>
          <w:szCs w:val="24"/>
        </w:rPr>
        <w:t xml:space="preserve">First it should be noted that PATH is a licensed program, and therefore should only be implemented after permission by the program developers is granted. There was a significant cost associated with the PATH program training and a subsequent five year license to use the PATH approach in the intervention sites. However, the majority of these costs were absorbed by the PATH program developers due to the inclusion of the research study. Nevertheless, cost may be an issue for other LTC homes (or other healthcare settings) to factor in, prior to considering using this program in their setting. Also, after the five year permission to use the program expires, sustainability of the </w:t>
      </w:r>
      <w:r w:rsidRPr="004D3CE3">
        <w:rPr>
          <w:rFonts w:ascii="Times New Roman" w:hAnsi="Times New Roman" w:cs="Times New Roman"/>
          <w:sz w:val="24"/>
          <w:szCs w:val="24"/>
        </w:rPr>
        <w:lastRenderedPageBreak/>
        <w:t xml:space="preserve">program will also have to be considered for the </w:t>
      </w:r>
      <w:r w:rsidRPr="00602DF8">
        <w:rPr>
          <w:rFonts w:ascii="Times New Roman" w:hAnsi="Times New Roman" w:cs="Times New Roman"/>
          <w:sz w:val="24"/>
          <w:szCs w:val="24"/>
        </w:rPr>
        <w:t xml:space="preserve">intervention sites. In recognizing the benefits of the PATH program, an important implication for policy makers is to strategize for how the cost of the program could be covered. </w:t>
      </w:r>
    </w:p>
    <w:p w:rsidR="00586F60" w:rsidRPr="00602DF8" w:rsidRDefault="00586F60" w:rsidP="00586F60">
      <w:pPr>
        <w:spacing w:after="0" w:line="480" w:lineRule="auto"/>
        <w:ind w:firstLine="360"/>
        <w:rPr>
          <w:rFonts w:ascii="Times New Roman" w:hAnsi="Times New Roman" w:cs="Times New Roman"/>
          <w:sz w:val="24"/>
          <w:szCs w:val="24"/>
        </w:rPr>
      </w:pPr>
      <w:r w:rsidRPr="004D3CE3">
        <w:rPr>
          <w:rFonts w:ascii="Times New Roman" w:hAnsi="Times New Roman" w:cs="Times New Roman"/>
          <w:sz w:val="24"/>
          <w:szCs w:val="24"/>
        </w:rPr>
        <w:t xml:space="preserve">Second, as noted in Chapter 2, the intervention sites had recently completed the Plan of Treatment for CPR program training and implementation. Collectively, staff had reflected on their process of care after this program’s implementation, and felt that conversations with residents and families around health status and trajectory needed improvement. </w:t>
      </w:r>
      <w:r>
        <w:rPr>
          <w:rFonts w:ascii="Times New Roman" w:hAnsi="Times New Roman" w:cs="Times New Roman"/>
          <w:sz w:val="24"/>
          <w:szCs w:val="24"/>
        </w:rPr>
        <w:t>There was a good deal of en</w:t>
      </w:r>
      <w:r w:rsidR="00E545A0">
        <w:rPr>
          <w:rFonts w:ascii="Times New Roman" w:hAnsi="Times New Roman" w:cs="Times New Roman"/>
          <w:sz w:val="24"/>
          <w:szCs w:val="24"/>
        </w:rPr>
        <w:t>thusiasm from clinical leaders</w:t>
      </w:r>
      <w:r>
        <w:rPr>
          <w:rFonts w:ascii="Times New Roman" w:hAnsi="Times New Roman" w:cs="Times New Roman"/>
          <w:sz w:val="24"/>
          <w:szCs w:val="24"/>
        </w:rPr>
        <w:t xml:space="preserve"> following the change in practice from the implementation of the CPR program initiative. </w:t>
      </w:r>
      <w:r w:rsidRPr="004D3CE3">
        <w:rPr>
          <w:rFonts w:ascii="Times New Roman" w:hAnsi="Times New Roman" w:cs="Times New Roman"/>
          <w:sz w:val="24"/>
          <w:szCs w:val="24"/>
        </w:rPr>
        <w:t xml:space="preserve">From an organizational standpoint, the LTC homes in this study were well situated to build on their existing </w:t>
      </w:r>
      <w:r w:rsidRPr="00602DF8">
        <w:rPr>
          <w:rFonts w:ascii="Times New Roman" w:hAnsi="Times New Roman" w:cs="Times New Roman"/>
          <w:sz w:val="24"/>
          <w:szCs w:val="24"/>
        </w:rPr>
        <w:t xml:space="preserve">program. An important implication for practice is the consideration that not all LTC homes may have this degree of enthusiasm or readiness for change.  </w:t>
      </w:r>
    </w:p>
    <w:p w:rsidR="00586F60" w:rsidRPr="00602DF8" w:rsidRDefault="00586F60" w:rsidP="00586F60">
      <w:pPr>
        <w:spacing w:after="0" w:line="480" w:lineRule="auto"/>
        <w:ind w:firstLine="360"/>
        <w:rPr>
          <w:rFonts w:ascii="Times New Roman" w:hAnsi="Times New Roman" w:cs="Times New Roman"/>
          <w:sz w:val="24"/>
          <w:szCs w:val="24"/>
        </w:rPr>
      </w:pPr>
      <w:r w:rsidRPr="004D3CE3">
        <w:rPr>
          <w:rFonts w:ascii="Times New Roman" w:hAnsi="Times New Roman" w:cs="Times New Roman"/>
          <w:sz w:val="24"/>
          <w:szCs w:val="24"/>
        </w:rPr>
        <w:t>Third, the LTC homes also benefited from having the nurse practitioner who championed the PATH program implementation. Nurse practitioners are registered nurses with additional education preparation and experience, which allows them to function both independently and collaboratively in their health care setting (Canadian Nurses Association, 2009). In implementing the PATH program, the nurse practitioner played key roles in: taking the lead to organize the implementation and follow-up staff meetings; supporting other clinical leaders in their use of the program; and conducting PATH assessments and discussions with family members. Currently</w:t>
      </w:r>
      <w:r>
        <w:rPr>
          <w:rFonts w:ascii="Times New Roman" w:hAnsi="Times New Roman" w:cs="Times New Roman"/>
          <w:sz w:val="24"/>
          <w:szCs w:val="24"/>
        </w:rPr>
        <w:t xml:space="preserve">, a small percentage (6.1%) of </w:t>
      </w:r>
      <w:r w:rsidRPr="004D3CE3">
        <w:rPr>
          <w:rFonts w:ascii="Times New Roman" w:hAnsi="Times New Roman" w:cs="Times New Roman"/>
          <w:sz w:val="24"/>
          <w:szCs w:val="24"/>
        </w:rPr>
        <w:t xml:space="preserve">Canadian nurse practitioners work in LTC home setting (Canadian Nurses Association, 2013). While it is encouraging that the OMOHLTC is investing in 75 new nurse </w:t>
      </w:r>
      <w:r w:rsidRPr="004D3CE3">
        <w:rPr>
          <w:rFonts w:ascii="Times New Roman" w:hAnsi="Times New Roman" w:cs="Times New Roman"/>
          <w:sz w:val="24"/>
          <w:szCs w:val="24"/>
        </w:rPr>
        <w:lastRenderedPageBreak/>
        <w:t>practitioner positions in LTC homes (Ontario Newsroom, 2014), not all settings wi</w:t>
      </w:r>
      <w:r w:rsidR="00E545A0">
        <w:rPr>
          <w:rFonts w:ascii="Times New Roman" w:hAnsi="Times New Roman" w:cs="Times New Roman"/>
          <w:sz w:val="24"/>
          <w:szCs w:val="24"/>
        </w:rPr>
        <w:t xml:space="preserve">ll have access to this role to either champion </w:t>
      </w:r>
      <w:r w:rsidRPr="004D3CE3">
        <w:rPr>
          <w:rFonts w:ascii="Times New Roman" w:hAnsi="Times New Roman" w:cs="Times New Roman"/>
          <w:sz w:val="24"/>
          <w:szCs w:val="24"/>
        </w:rPr>
        <w:t xml:space="preserve">or participate in this </w:t>
      </w:r>
      <w:r w:rsidRPr="00602DF8">
        <w:rPr>
          <w:rFonts w:ascii="Times New Roman" w:hAnsi="Times New Roman" w:cs="Times New Roman"/>
          <w:sz w:val="24"/>
          <w:szCs w:val="24"/>
        </w:rPr>
        <w:t xml:space="preserve">program. </w:t>
      </w:r>
      <w:r w:rsidR="00F362B2" w:rsidRPr="00602DF8">
        <w:rPr>
          <w:rFonts w:ascii="Times New Roman" w:hAnsi="Times New Roman" w:cs="Times New Roman"/>
          <w:sz w:val="24"/>
          <w:szCs w:val="24"/>
        </w:rPr>
        <w:t xml:space="preserve">An important implication for policy makers is the support of increased numbers of on-site nurse practitioners in LTC home settings. </w:t>
      </w:r>
    </w:p>
    <w:p w:rsidR="00586F60" w:rsidRPr="00602DF8" w:rsidRDefault="00586F60" w:rsidP="00586F60">
      <w:pPr>
        <w:spacing w:after="0" w:line="480" w:lineRule="auto"/>
        <w:ind w:firstLine="360"/>
        <w:rPr>
          <w:rFonts w:ascii="Times New Roman" w:hAnsi="Times New Roman" w:cs="Times New Roman"/>
          <w:sz w:val="24"/>
          <w:szCs w:val="24"/>
        </w:rPr>
      </w:pPr>
      <w:r w:rsidRPr="004D3CE3">
        <w:rPr>
          <w:rFonts w:ascii="Times New Roman" w:hAnsi="Times New Roman" w:cs="Times New Roman"/>
          <w:sz w:val="24"/>
          <w:szCs w:val="24"/>
        </w:rPr>
        <w:t xml:space="preserve">Fourth, in Ontario, LTC homes are regulated by the Long-Term Care Homes Act (Service Ontario, 2010). This Act outlines mandatory programs that must be developed and provided in this setting to help promote residents’ quality of life and care (Service Ontario, 2010). It is noted that PATH, or other palliative or end-of-life care programs are not mandated by the Long-Term Care Homes Act, and therefore, may not be as highly prioritized by clinical leaders. Thus, another limitation is that to incorporate the PATH program, clinical leaders and administrators will have to justify and add in another program in an already highly regulated </w:t>
      </w:r>
      <w:r w:rsidRPr="00602DF8">
        <w:rPr>
          <w:rFonts w:ascii="Times New Roman" w:hAnsi="Times New Roman" w:cs="Times New Roman"/>
          <w:sz w:val="24"/>
          <w:szCs w:val="24"/>
        </w:rPr>
        <w:t xml:space="preserve">setting. </w:t>
      </w:r>
      <w:r w:rsidR="00F362B2" w:rsidRPr="00602DF8">
        <w:rPr>
          <w:rFonts w:ascii="Times New Roman" w:hAnsi="Times New Roman" w:cs="Times New Roman"/>
          <w:sz w:val="24"/>
          <w:szCs w:val="24"/>
        </w:rPr>
        <w:t>An important implication for practice could be the consideration of how the PATH program or processes could be incorporated into existing mandated programs (e.g. pain management, skin and wound care) or admission process (</w:t>
      </w:r>
      <w:r w:rsidR="00BF6E7A" w:rsidRPr="00602DF8">
        <w:rPr>
          <w:rFonts w:ascii="Times New Roman" w:hAnsi="Times New Roman" w:cs="Times New Roman"/>
          <w:sz w:val="24"/>
          <w:szCs w:val="24"/>
        </w:rPr>
        <w:t xml:space="preserve">Service Ontario, 2010). </w:t>
      </w:r>
    </w:p>
    <w:p w:rsidR="00BF6E7A" w:rsidRDefault="00BF6E7A" w:rsidP="00BF6E7A">
      <w:pPr>
        <w:spacing w:after="0" w:line="480" w:lineRule="auto"/>
        <w:ind w:firstLine="360"/>
        <w:rPr>
          <w:rFonts w:ascii="Times New Roman" w:hAnsi="Times New Roman" w:cs="Times New Roman"/>
          <w:sz w:val="24"/>
          <w:szCs w:val="24"/>
          <w:lang w:val="en-CA"/>
        </w:rPr>
      </w:pPr>
      <w:r w:rsidRPr="004D3CE3">
        <w:rPr>
          <w:rFonts w:ascii="Times New Roman" w:hAnsi="Times New Roman" w:cs="Times New Roman"/>
          <w:sz w:val="24"/>
          <w:szCs w:val="24"/>
          <w:lang w:val="en-CA"/>
        </w:rPr>
        <w:t xml:space="preserve">Last, staff expressed that the speed of implementation and continued use of the PATH program was in part facilitated and encouraged by the presence of a researcher who was eager to collect data. Therefore, the transferability of findings to other setting may be questionable without the presence of a research team to help encourage its use in an already busy environment. </w:t>
      </w:r>
    </w:p>
    <w:p w:rsidR="0029432F" w:rsidRDefault="0029432F" w:rsidP="00BF6E7A">
      <w:pPr>
        <w:spacing w:after="0" w:line="480" w:lineRule="auto"/>
        <w:ind w:firstLine="360"/>
        <w:rPr>
          <w:rFonts w:ascii="Times New Roman" w:hAnsi="Times New Roman" w:cs="Times New Roman"/>
          <w:sz w:val="24"/>
          <w:szCs w:val="24"/>
          <w:lang w:val="en-CA"/>
        </w:rPr>
      </w:pPr>
    </w:p>
    <w:p w:rsidR="0029432F" w:rsidRPr="004D3CE3" w:rsidRDefault="0029432F" w:rsidP="00BF6E7A">
      <w:pPr>
        <w:spacing w:after="0" w:line="480" w:lineRule="auto"/>
        <w:ind w:firstLine="360"/>
        <w:rPr>
          <w:rFonts w:ascii="Times New Roman" w:hAnsi="Times New Roman" w:cs="Times New Roman"/>
          <w:sz w:val="24"/>
          <w:szCs w:val="24"/>
          <w:lang w:val="en-CA"/>
        </w:rPr>
      </w:pPr>
    </w:p>
    <w:p w:rsidR="00584668" w:rsidRPr="004D3CE3" w:rsidRDefault="000C3D39" w:rsidP="00584668">
      <w:pPr>
        <w:spacing w:after="0" w:line="480" w:lineRule="auto"/>
        <w:jc w:val="center"/>
        <w:rPr>
          <w:rFonts w:ascii="Times New Roman" w:hAnsi="Times New Roman" w:cs="Times New Roman"/>
          <w:b/>
          <w:sz w:val="24"/>
          <w:szCs w:val="24"/>
          <w:lang w:val="en-CA"/>
        </w:rPr>
      </w:pPr>
      <w:r>
        <w:rPr>
          <w:rFonts w:ascii="Times New Roman" w:hAnsi="Times New Roman" w:cs="Times New Roman"/>
          <w:b/>
          <w:sz w:val="24"/>
          <w:szCs w:val="24"/>
          <w:lang w:val="en-CA"/>
        </w:rPr>
        <w:lastRenderedPageBreak/>
        <w:t xml:space="preserve">Study </w:t>
      </w:r>
      <w:r w:rsidR="00584668" w:rsidRPr="004D3CE3">
        <w:rPr>
          <w:rFonts w:ascii="Times New Roman" w:hAnsi="Times New Roman" w:cs="Times New Roman"/>
          <w:b/>
          <w:sz w:val="24"/>
          <w:szCs w:val="24"/>
          <w:lang w:val="en-CA"/>
        </w:rPr>
        <w:t>Strengths</w:t>
      </w:r>
      <w:r>
        <w:rPr>
          <w:rFonts w:ascii="Times New Roman" w:hAnsi="Times New Roman" w:cs="Times New Roman"/>
          <w:b/>
          <w:sz w:val="24"/>
          <w:szCs w:val="24"/>
          <w:lang w:val="en-CA"/>
        </w:rPr>
        <w:t xml:space="preserve"> &amp; Limitations</w:t>
      </w:r>
    </w:p>
    <w:p w:rsidR="00235AAA" w:rsidRPr="003172C9" w:rsidRDefault="00A2151F" w:rsidP="00516404">
      <w:pPr>
        <w:spacing w:after="0" w:line="480" w:lineRule="auto"/>
        <w:ind w:firstLine="720"/>
        <w:rPr>
          <w:rFonts w:ascii="Times New Roman" w:hAnsi="Times New Roman" w:cs="Times New Roman"/>
          <w:sz w:val="24"/>
          <w:szCs w:val="24"/>
          <w:lang w:val="en-CA"/>
        </w:rPr>
      </w:pPr>
      <w:r>
        <w:rPr>
          <w:rFonts w:ascii="Times New Roman" w:hAnsi="Times New Roman" w:cs="Times New Roman"/>
          <w:sz w:val="24"/>
          <w:szCs w:val="24"/>
          <w:lang w:val="en-CA"/>
        </w:rPr>
        <w:t>There are a number of strengths of this study, including efforts t</w:t>
      </w:r>
      <w:r w:rsidR="00950FB9" w:rsidRPr="003172C9">
        <w:rPr>
          <w:rFonts w:ascii="Times New Roman" w:hAnsi="Times New Roman" w:cs="Times New Roman"/>
          <w:sz w:val="24"/>
          <w:szCs w:val="24"/>
          <w:lang w:val="en-CA"/>
        </w:rPr>
        <w:t>o help establish rigor or trustwort</w:t>
      </w:r>
      <w:r>
        <w:rPr>
          <w:rFonts w:ascii="Times New Roman" w:hAnsi="Times New Roman" w:cs="Times New Roman"/>
          <w:sz w:val="24"/>
          <w:szCs w:val="24"/>
          <w:lang w:val="en-CA"/>
        </w:rPr>
        <w:t xml:space="preserve">hiness of the qualitative data. That is, </w:t>
      </w:r>
      <w:r w:rsidR="00950FB9" w:rsidRPr="003172C9">
        <w:rPr>
          <w:rFonts w:ascii="Times New Roman" w:hAnsi="Times New Roman" w:cs="Times New Roman"/>
          <w:sz w:val="24"/>
          <w:szCs w:val="24"/>
          <w:lang w:val="en-CA"/>
        </w:rPr>
        <w:t>several measures were taken throughout the study</w:t>
      </w:r>
      <w:r w:rsidR="00FF2B89" w:rsidRPr="003172C9">
        <w:rPr>
          <w:rFonts w:ascii="Times New Roman" w:hAnsi="Times New Roman" w:cs="Times New Roman"/>
          <w:sz w:val="24"/>
          <w:szCs w:val="24"/>
          <w:lang w:val="en-CA"/>
        </w:rPr>
        <w:t xml:space="preserve"> and guided </w:t>
      </w:r>
      <w:r w:rsidR="00AB0637">
        <w:rPr>
          <w:rFonts w:ascii="Times New Roman" w:hAnsi="Times New Roman" w:cs="Times New Roman"/>
          <w:sz w:val="24"/>
          <w:szCs w:val="24"/>
          <w:lang w:val="en-CA"/>
        </w:rPr>
        <w:t xml:space="preserve">by </w:t>
      </w:r>
      <w:r>
        <w:rPr>
          <w:rFonts w:ascii="Times New Roman" w:hAnsi="Times New Roman" w:cs="Times New Roman"/>
          <w:sz w:val="24"/>
          <w:szCs w:val="24"/>
          <w:lang w:val="en-CA"/>
        </w:rPr>
        <w:t xml:space="preserve">the work of Milne and </w:t>
      </w:r>
      <w:proofErr w:type="spellStart"/>
      <w:r>
        <w:rPr>
          <w:rFonts w:ascii="Times New Roman" w:hAnsi="Times New Roman" w:cs="Times New Roman"/>
          <w:sz w:val="24"/>
          <w:szCs w:val="24"/>
          <w:lang w:val="en-CA"/>
        </w:rPr>
        <w:t>Oberle</w:t>
      </w:r>
      <w:proofErr w:type="spellEnd"/>
      <w:r>
        <w:rPr>
          <w:rFonts w:ascii="Times New Roman" w:hAnsi="Times New Roman" w:cs="Times New Roman"/>
          <w:sz w:val="24"/>
          <w:szCs w:val="24"/>
          <w:lang w:val="en-CA"/>
        </w:rPr>
        <w:t xml:space="preserve"> (2005). In their work, they used a number of </w:t>
      </w:r>
      <w:r w:rsidR="006050B1" w:rsidRPr="003172C9">
        <w:rPr>
          <w:rFonts w:ascii="Times New Roman" w:hAnsi="Times New Roman" w:cs="Times New Roman"/>
          <w:sz w:val="24"/>
          <w:szCs w:val="24"/>
          <w:lang w:val="en-CA"/>
        </w:rPr>
        <w:t xml:space="preserve">strategies </w:t>
      </w:r>
      <w:r>
        <w:rPr>
          <w:rFonts w:ascii="Times New Roman" w:hAnsi="Times New Roman" w:cs="Times New Roman"/>
          <w:sz w:val="24"/>
          <w:szCs w:val="24"/>
          <w:lang w:val="en-CA"/>
        </w:rPr>
        <w:t xml:space="preserve">to the guide their analysis, which </w:t>
      </w:r>
      <w:r w:rsidR="006050B1" w:rsidRPr="003172C9">
        <w:rPr>
          <w:rFonts w:ascii="Times New Roman" w:hAnsi="Times New Roman" w:cs="Times New Roman"/>
          <w:sz w:val="24"/>
          <w:szCs w:val="24"/>
          <w:lang w:val="en-CA"/>
        </w:rPr>
        <w:t xml:space="preserve">were organized according to four criteria for </w:t>
      </w:r>
      <w:r w:rsidR="001D6226" w:rsidRPr="003172C9">
        <w:rPr>
          <w:rFonts w:ascii="Times New Roman" w:hAnsi="Times New Roman" w:cs="Times New Roman"/>
          <w:sz w:val="24"/>
          <w:szCs w:val="24"/>
          <w:lang w:val="en-CA"/>
        </w:rPr>
        <w:t xml:space="preserve">addressing </w:t>
      </w:r>
      <w:r w:rsidR="006050B1" w:rsidRPr="003172C9">
        <w:rPr>
          <w:rFonts w:ascii="Times New Roman" w:hAnsi="Times New Roman" w:cs="Times New Roman"/>
          <w:sz w:val="24"/>
          <w:szCs w:val="24"/>
          <w:lang w:val="en-CA"/>
        </w:rPr>
        <w:t>rigor including credibility</w:t>
      </w:r>
      <w:r w:rsidR="001D6226" w:rsidRPr="003172C9">
        <w:rPr>
          <w:rFonts w:ascii="Times New Roman" w:hAnsi="Times New Roman" w:cs="Times New Roman"/>
          <w:sz w:val="24"/>
          <w:szCs w:val="24"/>
          <w:lang w:val="en-CA"/>
        </w:rPr>
        <w:t xml:space="preserve"> and </w:t>
      </w:r>
      <w:r w:rsidR="006050B1" w:rsidRPr="003172C9">
        <w:rPr>
          <w:rFonts w:ascii="Times New Roman" w:hAnsi="Times New Roman" w:cs="Times New Roman"/>
          <w:sz w:val="24"/>
          <w:szCs w:val="24"/>
          <w:lang w:val="en-CA"/>
        </w:rPr>
        <w:t xml:space="preserve">authenticity, </w:t>
      </w:r>
      <w:r w:rsidR="001D6226" w:rsidRPr="003172C9">
        <w:rPr>
          <w:rFonts w:ascii="Times New Roman" w:hAnsi="Times New Roman" w:cs="Times New Roman"/>
          <w:sz w:val="24"/>
          <w:szCs w:val="24"/>
          <w:lang w:val="en-CA"/>
        </w:rPr>
        <w:t>and criticality and integrity (</w:t>
      </w:r>
      <w:proofErr w:type="spellStart"/>
      <w:r w:rsidR="001D6226" w:rsidRPr="003172C9">
        <w:rPr>
          <w:rFonts w:ascii="Times New Roman" w:hAnsi="Times New Roman" w:cs="Times New Roman"/>
          <w:sz w:val="24"/>
          <w:szCs w:val="24"/>
          <w:lang w:val="en-CA"/>
        </w:rPr>
        <w:t>Whittemore</w:t>
      </w:r>
      <w:proofErr w:type="spellEnd"/>
      <w:r w:rsidR="001D6226" w:rsidRPr="003172C9">
        <w:rPr>
          <w:rFonts w:ascii="Times New Roman" w:hAnsi="Times New Roman" w:cs="Times New Roman"/>
          <w:sz w:val="24"/>
          <w:szCs w:val="24"/>
          <w:lang w:val="en-CA"/>
        </w:rPr>
        <w:t xml:space="preserve">, Chase, &amp; </w:t>
      </w:r>
      <w:proofErr w:type="spellStart"/>
      <w:r w:rsidR="001D6226" w:rsidRPr="003172C9">
        <w:rPr>
          <w:rFonts w:ascii="Times New Roman" w:hAnsi="Times New Roman" w:cs="Times New Roman"/>
          <w:sz w:val="24"/>
          <w:szCs w:val="24"/>
          <w:lang w:val="en-CA"/>
        </w:rPr>
        <w:t>Mandle</w:t>
      </w:r>
      <w:proofErr w:type="spellEnd"/>
      <w:r w:rsidR="001D6226" w:rsidRPr="003172C9">
        <w:rPr>
          <w:rFonts w:ascii="Times New Roman" w:hAnsi="Times New Roman" w:cs="Times New Roman"/>
          <w:sz w:val="24"/>
          <w:szCs w:val="24"/>
          <w:lang w:val="en-CA"/>
        </w:rPr>
        <w:t xml:space="preserve">, 2001). </w:t>
      </w:r>
      <w:r w:rsidR="00235AAA" w:rsidRPr="003172C9">
        <w:rPr>
          <w:rFonts w:ascii="Times New Roman" w:hAnsi="Times New Roman" w:cs="Times New Roman"/>
          <w:sz w:val="24"/>
          <w:szCs w:val="24"/>
          <w:lang w:val="en-CA"/>
        </w:rPr>
        <w:t xml:space="preserve">The following provides examples of how these criteria were addressed. </w:t>
      </w:r>
    </w:p>
    <w:p w:rsidR="00235AAA" w:rsidRPr="003172C9" w:rsidRDefault="001D6226" w:rsidP="00516404">
      <w:pPr>
        <w:spacing w:after="0" w:line="480" w:lineRule="auto"/>
        <w:ind w:firstLine="720"/>
        <w:rPr>
          <w:rFonts w:ascii="Times New Roman" w:hAnsi="Times New Roman"/>
          <w:sz w:val="24"/>
          <w:szCs w:val="24"/>
        </w:rPr>
      </w:pPr>
      <w:r w:rsidRPr="003172C9">
        <w:rPr>
          <w:rFonts w:ascii="Times New Roman" w:hAnsi="Times New Roman" w:cs="Times New Roman"/>
          <w:sz w:val="24"/>
          <w:szCs w:val="24"/>
          <w:lang w:val="en-CA"/>
        </w:rPr>
        <w:t>T</w:t>
      </w:r>
      <w:r w:rsidR="00FF2B89" w:rsidRPr="003172C9">
        <w:rPr>
          <w:rFonts w:ascii="Times New Roman" w:hAnsi="Times New Roman"/>
          <w:sz w:val="24"/>
          <w:szCs w:val="24"/>
        </w:rPr>
        <w:t>o establish credibility</w:t>
      </w:r>
      <w:r w:rsidRPr="003172C9">
        <w:rPr>
          <w:rFonts w:ascii="Times New Roman" w:hAnsi="Times New Roman"/>
          <w:sz w:val="24"/>
          <w:szCs w:val="24"/>
        </w:rPr>
        <w:t xml:space="preserve"> and authenticity</w:t>
      </w:r>
      <w:r w:rsidR="00FF2B89" w:rsidRPr="003172C9">
        <w:rPr>
          <w:rFonts w:ascii="Times New Roman" w:hAnsi="Times New Roman"/>
          <w:sz w:val="24"/>
          <w:szCs w:val="24"/>
        </w:rPr>
        <w:t xml:space="preserve">, </w:t>
      </w:r>
      <w:r w:rsidR="00235AAA" w:rsidRPr="003172C9">
        <w:rPr>
          <w:rFonts w:ascii="Times New Roman" w:hAnsi="Times New Roman"/>
          <w:sz w:val="24"/>
          <w:szCs w:val="24"/>
        </w:rPr>
        <w:t xml:space="preserve">measures were taken to ensure that participant’s voices were heard, and that the data was participant-driven and accurately represented (Milne &amp; </w:t>
      </w:r>
      <w:proofErr w:type="spellStart"/>
      <w:r w:rsidR="00235AAA" w:rsidRPr="003172C9">
        <w:rPr>
          <w:rFonts w:ascii="Times New Roman" w:hAnsi="Times New Roman"/>
          <w:sz w:val="24"/>
          <w:szCs w:val="24"/>
        </w:rPr>
        <w:t>Oberle</w:t>
      </w:r>
      <w:proofErr w:type="spellEnd"/>
      <w:r w:rsidR="00235AAA" w:rsidRPr="003172C9">
        <w:rPr>
          <w:rFonts w:ascii="Times New Roman" w:hAnsi="Times New Roman"/>
          <w:sz w:val="24"/>
          <w:szCs w:val="24"/>
        </w:rPr>
        <w:t xml:space="preserve">, 2005). To ensure participant’s voices were heard, the primary author took the opportunity to develop a rapport with the interview participants. </w:t>
      </w:r>
      <w:r w:rsidR="00235AAA" w:rsidRPr="003172C9">
        <w:rPr>
          <w:rFonts w:ascii="Times New Roman" w:hAnsi="Times New Roman" w:cs="Times New Roman"/>
          <w:sz w:val="24"/>
          <w:szCs w:val="24"/>
          <w:lang w:val="en-CA"/>
        </w:rPr>
        <w:t>Developing rapport is described as an essential component of the qualitative interview; where trust and respect for the interviewee and the stories they share is established (</w:t>
      </w:r>
      <w:proofErr w:type="spellStart"/>
      <w:r w:rsidR="00235AAA" w:rsidRPr="003172C9">
        <w:rPr>
          <w:rFonts w:ascii="Times New Roman" w:hAnsi="Times New Roman" w:cs="Times New Roman"/>
          <w:sz w:val="24"/>
          <w:szCs w:val="24"/>
          <w:lang w:val="en-CA"/>
        </w:rPr>
        <w:t>DiCicco</w:t>
      </w:r>
      <w:proofErr w:type="spellEnd"/>
      <w:r w:rsidR="00235AAA" w:rsidRPr="003172C9">
        <w:rPr>
          <w:rFonts w:ascii="Times New Roman" w:hAnsi="Times New Roman" w:cs="Times New Roman"/>
          <w:sz w:val="24"/>
          <w:szCs w:val="24"/>
          <w:lang w:val="en-CA"/>
        </w:rPr>
        <w:t xml:space="preserve"> &amp; Crabtree, 2006). As a participant at the PATH program training, presence at the sites while collecting other study data, as well as being invited to attend regular PATH team planning meetings, the primary author was known to the staff members. These activities helped to establish a rapport with staff members. For family member participants, some were already familiar with the primary author through previous conversations about collecting chart review data for their relative. However, during </w:t>
      </w:r>
      <w:r w:rsidR="00950889" w:rsidRPr="003172C9">
        <w:rPr>
          <w:rFonts w:ascii="Times New Roman" w:hAnsi="Times New Roman" w:cs="Times New Roman"/>
          <w:sz w:val="24"/>
          <w:szCs w:val="24"/>
          <w:lang w:val="en-CA"/>
        </w:rPr>
        <w:t xml:space="preserve">interviews with family members, </w:t>
      </w:r>
      <w:r w:rsidR="00235AAA" w:rsidRPr="003172C9">
        <w:rPr>
          <w:rFonts w:ascii="Times New Roman" w:hAnsi="Times New Roman" w:cs="Times New Roman"/>
          <w:sz w:val="24"/>
          <w:szCs w:val="24"/>
          <w:lang w:val="en-CA"/>
        </w:rPr>
        <w:t xml:space="preserve">the primary author took the opportunity to ask ‘ice breaker’ questions related to the research purpose around how they were involved with </w:t>
      </w:r>
      <w:r w:rsidR="00235AAA" w:rsidRPr="003172C9">
        <w:rPr>
          <w:rFonts w:ascii="Times New Roman" w:hAnsi="Times New Roman" w:cs="Times New Roman"/>
          <w:sz w:val="24"/>
          <w:szCs w:val="24"/>
          <w:lang w:val="en-CA"/>
        </w:rPr>
        <w:lastRenderedPageBreak/>
        <w:t>their relative’s life, and how their relative came to live in the LTC home (</w:t>
      </w:r>
      <w:proofErr w:type="spellStart"/>
      <w:r w:rsidR="00235AAA" w:rsidRPr="003172C9">
        <w:rPr>
          <w:rFonts w:ascii="Times New Roman" w:hAnsi="Times New Roman" w:cs="Times New Roman"/>
          <w:sz w:val="24"/>
          <w:szCs w:val="24"/>
          <w:lang w:val="en-CA"/>
        </w:rPr>
        <w:t>DiCicco</w:t>
      </w:r>
      <w:proofErr w:type="spellEnd"/>
      <w:r w:rsidR="00235AAA" w:rsidRPr="003172C9">
        <w:rPr>
          <w:rFonts w:ascii="Times New Roman" w:hAnsi="Times New Roman" w:cs="Times New Roman"/>
          <w:sz w:val="24"/>
          <w:szCs w:val="24"/>
          <w:lang w:val="en-CA"/>
        </w:rPr>
        <w:t xml:space="preserve"> &amp; Crabtree, 2006).</w:t>
      </w:r>
      <w:r w:rsidR="00C84BDA" w:rsidRPr="003172C9">
        <w:rPr>
          <w:rFonts w:ascii="Times New Roman" w:hAnsi="Times New Roman" w:cs="Times New Roman"/>
          <w:sz w:val="24"/>
          <w:szCs w:val="24"/>
          <w:lang w:val="en-CA"/>
        </w:rPr>
        <w:t xml:space="preserve"> In addition, clarifying questions were asked throughout the interviews to encourage participants to share their experiences. </w:t>
      </w:r>
      <w:r w:rsidR="00235AAA" w:rsidRPr="003172C9">
        <w:rPr>
          <w:rFonts w:ascii="Times New Roman" w:hAnsi="Times New Roman" w:cs="Times New Roman"/>
          <w:sz w:val="24"/>
          <w:szCs w:val="24"/>
          <w:lang w:val="en-CA"/>
        </w:rPr>
        <w:t>To ensure that the data was participant drive</w:t>
      </w:r>
      <w:r w:rsidR="00C84BDA" w:rsidRPr="003172C9">
        <w:rPr>
          <w:rFonts w:ascii="Times New Roman" w:hAnsi="Times New Roman" w:cs="Times New Roman"/>
          <w:sz w:val="24"/>
          <w:szCs w:val="24"/>
          <w:lang w:val="en-CA"/>
        </w:rPr>
        <w:t>n</w:t>
      </w:r>
      <w:r w:rsidR="00235AAA" w:rsidRPr="003172C9">
        <w:rPr>
          <w:rFonts w:ascii="Times New Roman" w:hAnsi="Times New Roman" w:cs="Times New Roman"/>
          <w:sz w:val="24"/>
          <w:szCs w:val="24"/>
          <w:lang w:val="en-CA"/>
        </w:rPr>
        <w:t>, semi-structured interview guides were used to</w:t>
      </w:r>
      <w:r w:rsidR="00C84BDA" w:rsidRPr="003172C9">
        <w:rPr>
          <w:rFonts w:ascii="Times New Roman" w:hAnsi="Times New Roman" w:cs="Times New Roman"/>
          <w:sz w:val="24"/>
          <w:szCs w:val="24"/>
          <w:lang w:val="en-CA"/>
        </w:rPr>
        <w:t xml:space="preserve"> encourage participants to share their experiences and be allowed to place emphasis on answering questions they found to be important. Finally, to ensure accurate representation of the interview data, the primary author transcribed the interviews.</w:t>
      </w:r>
    </w:p>
    <w:p w:rsidR="00950889" w:rsidRPr="003172C9" w:rsidRDefault="00235AAA" w:rsidP="00950889">
      <w:pPr>
        <w:spacing w:after="0" w:line="480" w:lineRule="auto"/>
        <w:ind w:firstLine="720"/>
        <w:rPr>
          <w:rFonts w:ascii="Times New Roman" w:hAnsi="Times New Roman" w:cs="Times New Roman"/>
          <w:sz w:val="24"/>
          <w:szCs w:val="24"/>
        </w:rPr>
      </w:pPr>
      <w:r w:rsidRPr="003172C9">
        <w:rPr>
          <w:rFonts w:ascii="Times New Roman" w:hAnsi="Times New Roman"/>
          <w:sz w:val="24"/>
          <w:szCs w:val="24"/>
        </w:rPr>
        <w:t xml:space="preserve">To establish criticality and integrity, methods were employed to reflect on researcher bias, member-check findings, and seek peer review (Milne &amp; </w:t>
      </w:r>
      <w:proofErr w:type="spellStart"/>
      <w:r w:rsidRPr="003172C9">
        <w:rPr>
          <w:rFonts w:ascii="Times New Roman" w:hAnsi="Times New Roman"/>
          <w:sz w:val="24"/>
          <w:szCs w:val="24"/>
        </w:rPr>
        <w:t>Oberle</w:t>
      </w:r>
      <w:proofErr w:type="spellEnd"/>
      <w:r w:rsidRPr="003172C9">
        <w:rPr>
          <w:rFonts w:ascii="Times New Roman" w:hAnsi="Times New Roman"/>
          <w:sz w:val="24"/>
          <w:szCs w:val="24"/>
        </w:rPr>
        <w:t>, 2005).</w:t>
      </w:r>
      <w:r w:rsidR="00C84BDA" w:rsidRPr="003172C9">
        <w:rPr>
          <w:rFonts w:ascii="Times New Roman" w:hAnsi="Times New Roman"/>
          <w:sz w:val="24"/>
          <w:szCs w:val="24"/>
        </w:rPr>
        <w:t xml:space="preserve"> </w:t>
      </w:r>
      <w:r w:rsidR="00950889" w:rsidRPr="003172C9">
        <w:rPr>
          <w:rFonts w:ascii="Times New Roman" w:hAnsi="Times New Roman"/>
          <w:sz w:val="24"/>
          <w:szCs w:val="24"/>
        </w:rPr>
        <w:t xml:space="preserve">First, </w:t>
      </w:r>
      <w:r w:rsidR="00C84BDA" w:rsidRPr="003172C9">
        <w:rPr>
          <w:rFonts w:ascii="Times New Roman" w:hAnsi="Times New Roman"/>
          <w:sz w:val="24"/>
          <w:szCs w:val="24"/>
        </w:rPr>
        <w:t>throughout the study, the primary author’s position on the importance</w:t>
      </w:r>
      <w:r w:rsidR="00BE02A9" w:rsidRPr="003172C9">
        <w:rPr>
          <w:rFonts w:ascii="Times New Roman" w:hAnsi="Times New Roman"/>
          <w:sz w:val="24"/>
          <w:szCs w:val="24"/>
        </w:rPr>
        <w:t xml:space="preserve"> </w:t>
      </w:r>
      <w:r w:rsidR="00C84BDA" w:rsidRPr="003172C9">
        <w:rPr>
          <w:rFonts w:ascii="Times New Roman" w:hAnsi="Times New Roman"/>
          <w:sz w:val="24"/>
          <w:szCs w:val="24"/>
        </w:rPr>
        <w:t>of a</w:t>
      </w:r>
      <w:r w:rsidR="00BE02A9" w:rsidRPr="003172C9">
        <w:rPr>
          <w:rFonts w:ascii="Times New Roman" w:hAnsi="Times New Roman"/>
          <w:sz w:val="24"/>
          <w:szCs w:val="24"/>
        </w:rPr>
        <w:t xml:space="preserve"> proactive,</w:t>
      </w:r>
      <w:r w:rsidR="00C84BDA" w:rsidRPr="003172C9">
        <w:rPr>
          <w:rFonts w:ascii="Times New Roman" w:hAnsi="Times New Roman"/>
          <w:sz w:val="24"/>
          <w:szCs w:val="24"/>
        </w:rPr>
        <w:t xml:space="preserve"> palliative approach to planning care for residents with life-limiting illnesses was</w:t>
      </w:r>
      <w:r w:rsidR="00BE02A9" w:rsidRPr="003172C9">
        <w:rPr>
          <w:rFonts w:ascii="Times New Roman" w:hAnsi="Times New Roman"/>
          <w:sz w:val="24"/>
          <w:szCs w:val="24"/>
        </w:rPr>
        <w:t xml:space="preserve"> recognized and maintained. During the data collection and interpretation of the findings, this bias </w:t>
      </w:r>
      <w:r w:rsidR="003172C9" w:rsidRPr="003172C9">
        <w:rPr>
          <w:rFonts w:ascii="Times New Roman" w:hAnsi="Times New Roman"/>
          <w:sz w:val="24"/>
          <w:szCs w:val="24"/>
        </w:rPr>
        <w:t>could have potentially infl</w:t>
      </w:r>
      <w:r w:rsidR="007020EF">
        <w:rPr>
          <w:rFonts w:ascii="Times New Roman" w:hAnsi="Times New Roman"/>
          <w:sz w:val="24"/>
          <w:szCs w:val="24"/>
        </w:rPr>
        <w:t>u</w:t>
      </w:r>
      <w:r w:rsidR="003172C9" w:rsidRPr="003172C9">
        <w:rPr>
          <w:rFonts w:ascii="Times New Roman" w:hAnsi="Times New Roman"/>
          <w:sz w:val="24"/>
          <w:szCs w:val="24"/>
        </w:rPr>
        <w:t>enced</w:t>
      </w:r>
      <w:r w:rsidR="00BE02A9" w:rsidRPr="003172C9">
        <w:rPr>
          <w:rFonts w:ascii="Times New Roman" w:hAnsi="Times New Roman"/>
          <w:sz w:val="24"/>
          <w:szCs w:val="24"/>
        </w:rPr>
        <w:t xml:space="preserve"> these processes.</w:t>
      </w:r>
      <w:r w:rsidR="00950889" w:rsidRPr="003172C9">
        <w:rPr>
          <w:rFonts w:ascii="Times New Roman" w:hAnsi="Times New Roman"/>
          <w:sz w:val="24"/>
          <w:szCs w:val="24"/>
        </w:rPr>
        <w:t xml:space="preserve"> Second, s</w:t>
      </w:r>
      <w:r w:rsidR="00950889" w:rsidRPr="003172C9">
        <w:rPr>
          <w:rFonts w:ascii="Times New Roman" w:hAnsi="Times New Roman" w:cs="Times New Roman"/>
          <w:sz w:val="24"/>
          <w:szCs w:val="24"/>
        </w:rPr>
        <w:t xml:space="preserve">taff participants engaged in member checking activities at three points (i.e. for baseline, interim and final interviews), to help ensure the integrity of the data. Finally, throughout the study members of the research team contributed to the rigor of the interpretation of the findings by reviewing transcripts, preliminary coding, and emerging themes. </w:t>
      </w:r>
    </w:p>
    <w:p w:rsidR="00CC190F" w:rsidRPr="003172C9" w:rsidRDefault="00950889" w:rsidP="00950889">
      <w:pPr>
        <w:spacing w:after="0" w:line="480" w:lineRule="auto"/>
        <w:ind w:firstLine="720"/>
        <w:rPr>
          <w:rFonts w:ascii="Times New Roman" w:hAnsi="Times New Roman"/>
          <w:sz w:val="24"/>
          <w:szCs w:val="24"/>
        </w:rPr>
      </w:pPr>
      <w:r w:rsidRPr="003172C9">
        <w:rPr>
          <w:rFonts w:ascii="Times New Roman" w:hAnsi="Times New Roman"/>
          <w:sz w:val="24"/>
          <w:szCs w:val="24"/>
        </w:rPr>
        <w:t xml:space="preserve">  </w:t>
      </w:r>
      <w:r w:rsidR="00BE02A9" w:rsidRPr="003172C9">
        <w:rPr>
          <w:rFonts w:ascii="Times New Roman" w:hAnsi="Times New Roman"/>
          <w:sz w:val="24"/>
          <w:szCs w:val="24"/>
        </w:rPr>
        <w:t xml:space="preserve"> </w:t>
      </w:r>
      <w:r w:rsidR="00584668" w:rsidRPr="003172C9">
        <w:rPr>
          <w:rFonts w:ascii="Times New Roman" w:hAnsi="Times New Roman" w:cs="Times New Roman"/>
          <w:sz w:val="24"/>
          <w:szCs w:val="24"/>
          <w:lang w:val="en-CA"/>
        </w:rPr>
        <w:t xml:space="preserve">There are a few noted </w:t>
      </w:r>
      <w:r w:rsidR="00C73138" w:rsidRPr="003172C9">
        <w:rPr>
          <w:rFonts w:ascii="Times New Roman" w:hAnsi="Times New Roman" w:cs="Times New Roman"/>
          <w:sz w:val="24"/>
          <w:szCs w:val="24"/>
          <w:lang w:val="en-CA"/>
        </w:rPr>
        <w:t xml:space="preserve">study </w:t>
      </w:r>
      <w:r w:rsidR="00584668" w:rsidRPr="003172C9">
        <w:rPr>
          <w:rFonts w:ascii="Times New Roman" w:hAnsi="Times New Roman" w:cs="Times New Roman"/>
          <w:sz w:val="24"/>
          <w:szCs w:val="24"/>
          <w:lang w:val="en-CA"/>
        </w:rPr>
        <w:t>limitations, which may limit the transferability</w:t>
      </w:r>
      <w:r w:rsidR="00C73138" w:rsidRPr="003172C9">
        <w:rPr>
          <w:rFonts w:ascii="Times New Roman" w:hAnsi="Times New Roman" w:cs="Times New Roman"/>
          <w:sz w:val="24"/>
          <w:szCs w:val="24"/>
          <w:lang w:val="en-CA"/>
        </w:rPr>
        <w:t xml:space="preserve"> or </w:t>
      </w:r>
      <w:proofErr w:type="spellStart"/>
      <w:r w:rsidR="00C73138" w:rsidRPr="003172C9">
        <w:rPr>
          <w:rFonts w:ascii="Times New Roman" w:hAnsi="Times New Roman" w:cs="Times New Roman"/>
          <w:sz w:val="24"/>
          <w:szCs w:val="24"/>
          <w:lang w:val="en-CA"/>
        </w:rPr>
        <w:t>generalizability</w:t>
      </w:r>
      <w:proofErr w:type="spellEnd"/>
      <w:r w:rsidR="00584668" w:rsidRPr="003172C9">
        <w:rPr>
          <w:rFonts w:ascii="Times New Roman" w:hAnsi="Times New Roman" w:cs="Times New Roman"/>
          <w:sz w:val="24"/>
          <w:szCs w:val="24"/>
          <w:lang w:val="en-CA"/>
        </w:rPr>
        <w:t xml:space="preserve"> of findings to</w:t>
      </w:r>
      <w:r w:rsidR="00C73138" w:rsidRPr="003172C9">
        <w:rPr>
          <w:rFonts w:ascii="Times New Roman" w:hAnsi="Times New Roman" w:cs="Times New Roman"/>
          <w:sz w:val="24"/>
          <w:szCs w:val="24"/>
          <w:lang w:val="en-CA"/>
        </w:rPr>
        <w:t xml:space="preserve"> other LTC homes</w:t>
      </w:r>
      <w:r w:rsidR="00584668" w:rsidRPr="003172C9">
        <w:rPr>
          <w:rFonts w:ascii="Times New Roman" w:hAnsi="Times New Roman" w:cs="Times New Roman"/>
          <w:sz w:val="24"/>
          <w:szCs w:val="24"/>
          <w:lang w:val="en-CA"/>
        </w:rPr>
        <w:t xml:space="preserve">. </w:t>
      </w:r>
      <w:r w:rsidR="00C73138" w:rsidRPr="003172C9">
        <w:rPr>
          <w:rFonts w:ascii="Times New Roman" w:hAnsi="Times New Roman" w:cs="Times New Roman"/>
          <w:sz w:val="24"/>
          <w:szCs w:val="24"/>
          <w:lang w:val="en-CA"/>
        </w:rPr>
        <w:t xml:space="preserve">First, the three </w:t>
      </w:r>
      <w:r w:rsidR="00BF6E7A" w:rsidRPr="003172C9">
        <w:rPr>
          <w:rFonts w:ascii="Times New Roman" w:hAnsi="Times New Roman" w:cs="Times New Roman"/>
          <w:sz w:val="24"/>
          <w:szCs w:val="24"/>
          <w:lang w:val="en-CA"/>
        </w:rPr>
        <w:t>intervention homes</w:t>
      </w:r>
      <w:r w:rsidR="00BF6E7A" w:rsidRPr="003172C9">
        <w:rPr>
          <w:rFonts w:ascii="Times New Roman" w:hAnsi="Times New Roman" w:cs="Times New Roman"/>
          <w:sz w:val="24"/>
          <w:szCs w:val="24"/>
        </w:rPr>
        <w:t xml:space="preserve"> in this study</w:t>
      </w:r>
      <w:r w:rsidR="00C73138" w:rsidRPr="003172C9">
        <w:rPr>
          <w:rFonts w:ascii="Times New Roman" w:hAnsi="Times New Roman" w:cs="Times New Roman"/>
          <w:sz w:val="24"/>
          <w:szCs w:val="24"/>
        </w:rPr>
        <w:t xml:space="preserve"> were aware of the</w:t>
      </w:r>
      <w:r w:rsidR="00BF6E7A" w:rsidRPr="003172C9">
        <w:rPr>
          <w:rFonts w:ascii="Times New Roman" w:hAnsi="Times New Roman" w:cs="Times New Roman"/>
          <w:sz w:val="24"/>
          <w:szCs w:val="24"/>
        </w:rPr>
        <w:t>ir</w:t>
      </w:r>
      <w:r w:rsidR="00C73138" w:rsidRPr="003172C9">
        <w:rPr>
          <w:rFonts w:ascii="Times New Roman" w:hAnsi="Times New Roman" w:cs="Times New Roman"/>
          <w:sz w:val="24"/>
          <w:szCs w:val="24"/>
        </w:rPr>
        <w:t xml:space="preserve"> n</w:t>
      </w:r>
      <w:r w:rsidR="00BF6E7A" w:rsidRPr="003172C9">
        <w:rPr>
          <w:rFonts w:ascii="Times New Roman" w:hAnsi="Times New Roman" w:cs="Times New Roman"/>
          <w:sz w:val="24"/>
          <w:szCs w:val="24"/>
        </w:rPr>
        <w:t xml:space="preserve">eed to improve communication with residents and families around health status and care planning. This awareness </w:t>
      </w:r>
      <w:r w:rsidR="00C73138" w:rsidRPr="003172C9">
        <w:rPr>
          <w:rFonts w:ascii="Times New Roman" w:hAnsi="Times New Roman" w:cs="Times New Roman"/>
          <w:sz w:val="24"/>
          <w:szCs w:val="24"/>
        </w:rPr>
        <w:t xml:space="preserve">may not be typical of other </w:t>
      </w:r>
      <w:r w:rsidR="00BF6E7A" w:rsidRPr="003172C9">
        <w:rPr>
          <w:rFonts w:ascii="Times New Roman" w:hAnsi="Times New Roman" w:cs="Times New Roman"/>
          <w:sz w:val="24"/>
          <w:szCs w:val="24"/>
        </w:rPr>
        <w:t xml:space="preserve">LTC </w:t>
      </w:r>
      <w:r w:rsidR="00C73138" w:rsidRPr="003172C9">
        <w:rPr>
          <w:rFonts w:ascii="Times New Roman" w:hAnsi="Times New Roman" w:cs="Times New Roman"/>
          <w:sz w:val="24"/>
          <w:szCs w:val="24"/>
        </w:rPr>
        <w:t>homes</w:t>
      </w:r>
      <w:r w:rsidR="00BF6E7A" w:rsidRPr="003172C9">
        <w:rPr>
          <w:rFonts w:ascii="Times New Roman" w:hAnsi="Times New Roman" w:cs="Times New Roman"/>
          <w:sz w:val="24"/>
          <w:szCs w:val="24"/>
        </w:rPr>
        <w:t xml:space="preserve">. Second, a consistent </w:t>
      </w:r>
      <w:r w:rsidR="00CC190F" w:rsidRPr="003172C9">
        <w:rPr>
          <w:rFonts w:ascii="Times New Roman" w:hAnsi="Times New Roman" w:cs="Times New Roman"/>
          <w:sz w:val="24"/>
          <w:szCs w:val="24"/>
        </w:rPr>
        <w:t>i</w:t>
      </w:r>
      <w:r w:rsidR="00516404" w:rsidRPr="003172C9">
        <w:rPr>
          <w:rFonts w:ascii="Times New Roman" w:hAnsi="Times New Roman" w:cs="Times New Roman"/>
          <w:sz w:val="24"/>
          <w:szCs w:val="24"/>
        </w:rPr>
        <w:t>nclusion criterion</w:t>
      </w:r>
      <w:r w:rsidR="00BF6E7A" w:rsidRPr="003172C9">
        <w:rPr>
          <w:rFonts w:ascii="Times New Roman" w:hAnsi="Times New Roman" w:cs="Times New Roman"/>
          <w:sz w:val="24"/>
          <w:szCs w:val="24"/>
        </w:rPr>
        <w:t xml:space="preserve"> was that participants be able to </w:t>
      </w:r>
      <w:r w:rsidR="00BF6E7A" w:rsidRPr="003172C9">
        <w:rPr>
          <w:rFonts w:ascii="Times New Roman" w:hAnsi="Times New Roman" w:cs="Times New Roman"/>
          <w:sz w:val="24"/>
          <w:szCs w:val="24"/>
        </w:rPr>
        <w:lastRenderedPageBreak/>
        <w:t xml:space="preserve">speak and understand English. </w:t>
      </w:r>
      <w:r w:rsidR="00CC190F" w:rsidRPr="003172C9">
        <w:rPr>
          <w:rFonts w:ascii="Times New Roman" w:hAnsi="Times New Roman" w:cs="Times New Roman"/>
          <w:sz w:val="24"/>
          <w:szCs w:val="24"/>
        </w:rPr>
        <w:t xml:space="preserve">Following that, there was no consideration of participants’ ethnic or cultural identity, which may have helped to describe that sample. Third, some perspectives of persons in the LTC homes’ community were missing, namely residents, and staff and administrators not directly involved in the PATH program training or implementation. Fourth, the LTC homes’ characteristics (range in bed size, management structure and staff mix) may not be representative of other LTC homes. </w:t>
      </w:r>
    </w:p>
    <w:p w:rsidR="00584668" w:rsidRPr="007020EF" w:rsidRDefault="00584668" w:rsidP="00584668">
      <w:pPr>
        <w:spacing w:after="0" w:line="480" w:lineRule="auto"/>
        <w:jc w:val="center"/>
        <w:rPr>
          <w:rFonts w:ascii="Times New Roman" w:hAnsi="Times New Roman" w:cs="Times New Roman"/>
          <w:b/>
          <w:sz w:val="24"/>
          <w:szCs w:val="24"/>
          <w:lang w:val="en-CA"/>
        </w:rPr>
      </w:pPr>
      <w:r w:rsidRPr="007020EF">
        <w:rPr>
          <w:rFonts w:ascii="Times New Roman" w:hAnsi="Times New Roman" w:cs="Times New Roman"/>
          <w:b/>
          <w:sz w:val="24"/>
          <w:szCs w:val="24"/>
          <w:lang w:val="en-CA"/>
        </w:rPr>
        <w:t>Concluding Thoughts and Lasting Impression</w:t>
      </w:r>
    </w:p>
    <w:p w:rsidR="00584668" w:rsidRPr="004D3CE3" w:rsidRDefault="00584668" w:rsidP="00584668">
      <w:pPr>
        <w:spacing w:after="0" w:line="480" w:lineRule="auto"/>
        <w:ind w:firstLine="720"/>
        <w:rPr>
          <w:rFonts w:ascii="Times New Roman" w:hAnsi="Times New Roman" w:cs="Times New Roman"/>
          <w:sz w:val="24"/>
          <w:szCs w:val="24"/>
          <w:lang w:val="en-CA"/>
        </w:rPr>
      </w:pPr>
      <w:r w:rsidRPr="004D3CE3">
        <w:rPr>
          <w:rFonts w:ascii="Times New Roman" w:hAnsi="Times New Roman" w:cs="Times New Roman"/>
          <w:sz w:val="24"/>
          <w:szCs w:val="24"/>
          <w:lang w:val="en-CA"/>
        </w:rPr>
        <w:t xml:space="preserve">Engaging in advance care planning while an individual has the cognitive ability to do </w:t>
      </w:r>
      <w:r w:rsidR="00516404">
        <w:rPr>
          <w:rFonts w:ascii="Times New Roman" w:hAnsi="Times New Roman" w:cs="Times New Roman"/>
          <w:sz w:val="24"/>
          <w:szCs w:val="24"/>
          <w:lang w:val="en-CA"/>
        </w:rPr>
        <w:t xml:space="preserve">so </w:t>
      </w:r>
      <w:r w:rsidRPr="004D3CE3">
        <w:rPr>
          <w:rFonts w:ascii="Times New Roman" w:hAnsi="Times New Roman" w:cs="Times New Roman"/>
          <w:sz w:val="24"/>
          <w:szCs w:val="24"/>
          <w:lang w:val="en-CA"/>
        </w:rPr>
        <w:t>is an important step in helping to achieve end-of-life care that is fitting with their preferences. However, for the majority of residents entering or residing in LTC homes, the window of opportunity to communicate their preferences for future treatment may have passed, due to progressive cognitive and physical decline. For many residents, they rely on family members to communicate their previously expressed preferences</w:t>
      </w:r>
      <w:r w:rsidR="00516404">
        <w:rPr>
          <w:rFonts w:ascii="Times New Roman" w:hAnsi="Times New Roman" w:cs="Times New Roman"/>
          <w:sz w:val="24"/>
          <w:szCs w:val="24"/>
          <w:lang w:val="en-CA"/>
        </w:rPr>
        <w:t xml:space="preserve"> and/or make health care decisions on</w:t>
      </w:r>
      <w:r w:rsidRPr="004D3CE3">
        <w:rPr>
          <w:rFonts w:ascii="Times New Roman" w:hAnsi="Times New Roman" w:cs="Times New Roman"/>
          <w:sz w:val="24"/>
          <w:szCs w:val="24"/>
          <w:lang w:val="en-CA"/>
        </w:rPr>
        <w:t xml:space="preserve"> their behalf. A family member participant shared the following, which recognizes the importance of knowing their relative’s wishes for future care but also considers their relative’s current health condition and trajectory:</w:t>
      </w:r>
    </w:p>
    <w:p w:rsidR="00584668" w:rsidRPr="004D3CE3" w:rsidRDefault="00584668" w:rsidP="00E545A0">
      <w:pPr>
        <w:spacing w:after="0" w:line="240" w:lineRule="auto"/>
        <w:ind w:left="720"/>
        <w:rPr>
          <w:rFonts w:ascii="Times New Roman" w:hAnsi="Times New Roman" w:cs="Times New Roman"/>
          <w:sz w:val="24"/>
          <w:szCs w:val="24"/>
          <w:lang w:val="en-CA"/>
        </w:rPr>
      </w:pPr>
      <w:r w:rsidRPr="004D3CE3">
        <w:rPr>
          <w:rFonts w:ascii="Times New Roman" w:hAnsi="Times New Roman" w:cs="Times New Roman"/>
          <w:sz w:val="24"/>
          <w:szCs w:val="24"/>
          <w:lang w:val="en-CA"/>
        </w:rPr>
        <w:t>But things that you’ve said when you are seventy don’t necessarily feel the same when you are eighty. And sometimes, like in this case, a stroke took place and things have really changed. So, what you wanted when you were seventy and what path you had laid out, it can change, r</w:t>
      </w:r>
      <w:r w:rsidR="00FC54F3">
        <w:rPr>
          <w:rFonts w:ascii="Times New Roman" w:hAnsi="Times New Roman" w:cs="Times New Roman"/>
          <w:sz w:val="24"/>
          <w:szCs w:val="24"/>
          <w:lang w:val="en-CA"/>
        </w:rPr>
        <w:t xml:space="preserve">ight? But if you haven’t a good </w:t>
      </w:r>
      <w:r w:rsidRPr="004D3CE3">
        <w:rPr>
          <w:rFonts w:ascii="Times New Roman" w:hAnsi="Times New Roman" w:cs="Times New Roman"/>
          <w:sz w:val="24"/>
          <w:szCs w:val="24"/>
          <w:lang w:val="en-CA"/>
        </w:rPr>
        <w:t>means of communication and you don’t have a benchmark as to what was, ‘what [were] their wishes here?’ I mean you have to be aware that things change but at least you have some knowledge of what they would want, or how to do it best.</w:t>
      </w:r>
    </w:p>
    <w:p w:rsidR="00584668" w:rsidRPr="004D3CE3" w:rsidRDefault="00584668" w:rsidP="00584668">
      <w:pPr>
        <w:spacing w:after="0" w:line="240" w:lineRule="auto"/>
        <w:rPr>
          <w:rFonts w:ascii="Times New Roman" w:hAnsi="Times New Roman" w:cs="Times New Roman"/>
          <w:sz w:val="24"/>
          <w:szCs w:val="24"/>
          <w:lang w:val="en-CA"/>
        </w:rPr>
      </w:pPr>
    </w:p>
    <w:p w:rsidR="00584668" w:rsidRPr="004D3CE3" w:rsidRDefault="00584668" w:rsidP="00584668">
      <w:pPr>
        <w:spacing w:after="0" w:line="480" w:lineRule="auto"/>
        <w:rPr>
          <w:rFonts w:ascii="Times New Roman" w:hAnsi="Times New Roman" w:cs="Times New Roman"/>
          <w:sz w:val="24"/>
          <w:szCs w:val="24"/>
          <w:lang w:val="en-CA"/>
        </w:rPr>
      </w:pPr>
      <w:r w:rsidRPr="004D3CE3">
        <w:rPr>
          <w:rFonts w:ascii="Times New Roman" w:hAnsi="Times New Roman" w:cs="Times New Roman"/>
          <w:sz w:val="24"/>
          <w:szCs w:val="24"/>
          <w:lang w:val="en-CA"/>
        </w:rPr>
        <w:t xml:space="preserve">This quote may highlight the current circumstance facing many residents and family members entering or residing in LTC homes. When the PATH process is applied in the </w:t>
      </w:r>
      <w:r w:rsidRPr="004D3CE3">
        <w:rPr>
          <w:rFonts w:ascii="Times New Roman" w:hAnsi="Times New Roman" w:cs="Times New Roman"/>
          <w:sz w:val="24"/>
          <w:szCs w:val="24"/>
          <w:lang w:val="en-CA"/>
        </w:rPr>
        <w:lastRenderedPageBreak/>
        <w:t xml:space="preserve">LTC setting, it can help the residents and family members to understand or better understand their current health conditions as well as palliative and therapeutics options for care. Ultimately, PATH provides these frail older adults and family members with the opportunity to make or prepare to make informed medical decisions in the context of their illness, and shape how their palliative and end-of-life care will be delivered. </w:t>
      </w:r>
    </w:p>
    <w:p w:rsidR="00584668" w:rsidRPr="00584668" w:rsidRDefault="00584668" w:rsidP="00584668">
      <w:pPr>
        <w:spacing w:after="0" w:line="480" w:lineRule="auto"/>
        <w:ind w:left="567" w:hanging="567"/>
        <w:jc w:val="center"/>
        <w:rPr>
          <w:rFonts w:ascii="Times New Roman" w:hAnsi="Times New Roman"/>
          <w:b/>
          <w:sz w:val="24"/>
          <w:szCs w:val="24"/>
        </w:rPr>
      </w:pPr>
    </w:p>
    <w:p w:rsidR="00F444FA" w:rsidRPr="00B32856" w:rsidRDefault="00F444FA" w:rsidP="00F444FA">
      <w:pPr>
        <w:jc w:val="center"/>
        <w:rPr>
          <w:rFonts w:ascii="Times New Roman" w:hAnsi="Times New Roman" w:cs="Times New Roman"/>
          <w:sz w:val="24"/>
          <w:szCs w:val="24"/>
        </w:rPr>
      </w:pPr>
    </w:p>
    <w:p w:rsidR="00F444FA" w:rsidRPr="00574607" w:rsidRDefault="00F444FA" w:rsidP="00F444FA">
      <w:pPr>
        <w:spacing w:after="0" w:line="480" w:lineRule="auto"/>
        <w:ind w:firstLine="720"/>
        <w:rPr>
          <w:rFonts w:ascii="Times New Roman" w:hAnsi="Times New Roman" w:cs="Times New Roman"/>
          <w:sz w:val="24"/>
          <w:szCs w:val="24"/>
          <w:lang w:val="en-US"/>
        </w:rPr>
      </w:pPr>
    </w:p>
    <w:p w:rsidR="00F444FA" w:rsidRPr="00574607" w:rsidRDefault="00F444FA" w:rsidP="00F444FA">
      <w:pPr>
        <w:spacing w:after="0" w:line="480" w:lineRule="auto"/>
        <w:rPr>
          <w:rFonts w:ascii="Times New Roman" w:hAnsi="Times New Roman" w:cs="Times New Roman"/>
          <w:sz w:val="24"/>
          <w:szCs w:val="24"/>
          <w:lang w:val="en-US"/>
        </w:rPr>
      </w:pPr>
    </w:p>
    <w:p w:rsidR="006735FB" w:rsidRDefault="006735FB">
      <w:r>
        <w:br w:type="page"/>
      </w:r>
    </w:p>
    <w:p w:rsidR="00AA6C1C" w:rsidRPr="00AA6C1C" w:rsidRDefault="00AA6C1C" w:rsidP="00AA6C1C">
      <w:pPr>
        <w:jc w:val="center"/>
        <w:rPr>
          <w:rFonts w:ascii="Times New Roman" w:hAnsi="Times New Roman" w:cs="Times New Roman"/>
          <w:b/>
          <w:sz w:val="24"/>
          <w:szCs w:val="24"/>
        </w:rPr>
      </w:pPr>
      <w:r w:rsidRPr="00AA6C1C">
        <w:rPr>
          <w:rFonts w:ascii="Times New Roman" w:hAnsi="Times New Roman" w:cs="Times New Roman"/>
          <w:b/>
          <w:sz w:val="24"/>
          <w:szCs w:val="24"/>
        </w:rPr>
        <w:lastRenderedPageBreak/>
        <w:t>References</w:t>
      </w:r>
    </w:p>
    <w:p w:rsidR="007E2E8C" w:rsidRPr="001D778E" w:rsidRDefault="007E2E8C" w:rsidP="001D778E">
      <w:pPr>
        <w:pStyle w:val="CommentText"/>
        <w:spacing w:after="0" w:line="480" w:lineRule="auto"/>
        <w:rPr>
          <w:rFonts w:ascii="Times New Roman" w:hAnsi="Times New Roman" w:cs="Times New Roman"/>
        </w:rPr>
      </w:pPr>
      <w:proofErr w:type="gramStart"/>
      <w:r w:rsidRPr="001D778E">
        <w:rPr>
          <w:rFonts w:ascii="Times New Roman" w:hAnsi="Times New Roman" w:cs="Times New Roman"/>
        </w:rPr>
        <w:t>Alzheimer Society of Canada.</w:t>
      </w:r>
      <w:proofErr w:type="gramEnd"/>
      <w:r w:rsidRPr="001D778E">
        <w:rPr>
          <w:rFonts w:ascii="Times New Roman" w:hAnsi="Times New Roman" w:cs="Times New Roman"/>
        </w:rPr>
        <w:t xml:space="preserve"> (2014). Retrieved from, </w:t>
      </w:r>
      <w:hyperlink r:id="rId37" w:history="1">
        <w:r w:rsidR="001D778E" w:rsidRPr="00C7263C">
          <w:rPr>
            <w:rStyle w:val="Hyperlink"/>
            <w:rFonts w:ascii="Times New Roman" w:hAnsi="Times New Roman" w:cs="Times New Roman"/>
          </w:rPr>
          <w:t>http://www.alzheimer.ca/en</w:t>
        </w:r>
      </w:hyperlink>
      <w:r w:rsidR="001D778E">
        <w:rPr>
          <w:rFonts w:ascii="Times New Roman" w:hAnsi="Times New Roman" w:cs="Times New Roman"/>
        </w:rPr>
        <w:t xml:space="preserve"> </w:t>
      </w:r>
    </w:p>
    <w:p w:rsidR="00796C75" w:rsidRDefault="007020EF" w:rsidP="00796C75">
      <w:pPr>
        <w:spacing w:after="0" w:line="480" w:lineRule="auto"/>
        <w:rPr>
          <w:rFonts w:ascii="Times New Roman" w:hAnsi="Times New Roman" w:cs="Times New Roman"/>
          <w:sz w:val="24"/>
          <w:szCs w:val="24"/>
          <w:lang w:val="en-CA"/>
        </w:rPr>
      </w:pPr>
      <w:r w:rsidRPr="001D778E">
        <w:rPr>
          <w:rFonts w:ascii="Times New Roman" w:hAnsi="Times New Roman" w:cs="Times New Roman"/>
          <w:sz w:val="24"/>
          <w:szCs w:val="24"/>
        </w:rPr>
        <w:t xml:space="preserve">Bacon, J. (2012). </w:t>
      </w:r>
      <w:proofErr w:type="gramStart"/>
      <w:r w:rsidR="00796C75">
        <w:rPr>
          <w:rFonts w:ascii="Times New Roman" w:hAnsi="Times New Roman" w:cs="Times New Roman"/>
          <w:sz w:val="24"/>
          <w:szCs w:val="24"/>
        </w:rPr>
        <w:t>The way forward.</w:t>
      </w:r>
      <w:proofErr w:type="gramEnd"/>
      <w:r w:rsidR="00796C75">
        <w:rPr>
          <w:rFonts w:ascii="Times New Roman" w:hAnsi="Times New Roman" w:cs="Times New Roman"/>
          <w:sz w:val="24"/>
          <w:szCs w:val="24"/>
        </w:rPr>
        <w:t xml:space="preserve"> </w:t>
      </w:r>
      <w:r w:rsidRPr="001D778E">
        <w:rPr>
          <w:rFonts w:ascii="Times New Roman" w:hAnsi="Times New Roman" w:cs="Times New Roman"/>
          <w:sz w:val="24"/>
          <w:szCs w:val="24"/>
          <w:lang w:val="en-CA"/>
        </w:rPr>
        <w:t xml:space="preserve">The palliative approach: Improving care for </w:t>
      </w:r>
    </w:p>
    <w:p w:rsidR="007020EF" w:rsidRPr="001D778E" w:rsidRDefault="007020EF" w:rsidP="00796C75">
      <w:pPr>
        <w:spacing w:after="0" w:line="480" w:lineRule="auto"/>
        <w:ind w:left="720"/>
        <w:rPr>
          <w:rFonts w:ascii="Times New Roman" w:hAnsi="Times New Roman" w:cs="Times New Roman"/>
          <w:sz w:val="24"/>
          <w:szCs w:val="24"/>
          <w:lang w:val="en-CA"/>
        </w:rPr>
      </w:pPr>
      <w:proofErr w:type="gramStart"/>
      <w:r w:rsidRPr="001D778E">
        <w:rPr>
          <w:rFonts w:ascii="Times New Roman" w:hAnsi="Times New Roman" w:cs="Times New Roman"/>
          <w:sz w:val="24"/>
          <w:szCs w:val="24"/>
          <w:lang w:val="en-CA"/>
        </w:rPr>
        <w:t>Canadians with life-limiting illnesses.</w:t>
      </w:r>
      <w:proofErr w:type="gramEnd"/>
      <w:r w:rsidRPr="001D778E">
        <w:rPr>
          <w:rFonts w:ascii="Times New Roman" w:hAnsi="Times New Roman" w:cs="Times New Roman"/>
          <w:sz w:val="24"/>
          <w:szCs w:val="24"/>
          <w:lang w:val="en-CA"/>
        </w:rPr>
        <w:t xml:space="preserve"> Retrieved from, </w:t>
      </w:r>
      <w:hyperlink r:id="rId38" w:history="1">
        <w:r w:rsidRPr="001D778E">
          <w:rPr>
            <w:rStyle w:val="Hyperlink"/>
            <w:rFonts w:ascii="Times New Roman" w:hAnsi="Times New Roman" w:cs="Times New Roman"/>
            <w:sz w:val="24"/>
            <w:szCs w:val="24"/>
            <w:lang w:val="en-CA"/>
          </w:rPr>
          <w:t>http://www.hpcintegration.ca/media/38753/TWF-palliative-approach-report-English-final2.pdf</w:t>
        </w:r>
      </w:hyperlink>
      <w:r w:rsidRPr="001D778E">
        <w:rPr>
          <w:rFonts w:ascii="Times New Roman" w:hAnsi="Times New Roman" w:cs="Times New Roman"/>
          <w:sz w:val="24"/>
          <w:szCs w:val="24"/>
          <w:lang w:val="en-CA"/>
        </w:rPr>
        <w:t xml:space="preserve"> </w:t>
      </w:r>
    </w:p>
    <w:p w:rsidR="0029432F" w:rsidRDefault="00AA6C1C" w:rsidP="0029432F">
      <w:pPr>
        <w:spacing w:after="0" w:line="480" w:lineRule="auto"/>
        <w:rPr>
          <w:rFonts w:ascii="Times New Roman" w:hAnsi="Times New Roman" w:cs="Times New Roman"/>
          <w:bCs/>
          <w:sz w:val="24"/>
          <w:szCs w:val="24"/>
        </w:rPr>
      </w:pPr>
      <w:r w:rsidRPr="001D778E">
        <w:rPr>
          <w:rFonts w:ascii="Times New Roman" w:hAnsi="Times New Roman" w:cs="Times New Roman"/>
          <w:sz w:val="24"/>
          <w:szCs w:val="24"/>
        </w:rPr>
        <w:t xml:space="preserve"> </w:t>
      </w:r>
      <w:r w:rsidR="00834787" w:rsidRPr="001D778E">
        <w:rPr>
          <w:rFonts w:ascii="Times New Roman" w:hAnsi="Times New Roman" w:cs="Times New Roman"/>
          <w:bCs/>
          <w:sz w:val="24"/>
          <w:szCs w:val="24"/>
        </w:rPr>
        <w:t xml:space="preserve">Brazil, K., Bédard, M., </w:t>
      </w:r>
      <w:proofErr w:type="spellStart"/>
      <w:r w:rsidR="00834787" w:rsidRPr="001D778E">
        <w:rPr>
          <w:rFonts w:ascii="Times New Roman" w:hAnsi="Times New Roman" w:cs="Times New Roman"/>
          <w:bCs/>
          <w:sz w:val="24"/>
          <w:szCs w:val="24"/>
        </w:rPr>
        <w:t>Kreuger</w:t>
      </w:r>
      <w:proofErr w:type="spellEnd"/>
      <w:r w:rsidR="00834787" w:rsidRPr="001D778E">
        <w:rPr>
          <w:rFonts w:ascii="Times New Roman" w:hAnsi="Times New Roman" w:cs="Times New Roman"/>
          <w:bCs/>
          <w:sz w:val="24"/>
          <w:szCs w:val="24"/>
        </w:rPr>
        <w:t xml:space="preserve">, P., Taniguchi, A., Kelly, M.L., McAiney, C., &amp; Justice, </w:t>
      </w:r>
    </w:p>
    <w:p w:rsidR="00834787" w:rsidRPr="001D778E" w:rsidRDefault="00834787" w:rsidP="0029432F">
      <w:pPr>
        <w:spacing w:after="0" w:line="480" w:lineRule="auto"/>
        <w:ind w:left="720"/>
        <w:rPr>
          <w:rFonts w:ascii="Times New Roman" w:hAnsi="Times New Roman" w:cs="Times New Roman"/>
          <w:bCs/>
          <w:sz w:val="24"/>
          <w:szCs w:val="24"/>
        </w:rPr>
      </w:pPr>
      <w:proofErr w:type="gramStart"/>
      <w:r w:rsidRPr="001D778E">
        <w:rPr>
          <w:rFonts w:ascii="Times New Roman" w:hAnsi="Times New Roman" w:cs="Times New Roman"/>
          <w:bCs/>
          <w:sz w:val="24"/>
          <w:szCs w:val="24"/>
        </w:rPr>
        <w:t>C. (2006).</w:t>
      </w:r>
      <w:proofErr w:type="gramEnd"/>
      <w:r w:rsidRPr="001D778E">
        <w:rPr>
          <w:rFonts w:ascii="Times New Roman" w:hAnsi="Times New Roman" w:cs="Times New Roman"/>
          <w:bCs/>
          <w:sz w:val="24"/>
          <w:szCs w:val="24"/>
        </w:rPr>
        <w:t xml:space="preserve"> Barriers to providing palliative care in long term care. </w:t>
      </w:r>
      <w:r w:rsidRPr="001D778E">
        <w:rPr>
          <w:rFonts w:ascii="Times New Roman" w:hAnsi="Times New Roman" w:cs="Times New Roman"/>
          <w:bCs/>
          <w:i/>
          <w:sz w:val="24"/>
          <w:szCs w:val="24"/>
        </w:rPr>
        <w:t>Canadian Family Physician, 52</w:t>
      </w:r>
      <w:r w:rsidRPr="001D778E">
        <w:rPr>
          <w:rFonts w:ascii="Times New Roman" w:hAnsi="Times New Roman" w:cs="Times New Roman"/>
          <w:bCs/>
          <w:sz w:val="24"/>
          <w:szCs w:val="24"/>
        </w:rPr>
        <w:t>, 472-473.</w:t>
      </w:r>
    </w:p>
    <w:p w:rsidR="0029432F" w:rsidRDefault="007020EF" w:rsidP="0029432F">
      <w:pPr>
        <w:spacing w:after="0" w:line="480" w:lineRule="auto"/>
        <w:rPr>
          <w:rFonts w:ascii="Times New Roman" w:hAnsi="Times New Roman" w:cs="Times New Roman"/>
          <w:bCs/>
          <w:sz w:val="24"/>
          <w:szCs w:val="24"/>
        </w:rPr>
      </w:pPr>
      <w:proofErr w:type="spellStart"/>
      <w:proofErr w:type="gramStart"/>
      <w:r w:rsidRPr="001D778E">
        <w:rPr>
          <w:rFonts w:ascii="Times New Roman" w:hAnsi="Times New Roman" w:cs="Times New Roman"/>
          <w:bCs/>
          <w:sz w:val="24"/>
          <w:szCs w:val="24"/>
        </w:rPr>
        <w:t>Bomba</w:t>
      </w:r>
      <w:proofErr w:type="spellEnd"/>
      <w:r w:rsidRPr="001D778E">
        <w:rPr>
          <w:rFonts w:ascii="Times New Roman" w:hAnsi="Times New Roman" w:cs="Times New Roman"/>
          <w:bCs/>
          <w:sz w:val="24"/>
          <w:szCs w:val="24"/>
        </w:rPr>
        <w:t>, P. A., Morrissey, M. B., &amp; Leven, D. C. (2011).</w:t>
      </w:r>
      <w:proofErr w:type="gramEnd"/>
      <w:r w:rsidRPr="001D778E">
        <w:rPr>
          <w:rFonts w:ascii="Times New Roman" w:hAnsi="Times New Roman" w:cs="Times New Roman"/>
          <w:bCs/>
          <w:sz w:val="24"/>
          <w:szCs w:val="24"/>
        </w:rPr>
        <w:t xml:space="preserve"> Key role of social work in </w:t>
      </w:r>
    </w:p>
    <w:p w:rsidR="007020EF" w:rsidRPr="00796C75" w:rsidRDefault="007020EF" w:rsidP="0029432F">
      <w:pPr>
        <w:spacing w:after="0" w:line="480" w:lineRule="auto"/>
        <w:ind w:left="720"/>
        <w:rPr>
          <w:rFonts w:ascii="Times New Roman" w:hAnsi="Times New Roman" w:cs="Times New Roman"/>
          <w:bCs/>
          <w:sz w:val="24"/>
          <w:szCs w:val="24"/>
        </w:rPr>
      </w:pPr>
      <w:proofErr w:type="gramStart"/>
      <w:r w:rsidRPr="001D778E">
        <w:rPr>
          <w:rFonts w:ascii="Times New Roman" w:hAnsi="Times New Roman" w:cs="Times New Roman"/>
          <w:bCs/>
          <w:sz w:val="24"/>
          <w:szCs w:val="24"/>
        </w:rPr>
        <w:t>effective</w:t>
      </w:r>
      <w:proofErr w:type="gramEnd"/>
      <w:r w:rsidRPr="001D778E">
        <w:rPr>
          <w:rFonts w:ascii="Times New Roman" w:hAnsi="Times New Roman" w:cs="Times New Roman"/>
          <w:bCs/>
          <w:sz w:val="24"/>
          <w:szCs w:val="24"/>
        </w:rPr>
        <w:t xml:space="preserve"> communication and conflict resolution process: medical orders for life-sustaining treatment (MOLST) program in New York and shared medical decision making at the end-of-life. </w:t>
      </w:r>
      <w:r w:rsidRPr="001D778E">
        <w:rPr>
          <w:rFonts w:ascii="Times New Roman" w:hAnsi="Times New Roman" w:cs="Times New Roman"/>
          <w:bCs/>
          <w:i/>
          <w:sz w:val="24"/>
          <w:szCs w:val="24"/>
        </w:rPr>
        <w:t>Journal of Social Work in End-of-Life &amp; Palliative Care, 7,</w:t>
      </w:r>
      <w:r w:rsidRPr="001D778E">
        <w:rPr>
          <w:rFonts w:ascii="Times New Roman" w:hAnsi="Times New Roman" w:cs="Times New Roman"/>
          <w:bCs/>
          <w:sz w:val="24"/>
          <w:szCs w:val="24"/>
        </w:rPr>
        <w:t xml:space="preserve"> 56-82. </w:t>
      </w:r>
      <w:proofErr w:type="spellStart"/>
      <w:proofErr w:type="gramStart"/>
      <w:r w:rsidR="00796C75" w:rsidRPr="00796C75">
        <w:rPr>
          <w:rFonts w:ascii="Times New Roman" w:hAnsi="Times New Roman" w:cs="Times New Roman"/>
          <w:sz w:val="24"/>
          <w:szCs w:val="24"/>
        </w:rPr>
        <w:t>doi</w:t>
      </w:r>
      <w:proofErr w:type="spellEnd"/>
      <w:proofErr w:type="gramEnd"/>
      <w:r w:rsidR="00796C75" w:rsidRPr="00796C75">
        <w:rPr>
          <w:rFonts w:ascii="Times New Roman" w:hAnsi="Times New Roman" w:cs="Times New Roman"/>
          <w:sz w:val="24"/>
          <w:szCs w:val="24"/>
        </w:rPr>
        <w:t>: 10.1080/15524256.2011.548047.</w:t>
      </w:r>
    </w:p>
    <w:p w:rsidR="0029432F" w:rsidRDefault="007020EF" w:rsidP="0029432F">
      <w:pPr>
        <w:spacing w:after="0" w:line="480" w:lineRule="auto"/>
        <w:jc w:val="both"/>
        <w:rPr>
          <w:rFonts w:ascii="Times New Roman" w:hAnsi="Times New Roman" w:cs="Times New Roman"/>
          <w:bCs/>
          <w:sz w:val="24"/>
          <w:szCs w:val="24"/>
        </w:rPr>
      </w:pPr>
      <w:proofErr w:type="gramStart"/>
      <w:r w:rsidRPr="001D778E">
        <w:rPr>
          <w:rFonts w:ascii="Times New Roman" w:hAnsi="Times New Roman" w:cs="Times New Roman"/>
          <w:sz w:val="24"/>
          <w:szCs w:val="24"/>
        </w:rPr>
        <w:t xml:space="preserve">Brown Wilson, </w:t>
      </w:r>
      <w:r w:rsidR="00A2151F" w:rsidRPr="001D778E">
        <w:rPr>
          <w:rFonts w:ascii="Times New Roman" w:hAnsi="Times New Roman" w:cs="Times New Roman"/>
          <w:sz w:val="24"/>
          <w:szCs w:val="24"/>
        </w:rPr>
        <w:t>C. (2009).</w:t>
      </w:r>
      <w:proofErr w:type="gramEnd"/>
      <w:r w:rsidR="00A2151F" w:rsidRPr="001D778E">
        <w:rPr>
          <w:rFonts w:ascii="Times New Roman" w:hAnsi="Times New Roman" w:cs="Times New Roman"/>
          <w:sz w:val="24"/>
          <w:szCs w:val="24"/>
        </w:rPr>
        <w:t xml:space="preserve"> </w:t>
      </w:r>
      <w:r w:rsidR="00A2151F" w:rsidRPr="001D778E">
        <w:rPr>
          <w:rFonts w:ascii="Times New Roman" w:hAnsi="Times New Roman" w:cs="Times New Roman"/>
          <w:bCs/>
          <w:sz w:val="24"/>
          <w:szCs w:val="24"/>
        </w:rPr>
        <w:t>Developing community in care homes through a relationship-</w:t>
      </w:r>
    </w:p>
    <w:p w:rsidR="00A2151F" w:rsidRPr="00796C75" w:rsidRDefault="00A2151F" w:rsidP="00796C75">
      <w:pPr>
        <w:spacing w:after="0" w:line="480" w:lineRule="auto"/>
        <w:ind w:left="720"/>
        <w:jc w:val="both"/>
        <w:rPr>
          <w:rFonts w:ascii="Times New Roman" w:hAnsi="Times New Roman" w:cs="Times New Roman"/>
          <w:sz w:val="24"/>
          <w:szCs w:val="24"/>
        </w:rPr>
      </w:pPr>
      <w:proofErr w:type="gramStart"/>
      <w:r w:rsidRPr="001D778E">
        <w:rPr>
          <w:rFonts w:ascii="Times New Roman" w:hAnsi="Times New Roman" w:cs="Times New Roman"/>
          <w:bCs/>
          <w:sz w:val="24"/>
          <w:szCs w:val="24"/>
        </w:rPr>
        <w:t>centred</w:t>
      </w:r>
      <w:proofErr w:type="gramEnd"/>
      <w:r w:rsidRPr="001D778E">
        <w:rPr>
          <w:rFonts w:ascii="Times New Roman" w:hAnsi="Times New Roman" w:cs="Times New Roman"/>
          <w:bCs/>
          <w:sz w:val="24"/>
          <w:szCs w:val="24"/>
        </w:rPr>
        <w:t xml:space="preserve"> approach.</w:t>
      </w:r>
      <w:r w:rsidRPr="001D778E">
        <w:rPr>
          <w:rFonts w:ascii="Times New Roman" w:hAnsi="Times New Roman" w:cs="Times New Roman"/>
          <w:sz w:val="24"/>
          <w:szCs w:val="24"/>
        </w:rPr>
        <w:t xml:space="preserve"> </w:t>
      </w:r>
      <w:r w:rsidRPr="001D778E">
        <w:rPr>
          <w:rFonts w:ascii="Times New Roman" w:hAnsi="Times New Roman" w:cs="Times New Roman"/>
          <w:i/>
          <w:sz w:val="24"/>
          <w:szCs w:val="24"/>
        </w:rPr>
        <w:t xml:space="preserve">Health and Social Care in the Community, </w:t>
      </w:r>
      <w:r w:rsidRPr="001D778E">
        <w:rPr>
          <w:rFonts w:ascii="Times New Roman" w:hAnsi="Times New Roman" w:cs="Times New Roman"/>
          <w:bCs/>
          <w:i/>
          <w:sz w:val="24"/>
          <w:szCs w:val="24"/>
        </w:rPr>
        <w:t>17</w:t>
      </w:r>
      <w:r w:rsidRPr="001D778E">
        <w:rPr>
          <w:rFonts w:ascii="Times New Roman" w:hAnsi="Times New Roman" w:cs="Times New Roman"/>
          <w:sz w:val="24"/>
          <w:szCs w:val="24"/>
        </w:rPr>
        <w:t>(2), 177–186</w:t>
      </w:r>
      <w:r w:rsidR="007E2E8C" w:rsidRPr="001D778E">
        <w:rPr>
          <w:rFonts w:ascii="Times New Roman" w:hAnsi="Times New Roman" w:cs="Times New Roman"/>
          <w:sz w:val="24"/>
          <w:szCs w:val="24"/>
        </w:rPr>
        <w:t>.</w:t>
      </w:r>
      <w:r w:rsidR="00796C75">
        <w:rPr>
          <w:rFonts w:ascii="Times New Roman" w:hAnsi="Times New Roman" w:cs="Times New Roman"/>
          <w:sz w:val="24"/>
          <w:szCs w:val="24"/>
        </w:rPr>
        <w:t xml:space="preserve"> </w:t>
      </w:r>
      <w:proofErr w:type="spellStart"/>
      <w:proofErr w:type="gramStart"/>
      <w:r w:rsidR="00796C75" w:rsidRPr="00796C75">
        <w:rPr>
          <w:rFonts w:ascii="Times New Roman" w:hAnsi="Times New Roman" w:cs="Times New Roman"/>
          <w:sz w:val="24"/>
          <w:szCs w:val="24"/>
        </w:rPr>
        <w:t>doi</w:t>
      </w:r>
      <w:proofErr w:type="spellEnd"/>
      <w:proofErr w:type="gramEnd"/>
      <w:r w:rsidR="00796C75" w:rsidRPr="00796C75">
        <w:rPr>
          <w:rFonts w:ascii="Times New Roman" w:hAnsi="Times New Roman" w:cs="Times New Roman"/>
          <w:sz w:val="24"/>
          <w:szCs w:val="24"/>
        </w:rPr>
        <w:t>: 10.1111/j.1365-2524.2008.00815.x.</w:t>
      </w:r>
    </w:p>
    <w:p w:rsidR="00834787" w:rsidRPr="001D778E" w:rsidRDefault="00834787" w:rsidP="001D778E">
      <w:pPr>
        <w:spacing w:after="0" w:line="480" w:lineRule="auto"/>
        <w:rPr>
          <w:rFonts w:ascii="Times New Roman" w:hAnsi="Times New Roman" w:cs="Times New Roman"/>
          <w:sz w:val="24"/>
          <w:szCs w:val="24"/>
        </w:rPr>
      </w:pPr>
      <w:proofErr w:type="gramStart"/>
      <w:r w:rsidRPr="001D778E">
        <w:rPr>
          <w:rFonts w:ascii="Times New Roman" w:hAnsi="Times New Roman" w:cs="Times New Roman"/>
          <w:color w:val="000000"/>
          <w:sz w:val="24"/>
          <w:szCs w:val="24"/>
        </w:rPr>
        <w:t>Canadian Hospice Palliative Care Association.</w:t>
      </w:r>
      <w:proofErr w:type="gramEnd"/>
      <w:r w:rsidRPr="001D778E">
        <w:rPr>
          <w:rFonts w:ascii="Times New Roman" w:hAnsi="Times New Roman" w:cs="Times New Roman"/>
          <w:color w:val="000000"/>
          <w:sz w:val="24"/>
          <w:szCs w:val="24"/>
        </w:rPr>
        <w:t xml:space="preserve"> (2012). Advance care planning in Canada: </w:t>
      </w:r>
    </w:p>
    <w:p w:rsidR="00834787" w:rsidRPr="001D778E" w:rsidRDefault="00834787" w:rsidP="001D778E">
      <w:pPr>
        <w:spacing w:after="0" w:line="480" w:lineRule="auto"/>
        <w:ind w:left="720"/>
        <w:rPr>
          <w:rFonts w:ascii="Times New Roman" w:hAnsi="Times New Roman" w:cs="Times New Roman"/>
          <w:sz w:val="24"/>
          <w:szCs w:val="24"/>
        </w:rPr>
      </w:pPr>
      <w:proofErr w:type="gramStart"/>
      <w:r w:rsidRPr="001D778E">
        <w:rPr>
          <w:rFonts w:ascii="Times New Roman" w:hAnsi="Times New Roman" w:cs="Times New Roman"/>
          <w:color w:val="000000"/>
          <w:sz w:val="24"/>
          <w:szCs w:val="24"/>
        </w:rPr>
        <w:t>National framework.</w:t>
      </w:r>
      <w:proofErr w:type="gramEnd"/>
      <w:r w:rsidRPr="001D778E">
        <w:rPr>
          <w:rFonts w:ascii="Times New Roman" w:hAnsi="Times New Roman" w:cs="Times New Roman"/>
          <w:color w:val="000000"/>
          <w:sz w:val="24"/>
          <w:szCs w:val="24"/>
        </w:rPr>
        <w:t xml:space="preserve"> Retrieved from, </w:t>
      </w:r>
      <w:hyperlink r:id="rId39" w:tgtFrame="_blank" w:history="1">
        <w:r w:rsidRPr="001D778E">
          <w:rPr>
            <w:rStyle w:val="Hyperlink"/>
            <w:rFonts w:ascii="Times New Roman" w:hAnsi="Times New Roman" w:cs="Times New Roman"/>
            <w:sz w:val="24"/>
            <w:szCs w:val="24"/>
          </w:rPr>
          <w:t>http://www.advancecareplanning.ca/media/40158/acp%20framework%202012%20eng.pdf</w:t>
        </w:r>
      </w:hyperlink>
    </w:p>
    <w:p w:rsidR="0029432F" w:rsidRDefault="0029432F" w:rsidP="0029432F">
      <w:pPr>
        <w:spacing w:after="0" w:line="480" w:lineRule="auto"/>
        <w:rPr>
          <w:rFonts w:ascii="Times New Roman" w:hAnsi="Times New Roman" w:cs="Times New Roman"/>
          <w:color w:val="000000"/>
          <w:sz w:val="24"/>
          <w:szCs w:val="24"/>
        </w:rPr>
      </w:pPr>
    </w:p>
    <w:p w:rsidR="0029432F" w:rsidRDefault="007E2E8C" w:rsidP="0029432F">
      <w:pPr>
        <w:autoSpaceDE w:val="0"/>
        <w:autoSpaceDN w:val="0"/>
        <w:adjustRightInd w:val="0"/>
        <w:spacing w:after="0" w:line="480" w:lineRule="auto"/>
        <w:rPr>
          <w:rFonts w:ascii="Times New Roman" w:hAnsi="Times New Roman" w:cs="Times New Roman"/>
          <w:sz w:val="24"/>
          <w:szCs w:val="24"/>
        </w:rPr>
      </w:pPr>
      <w:r w:rsidRPr="001D778E">
        <w:rPr>
          <w:rFonts w:ascii="Times New Roman" w:hAnsi="Times New Roman" w:cs="Times New Roman"/>
          <w:sz w:val="24"/>
          <w:szCs w:val="24"/>
        </w:rPr>
        <w:lastRenderedPageBreak/>
        <w:t xml:space="preserve">Canadian Institute of Health Information (CIHI): Seniors and the health care system: </w:t>
      </w:r>
    </w:p>
    <w:p w:rsidR="007E2E8C" w:rsidRPr="001D778E" w:rsidRDefault="007E2E8C" w:rsidP="0029432F">
      <w:pPr>
        <w:autoSpaceDE w:val="0"/>
        <w:autoSpaceDN w:val="0"/>
        <w:adjustRightInd w:val="0"/>
        <w:spacing w:after="0" w:line="480" w:lineRule="auto"/>
        <w:ind w:firstLine="720"/>
        <w:rPr>
          <w:rFonts w:ascii="Times New Roman" w:hAnsi="Times New Roman" w:cs="Times New Roman"/>
          <w:sz w:val="24"/>
          <w:szCs w:val="24"/>
        </w:rPr>
      </w:pPr>
      <w:r w:rsidRPr="001D778E">
        <w:rPr>
          <w:rFonts w:ascii="Times New Roman" w:hAnsi="Times New Roman" w:cs="Times New Roman"/>
          <w:sz w:val="24"/>
          <w:szCs w:val="24"/>
        </w:rPr>
        <w:t xml:space="preserve">What is the impact of multiple chronic conditions? </w:t>
      </w:r>
      <w:proofErr w:type="gramStart"/>
      <w:r w:rsidRPr="001D778E">
        <w:rPr>
          <w:rFonts w:ascii="Times New Roman" w:hAnsi="Times New Roman" w:cs="Times New Roman"/>
          <w:sz w:val="24"/>
          <w:szCs w:val="24"/>
        </w:rPr>
        <w:t>Ottawa, ON; 2011.</w:t>
      </w:r>
      <w:proofErr w:type="gramEnd"/>
    </w:p>
    <w:p w:rsidR="0029432F" w:rsidRDefault="001D778E" w:rsidP="0029432F">
      <w:pPr>
        <w:spacing w:after="0" w:line="480" w:lineRule="auto"/>
        <w:rPr>
          <w:rFonts w:ascii="Times New Roman" w:hAnsi="Times New Roman" w:cs="Times New Roman"/>
          <w:sz w:val="24"/>
          <w:szCs w:val="24"/>
        </w:rPr>
      </w:pPr>
      <w:proofErr w:type="gramStart"/>
      <w:r w:rsidRPr="001D778E">
        <w:rPr>
          <w:rFonts w:ascii="Times New Roman" w:hAnsi="Times New Roman" w:cs="Times New Roman"/>
          <w:sz w:val="24"/>
          <w:szCs w:val="24"/>
        </w:rPr>
        <w:t>Canadian Nurses Association.</w:t>
      </w:r>
      <w:proofErr w:type="gramEnd"/>
      <w:r w:rsidRPr="001D778E">
        <w:rPr>
          <w:rFonts w:ascii="Times New Roman" w:hAnsi="Times New Roman" w:cs="Times New Roman"/>
          <w:sz w:val="24"/>
          <w:szCs w:val="24"/>
        </w:rPr>
        <w:t xml:space="preserve"> (2009). Position statement: The nurse practitioner. </w:t>
      </w:r>
    </w:p>
    <w:p w:rsidR="001D778E" w:rsidRPr="001D778E" w:rsidRDefault="001D778E" w:rsidP="0029432F">
      <w:pPr>
        <w:spacing w:after="0" w:line="480" w:lineRule="auto"/>
        <w:ind w:left="720"/>
        <w:rPr>
          <w:rFonts w:ascii="Times New Roman" w:hAnsi="Times New Roman" w:cs="Times New Roman"/>
          <w:sz w:val="24"/>
          <w:szCs w:val="24"/>
        </w:rPr>
      </w:pPr>
      <w:r w:rsidRPr="001D778E">
        <w:rPr>
          <w:rFonts w:ascii="Times New Roman" w:hAnsi="Times New Roman" w:cs="Times New Roman"/>
          <w:sz w:val="24"/>
          <w:szCs w:val="24"/>
        </w:rPr>
        <w:t xml:space="preserve">Retrieved from, </w:t>
      </w:r>
      <w:hyperlink r:id="rId40" w:history="1">
        <w:r w:rsidR="0029432F" w:rsidRPr="00EF6AF2">
          <w:rPr>
            <w:rStyle w:val="Hyperlink"/>
            <w:rFonts w:ascii="Times New Roman" w:hAnsi="Times New Roman" w:cs="Times New Roman"/>
            <w:sz w:val="24"/>
            <w:szCs w:val="24"/>
          </w:rPr>
          <w:t>http://cna-aiic.ca/~/media/cna/page-content/pdf-fr/ps_nurse_practitioner_e.pdf</w:t>
        </w:r>
      </w:hyperlink>
      <w:r w:rsidRPr="001D778E">
        <w:rPr>
          <w:rFonts w:ascii="Times New Roman" w:hAnsi="Times New Roman" w:cs="Times New Roman"/>
          <w:sz w:val="24"/>
          <w:szCs w:val="24"/>
        </w:rPr>
        <w:t xml:space="preserve"> </w:t>
      </w:r>
    </w:p>
    <w:p w:rsidR="0029432F" w:rsidRDefault="007E2E8C" w:rsidP="0029432F">
      <w:pPr>
        <w:spacing w:after="0" w:line="480" w:lineRule="auto"/>
        <w:rPr>
          <w:rFonts w:ascii="Times New Roman" w:hAnsi="Times New Roman" w:cs="Times New Roman"/>
          <w:sz w:val="24"/>
          <w:szCs w:val="24"/>
        </w:rPr>
      </w:pPr>
      <w:proofErr w:type="gramStart"/>
      <w:r w:rsidRPr="001D778E">
        <w:rPr>
          <w:rFonts w:ascii="Times New Roman" w:hAnsi="Times New Roman" w:cs="Times New Roman"/>
          <w:sz w:val="24"/>
          <w:szCs w:val="24"/>
        </w:rPr>
        <w:t>Canadian Virtual Hospice.</w:t>
      </w:r>
      <w:proofErr w:type="gramEnd"/>
      <w:r w:rsidRPr="001D778E">
        <w:rPr>
          <w:rFonts w:ascii="Times New Roman" w:hAnsi="Times New Roman" w:cs="Times New Roman"/>
          <w:sz w:val="24"/>
          <w:szCs w:val="24"/>
        </w:rPr>
        <w:t xml:space="preserve"> </w:t>
      </w:r>
      <w:proofErr w:type="gramStart"/>
      <w:r w:rsidRPr="001D778E">
        <w:rPr>
          <w:rFonts w:ascii="Times New Roman" w:hAnsi="Times New Roman" w:cs="Times New Roman"/>
          <w:sz w:val="24"/>
          <w:szCs w:val="24"/>
        </w:rPr>
        <w:t xml:space="preserve">(2014). </w:t>
      </w:r>
      <w:r w:rsidR="0029432F">
        <w:rPr>
          <w:rFonts w:ascii="Times New Roman" w:hAnsi="Times New Roman" w:cs="Times New Roman"/>
          <w:sz w:val="24"/>
          <w:szCs w:val="24"/>
        </w:rPr>
        <w:t>Canadian Virtual Hospice.</w:t>
      </w:r>
      <w:proofErr w:type="gramEnd"/>
      <w:r w:rsidR="0029432F">
        <w:rPr>
          <w:rFonts w:ascii="Times New Roman" w:hAnsi="Times New Roman" w:cs="Times New Roman"/>
          <w:sz w:val="24"/>
          <w:szCs w:val="24"/>
        </w:rPr>
        <w:t xml:space="preserve"> </w:t>
      </w:r>
      <w:r w:rsidRPr="001D778E">
        <w:rPr>
          <w:rFonts w:ascii="Times New Roman" w:hAnsi="Times New Roman" w:cs="Times New Roman"/>
          <w:sz w:val="24"/>
          <w:szCs w:val="24"/>
        </w:rPr>
        <w:t xml:space="preserve">Retrieved from, </w:t>
      </w:r>
    </w:p>
    <w:p w:rsidR="007E2E8C" w:rsidRPr="001D778E" w:rsidRDefault="003873FF" w:rsidP="0029432F">
      <w:pPr>
        <w:spacing w:after="0" w:line="480" w:lineRule="auto"/>
        <w:ind w:firstLine="720"/>
        <w:rPr>
          <w:rFonts w:ascii="Times New Roman" w:hAnsi="Times New Roman" w:cs="Times New Roman"/>
          <w:sz w:val="24"/>
          <w:szCs w:val="24"/>
        </w:rPr>
      </w:pPr>
      <w:hyperlink r:id="rId41" w:history="1">
        <w:r w:rsidR="007E2E8C" w:rsidRPr="001D778E">
          <w:rPr>
            <w:rStyle w:val="Hyperlink"/>
            <w:rFonts w:ascii="Times New Roman" w:hAnsi="Times New Roman" w:cs="Times New Roman"/>
            <w:sz w:val="24"/>
            <w:szCs w:val="24"/>
          </w:rPr>
          <w:t>http://www.virtualhospice.ca/en_US/Main+Site+Navigation/Home.aspx</w:t>
        </w:r>
      </w:hyperlink>
    </w:p>
    <w:p w:rsidR="001D778E" w:rsidRDefault="007020EF" w:rsidP="001D778E">
      <w:pPr>
        <w:spacing w:after="0" w:line="480" w:lineRule="auto"/>
        <w:jc w:val="both"/>
        <w:rPr>
          <w:rFonts w:ascii="Times New Roman" w:hAnsi="Times New Roman" w:cs="Times New Roman"/>
          <w:i/>
          <w:sz w:val="24"/>
          <w:szCs w:val="24"/>
        </w:rPr>
      </w:pPr>
      <w:proofErr w:type="spellStart"/>
      <w:proofErr w:type="gramStart"/>
      <w:r w:rsidRPr="001D778E">
        <w:rPr>
          <w:rFonts w:ascii="Times New Roman" w:hAnsi="Times New Roman" w:cs="Times New Roman"/>
          <w:sz w:val="24"/>
          <w:szCs w:val="24"/>
        </w:rPr>
        <w:t>DiCicco</w:t>
      </w:r>
      <w:proofErr w:type="spellEnd"/>
      <w:r w:rsidRPr="001D778E">
        <w:rPr>
          <w:rFonts w:ascii="Times New Roman" w:hAnsi="Times New Roman" w:cs="Times New Roman"/>
          <w:sz w:val="24"/>
          <w:szCs w:val="24"/>
        </w:rPr>
        <w:t>-Bloom, B. &amp; Crabtree, B. F. (2006).</w:t>
      </w:r>
      <w:proofErr w:type="gramEnd"/>
      <w:r w:rsidRPr="001D778E">
        <w:rPr>
          <w:rFonts w:ascii="Times New Roman" w:hAnsi="Times New Roman" w:cs="Times New Roman"/>
          <w:sz w:val="24"/>
          <w:szCs w:val="24"/>
        </w:rPr>
        <w:t xml:space="preserve"> </w:t>
      </w:r>
      <w:proofErr w:type="gramStart"/>
      <w:r w:rsidRPr="001D778E">
        <w:rPr>
          <w:rFonts w:ascii="Times New Roman" w:hAnsi="Times New Roman" w:cs="Times New Roman"/>
          <w:sz w:val="24"/>
          <w:szCs w:val="24"/>
        </w:rPr>
        <w:t>The qualitative research interview.</w:t>
      </w:r>
      <w:proofErr w:type="gramEnd"/>
      <w:r w:rsidRPr="001D778E">
        <w:rPr>
          <w:rFonts w:ascii="Times New Roman" w:hAnsi="Times New Roman" w:cs="Times New Roman"/>
          <w:sz w:val="24"/>
          <w:szCs w:val="24"/>
        </w:rPr>
        <w:t xml:space="preserve"> </w:t>
      </w:r>
      <w:r w:rsidRPr="001D778E">
        <w:rPr>
          <w:rFonts w:ascii="Times New Roman" w:hAnsi="Times New Roman" w:cs="Times New Roman"/>
          <w:i/>
          <w:sz w:val="24"/>
          <w:szCs w:val="24"/>
        </w:rPr>
        <w:t xml:space="preserve">Medical </w:t>
      </w:r>
    </w:p>
    <w:p w:rsidR="007020EF" w:rsidRPr="001D778E" w:rsidRDefault="007020EF" w:rsidP="001D778E">
      <w:pPr>
        <w:spacing w:after="0" w:line="480" w:lineRule="auto"/>
        <w:ind w:firstLine="720"/>
        <w:jc w:val="both"/>
        <w:rPr>
          <w:rFonts w:ascii="Times New Roman" w:hAnsi="Times New Roman" w:cs="Times New Roman"/>
          <w:sz w:val="24"/>
          <w:szCs w:val="24"/>
        </w:rPr>
      </w:pPr>
      <w:r w:rsidRPr="001D778E">
        <w:rPr>
          <w:rFonts w:ascii="Times New Roman" w:hAnsi="Times New Roman" w:cs="Times New Roman"/>
          <w:i/>
          <w:sz w:val="24"/>
          <w:szCs w:val="24"/>
        </w:rPr>
        <w:t xml:space="preserve">Education, 40, </w:t>
      </w:r>
      <w:r w:rsidRPr="001D778E">
        <w:rPr>
          <w:rFonts w:ascii="Times New Roman" w:hAnsi="Times New Roman" w:cs="Times New Roman"/>
          <w:sz w:val="24"/>
          <w:szCs w:val="24"/>
        </w:rPr>
        <w:t xml:space="preserve">314-321. </w:t>
      </w:r>
    </w:p>
    <w:p w:rsidR="00A2151F" w:rsidRPr="001D778E" w:rsidRDefault="007E2E8C" w:rsidP="001D778E">
      <w:pPr>
        <w:spacing w:after="0" w:line="480" w:lineRule="auto"/>
        <w:jc w:val="both"/>
        <w:rPr>
          <w:rFonts w:ascii="Times New Roman" w:hAnsi="Times New Roman" w:cs="Times New Roman"/>
          <w:sz w:val="24"/>
          <w:szCs w:val="24"/>
        </w:rPr>
      </w:pPr>
      <w:proofErr w:type="spellStart"/>
      <w:r w:rsidRPr="001D778E">
        <w:rPr>
          <w:rFonts w:ascii="Times New Roman" w:hAnsi="Times New Roman" w:cs="Times New Roman"/>
          <w:sz w:val="24"/>
          <w:szCs w:val="24"/>
        </w:rPr>
        <w:t>D’Souza</w:t>
      </w:r>
      <w:proofErr w:type="spellEnd"/>
      <w:r w:rsidRPr="001D778E">
        <w:rPr>
          <w:rFonts w:ascii="Times New Roman" w:hAnsi="Times New Roman" w:cs="Times New Roman"/>
          <w:sz w:val="24"/>
          <w:szCs w:val="24"/>
        </w:rPr>
        <w:t xml:space="preserve"> Institute. (2014).Retrieved from, </w:t>
      </w:r>
      <w:hyperlink r:id="rId42" w:history="1">
        <w:r w:rsidRPr="001D778E">
          <w:rPr>
            <w:rStyle w:val="Hyperlink"/>
            <w:rFonts w:ascii="Times New Roman" w:hAnsi="Times New Roman" w:cs="Times New Roman"/>
            <w:sz w:val="24"/>
            <w:szCs w:val="24"/>
          </w:rPr>
          <w:t>http://www.desouzainstitute.com/elearning</w:t>
        </w:r>
      </w:hyperlink>
    </w:p>
    <w:p w:rsidR="00346734" w:rsidRDefault="007E2E8C" w:rsidP="00346734">
      <w:pPr>
        <w:spacing w:after="0" w:line="480" w:lineRule="auto"/>
        <w:rPr>
          <w:rFonts w:ascii="Times New Roman" w:hAnsi="Times New Roman" w:cs="Times New Roman"/>
          <w:sz w:val="24"/>
          <w:szCs w:val="24"/>
          <w:lang w:val="en-CA"/>
        </w:rPr>
      </w:pPr>
      <w:r w:rsidRPr="001D778E">
        <w:rPr>
          <w:rFonts w:ascii="Times New Roman" w:hAnsi="Times New Roman" w:cs="Times New Roman"/>
          <w:sz w:val="24"/>
          <w:szCs w:val="24"/>
          <w:lang w:val="en-CA"/>
        </w:rPr>
        <w:t>Dupuis, S., McAiney, C. A., Fortune, D., Ploeg, J., &amp; de Witt, L. (</w:t>
      </w:r>
      <w:r w:rsidR="0029432F">
        <w:rPr>
          <w:rFonts w:ascii="Times New Roman" w:hAnsi="Times New Roman" w:cs="Times New Roman"/>
          <w:sz w:val="24"/>
          <w:szCs w:val="24"/>
          <w:lang w:val="en-CA"/>
        </w:rPr>
        <w:t xml:space="preserve">2014). Theoretical </w:t>
      </w:r>
    </w:p>
    <w:p w:rsidR="007E2E8C" w:rsidRPr="001D778E" w:rsidRDefault="0029432F" w:rsidP="00346734">
      <w:pPr>
        <w:spacing w:after="0" w:line="480" w:lineRule="auto"/>
        <w:ind w:left="567"/>
        <w:rPr>
          <w:rFonts w:ascii="Times New Roman" w:hAnsi="Times New Roman" w:cs="Times New Roman"/>
          <w:sz w:val="24"/>
          <w:szCs w:val="24"/>
        </w:rPr>
      </w:pPr>
      <w:proofErr w:type="gramStart"/>
      <w:r>
        <w:rPr>
          <w:rFonts w:ascii="Times New Roman" w:hAnsi="Times New Roman" w:cs="Times New Roman"/>
          <w:sz w:val="24"/>
          <w:szCs w:val="24"/>
          <w:lang w:val="en-CA"/>
        </w:rPr>
        <w:t>foundations</w:t>
      </w:r>
      <w:proofErr w:type="gramEnd"/>
      <w:r>
        <w:rPr>
          <w:rFonts w:ascii="Times New Roman" w:hAnsi="Times New Roman" w:cs="Times New Roman"/>
          <w:sz w:val="24"/>
          <w:szCs w:val="24"/>
          <w:lang w:val="en-CA"/>
        </w:rPr>
        <w:t xml:space="preserve"> </w:t>
      </w:r>
      <w:r w:rsidR="005F159E" w:rsidRPr="001D778E">
        <w:rPr>
          <w:rFonts w:ascii="Times New Roman" w:hAnsi="Times New Roman" w:cs="Times New Roman"/>
          <w:sz w:val="24"/>
          <w:szCs w:val="24"/>
          <w:lang w:val="en-CA"/>
        </w:rPr>
        <w:t xml:space="preserve">for guiding culture change: The work of Partnerships in Dementia Care Alliance. </w:t>
      </w:r>
      <w:proofErr w:type="gramStart"/>
      <w:r w:rsidR="005F159E" w:rsidRPr="0029432F">
        <w:rPr>
          <w:rFonts w:ascii="Times New Roman" w:hAnsi="Times New Roman" w:cs="Times New Roman"/>
          <w:i/>
          <w:sz w:val="24"/>
          <w:szCs w:val="24"/>
          <w:lang w:val="en-CA"/>
        </w:rPr>
        <w:t>Dementia</w:t>
      </w:r>
      <w:r w:rsidR="005F159E" w:rsidRPr="001D778E">
        <w:rPr>
          <w:rFonts w:ascii="Times New Roman" w:hAnsi="Times New Roman" w:cs="Times New Roman"/>
          <w:sz w:val="24"/>
          <w:szCs w:val="24"/>
          <w:lang w:val="en-CA"/>
        </w:rPr>
        <w:t>.</w:t>
      </w:r>
      <w:proofErr w:type="gramEnd"/>
      <w:r w:rsidR="005F159E" w:rsidRPr="001D778E">
        <w:rPr>
          <w:rFonts w:ascii="Times New Roman" w:hAnsi="Times New Roman" w:cs="Times New Roman"/>
          <w:sz w:val="24"/>
          <w:szCs w:val="24"/>
          <w:lang w:val="en-CA"/>
        </w:rPr>
        <w:t xml:space="preserve"> </w:t>
      </w:r>
      <w:proofErr w:type="spellStart"/>
      <w:proofErr w:type="gramStart"/>
      <w:r w:rsidR="005F159E" w:rsidRPr="001D778E">
        <w:rPr>
          <w:rFonts w:ascii="Times New Roman" w:hAnsi="Times New Roman" w:cs="Times New Roman"/>
          <w:sz w:val="24"/>
          <w:szCs w:val="24"/>
          <w:lang w:val="en-CA"/>
        </w:rPr>
        <w:t>Epub</w:t>
      </w:r>
      <w:proofErr w:type="spellEnd"/>
      <w:r w:rsidR="005F159E" w:rsidRPr="001D778E">
        <w:rPr>
          <w:rFonts w:ascii="Times New Roman" w:hAnsi="Times New Roman" w:cs="Times New Roman"/>
          <w:sz w:val="24"/>
          <w:szCs w:val="24"/>
          <w:lang w:val="en-CA"/>
        </w:rPr>
        <w:t>.</w:t>
      </w:r>
      <w:proofErr w:type="gramEnd"/>
      <w:r w:rsidR="005F159E" w:rsidRPr="001D778E">
        <w:rPr>
          <w:rFonts w:ascii="Times New Roman" w:hAnsi="Times New Roman" w:cs="Times New Roman"/>
          <w:sz w:val="24"/>
          <w:szCs w:val="24"/>
          <w:lang w:val="en-CA"/>
        </w:rPr>
        <w:t xml:space="preserve"> </w:t>
      </w:r>
    </w:p>
    <w:p w:rsidR="00834787" w:rsidRPr="001D778E" w:rsidRDefault="00834787" w:rsidP="001D778E">
      <w:pPr>
        <w:spacing w:after="0" w:line="480" w:lineRule="auto"/>
        <w:ind w:left="567" w:hanging="567"/>
        <w:rPr>
          <w:rFonts w:ascii="Times New Roman" w:hAnsi="Times New Roman" w:cs="Times New Roman"/>
          <w:sz w:val="24"/>
          <w:szCs w:val="24"/>
          <w:lang w:val="en-US"/>
        </w:rPr>
      </w:pPr>
      <w:proofErr w:type="gramStart"/>
      <w:r w:rsidRPr="001D778E">
        <w:rPr>
          <w:rFonts w:ascii="Times New Roman" w:hAnsi="Times New Roman" w:cs="Times New Roman"/>
          <w:color w:val="000000"/>
          <w:sz w:val="24"/>
          <w:szCs w:val="24"/>
          <w:lang w:val="en-US"/>
        </w:rPr>
        <w:t xml:space="preserve">Forbes, S., Bern-Klug, M., &amp; </w:t>
      </w:r>
      <w:proofErr w:type="spellStart"/>
      <w:r w:rsidRPr="001D778E">
        <w:rPr>
          <w:rFonts w:ascii="Times New Roman" w:hAnsi="Times New Roman" w:cs="Times New Roman"/>
          <w:color w:val="000000"/>
          <w:sz w:val="24"/>
          <w:szCs w:val="24"/>
          <w:lang w:val="en-US"/>
        </w:rPr>
        <w:t>Gessert</w:t>
      </w:r>
      <w:proofErr w:type="spellEnd"/>
      <w:r w:rsidRPr="001D778E">
        <w:rPr>
          <w:rFonts w:ascii="Times New Roman" w:hAnsi="Times New Roman" w:cs="Times New Roman"/>
          <w:color w:val="000000"/>
          <w:sz w:val="24"/>
          <w:szCs w:val="24"/>
          <w:lang w:val="en-US"/>
        </w:rPr>
        <w:t>, C. (2000).</w:t>
      </w:r>
      <w:proofErr w:type="gramEnd"/>
      <w:r w:rsidRPr="001D778E">
        <w:rPr>
          <w:rFonts w:ascii="Times New Roman" w:hAnsi="Times New Roman" w:cs="Times New Roman"/>
          <w:color w:val="000000"/>
          <w:sz w:val="24"/>
          <w:szCs w:val="24"/>
          <w:lang w:val="en-US"/>
        </w:rPr>
        <w:t xml:space="preserve"> </w:t>
      </w:r>
      <w:proofErr w:type="gramStart"/>
      <w:r w:rsidRPr="001D778E">
        <w:rPr>
          <w:rFonts w:ascii="Times New Roman" w:hAnsi="Times New Roman" w:cs="Times New Roman"/>
          <w:color w:val="000000"/>
          <w:sz w:val="24"/>
          <w:szCs w:val="24"/>
          <w:lang w:val="en-US"/>
        </w:rPr>
        <w:t>End-of-life decision-making for nursing home residents with dementia.</w:t>
      </w:r>
      <w:proofErr w:type="gramEnd"/>
      <w:r w:rsidRPr="001D778E">
        <w:rPr>
          <w:rFonts w:ascii="Times New Roman" w:hAnsi="Times New Roman" w:cs="Times New Roman"/>
          <w:color w:val="000000"/>
          <w:sz w:val="24"/>
          <w:szCs w:val="24"/>
          <w:lang w:val="en-US"/>
        </w:rPr>
        <w:t xml:space="preserve"> </w:t>
      </w:r>
      <w:r w:rsidRPr="001D778E">
        <w:rPr>
          <w:rFonts w:ascii="Times New Roman" w:hAnsi="Times New Roman" w:cs="Times New Roman"/>
          <w:i/>
          <w:iCs/>
          <w:color w:val="000000"/>
          <w:sz w:val="24"/>
          <w:szCs w:val="24"/>
          <w:lang w:val="en-US"/>
        </w:rPr>
        <w:t>Journal of Nursing Scholarship, 32</w:t>
      </w:r>
      <w:r w:rsidRPr="001D778E">
        <w:rPr>
          <w:rFonts w:ascii="Times New Roman" w:hAnsi="Times New Roman" w:cs="Times New Roman"/>
          <w:color w:val="000000"/>
          <w:sz w:val="24"/>
          <w:szCs w:val="24"/>
          <w:lang w:val="en-US"/>
        </w:rPr>
        <w:t>(3), 251-258</w:t>
      </w:r>
    </w:p>
    <w:p w:rsidR="005F159E" w:rsidRPr="001D778E" w:rsidRDefault="005F159E" w:rsidP="001D778E">
      <w:pPr>
        <w:spacing w:after="0" w:line="480" w:lineRule="auto"/>
        <w:ind w:left="567" w:hanging="567"/>
        <w:rPr>
          <w:rFonts w:ascii="Times New Roman" w:hAnsi="Times New Roman" w:cs="Times New Roman"/>
          <w:sz w:val="24"/>
          <w:szCs w:val="24"/>
          <w:lang w:val="en-US"/>
        </w:rPr>
      </w:pPr>
      <w:proofErr w:type="gramStart"/>
      <w:r w:rsidRPr="001D778E">
        <w:rPr>
          <w:rFonts w:ascii="Times New Roman" w:hAnsi="Times New Roman" w:cs="Times New Roman"/>
          <w:sz w:val="24"/>
          <w:szCs w:val="24"/>
          <w:lang w:val="en-US"/>
        </w:rPr>
        <w:t xml:space="preserve">Givens, J.L., Lopez, R. P., </w:t>
      </w:r>
      <w:proofErr w:type="spellStart"/>
      <w:r w:rsidRPr="001D778E">
        <w:rPr>
          <w:rFonts w:ascii="Times New Roman" w:hAnsi="Times New Roman" w:cs="Times New Roman"/>
          <w:sz w:val="24"/>
          <w:szCs w:val="24"/>
          <w:lang w:val="en-US"/>
        </w:rPr>
        <w:t>Mazor</w:t>
      </w:r>
      <w:proofErr w:type="spellEnd"/>
      <w:r w:rsidRPr="001D778E">
        <w:rPr>
          <w:rFonts w:ascii="Times New Roman" w:hAnsi="Times New Roman" w:cs="Times New Roman"/>
          <w:sz w:val="24"/>
          <w:szCs w:val="24"/>
          <w:lang w:val="en-US"/>
        </w:rPr>
        <w:t>, K. M., &amp; Mitchell, S. L. (2012).</w:t>
      </w:r>
      <w:proofErr w:type="gramEnd"/>
      <w:r w:rsidRPr="001D778E">
        <w:rPr>
          <w:rFonts w:ascii="Times New Roman" w:hAnsi="Times New Roman" w:cs="Times New Roman"/>
          <w:sz w:val="24"/>
          <w:szCs w:val="24"/>
          <w:lang w:val="en-US"/>
        </w:rPr>
        <w:t xml:space="preserve"> Sources of stress for family members of nursing home residents with advanced dementia. </w:t>
      </w:r>
      <w:proofErr w:type="gramStart"/>
      <w:r w:rsidRPr="001D778E">
        <w:rPr>
          <w:rFonts w:ascii="Times New Roman" w:hAnsi="Times New Roman" w:cs="Times New Roman"/>
          <w:i/>
          <w:sz w:val="24"/>
          <w:szCs w:val="24"/>
          <w:lang w:val="en-US"/>
        </w:rPr>
        <w:t>Alzheimer’s Disease</w:t>
      </w:r>
      <w:proofErr w:type="gramEnd"/>
      <w:r w:rsidRPr="001D778E">
        <w:rPr>
          <w:rFonts w:ascii="Times New Roman" w:hAnsi="Times New Roman" w:cs="Times New Roman"/>
          <w:i/>
          <w:sz w:val="24"/>
          <w:szCs w:val="24"/>
          <w:lang w:val="en-US"/>
        </w:rPr>
        <w:t xml:space="preserve"> and Associated Disorders, 26</w:t>
      </w:r>
      <w:r w:rsidRPr="001D778E">
        <w:rPr>
          <w:rFonts w:ascii="Times New Roman" w:hAnsi="Times New Roman" w:cs="Times New Roman"/>
          <w:sz w:val="24"/>
          <w:szCs w:val="24"/>
          <w:lang w:val="en-US"/>
        </w:rPr>
        <w:t xml:space="preserve">(3), 254-259. </w:t>
      </w:r>
    </w:p>
    <w:p w:rsidR="007E2E8C" w:rsidRPr="001D778E" w:rsidRDefault="00D84406" w:rsidP="001D778E">
      <w:pPr>
        <w:pStyle w:val="CommentText"/>
        <w:spacing w:after="0" w:line="480" w:lineRule="auto"/>
        <w:rPr>
          <w:rFonts w:ascii="Times New Roman" w:hAnsi="Times New Roman" w:cs="Times New Roman"/>
        </w:rPr>
      </w:pPr>
      <w:proofErr w:type="gramStart"/>
      <w:r w:rsidRPr="001D778E">
        <w:rPr>
          <w:rFonts w:ascii="Times New Roman" w:hAnsi="Times New Roman" w:cs="Times New Roman"/>
        </w:rPr>
        <w:t>Heart &amp; Stroke Foundation</w:t>
      </w:r>
      <w:r w:rsidR="007E2E8C" w:rsidRPr="001D778E">
        <w:rPr>
          <w:rFonts w:ascii="Times New Roman" w:hAnsi="Times New Roman" w:cs="Times New Roman"/>
        </w:rPr>
        <w:t>.</w:t>
      </w:r>
      <w:proofErr w:type="gramEnd"/>
      <w:r w:rsidR="007E2E8C" w:rsidRPr="001D778E">
        <w:rPr>
          <w:rFonts w:ascii="Times New Roman" w:hAnsi="Times New Roman" w:cs="Times New Roman"/>
        </w:rPr>
        <w:t xml:space="preserve"> </w:t>
      </w:r>
      <w:proofErr w:type="gramStart"/>
      <w:r w:rsidR="007E2E8C" w:rsidRPr="001D778E">
        <w:rPr>
          <w:rFonts w:ascii="Times New Roman" w:hAnsi="Times New Roman" w:cs="Times New Roman"/>
        </w:rPr>
        <w:t xml:space="preserve">(2014). </w:t>
      </w:r>
      <w:r w:rsidR="0029432F">
        <w:rPr>
          <w:rFonts w:ascii="Times New Roman" w:hAnsi="Times New Roman" w:cs="Times New Roman"/>
        </w:rPr>
        <w:t>Heart &amp; Stroke Foundation.</w:t>
      </w:r>
      <w:proofErr w:type="gramEnd"/>
      <w:r w:rsidR="0029432F">
        <w:rPr>
          <w:rFonts w:ascii="Times New Roman" w:hAnsi="Times New Roman" w:cs="Times New Roman"/>
        </w:rPr>
        <w:t xml:space="preserve"> </w:t>
      </w:r>
      <w:r w:rsidR="007E2E8C" w:rsidRPr="001D778E">
        <w:rPr>
          <w:rFonts w:ascii="Times New Roman" w:hAnsi="Times New Roman" w:cs="Times New Roman"/>
        </w:rPr>
        <w:t xml:space="preserve">Retrieved from, </w:t>
      </w:r>
    </w:p>
    <w:p w:rsidR="007E2E8C" w:rsidRPr="001D778E" w:rsidRDefault="003873FF" w:rsidP="0029432F">
      <w:pPr>
        <w:pStyle w:val="CommentText"/>
        <w:spacing w:after="0" w:line="480" w:lineRule="auto"/>
        <w:ind w:left="720"/>
        <w:rPr>
          <w:rFonts w:ascii="Times New Roman" w:hAnsi="Times New Roman" w:cs="Times New Roman"/>
        </w:rPr>
      </w:pPr>
      <w:hyperlink r:id="rId43" w:history="1">
        <w:r w:rsidR="0029432F" w:rsidRPr="00EF6AF2">
          <w:rPr>
            <w:rStyle w:val="Hyperlink"/>
            <w:rFonts w:ascii="Times New Roman" w:hAnsi="Times New Roman" w:cs="Times New Roman"/>
          </w:rPr>
          <w:t>http://www.heartandstroke.com/site/c.ikIQLcMWJtE/b.2796497/k.BF8B/Home.htm</w:t>
        </w:r>
      </w:hyperlink>
    </w:p>
    <w:p w:rsidR="00346734" w:rsidRDefault="00346734" w:rsidP="0029432F">
      <w:pPr>
        <w:spacing w:after="0" w:line="480" w:lineRule="auto"/>
        <w:rPr>
          <w:rFonts w:ascii="Times New Roman" w:hAnsi="Times New Roman" w:cs="Times New Roman"/>
          <w:sz w:val="24"/>
          <w:szCs w:val="24"/>
        </w:rPr>
      </w:pPr>
    </w:p>
    <w:p w:rsidR="0029432F" w:rsidRDefault="00834787" w:rsidP="0029432F">
      <w:pPr>
        <w:spacing w:after="0" w:line="480" w:lineRule="auto"/>
        <w:rPr>
          <w:rFonts w:ascii="Times New Roman" w:hAnsi="Times New Roman" w:cs="Times New Roman"/>
          <w:sz w:val="24"/>
          <w:szCs w:val="24"/>
        </w:rPr>
      </w:pPr>
      <w:r w:rsidRPr="001D778E">
        <w:rPr>
          <w:rFonts w:ascii="Times New Roman" w:hAnsi="Times New Roman" w:cs="Times New Roman"/>
          <w:sz w:val="24"/>
          <w:szCs w:val="24"/>
        </w:rPr>
        <w:lastRenderedPageBreak/>
        <w:t xml:space="preserve">Jones, G. K., Brewer, K. L., Garrison, H. G. (2000). Public expectations of survival </w:t>
      </w:r>
    </w:p>
    <w:p w:rsidR="00834787" w:rsidRPr="001D778E" w:rsidRDefault="00834787" w:rsidP="0029432F">
      <w:pPr>
        <w:spacing w:after="0" w:line="480" w:lineRule="auto"/>
        <w:ind w:left="720"/>
        <w:rPr>
          <w:rFonts w:ascii="Times New Roman" w:hAnsi="Times New Roman" w:cs="Times New Roman"/>
          <w:sz w:val="24"/>
          <w:szCs w:val="24"/>
        </w:rPr>
      </w:pPr>
      <w:proofErr w:type="gramStart"/>
      <w:r w:rsidRPr="001D778E">
        <w:rPr>
          <w:rFonts w:ascii="Times New Roman" w:hAnsi="Times New Roman" w:cs="Times New Roman"/>
          <w:sz w:val="24"/>
          <w:szCs w:val="24"/>
        </w:rPr>
        <w:t>following</w:t>
      </w:r>
      <w:proofErr w:type="gramEnd"/>
      <w:r w:rsidRPr="001D778E">
        <w:rPr>
          <w:rFonts w:ascii="Times New Roman" w:hAnsi="Times New Roman" w:cs="Times New Roman"/>
          <w:sz w:val="24"/>
          <w:szCs w:val="24"/>
        </w:rPr>
        <w:t xml:space="preserve"> cardiopulmonary resuscitation. </w:t>
      </w:r>
      <w:r w:rsidRPr="001D778E">
        <w:rPr>
          <w:rFonts w:ascii="Times New Roman" w:hAnsi="Times New Roman" w:cs="Times New Roman"/>
          <w:i/>
          <w:sz w:val="24"/>
          <w:szCs w:val="24"/>
        </w:rPr>
        <w:t>Academic Emergency Medicine, 7</w:t>
      </w:r>
      <w:r w:rsidRPr="001D778E">
        <w:rPr>
          <w:rFonts w:ascii="Times New Roman" w:hAnsi="Times New Roman" w:cs="Times New Roman"/>
          <w:sz w:val="24"/>
          <w:szCs w:val="24"/>
        </w:rPr>
        <w:t xml:space="preserve">(1), 48-53. </w:t>
      </w:r>
    </w:p>
    <w:p w:rsidR="0029432F" w:rsidRDefault="005F159E" w:rsidP="001D778E">
      <w:pPr>
        <w:spacing w:after="0" w:line="480" w:lineRule="auto"/>
        <w:rPr>
          <w:rFonts w:ascii="Times New Roman" w:hAnsi="Times New Roman" w:cs="Times New Roman"/>
          <w:sz w:val="24"/>
          <w:szCs w:val="24"/>
        </w:rPr>
      </w:pPr>
      <w:proofErr w:type="gramStart"/>
      <w:r w:rsidRPr="001D778E">
        <w:rPr>
          <w:rFonts w:ascii="Times New Roman" w:hAnsi="Times New Roman" w:cs="Times New Roman"/>
          <w:sz w:val="24"/>
          <w:szCs w:val="24"/>
        </w:rPr>
        <w:t xml:space="preserve">Milne, J., &amp; </w:t>
      </w:r>
      <w:proofErr w:type="spellStart"/>
      <w:r w:rsidRPr="001D778E">
        <w:rPr>
          <w:rFonts w:ascii="Times New Roman" w:hAnsi="Times New Roman" w:cs="Times New Roman"/>
          <w:sz w:val="24"/>
          <w:szCs w:val="24"/>
        </w:rPr>
        <w:t>Oberle</w:t>
      </w:r>
      <w:proofErr w:type="spellEnd"/>
      <w:r w:rsidRPr="001D778E">
        <w:rPr>
          <w:rFonts w:ascii="Times New Roman" w:hAnsi="Times New Roman" w:cs="Times New Roman"/>
          <w:sz w:val="24"/>
          <w:szCs w:val="24"/>
        </w:rPr>
        <w:t>, K. (2005).</w:t>
      </w:r>
      <w:proofErr w:type="gramEnd"/>
      <w:r w:rsidR="00346734">
        <w:rPr>
          <w:rFonts w:ascii="Times New Roman" w:hAnsi="Times New Roman" w:cs="Times New Roman"/>
          <w:sz w:val="24"/>
          <w:szCs w:val="24"/>
        </w:rPr>
        <w:t xml:space="preserve"> </w:t>
      </w:r>
      <w:r w:rsidRPr="001D778E">
        <w:rPr>
          <w:rFonts w:ascii="Times New Roman" w:hAnsi="Times New Roman" w:cs="Times New Roman"/>
          <w:sz w:val="24"/>
          <w:szCs w:val="24"/>
        </w:rPr>
        <w:t>Enhancing qualitative rigor in q</w:t>
      </w:r>
      <w:r w:rsidR="0029432F">
        <w:rPr>
          <w:rFonts w:ascii="Times New Roman" w:hAnsi="Times New Roman" w:cs="Times New Roman"/>
          <w:sz w:val="24"/>
          <w:szCs w:val="24"/>
        </w:rPr>
        <w:t xml:space="preserve">ualitative description: A </w:t>
      </w:r>
    </w:p>
    <w:p w:rsidR="005F159E" w:rsidRPr="001D778E" w:rsidRDefault="0029432F" w:rsidP="0029432F">
      <w:pPr>
        <w:spacing w:after="0"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case</w:t>
      </w:r>
      <w:proofErr w:type="gramEnd"/>
      <w:r>
        <w:rPr>
          <w:rFonts w:ascii="Times New Roman" w:hAnsi="Times New Roman" w:cs="Times New Roman"/>
          <w:sz w:val="24"/>
          <w:szCs w:val="24"/>
        </w:rPr>
        <w:t xml:space="preserve"> </w:t>
      </w:r>
      <w:r w:rsidR="005F159E" w:rsidRPr="001D778E">
        <w:rPr>
          <w:rFonts w:ascii="Times New Roman" w:hAnsi="Times New Roman" w:cs="Times New Roman"/>
          <w:sz w:val="24"/>
          <w:szCs w:val="24"/>
        </w:rPr>
        <w:t xml:space="preserve">study. </w:t>
      </w:r>
      <w:proofErr w:type="gramStart"/>
      <w:r w:rsidR="005F159E" w:rsidRPr="001D778E">
        <w:rPr>
          <w:rFonts w:ascii="Times New Roman" w:hAnsi="Times New Roman" w:cs="Times New Roman"/>
          <w:i/>
          <w:sz w:val="24"/>
          <w:szCs w:val="24"/>
        </w:rPr>
        <w:t xml:space="preserve">Journal of Wound &amp; </w:t>
      </w:r>
      <w:proofErr w:type="spellStart"/>
      <w:r w:rsidR="005F159E" w:rsidRPr="001D778E">
        <w:rPr>
          <w:rFonts w:ascii="Times New Roman" w:hAnsi="Times New Roman" w:cs="Times New Roman"/>
          <w:i/>
          <w:sz w:val="24"/>
          <w:szCs w:val="24"/>
        </w:rPr>
        <w:t>Ostomy</w:t>
      </w:r>
      <w:proofErr w:type="spellEnd"/>
      <w:r w:rsidR="005F159E" w:rsidRPr="001D778E">
        <w:rPr>
          <w:rFonts w:ascii="Times New Roman" w:hAnsi="Times New Roman" w:cs="Times New Roman"/>
          <w:i/>
          <w:sz w:val="24"/>
          <w:szCs w:val="24"/>
        </w:rPr>
        <w:t xml:space="preserve"> Nursing, 32</w:t>
      </w:r>
      <w:r w:rsidR="005F159E" w:rsidRPr="001D778E">
        <w:rPr>
          <w:rFonts w:ascii="Times New Roman" w:hAnsi="Times New Roman" w:cs="Times New Roman"/>
          <w:sz w:val="24"/>
          <w:szCs w:val="24"/>
        </w:rPr>
        <w:t>(6), 413-326.</w:t>
      </w:r>
      <w:proofErr w:type="gramEnd"/>
    </w:p>
    <w:p w:rsidR="0029432F" w:rsidRDefault="005F159E" w:rsidP="0029432F">
      <w:pPr>
        <w:pStyle w:val="CommentText"/>
        <w:spacing w:after="0" w:line="480" w:lineRule="auto"/>
        <w:rPr>
          <w:rFonts w:ascii="Times New Roman" w:hAnsi="Times New Roman" w:cs="Times New Roman"/>
        </w:rPr>
      </w:pPr>
      <w:r w:rsidRPr="001D778E">
        <w:rPr>
          <w:rFonts w:ascii="Times New Roman" w:hAnsi="Times New Roman" w:cs="Times New Roman"/>
        </w:rPr>
        <w:t xml:space="preserve">Molloy, D. W., </w:t>
      </w:r>
      <w:proofErr w:type="spellStart"/>
      <w:r w:rsidRPr="001D778E">
        <w:rPr>
          <w:rFonts w:ascii="Times New Roman" w:hAnsi="Times New Roman" w:cs="Times New Roman"/>
        </w:rPr>
        <w:t>Guyatt</w:t>
      </w:r>
      <w:proofErr w:type="spellEnd"/>
      <w:r w:rsidRPr="001D778E">
        <w:rPr>
          <w:rFonts w:ascii="Times New Roman" w:hAnsi="Times New Roman" w:cs="Times New Roman"/>
        </w:rPr>
        <w:t xml:space="preserve">, G. H., Russo, R., </w:t>
      </w:r>
      <w:proofErr w:type="spellStart"/>
      <w:r w:rsidRPr="001D778E">
        <w:rPr>
          <w:rFonts w:ascii="Times New Roman" w:hAnsi="Times New Roman" w:cs="Times New Roman"/>
        </w:rPr>
        <w:t>Goeree</w:t>
      </w:r>
      <w:proofErr w:type="spellEnd"/>
      <w:r w:rsidRPr="001D778E">
        <w:rPr>
          <w:rFonts w:ascii="Times New Roman" w:hAnsi="Times New Roman" w:cs="Times New Roman"/>
        </w:rPr>
        <w:t>, R., O’Brien, B. J., Bedard, M.</w:t>
      </w:r>
      <w:proofErr w:type="gramStart"/>
      <w:r w:rsidRPr="001D778E">
        <w:rPr>
          <w:rFonts w:ascii="Times New Roman" w:hAnsi="Times New Roman" w:cs="Times New Roman"/>
        </w:rPr>
        <w:t>, ...</w:t>
      </w:r>
      <w:proofErr w:type="gramEnd"/>
      <w:r w:rsidRPr="001D778E">
        <w:rPr>
          <w:rFonts w:ascii="Times New Roman" w:hAnsi="Times New Roman" w:cs="Times New Roman"/>
        </w:rPr>
        <w:t xml:space="preserve"> </w:t>
      </w:r>
    </w:p>
    <w:p w:rsidR="005F159E" w:rsidRPr="001D778E" w:rsidRDefault="005F159E" w:rsidP="0029432F">
      <w:pPr>
        <w:pStyle w:val="CommentText"/>
        <w:spacing w:after="0" w:line="480" w:lineRule="auto"/>
        <w:ind w:left="720"/>
        <w:rPr>
          <w:rFonts w:ascii="Times New Roman" w:hAnsi="Times New Roman" w:cs="Times New Roman"/>
        </w:rPr>
      </w:pPr>
      <w:r w:rsidRPr="001D778E">
        <w:rPr>
          <w:rFonts w:ascii="Times New Roman" w:hAnsi="Times New Roman" w:cs="Times New Roman"/>
        </w:rPr>
        <w:t xml:space="preserve">Dubois, S. (2000). Systematic implementation of an advance directive program in nursing homes: A randomized controlled trial. </w:t>
      </w:r>
      <w:r w:rsidRPr="001D778E">
        <w:rPr>
          <w:rFonts w:ascii="Times New Roman" w:hAnsi="Times New Roman" w:cs="Times New Roman"/>
          <w:i/>
          <w:iCs/>
          <w:lang w:val="en-US"/>
        </w:rPr>
        <w:t>JAMA, 283</w:t>
      </w:r>
      <w:r w:rsidRPr="001D778E">
        <w:rPr>
          <w:rFonts w:ascii="Times New Roman" w:hAnsi="Times New Roman" w:cs="Times New Roman"/>
          <w:lang w:val="en-US"/>
        </w:rPr>
        <w:t>(11), 1437-1444. doi:10.1001/jama.283.11.1437</w:t>
      </w:r>
    </w:p>
    <w:p w:rsidR="0029432F" w:rsidRDefault="00834787" w:rsidP="0029432F">
      <w:pPr>
        <w:spacing w:after="0" w:line="480" w:lineRule="auto"/>
        <w:rPr>
          <w:rFonts w:ascii="Times New Roman" w:hAnsi="Times New Roman" w:cs="Times New Roman"/>
          <w:color w:val="000000"/>
          <w:sz w:val="24"/>
          <w:szCs w:val="24"/>
        </w:rPr>
      </w:pPr>
      <w:proofErr w:type="gramStart"/>
      <w:r w:rsidRPr="001D778E">
        <w:rPr>
          <w:rFonts w:ascii="Times New Roman" w:hAnsi="Times New Roman" w:cs="Times New Roman"/>
          <w:color w:val="000000"/>
          <w:sz w:val="24"/>
          <w:szCs w:val="24"/>
        </w:rPr>
        <w:t>Moorhouse, P., &amp; Mallery, L. H. (2012).</w:t>
      </w:r>
      <w:proofErr w:type="gramEnd"/>
      <w:r w:rsidRPr="001D778E">
        <w:rPr>
          <w:rFonts w:ascii="Times New Roman" w:hAnsi="Times New Roman" w:cs="Times New Roman"/>
          <w:color w:val="000000"/>
          <w:sz w:val="24"/>
          <w:szCs w:val="24"/>
        </w:rPr>
        <w:t xml:space="preserve"> Palliative and Therapeutic Harmonization: A </w:t>
      </w:r>
    </w:p>
    <w:p w:rsidR="00834787" w:rsidRPr="001D778E" w:rsidRDefault="00834787" w:rsidP="0029432F">
      <w:pPr>
        <w:spacing w:after="0" w:line="480" w:lineRule="auto"/>
        <w:ind w:left="720"/>
        <w:rPr>
          <w:rFonts w:ascii="Times New Roman" w:hAnsi="Times New Roman" w:cs="Times New Roman"/>
          <w:sz w:val="24"/>
          <w:szCs w:val="24"/>
        </w:rPr>
      </w:pPr>
      <w:proofErr w:type="gramStart"/>
      <w:r w:rsidRPr="001D778E">
        <w:rPr>
          <w:rFonts w:ascii="Times New Roman" w:hAnsi="Times New Roman" w:cs="Times New Roman"/>
          <w:color w:val="000000"/>
          <w:sz w:val="24"/>
          <w:szCs w:val="24"/>
        </w:rPr>
        <w:t>model</w:t>
      </w:r>
      <w:proofErr w:type="gramEnd"/>
      <w:r w:rsidRPr="001D778E">
        <w:rPr>
          <w:rFonts w:ascii="Times New Roman" w:hAnsi="Times New Roman" w:cs="Times New Roman"/>
          <w:color w:val="000000"/>
          <w:sz w:val="24"/>
          <w:szCs w:val="24"/>
        </w:rPr>
        <w:t xml:space="preserve"> for appropriate decision-making in frail older adults. </w:t>
      </w:r>
      <w:r w:rsidRPr="001D778E">
        <w:rPr>
          <w:rFonts w:ascii="Times New Roman" w:hAnsi="Times New Roman" w:cs="Times New Roman"/>
          <w:i/>
          <w:iCs/>
          <w:color w:val="000000"/>
          <w:sz w:val="24"/>
          <w:szCs w:val="24"/>
        </w:rPr>
        <w:t>Journal of the American Geriatrics Society, 60</w:t>
      </w:r>
      <w:r w:rsidRPr="001D778E">
        <w:rPr>
          <w:rFonts w:ascii="Times New Roman" w:hAnsi="Times New Roman" w:cs="Times New Roman"/>
          <w:color w:val="000000"/>
          <w:sz w:val="24"/>
          <w:szCs w:val="24"/>
        </w:rPr>
        <w:t xml:space="preserve">(12), 2326-2332. </w:t>
      </w:r>
      <w:proofErr w:type="spellStart"/>
      <w:proofErr w:type="gramStart"/>
      <w:r w:rsidRPr="001D778E">
        <w:rPr>
          <w:rFonts w:ascii="Times New Roman" w:hAnsi="Times New Roman" w:cs="Times New Roman"/>
          <w:color w:val="000000"/>
          <w:sz w:val="24"/>
          <w:szCs w:val="24"/>
        </w:rPr>
        <w:t>doi</w:t>
      </w:r>
      <w:proofErr w:type="spellEnd"/>
      <w:proofErr w:type="gramEnd"/>
      <w:r w:rsidRPr="001D778E">
        <w:rPr>
          <w:rFonts w:ascii="Times New Roman" w:hAnsi="Times New Roman" w:cs="Times New Roman"/>
          <w:color w:val="000000"/>
          <w:sz w:val="24"/>
          <w:szCs w:val="24"/>
        </w:rPr>
        <w:t>: 0.1111/j.1532-5415.2012.04210.</w:t>
      </w:r>
    </w:p>
    <w:p w:rsidR="001B741E" w:rsidRDefault="005F159E" w:rsidP="001B741E">
      <w:pPr>
        <w:spacing w:after="0" w:line="480" w:lineRule="auto"/>
        <w:jc w:val="both"/>
        <w:rPr>
          <w:rFonts w:ascii="Times New Roman" w:hAnsi="Times New Roman" w:cs="Times New Roman"/>
          <w:sz w:val="24"/>
          <w:szCs w:val="24"/>
        </w:rPr>
      </w:pPr>
      <w:r w:rsidRPr="001D778E">
        <w:rPr>
          <w:rFonts w:ascii="Times New Roman" w:hAnsi="Times New Roman" w:cs="Times New Roman"/>
          <w:sz w:val="24"/>
          <w:szCs w:val="24"/>
        </w:rPr>
        <w:t xml:space="preserve">Morrison, S. R., </w:t>
      </w:r>
      <w:proofErr w:type="spellStart"/>
      <w:r w:rsidRPr="001D778E">
        <w:rPr>
          <w:rFonts w:ascii="Times New Roman" w:hAnsi="Times New Roman" w:cs="Times New Roman"/>
          <w:sz w:val="24"/>
          <w:szCs w:val="24"/>
        </w:rPr>
        <w:t>Chichin</w:t>
      </w:r>
      <w:proofErr w:type="spellEnd"/>
      <w:r w:rsidRPr="001D778E">
        <w:rPr>
          <w:rFonts w:ascii="Times New Roman" w:hAnsi="Times New Roman" w:cs="Times New Roman"/>
          <w:sz w:val="24"/>
          <w:szCs w:val="24"/>
        </w:rPr>
        <w:t xml:space="preserve">, E., Carter, J., </w:t>
      </w:r>
      <w:proofErr w:type="spellStart"/>
      <w:r w:rsidRPr="001D778E">
        <w:rPr>
          <w:rFonts w:ascii="Times New Roman" w:hAnsi="Times New Roman" w:cs="Times New Roman"/>
          <w:sz w:val="24"/>
          <w:szCs w:val="24"/>
        </w:rPr>
        <w:t>Burack</w:t>
      </w:r>
      <w:proofErr w:type="spellEnd"/>
      <w:r w:rsidRPr="001D778E">
        <w:rPr>
          <w:rFonts w:ascii="Times New Roman" w:hAnsi="Times New Roman" w:cs="Times New Roman"/>
          <w:sz w:val="24"/>
          <w:szCs w:val="24"/>
        </w:rPr>
        <w:t xml:space="preserve">, O., Lantz, M., </w:t>
      </w:r>
      <w:proofErr w:type="gramStart"/>
      <w:r w:rsidRPr="001D778E">
        <w:rPr>
          <w:rFonts w:ascii="Times New Roman" w:hAnsi="Times New Roman" w:cs="Times New Roman"/>
          <w:sz w:val="24"/>
          <w:szCs w:val="24"/>
        </w:rPr>
        <w:t>&amp;  Meier</w:t>
      </w:r>
      <w:proofErr w:type="gramEnd"/>
      <w:r w:rsidRPr="001D778E">
        <w:rPr>
          <w:rFonts w:ascii="Times New Roman" w:hAnsi="Times New Roman" w:cs="Times New Roman"/>
          <w:sz w:val="24"/>
          <w:szCs w:val="24"/>
        </w:rPr>
        <w:t xml:space="preserve">, D. E. (2005). </w:t>
      </w:r>
    </w:p>
    <w:p w:rsidR="007E2E8C" w:rsidRPr="001D778E" w:rsidRDefault="005F159E" w:rsidP="001B741E">
      <w:pPr>
        <w:spacing w:after="0" w:line="480" w:lineRule="auto"/>
        <w:ind w:left="720"/>
        <w:jc w:val="both"/>
        <w:rPr>
          <w:rFonts w:ascii="Times New Roman" w:hAnsi="Times New Roman" w:cs="Times New Roman"/>
          <w:sz w:val="24"/>
          <w:szCs w:val="24"/>
        </w:rPr>
      </w:pPr>
      <w:proofErr w:type="gramStart"/>
      <w:r w:rsidRPr="001D778E">
        <w:rPr>
          <w:rFonts w:ascii="Times New Roman" w:hAnsi="Times New Roman" w:cs="Times New Roman"/>
          <w:sz w:val="24"/>
          <w:szCs w:val="24"/>
        </w:rPr>
        <w:t>The effect of a social work intervention to enhance advance care planning documentation in the nursing home.</w:t>
      </w:r>
      <w:proofErr w:type="gramEnd"/>
      <w:r w:rsidRPr="001D778E">
        <w:rPr>
          <w:rFonts w:ascii="Times New Roman" w:hAnsi="Times New Roman" w:cs="Times New Roman"/>
          <w:sz w:val="24"/>
          <w:szCs w:val="24"/>
        </w:rPr>
        <w:t xml:space="preserve"> </w:t>
      </w:r>
      <w:r w:rsidRPr="001D778E">
        <w:rPr>
          <w:rFonts w:ascii="Times New Roman" w:hAnsi="Times New Roman" w:cs="Times New Roman"/>
          <w:i/>
          <w:sz w:val="24"/>
          <w:szCs w:val="24"/>
        </w:rPr>
        <w:t>Journal of the American Geriatrics Society, 53</w:t>
      </w:r>
      <w:r w:rsidRPr="001D778E">
        <w:rPr>
          <w:rFonts w:ascii="Times New Roman" w:hAnsi="Times New Roman" w:cs="Times New Roman"/>
          <w:sz w:val="24"/>
          <w:szCs w:val="24"/>
        </w:rPr>
        <w:t xml:space="preserve">, 290-294. </w:t>
      </w:r>
    </w:p>
    <w:p w:rsidR="001D778E" w:rsidRDefault="005F159E" w:rsidP="001D778E">
      <w:pPr>
        <w:spacing w:after="0" w:line="480" w:lineRule="auto"/>
        <w:jc w:val="both"/>
        <w:rPr>
          <w:rFonts w:ascii="Times New Roman" w:hAnsi="Times New Roman" w:cs="Times New Roman"/>
          <w:sz w:val="24"/>
          <w:szCs w:val="24"/>
        </w:rPr>
      </w:pPr>
      <w:proofErr w:type="gramStart"/>
      <w:r w:rsidRPr="001D778E">
        <w:rPr>
          <w:rFonts w:ascii="Times New Roman" w:hAnsi="Times New Roman" w:cs="Times New Roman"/>
          <w:sz w:val="24"/>
          <w:szCs w:val="24"/>
        </w:rPr>
        <w:t>Ontario Newsroom.</w:t>
      </w:r>
      <w:proofErr w:type="gramEnd"/>
      <w:r w:rsidRPr="001D778E">
        <w:rPr>
          <w:rFonts w:ascii="Times New Roman" w:hAnsi="Times New Roman" w:cs="Times New Roman"/>
          <w:sz w:val="24"/>
          <w:szCs w:val="24"/>
        </w:rPr>
        <w:t xml:space="preserve"> (2014). Improving primary care for long-term care home residents. </w:t>
      </w:r>
    </w:p>
    <w:p w:rsidR="005F159E" w:rsidRDefault="005F159E" w:rsidP="001D778E">
      <w:pPr>
        <w:spacing w:after="0" w:line="480" w:lineRule="auto"/>
        <w:ind w:left="720"/>
        <w:jc w:val="both"/>
        <w:rPr>
          <w:rFonts w:ascii="Times New Roman" w:hAnsi="Times New Roman" w:cs="Times New Roman"/>
          <w:sz w:val="24"/>
          <w:szCs w:val="24"/>
        </w:rPr>
      </w:pPr>
      <w:r w:rsidRPr="001D778E">
        <w:rPr>
          <w:rFonts w:ascii="Times New Roman" w:hAnsi="Times New Roman" w:cs="Times New Roman"/>
          <w:sz w:val="24"/>
          <w:szCs w:val="24"/>
        </w:rPr>
        <w:t xml:space="preserve">Retrieved from, </w:t>
      </w:r>
      <w:hyperlink r:id="rId44" w:history="1">
        <w:r w:rsidR="001D778E" w:rsidRPr="00C7263C">
          <w:rPr>
            <w:rStyle w:val="Hyperlink"/>
            <w:rFonts w:ascii="Times New Roman" w:hAnsi="Times New Roman" w:cs="Times New Roman"/>
            <w:sz w:val="24"/>
            <w:szCs w:val="24"/>
          </w:rPr>
          <w:t>http://news.ontario.ca/mohltc/en/2014/3/improving-primary-care-for-long-term-care-home-residents.html</w:t>
        </w:r>
      </w:hyperlink>
      <w:r w:rsidR="001D778E">
        <w:rPr>
          <w:rFonts w:ascii="Times New Roman" w:hAnsi="Times New Roman" w:cs="Times New Roman"/>
          <w:sz w:val="24"/>
          <w:szCs w:val="24"/>
        </w:rPr>
        <w:t xml:space="preserve"> </w:t>
      </w:r>
    </w:p>
    <w:p w:rsidR="00711079" w:rsidRDefault="00711079" w:rsidP="0071107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Ontario </w:t>
      </w:r>
      <w:proofErr w:type="gramStart"/>
      <w:r>
        <w:rPr>
          <w:rFonts w:ascii="Times New Roman" w:hAnsi="Times New Roman" w:cs="Times New Roman"/>
          <w:sz w:val="24"/>
          <w:szCs w:val="24"/>
        </w:rPr>
        <w:t>Seniors</w:t>
      </w:r>
      <w:proofErr w:type="gramEnd"/>
      <w:r>
        <w:rPr>
          <w:rFonts w:ascii="Times New Roman" w:hAnsi="Times New Roman" w:cs="Times New Roman"/>
          <w:sz w:val="24"/>
          <w:szCs w:val="24"/>
        </w:rPr>
        <w:t xml:space="preserve">’ Secretariat. </w:t>
      </w:r>
      <w:proofErr w:type="gramStart"/>
      <w:r>
        <w:rPr>
          <w:rFonts w:ascii="Times New Roman" w:hAnsi="Times New Roman" w:cs="Times New Roman"/>
          <w:sz w:val="24"/>
          <w:szCs w:val="24"/>
        </w:rPr>
        <w:t>(2014). A guide to advance care planning.</w:t>
      </w:r>
      <w:proofErr w:type="gramEnd"/>
      <w:r>
        <w:rPr>
          <w:rFonts w:ascii="Times New Roman" w:hAnsi="Times New Roman" w:cs="Times New Roman"/>
          <w:sz w:val="24"/>
          <w:szCs w:val="24"/>
        </w:rPr>
        <w:t xml:space="preserve"> Retrieved from, </w:t>
      </w:r>
    </w:p>
    <w:p w:rsidR="00711079" w:rsidRPr="001D778E" w:rsidRDefault="003873FF" w:rsidP="00711079">
      <w:pPr>
        <w:spacing w:after="0" w:line="480" w:lineRule="auto"/>
        <w:ind w:firstLine="720"/>
        <w:jc w:val="both"/>
        <w:rPr>
          <w:rFonts w:ascii="Times New Roman" w:hAnsi="Times New Roman" w:cs="Times New Roman"/>
          <w:sz w:val="24"/>
          <w:szCs w:val="24"/>
        </w:rPr>
      </w:pPr>
      <w:hyperlink r:id="rId45" w:history="1">
        <w:r w:rsidR="00711079" w:rsidRPr="00EF6AF2">
          <w:rPr>
            <w:rStyle w:val="Hyperlink"/>
            <w:rFonts w:ascii="Times New Roman" w:hAnsi="Times New Roman" w:cs="Times New Roman"/>
            <w:sz w:val="24"/>
            <w:szCs w:val="24"/>
          </w:rPr>
          <w:t>http://www.seniors.gov.on.ca/en/advancedcare/</w:t>
        </w:r>
      </w:hyperlink>
      <w:r w:rsidR="00711079">
        <w:rPr>
          <w:rFonts w:ascii="Times New Roman" w:hAnsi="Times New Roman" w:cs="Times New Roman"/>
          <w:sz w:val="24"/>
          <w:szCs w:val="24"/>
        </w:rPr>
        <w:t xml:space="preserve"> </w:t>
      </w:r>
    </w:p>
    <w:p w:rsidR="001B741E" w:rsidRDefault="007E2E8C" w:rsidP="001B741E">
      <w:pPr>
        <w:spacing w:after="0" w:line="480" w:lineRule="auto"/>
        <w:jc w:val="both"/>
        <w:rPr>
          <w:rFonts w:ascii="Times New Roman" w:eastAsia="Times New Roman" w:hAnsi="Times New Roman" w:cs="Times New Roman"/>
          <w:sz w:val="24"/>
          <w:szCs w:val="24"/>
          <w:lang w:val="en-US"/>
        </w:rPr>
      </w:pPr>
      <w:proofErr w:type="spellStart"/>
      <w:r w:rsidRPr="001D778E">
        <w:rPr>
          <w:rFonts w:ascii="Times New Roman" w:eastAsia="Times New Roman" w:hAnsi="Times New Roman" w:cs="Times New Roman"/>
          <w:sz w:val="24"/>
          <w:szCs w:val="24"/>
          <w:lang w:val="en-US"/>
        </w:rPr>
        <w:lastRenderedPageBreak/>
        <w:t>Resnick</w:t>
      </w:r>
      <w:proofErr w:type="spellEnd"/>
      <w:r w:rsidRPr="001D778E">
        <w:rPr>
          <w:rFonts w:ascii="Times New Roman" w:eastAsia="Times New Roman" w:hAnsi="Times New Roman" w:cs="Times New Roman"/>
          <w:sz w:val="24"/>
          <w:szCs w:val="24"/>
          <w:lang w:val="en-US"/>
        </w:rPr>
        <w:t>, B</w:t>
      </w:r>
      <w:r w:rsidR="001B741E">
        <w:rPr>
          <w:rFonts w:ascii="Times New Roman" w:eastAsia="Times New Roman" w:hAnsi="Times New Roman" w:cs="Times New Roman"/>
          <w:sz w:val="24"/>
          <w:szCs w:val="24"/>
          <w:lang w:val="en-US"/>
        </w:rPr>
        <w:t>.</w:t>
      </w:r>
      <w:r w:rsidRPr="001D778E">
        <w:rPr>
          <w:rFonts w:ascii="Times New Roman" w:eastAsia="Times New Roman" w:hAnsi="Times New Roman" w:cs="Times New Roman"/>
          <w:sz w:val="24"/>
          <w:szCs w:val="24"/>
          <w:lang w:val="en-US"/>
        </w:rPr>
        <w:t>, Quinn, C</w:t>
      </w:r>
      <w:r w:rsidR="001B741E">
        <w:rPr>
          <w:rFonts w:ascii="Times New Roman" w:eastAsia="Times New Roman" w:hAnsi="Times New Roman" w:cs="Times New Roman"/>
          <w:sz w:val="24"/>
          <w:szCs w:val="24"/>
          <w:lang w:val="en-US"/>
        </w:rPr>
        <w:t>.</w:t>
      </w:r>
      <w:r w:rsidRPr="001D778E">
        <w:rPr>
          <w:rFonts w:ascii="Times New Roman" w:eastAsia="Times New Roman" w:hAnsi="Times New Roman" w:cs="Times New Roman"/>
          <w:sz w:val="24"/>
          <w:szCs w:val="24"/>
          <w:lang w:val="en-US"/>
        </w:rPr>
        <w:t>,</w:t>
      </w:r>
      <w:r w:rsidR="001B741E">
        <w:rPr>
          <w:rFonts w:ascii="Times New Roman" w:eastAsia="Times New Roman" w:hAnsi="Times New Roman" w:cs="Times New Roman"/>
          <w:sz w:val="24"/>
          <w:szCs w:val="24"/>
          <w:lang w:val="en-US"/>
        </w:rPr>
        <w:t xml:space="preserve"> &amp;</w:t>
      </w:r>
      <w:r w:rsidRPr="001D778E">
        <w:rPr>
          <w:rFonts w:ascii="Times New Roman" w:eastAsia="Times New Roman" w:hAnsi="Times New Roman" w:cs="Times New Roman"/>
          <w:sz w:val="24"/>
          <w:szCs w:val="24"/>
          <w:lang w:val="en-US"/>
        </w:rPr>
        <w:t xml:space="preserve"> Baxter, S. (2004). Testing the feasibility of implementation of </w:t>
      </w:r>
    </w:p>
    <w:p w:rsidR="007E2E8C" w:rsidRPr="001D778E" w:rsidRDefault="007E2E8C" w:rsidP="001B741E">
      <w:pPr>
        <w:spacing w:after="0" w:line="480" w:lineRule="auto"/>
        <w:ind w:left="720"/>
        <w:jc w:val="both"/>
        <w:rPr>
          <w:rFonts w:ascii="Times New Roman" w:eastAsia="Times New Roman" w:hAnsi="Times New Roman" w:cs="Times New Roman"/>
          <w:sz w:val="24"/>
          <w:szCs w:val="24"/>
          <w:lang w:val="en-US"/>
        </w:rPr>
      </w:pPr>
      <w:proofErr w:type="gramStart"/>
      <w:r w:rsidRPr="001D778E">
        <w:rPr>
          <w:rFonts w:ascii="Times New Roman" w:eastAsia="Times New Roman" w:hAnsi="Times New Roman" w:cs="Times New Roman"/>
          <w:sz w:val="24"/>
          <w:szCs w:val="24"/>
          <w:lang w:val="en-US"/>
        </w:rPr>
        <w:t>clinical</w:t>
      </w:r>
      <w:proofErr w:type="gramEnd"/>
      <w:r w:rsidRPr="001D778E">
        <w:rPr>
          <w:rFonts w:ascii="Times New Roman" w:eastAsia="Times New Roman" w:hAnsi="Times New Roman" w:cs="Times New Roman"/>
          <w:sz w:val="24"/>
          <w:szCs w:val="24"/>
          <w:lang w:val="en-US"/>
        </w:rPr>
        <w:t xml:space="preserve"> practice guidelines in LTC facilities. </w:t>
      </w:r>
      <w:r w:rsidRPr="001D778E">
        <w:rPr>
          <w:rFonts w:ascii="Times New Roman" w:eastAsia="Times New Roman" w:hAnsi="Times New Roman" w:cs="Times New Roman"/>
          <w:i/>
          <w:sz w:val="24"/>
          <w:szCs w:val="24"/>
          <w:lang w:val="en-US"/>
        </w:rPr>
        <w:t>Journal of the American Medical Directors Association,</w:t>
      </w:r>
      <w:r w:rsidRPr="001D778E">
        <w:rPr>
          <w:rFonts w:ascii="Times New Roman" w:eastAsia="Times New Roman" w:hAnsi="Times New Roman" w:cs="Times New Roman"/>
          <w:sz w:val="24"/>
          <w:szCs w:val="24"/>
          <w:lang w:val="en-US"/>
        </w:rPr>
        <w:t xml:space="preserve"> Jan/Feb, 1-8.</w:t>
      </w:r>
    </w:p>
    <w:p w:rsidR="007020EF" w:rsidRPr="001D778E" w:rsidRDefault="007020EF" w:rsidP="001D778E">
      <w:pPr>
        <w:spacing w:after="0" w:line="480" w:lineRule="auto"/>
        <w:ind w:left="720" w:hanging="720"/>
        <w:jc w:val="both"/>
        <w:rPr>
          <w:rFonts w:ascii="Times New Roman" w:eastAsia="Times New Roman" w:hAnsi="Times New Roman" w:cs="Times New Roman"/>
          <w:sz w:val="24"/>
          <w:szCs w:val="24"/>
          <w:lang w:val="en-US"/>
        </w:rPr>
      </w:pPr>
      <w:proofErr w:type="gramStart"/>
      <w:r w:rsidRPr="001D778E">
        <w:rPr>
          <w:rFonts w:ascii="Times New Roman" w:eastAsia="Times New Roman" w:hAnsi="Times New Roman" w:cs="Times New Roman"/>
          <w:sz w:val="24"/>
          <w:szCs w:val="24"/>
          <w:lang w:val="en-US"/>
        </w:rPr>
        <w:t>Service Ontario.</w:t>
      </w:r>
      <w:proofErr w:type="gramEnd"/>
      <w:r w:rsidRPr="001D778E">
        <w:rPr>
          <w:rFonts w:ascii="Times New Roman" w:eastAsia="Times New Roman" w:hAnsi="Times New Roman" w:cs="Times New Roman"/>
          <w:sz w:val="24"/>
          <w:szCs w:val="24"/>
          <w:lang w:val="en-US"/>
        </w:rPr>
        <w:t xml:space="preserve"> (2010). Long-term care homes act, 2007. Retrieved from, </w:t>
      </w:r>
      <w:hyperlink r:id="rId46" w:history="1">
        <w:r w:rsidR="001D778E" w:rsidRPr="00C7263C">
          <w:rPr>
            <w:rStyle w:val="Hyperlink"/>
            <w:rFonts w:ascii="Times New Roman" w:eastAsia="Times New Roman" w:hAnsi="Times New Roman" w:cs="Times New Roman"/>
            <w:sz w:val="24"/>
            <w:szCs w:val="24"/>
            <w:lang w:val="en-US"/>
          </w:rPr>
          <w:t>http://www.e-laws.gov.on.ca/html/source/regs/english/2010/elaws_src_regs_r10079_e.htm</w:t>
        </w:r>
      </w:hyperlink>
      <w:r w:rsidRPr="001D778E">
        <w:rPr>
          <w:rFonts w:ascii="Times New Roman" w:eastAsia="Times New Roman" w:hAnsi="Times New Roman" w:cs="Times New Roman"/>
          <w:sz w:val="24"/>
          <w:szCs w:val="24"/>
          <w:lang w:val="en-US"/>
        </w:rPr>
        <w:t xml:space="preserve"> </w:t>
      </w:r>
    </w:p>
    <w:p w:rsidR="001B741E" w:rsidRDefault="00AA6C1C" w:rsidP="001D778E">
      <w:pPr>
        <w:pStyle w:val="CommentText"/>
        <w:spacing w:after="0" w:line="480" w:lineRule="auto"/>
        <w:rPr>
          <w:rFonts w:ascii="Times New Roman" w:hAnsi="Times New Roman" w:cs="Times New Roman"/>
        </w:rPr>
      </w:pPr>
      <w:proofErr w:type="gramStart"/>
      <w:r w:rsidRPr="001D778E">
        <w:rPr>
          <w:rFonts w:ascii="Times New Roman" w:hAnsi="Times New Roman" w:cs="Times New Roman"/>
        </w:rPr>
        <w:t>The Kidney Foundation of Canada</w:t>
      </w:r>
      <w:r w:rsidR="007E2E8C" w:rsidRPr="001D778E">
        <w:rPr>
          <w:rFonts w:ascii="Times New Roman" w:hAnsi="Times New Roman" w:cs="Times New Roman"/>
        </w:rPr>
        <w:t>.</w:t>
      </w:r>
      <w:proofErr w:type="gramEnd"/>
      <w:r w:rsidR="007E2E8C" w:rsidRPr="001D778E">
        <w:rPr>
          <w:rFonts w:ascii="Times New Roman" w:hAnsi="Times New Roman" w:cs="Times New Roman"/>
        </w:rPr>
        <w:t xml:space="preserve"> (2014). </w:t>
      </w:r>
      <w:proofErr w:type="gramStart"/>
      <w:r w:rsidR="001B741E">
        <w:rPr>
          <w:rFonts w:ascii="Times New Roman" w:hAnsi="Times New Roman" w:cs="Times New Roman"/>
        </w:rPr>
        <w:t>The</w:t>
      </w:r>
      <w:proofErr w:type="gramEnd"/>
      <w:r w:rsidR="001B741E">
        <w:rPr>
          <w:rFonts w:ascii="Times New Roman" w:hAnsi="Times New Roman" w:cs="Times New Roman"/>
        </w:rPr>
        <w:t xml:space="preserve"> Kidney Foundation of Canada. </w:t>
      </w:r>
      <w:r w:rsidR="007E2E8C" w:rsidRPr="001D778E">
        <w:rPr>
          <w:rFonts w:ascii="Times New Roman" w:hAnsi="Times New Roman" w:cs="Times New Roman"/>
        </w:rPr>
        <w:t xml:space="preserve">Retrieved </w:t>
      </w:r>
    </w:p>
    <w:p w:rsidR="007E2E8C" w:rsidRPr="001D778E" w:rsidRDefault="007E2E8C" w:rsidP="001B741E">
      <w:pPr>
        <w:pStyle w:val="CommentText"/>
        <w:spacing w:after="0" w:line="480" w:lineRule="auto"/>
        <w:ind w:firstLine="720"/>
        <w:rPr>
          <w:rFonts w:ascii="Times New Roman" w:hAnsi="Times New Roman" w:cs="Times New Roman"/>
        </w:rPr>
      </w:pPr>
      <w:proofErr w:type="gramStart"/>
      <w:r w:rsidRPr="001D778E">
        <w:rPr>
          <w:rFonts w:ascii="Times New Roman" w:hAnsi="Times New Roman" w:cs="Times New Roman"/>
        </w:rPr>
        <w:t>from</w:t>
      </w:r>
      <w:proofErr w:type="gramEnd"/>
      <w:r w:rsidRPr="001D778E">
        <w:rPr>
          <w:rFonts w:ascii="Times New Roman" w:hAnsi="Times New Roman" w:cs="Times New Roman"/>
        </w:rPr>
        <w:t xml:space="preserve">, </w:t>
      </w:r>
      <w:hyperlink r:id="rId47" w:history="1">
        <w:r w:rsidR="005F159E" w:rsidRPr="001D778E">
          <w:rPr>
            <w:rStyle w:val="Hyperlink"/>
            <w:rFonts w:ascii="Times New Roman" w:hAnsi="Times New Roman" w:cs="Times New Roman"/>
          </w:rPr>
          <w:t>http://www.kidney.ca/</w:t>
        </w:r>
      </w:hyperlink>
    </w:p>
    <w:p w:rsidR="001B741E" w:rsidRDefault="00834787" w:rsidP="001B741E">
      <w:pPr>
        <w:pStyle w:val="CommentText"/>
        <w:spacing w:after="0" w:line="480" w:lineRule="auto"/>
        <w:rPr>
          <w:rFonts w:ascii="Times New Roman" w:hAnsi="Times New Roman" w:cs="Times New Roman"/>
        </w:rPr>
      </w:pPr>
      <w:proofErr w:type="spellStart"/>
      <w:proofErr w:type="gramStart"/>
      <w:r w:rsidRPr="001D778E">
        <w:rPr>
          <w:rFonts w:ascii="Times New Roman" w:hAnsi="Times New Roman" w:cs="Times New Roman"/>
        </w:rPr>
        <w:t>Volandes</w:t>
      </w:r>
      <w:proofErr w:type="spellEnd"/>
      <w:r w:rsidRPr="001D778E">
        <w:rPr>
          <w:rFonts w:ascii="Times New Roman" w:hAnsi="Times New Roman" w:cs="Times New Roman"/>
        </w:rPr>
        <w:t xml:space="preserve">, A. E., </w:t>
      </w:r>
      <w:proofErr w:type="spellStart"/>
      <w:r w:rsidRPr="001D778E">
        <w:rPr>
          <w:rFonts w:ascii="Times New Roman" w:hAnsi="Times New Roman" w:cs="Times New Roman"/>
        </w:rPr>
        <w:t>Paasche-Orlow</w:t>
      </w:r>
      <w:proofErr w:type="spellEnd"/>
      <w:r w:rsidRPr="001D778E">
        <w:rPr>
          <w:rFonts w:ascii="Times New Roman" w:hAnsi="Times New Roman" w:cs="Times New Roman"/>
        </w:rPr>
        <w:t xml:space="preserve">, M. K., Barry, M. J., </w:t>
      </w:r>
      <w:proofErr w:type="spellStart"/>
      <w:r w:rsidRPr="001D778E">
        <w:rPr>
          <w:rFonts w:ascii="Times New Roman" w:hAnsi="Times New Roman" w:cs="Times New Roman"/>
        </w:rPr>
        <w:t>Gillick</w:t>
      </w:r>
      <w:proofErr w:type="spellEnd"/>
      <w:r w:rsidRPr="001D778E">
        <w:rPr>
          <w:rFonts w:ascii="Times New Roman" w:hAnsi="Times New Roman" w:cs="Times New Roman"/>
        </w:rPr>
        <w:t xml:space="preserve">, M. J., </w:t>
      </w:r>
      <w:proofErr w:type="spellStart"/>
      <w:r w:rsidRPr="001D778E">
        <w:rPr>
          <w:rFonts w:ascii="Times New Roman" w:hAnsi="Times New Roman" w:cs="Times New Roman"/>
        </w:rPr>
        <w:t>Minaker</w:t>
      </w:r>
      <w:proofErr w:type="spellEnd"/>
      <w:r w:rsidRPr="001D778E">
        <w:rPr>
          <w:rFonts w:ascii="Times New Roman" w:hAnsi="Times New Roman" w:cs="Times New Roman"/>
        </w:rPr>
        <w:t>, K. L.,</w:t>
      </w:r>
      <w:proofErr w:type="gramEnd"/>
      <w:r w:rsidRPr="001D778E">
        <w:rPr>
          <w:rFonts w:ascii="Times New Roman" w:hAnsi="Times New Roman" w:cs="Times New Roman"/>
        </w:rPr>
        <w:t xml:space="preserve"> </w:t>
      </w:r>
    </w:p>
    <w:p w:rsidR="00834787" w:rsidRDefault="00834787" w:rsidP="001B741E">
      <w:pPr>
        <w:pStyle w:val="CommentText"/>
        <w:spacing w:after="0" w:line="480" w:lineRule="auto"/>
        <w:ind w:left="720"/>
        <w:rPr>
          <w:rFonts w:ascii="Times New Roman" w:hAnsi="Times New Roman" w:cs="Times New Roman"/>
        </w:rPr>
      </w:pPr>
      <w:r w:rsidRPr="001D778E">
        <w:rPr>
          <w:rFonts w:ascii="Times New Roman" w:hAnsi="Times New Roman" w:cs="Times New Roman"/>
        </w:rPr>
        <w:t>Chang, Y</w:t>
      </w:r>
      <w:proofErr w:type="gramStart"/>
      <w:r w:rsidRPr="001D778E">
        <w:rPr>
          <w:rFonts w:ascii="Times New Roman" w:hAnsi="Times New Roman" w:cs="Times New Roman"/>
        </w:rPr>
        <w:t>., ...</w:t>
      </w:r>
      <w:proofErr w:type="gramEnd"/>
      <w:r w:rsidRPr="001D778E">
        <w:rPr>
          <w:rFonts w:ascii="Times New Roman" w:hAnsi="Times New Roman" w:cs="Times New Roman"/>
        </w:rPr>
        <w:t xml:space="preserve"> Mitchell, S. L. (2009). Video decision support tool for advance care planning in dementia; randomized controlled trial. </w:t>
      </w:r>
      <w:r w:rsidRPr="001D778E">
        <w:rPr>
          <w:rFonts w:ascii="Times New Roman" w:hAnsi="Times New Roman" w:cs="Times New Roman"/>
          <w:i/>
        </w:rPr>
        <w:t>BMJ, 338</w:t>
      </w:r>
      <w:r w:rsidRPr="001D778E">
        <w:rPr>
          <w:rFonts w:ascii="Times New Roman" w:hAnsi="Times New Roman" w:cs="Times New Roman"/>
        </w:rPr>
        <w:t xml:space="preserve">:b1964. </w:t>
      </w:r>
    </w:p>
    <w:p w:rsidR="00CF0A95" w:rsidRPr="00914CA6" w:rsidRDefault="00CF0A95" w:rsidP="00CF0A95">
      <w:pPr>
        <w:spacing w:after="0" w:line="480" w:lineRule="auto"/>
        <w:rPr>
          <w:rFonts w:ascii="Times New Roman" w:hAnsi="Times New Roman" w:cs="Times New Roman"/>
          <w:sz w:val="24"/>
          <w:szCs w:val="24"/>
          <w:lang w:val="en-CA"/>
        </w:rPr>
      </w:pPr>
      <w:proofErr w:type="gramStart"/>
      <w:r w:rsidRPr="00914CA6">
        <w:rPr>
          <w:rFonts w:ascii="Times New Roman" w:hAnsi="Times New Roman" w:cs="Times New Roman"/>
          <w:sz w:val="24"/>
          <w:szCs w:val="24"/>
          <w:lang w:val="en-CA"/>
        </w:rPr>
        <w:t xml:space="preserve">Whittaker, E., </w:t>
      </w:r>
      <w:proofErr w:type="spellStart"/>
      <w:r w:rsidRPr="00914CA6">
        <w:rPr>
          <w:rFonts w:ascii="Times New Roman" w:hAnsi="Times New Roman" w:cs="Times New Roman"/>
          <w:sz w:val="24"/>
          <w:szCs w:val="24"/>
          <w:lang w:val="en-CA"/>
        </w:rPr>
        <w:t>Kernohan</w:t>
      </w:r>
      <w:proofErr w:type="spellEnd"/>
      <w:r w:rsidRPr="00914CA6">
        <w:rPr>
          <w:rFonts w:ascii="Times New Roman" w:hAnsi="Times New Roman" w:cs="Times New Roman"/>
          <w:sz w:val="24"/>
          <w:szCs w:val="24"/>
          <w:lang w:val="en-CA"/>
        </w:rPr>
        <w:t>, W</w:t>
      </w:r>
      <w:r w:rsidR="00346734">
        <w:rPr>
          <w:rFonts w:ascii="Times New Roman" w:hAnsi="Times New Roman" w:cs="Times New Roman"/>
          <w:sz w:val="24"/>
          <w:szCs w:val="24"/>
          <w:lang w:val="en-CA"/>
        </w:rPr>
        <w:t xml:space="preserve">.G., </w:t>
      </w:r>
      <w:proofErr w:type="spellStart"/>
      <w:r w:rsidR="00346734">
        <w:rPr>
          <w:rFonts w:ascii="Times New Roman" w:hAnsi="Times New Roman" w:cs="Times New Roman"/>
          <w:sz w:val="24"/>
          <w:szCs w:val="24"/>
          <w:lang w:val="en-CA"/>
        </w:rPr>
        <w:t>Hasson</w:t>
      </w:r>
      <w:proofErr w:type="spellEnd"/>
      <w:r w:rsidR="00346734">
        <w:rPr>
          <w:rFonts w:ascii="Times New Roman" w:hAnsi="Times New Roman" w:cs="Times New Roman"/>
          <w:sz w:val="24"/>
          <w:szCs w:val="24"/>
          <w:lang w:val="en-CA"/>
        </w:rPr>
        <w:t xml:space="preserve">, F., Howard, V., &amp; </w:t>
      </w:r>
      <w:r w:rsidRPr="00914CA6">
        <w:rPr>
          <w:rFonts w:ascii="Times New Roman" w:hAnsi="Times New Roman" w:cs="Times New Roman"/>
          <w:sz w:val="24"/>
          <w:szCs w:val="24"/>
          <w:lang w:val="en-CA"/>
        </w:rPr>
        <w:t>McLaughlin, D. (2006).</w:t>
      </w:r>
      <w:proofErr w:type="gramEnd"/>
      <w:r w:rsidRPr="00914CA6">
        <w:rPr>
          <w:rFonts w:ascii="Times New Roman" w:hAnsi="Times New Roman" w:cs="Times New Roman"/>
          <w:sz w:val="24"/>
          <w:szCs w:val="24"/>
          <w:lang w:val="en-CA"/>
        </w:rPr>
        <w:t xml:space="preserve"> The </w:t>
      </w:r>
    </w:p>
    <w:p w:rsidR="00CF0A95" w:rsidRPr="00914CA6" w:rsidRDefault="00CF0A95" w:rsidP="00CF0A95">
      <w:pPr>
        <w:spacing w:after="0" w:line="480" w:lineRule="auto"/>
        <w:ind w:left="720"/>
        <w:rPr>
          <w:rFonts w:ascii="Times New Roman" w:hAnsi="Times New Roman" w:cs="Times New Roman"/>
          <w:sz w:val="24"/>
          <w:szCs w:val="24"/>
        </w:rPr>
      </w:pPr>
      <w:proofErr w:type="gramStart"/>
      <w:r w:rsidRPr="00914CA6">
        <w:rPr>
          <w:rFonts w:ascii="Times New Roman" w:hAnsi="Times New Roman" w:cs="Times New Roman"/>
          <w:sz w:val="24"/>
          <w:szCs w:val="24"/>
          <w:lang w:val="en-CA"/>
        </w:rPr>
        <w:t>palliative</w:t>
      </w:r>
      <w:proofErr w:type="gramEnd"/>
      <w:r w:rsidRPr="00914CA6">
        <w:rPr>
          <w:rFonts w:ascii="Times New Roman" w:hAnsi="Times New Roman" w:cs="Times New Roman"/>
          <w:sz w:val="24"/>
          <w:szCs w:val="24"/>
          <w:lang w:val="en-CA"/>
        </w:rPr>
        <w:t xml:space="preserve"> care education needs of nursing home staff. </w:t>
      </w:r>
      <w:r w:rsidRPr="00914CA6">
        <w:rPr>
          <w:rFonts w:ascii="Times New Roman" w:hAnsi="Times New Roman" w:cs="Times New Roman"/>
          <w:i/>
          <w:sz w:val="24"/>
          <w:szCs w:val="24"/>
          <w:lang w:val="en-CA"/>
        </w:rPr>
        <w:t>Nurse Education Today, 26</w:t>
      </w:r>
      <w:r w:rsidRPr="00914CA6">
        <w:rPr>
          <w:rFonts w:ascii="Times New Roman" w:hAnsi="Times New Roman" w:cs="Times New Roman"/>
          <w:sz w:val="24"/>
          <w:szCs w:val="24"/>
          <w:lang w:val="en-CA"/>
        </w:rPr>
        <w:t>(6), 501-510.</w:t>
      </w:r>
    </w:p>
    <w:p w:rsidR="001B741E" w:rsidRDefault="005F159E" w:rsidP="001B741E">
      <w:pPr>
        <w:pStyle w:val="CommentText"/>
        <w:spacing w:after="0" w:line="480" w:lineRule="auto"/>
        <w:rPr>
          <w:rFonts w:ascii="Times New Roman" w:hAnsi="Times New Roman" w:cs="Times New Roman"/>
          <w:i/>
        </w:rPr>
      </w:pPr>
      <w:proofErr w:type="spellStart"/>
      <w:r w:rsidRPr="001D778E">
        <w:rPr>
          <w:rFonts w:ascii="Times New Roman" w:hAnsi="Times New Roman" w:cs="Times New Roman"/>
        </w:rPr>
        <w:t>Whittemore</w:t>
      </w:r>
      <w:proofErr w:type="spellEnd"/>
      <w:r w:rsidRPr="001D778E">
        <w:rPr>
          <w:rFonts w:ascii="Times New Roman" w:hAnsi="Times New Roman" w:cs="Times New Roman"/>
        </w:rPr>
        <w:t xml:space="preserve">, R., Chase, S. K., </w:t>
      </w:r>
      <w:proofErr w:type="spellStart"/>
      <w:r w:rsidRPr="001D778E">
        <w:rPr>
          <w:rFonts w:ascii="Times New Roman" w:hAnsi="Times New Roman" w:cs="Times New Roman"/>
        </w:rPr>
        <w:t>Mandle</w:t>
      </w:r>
      <w:proofErr w:type="spellEnd"/>
      <w:r w:rsidRPr="001D778E">
        <w:rPr>
          <w:rFonts w:ascii="Times New Roman" w:hAnsi="Times New Roman" w:cs="Times New Roman"/>
        </w:rPr>
        <w:t xml:space="preserve">, C. L. (2001). </w:t>
      </w:r>
      <w:proofErr w:type="gramStart"/>
      <w:r w:rsidRPr="001D778E">
        <w:rPr>
          <w:rFonts w:ascii="Times New Roman" w:hAnsi="Times New Roman" w:cs="Times New Roman"/>
        </w:rPr>
        <w:t>Validity in qualitative research</w:t>
      </w:r>
      <w:r w:rsidR="001D778E">
        <w:rPr>
          <w:rFonts w:ascii="Times New Roman" w:hAnsi="Times New Roman" w:cs="Times New Roman"/>
          <w:i/>
        </w:rPr>
        <w:t>.</w:t>
      </w:r>
      <w:proofErr w:type="gramEnd"/>
      <w:r w:rsidR="001D778E">
        <w:rPr>
          <w:rFonts w:ascii="Times New Roman" w:hAnsi="Times New Roman" w:cs="Times New Roman"/>
          <w:i/>
        </w:rPr>
        <w:t xml:space="preserve"> </w:t>
      </w:r>
    </w:p>
    <w:p w:rsidR="005F159E" w:rsidRPr="001D778E" w:rsidRDefault="001D778E" w:rsidP="001B741E">
      <w:pPr>
        <w:pStyle w:val="CommentText"/>
        <w:spacing w:after="0" w:line="480" w:lineRule="auto"/>
        <w:ind w:firstLine="720"/>
        <w:rPr>
          <w:rFonts w:ascii="Times New Roman" w:hAnsi="Times New Roman" w:cs="Times New Roman"/>
        </w:rPr>
      </w:pPr>
      <w:r>
        <w:rPr>
          <w:rFonts w:ascii="Times New Roman" w:hAnsi="Times New Roman" w:cs="Times New Roman"/>
          <w:i/>
        </w:rPr>
        <w:t>Qualitative Health Research</w:t>
      </w:r>
      <w:proofErr w:type="gramStart"/>
      <w:r>
        <w:rPr>
          <w:rFonts w:ascii="Times New Roman" w:hAnsi="Times New Roman" w:cs="Times New Roman"/>
          <w:i/>
        </w:rPr>
        <w:t>,</w:t>
      </w:r>
      <w:r w:rsidR="005F159E" w:rsidRPr="001D778E">
        <w:rPr>
          <w:rFonts w:ascii="Times New Roman" w:hAnsi="Times New Roman" w:cs="Times New Roman"/>
          <w:i/>
        </w:rPr>
        <w:t>11</w:t>
      </w:r>
      <w:proofErr w:type="gramEnd"/>
      <w:r w:rsidR="005F159E" w:rsidRPr="001D778E">
        <w:rPr>
          <w:rFonts w:ascii="Times New Roman" w:hAnsi="Times New Roman" w:cs="Times New Roman"/>
        </w:rPr>
        <w:t xml:space="preserve">(4), 522-537. </w:t>
      </w:r>
    </w:p>
    <w:p w:rsidR="001B741E" w:rsidRDefault="007E2E8C" w:rsidP="001B741E">
      <w:pPr>
        <w:pStyle w:val="Reference"/>
        <w:spacing w:line="480" w:lineRule="auto"/>
        <w:ind w:firstLine="0"/>
        <w:rPr>
          <w:rFonts w:ascii="Times New Roman" w:hAnsi="Times New Roman" w:cs="Times New Roman"/>
          <w:szCs w:val="24"/>
        </w:rPr>
      </w:pPr>
      <w:proofErr w:type="gramStart"/>
      <w:r w:rsidRPr="001D778E">
        <w:rPr>
          <w:rFonts w:ascii="Times New Roman" w:hAnsi="Times New Roman" w:cs="Times New Roman"/>
          <w:szCs w:val="24"/>
        </w:rPr>
        <w:t xml:space="preserve">Wilson, D., </w:t>
      </w:r>
      <w:proofErr w:type="spellStart"/>
      <w:r w:rsidRPr="001D778E">
        <w:rPr>
          <w:rFonts w:ascii="Times New Roman" w:hAnsi="Times New Roman" w:cs="Times New Roman"/>
          <w:szCs w:val="24"/>
        </w:rPr>
        <w:t>Fillion</w:t>
      </w:r>
      <w:proofErr w:type="spellEnd"/>
      <w:r w:rsidRPr="001D778E">
        <w:rPr>
          <w:rFonts w:ascii="Times New Roman" w:hAnsi="Times New Roman" w:cs="Times New Roman"/>
          <w:szCs w:val="24"/>
        </w:rPr>
        <w:t xml:space="preserve">, L., Thomas, R., Justice, C., Vignette, A.M., &amp; </w:t>
      </w:r>
      <w:proofErr w:type="spellStart"/>
      <w:r w:rsidRPr="001D778E">
        <w:rPr>
          <w:rFonts w:ascii="Times New Roman" w:hAnsi="Times New Roman" w:cs="Times New Roman"/>
          <w:szCs w:val="24"/>
        </w:rPr>
        <w:t>Bhardwaj</w:t>
      </w:r>
      <w:proofErr w:type="spellEnd"/>
      <w:r w:rsidRPr="001D778E">
        <w:rPr>
          <w:rFonts w:ascii="Times New Roman" w:hAnsi="Times New Roman" w:cs="Times New Roman"/>
          <w:szCs w:val="24"/>
        </w:rPr>
        <w:t>, P. (2009).</w:t>
      </w:r>
      <w:proofErr w:type="gramEnd"/>
      <w:r w:rsidRPr="001D778E">
        <w:rPr>
          <w:rFonts w:ascii="Times New Roman" w:hAnsi="Times New Roman" w:cs="Times New Roman"/>
          <w:szCs w:val="24"/>
        </w:rPr>
        <w:t xml:space="preserve"> </w:t>
      </w:r>
    </w:p>
    <w:p w:rsidR="007E2E8C" w:rsidRPr="001D778E" w:rsidRDefault="007E2E8C" w:rsidP="001B741E">
      <w:pPr>
        <w:pStyle w:val="Reference"/>
        <w:spacing w:line="480" w:lineRule="auto"/>
        <w:ind w:left="720" w:firstLine="0"/>
        <w:rPr>
          <w:rFonts w:ascii="Times New Roman" w:hAnsi="Times New Roman" w:cs="Times New Roman"/>
          <w:szCs w:val="24"/>
        </w:rPr>
      </w:pPr>
      <w:r w:rsidRPr="001D778E">
        <w:rPr>
          <w:rFonts w:ascii="Times New Roman" w:hAnsi="Times New Roman" w:cs="Times New Roman"/>
          <w:szCs w:val="24"/>
        </w:rPr>
        <w:t xml:space="preserve">Planning and providing for a good death using rural French-Canadian and English-Canadian insights. </w:t>
      </w:r>
      <w:r w:rsidRPr="001D778E">
        <w:rPr>
          <w:rFonts w:ascii="Times New Roman" w:hAnsi="Times New Roman" w:cs="Times New Roman"/>
          <w:i/>
          <w:szCs w:val="24"/>
        </w:rPr>
        <w:t>Reviews in the Neurosciences (Special Issue),</w:t>
      </w:r>
      <w:r w:rsidRPr="001D778E">
        <w:rPr>
          <w:rFonts w:ascii="Times New Roman" w:hAnsi="Times New Roman" w:cs="Times New Roman"/>
          <w:szCs w:val="24"/>
        </w:rPr>
        <w:t xml:space="preserve"> </w:t>
      </w:r>
      <w:r w:rsidRPr="001D778E">
        <w:rPr>
          <w:rFonts w:ascii="Times New Roman" w:hAnsi="Times New Roman" w:cs="Times New Roman"/>
          <w:i/>
          <w:szCs w:val="24"/>
        </w:rPr>
        <w:t>20</w:t>
      </w:r>
      <w:r w:rsidRPr="001D778E">
        <w:rPr>
          <w:rFonts w:ascii="Times New Roman" w:hAnsi="Times New Roman" w:cs="Times New Roman"/>
          <w:szCs w:val="24"/>
        </w:rPr>
        <w:t>(3-4), 313-319.</w:t>
      </w:r>
    </w:p>
    <w:p w:rsidR="00711079" w:rsidRDefault="00711079">
      <w:pPr>
        <w:rPr>
          <w:rFonts w:ascii="Times New Roman" w:hAnsi="Times New Roman" w:cs="Times New Roman"/>
          <w:b/>
          <w:sz w:val="24"/>
          <w:szCs w:val="24"/>
        </w:rPr>
      </w:pPr>
      <w:r>
        <w:rPr>
          <w:rFonts w:ascii="Times New Roman" w:hAnsi="Times New Roman" w:cs="Times New Roman"/>
          <w:b/>
          <w:sz w:val="24"/>
          <w:szCs w:val="24"/>
        </w:rPr>
        <w:br w:type="page"/>
      </w:r>
    </w:p>
    <w:p w:rsidR="00674339" w:rsidRPr="00D825B7" w:rsidRDefault="00674339" w:rsidP="00674339">
      <w:pPr>
        <w:jc w:val="center"/>
        <w:rPr>
          <w:rFonts w:ascii="Times New Roman" w:hAnsi="Times New Roman" w:cs="Times New Roman"/>
          <w:b/>
          <w:sz w:val="24"/>
          <w:szCs w:val="24"/>
        </w:rPr>
      </w:pPr>
      <w:r w:rsidRPr="00D825B7">
        <w:rPr>
          <w:rFonts w:ascii="Times New Roman" w:hAnsi="Times New Roman" w:cs="Times New Roman"/>
          <w:b/>
          <w:sz w:val="24"/>
          <w:szCs w:val="24"/>
        </w:rPr>
        <w:lastRenderedPageBreak/>
        <w:t>Appendix A</w:t>
      </w:r>
    </w:p>
    <w:p w:rsidR="00674339" w:rsidRPr="00D825B7" w:rsidRDefault="00674339" w:rsidP="00674339">
      <w:pPr>
        <w:jc w:val="center"/>
        <w:rPr>
          <w:rFonts w:ascii="Times New Roman" w:hAnsi="Times New Roman" w:cs="Times New Roman"/>
          <w:b/>
          <w:color w:val="000000" w:themeColor="text1"/>
          <w:sz w:val="24"/>
          <w:szCs w:val="24"/>
        </w:rPr>
      </w:pPr>
      <w:r w:rsidRPr="00D825B7">
        <w:rPr>
          <w:rFonts w:ascii="Times New Roman" w:hAnsi="Times New Roman" w:cs="Times New Roman"/>
          <w:b/>
          <w:color w:val="000000" w:themeColor="text1"/>
          <w:sz w:val="24"/>
          <w:szCs w:val="24"/>
        </w:rPr>
        <w:t>A Review of Advance Care Planning Programs in Long-Term Care Homes: Are they Dementia Friendly?</w:t>
      </w:r>
    </w:p>
    <w:p w:rsidR="00674339" w:rsidRPr="00D825B7" w:rsidRDefault="00674339" w:rsidP="00674339">
      <w:pPr>
        <w:spacing w:after="0" w:line="360" w:lineRule="auto"/>
        <w:rPr>
          <w:rFonts w:ascii="Times New Roman" w:hAnsi="Times New Roman" w:cs="Times New Roman"/>
          <w:b/>
          <w:sz w:val="24"/>
          <w:szCs w:val="24"/>
          <w:lang w:val="en-US"/>
        </w:rPr>
      </w:pPr>
      <w:r w:rsidRPr="00D825B7">
        <w:rPr>
          <w:rFonts w:ascii="Times New Roman" w:hAnsi="Times New Roman" w:cs="Times New Roman"/>
          <w:color w:val="000000" w:themeColor="text1"/>
          <w:sz w:val="24"/>
          <w:szCs w:val="24"/>
        </w:rPr>
        <w:t xml:space="preserve">  </w:t>
      </w:r>
    </w:p>
    <w:p w:rsidR="00674339" w:rsidRPr="00D825B7" w:rsidRDefault="00674339" w:rsidP="00674339">
      <w:pPr>
        <w:spacing w:after="0" w:line="360" w:lineRule="auto"/>
        <w:jc w:val="center"/>
        <w:rPr>
          <w:rFonts w:ascii="Times New Roman" w:hAnsi="Times New Roman" w:cs="Times New Roman"/>
          <w:sz w:val="24"/>
          <w:szCs w:val="24"/>
          <w:lang w:val="en-US"/>
        </w:rPr>
      </w:pPr>
      <w:r w:rsidRPr="00D825B7">
        <w:rPr>
          <w:rFonts w:ascii="Times New Roman" w:hAnsi="Times New Roman" w:cs="Times New Roman"/>
          <w:sz w:val="24"/>
          <w:szCs w:val="24"/>
          <w:lang w:val="en-US"/>
        </w:rPr>
        <w:t>WICKSON-GRIFFITHS, A. RN, MN, PhD Student</w:t>
      </w:r>
    </w:p>
    <w:p w:rsidR="00674339" w:rsidRPr="00D825B7" w:rsidRDefault="00674339" w:rsidP="00674339">
      <w:pPr>
        <w:spacing w:after="0" w:line="360" w:lineRule="auto"/>
        <w:jc w:val="center"/>
        <w:rPr>
          <w:rFonts w:ascii="Times New Roman" w:hAnsi="Times New Roman" w:cs="Times New Roman"/>
          <w:sz w:val="24"/>
          <w:szCs w:val="24"/>
          <w:lang w:val="en-US"/>
        </w:rPr>
      </w:pPr>
      <w:r w:rsidRPr="00D825B7">
        <w:rPr>
          <w:rFonts w:ascii="Times New Roman" w:hAnsi="Times New Roman" w:cs="Times New Roman"/>
          <w:sz w:val="24"/>
          <w:szCs w:val="24"/>
          <w:lang w:val="en-US"/>
        </w:rPr>
        <w:t>Technology Evaluation in the Elderly Network (TVN) Interdisciplinary Fellow</w:t>
      </w:r>
    </w:p>
    <w:p w:rsidR="00674339" w:rsidRPr="00D825B7" w:rsidRDefault="00674339" w:rsidP="00674339">
      <w:pPr>
        <w:spacing w:after="0" w:line="360" w:lineRule="auto"/>
        <w:jc w:val="center"/>
        <w:rPr>
          <w:rFonts w:ascii="Times New Roman" w:hAnsi="Times New Roman" w:cs="Times New Roman"/>
          <w:sz w:val="24"/>
          <w:szCs w:val="24"/>
          <w:lang w:val="en-US"/>
        </w:rPr>
      </w:pPr>
      <w:r w:rsidRPr="00D825B7">
        <w:rPr>
          <w:rFonts w:ascii="Times New Roman" w:hAnsi="Times New Roman" w:cs="Times New Roman"/>
          <w:sz w:val="24"/>
          <w:szCs w:val="24"/>
          <w:lang w:val="en-US"/>
        </w:rPr>
        <w:t>School of Nursing, McMaster University</w:t>
      </w:r>
    </w:p>
    <w:p w:rsidR="00674339" w:rsidRPr="00D825B7" w:rsidRDefault="00674339" w:rsidP="00674339">
      <w:pPr>
        <w:spacing w:after="0" w:line="360" w:lineRule="auto"/>
        <w:jc w:val="center"/>
        <w:rPr>
          <w:rFonts w:ascii="Times New Roman" w:hAnsi="Times New Roman" w:cs="Times New Roman"/>
          <w:sz w:val="24"/>
          <w:szCs w:val="24"/>
          <w:lang w:val="en-US"/>
        </w:rPr>
      </w:pPr>
    </w:p>
    <w:p w:rsidR="00674339" w:rsidRPr="00D825B7" w:rsidRDefault="00674339" w:rsidP="00674339">
      <w:pPr>
        <w:spacing w:after="0" w:line="360" w:lineRule="auto"/>
        <w:jc w:val="center"/>
        <w:rPr>
          <w:rFonts w:ascii="Times New Roman" w:hAnsi="Times New Roman" w:cs="Times New Roman"/>
          <w:sz w:val="24"/>
          <w:szCs w:val="24"/>
          <w:lang w:val="en-US"/>
        </w:rPr>
      </w:pPr>
      <w:r w:rsidRPr="00D825B7">
        <w:rPr>
          <w:rFonts w:ascii="Times New Roman" w:hAnsi="Times New Roman" w:cs="Times New Roman"/>
          <w:sz w:val="24"/>
          <w:szCs w:val="24"/>
          <w:lang w:val="en-US"/>
        </w:rPr>
        <w:t>KAASALAINEN, S. RN, PhD</w:t>
      </w:r>
    </w:p>
    <w:p w:rsidR="00674339" w:rsidRPr="00D825B7" w:rsidRDefault="00674339" w:rsidP="00674339">
      <w:pPr>
        <w:spacing w:after="0" w:line="360" w:lineRule="auto"/>
        <w:jc w:val="center"/>
        <w:rPr>
          <w:rFonts w:ascii="Times New Roman" w:hAnsi="Times New Roman" w:cs="Times New Roman"/>
          <w:sz w:val="24"/>
          <w:szCs w:val="24"/>
          <w:lang w:val="en-US"/>
        </w:rPr>
      </w:pPr>
      <w:r w:rsidRPr="00D825B7">
        <w:rPr>
          <w:rFonts w:ascii="Times New Roman" w:hAnsi="Times New Roman" w:cs="Times New Roman"/>
          <w:sz w:val="24"/>
          <w:szCs w:val="24"/>
          <w:lang w:val="en-US"/>
        </w:rPr>
        <w:t>Associate Professor</w:t>
      </w:r>
    </w:p>
    <w:p w:rsidR="00674339" w:rsidRPr="00D825B7" w:rsidRDefault="00674339" w:rsidP="00674339">
      <w:pPr>
        <w:spacing w:after="0" w:line="360" w:lineRule="auto"/>
        <w:jc w:val="center"/>
        <w:rPr>
          <w:rFonts w:ascii="Times New Roman" w:hAnsi="Times New Roman" w:cs="Times New Roman"/>
          <w:bCs/>
          <w:sz w:val="24"/>
          <w:szCs w:val="24"/>
          <w:lang w:val="en-US"/>
        </w:rPr>
      </w:pPr>
      <w:r w:rsidRPr="00D825B7">
        <w:rPr>
          <w:rFonts w:ascii="Times New Roman" w:hAnsi="Times New Roman" w:cs="Times New Roman"/>
          <w:sz w:val="24"/>
          <w:szCs w:val="24"/>
          <w:lang w:val="en-US"/>
        </w:rPr>
        <w:t>School of Nursing, McMaster University</w:t>
      </w:r>
    </w:p>
    <w:p w:rsidR="00674339" w:rsidRPr="00D825B7" w:rsidRDefault="00674339" w:rsidP="00674339">
      <w:pPr>
        <w:spacing w:after="0"/>
        <w:jc w:val="center"/>
        <w:rPr>
          <w:rFonts w:ascii="Times New Roman" w:hAnsi="Times New Roman" w:cs="Times New Roman"/>
          <w:sz w:val="24"/>
          <w:szCs w:val="24"/>
          <w:lang w:val="en-US"/>
        </w:rPr>
      </w:pPr>
    </w:p>
    <w:p w:rsidR="00674339" w:rsidRPr="00D825B7" w:rsidRDefault="00674339" w:rsidP="00674339">
      <w:pPr>
        <w:spacing w:after="0" w:line="360" w:lineRule="auto"/>
        <w:jc w:val="center"/>
        <w:rPr>
          <w:rFonts w:ascii="Times New Roman" w:hAnsi="Times New Roman" w:cs="Times New Roman"/>
          <w:bCs/>
          <w:sz w:val="24"/>
          <w:szCs w:val="24"/>
          <w:lang w:val="en-US"/>
        </w:rPr>
      </w:pPr>
      <w:r w:rsidRPr="00D825B7">
        <w:rPr>
          <w:rFonts w:ascii="Times New Roman" w:hAnsi="Times New Roman" w:cs="Times New Roman"/>
          <w:bCs/>
          <w:sz w:val="24"/>
          <w:szCs w:val="24"/>
          <w:lang w:val="en-US"/>
        </w:rPr>
        <w:t>PLOEG, J. RN, PhD</w:t>
      </w:r>
    </w:p>
    <w:p w:rsidR="00674339" w:rsidRPr="00D825B7" w:rsidRDefault="00674339" w:rsidP="00674339">
      <w:pPr>
        <w:spacing w:after="0" w:line="360" w:lineRule="auto"/>
        <w:jc w:val="center"/>
        <w:rPr>
          <w:rFonts w:ascii="Times New Roman" w:hAnsi="Times New Roman" w:cs="Times New Roman"/>
          <w:bCs/>
          <w:sz w:val="24"/>
          <w:szCs w:val="24"/>
          <w:lang w:val="en-US"/>
        </w:rPr>
      </w:pPr>
      <w:r w:rsidRPr="00D825B7">
        <w:rPr>
          <w:rFonts w:ascii="Times New Roman" w:hAnsi="Times New Roman" w:cs="Times New Roman"/>
          <w:bCs/>
          <w:sz w:val="24"/>
          <w:szCs w:val="24"/>
          <w:lang w:val="en-US"/>
        </w:rPr>
        <w:t>Professor</w:t>
      </w:r>
    </w:p>
    <w:p w:rsidR="00674339" w:rsidRPr="00D825B7" w:rsidRDefault="00674339" w:rsidP="00674339">
      <w:pPr>
        <w:spacing w:after="0" w:line="360" w:lineRule="auto"/>
        <w:jc w:val="center"/>
        <w:rPr>
          <w:rFonts w:ascii="Times New Roman" w:hAnsi="Times New Roman" w:cs="Times New Roman"/>
          <w:bCs/>
          <w:sz w:val="24"/>
          <w:szCs w:val="24"/>
          <w:lang w:val="en-US"/>
        </w:rPr>
      </w:pPr>
      <w:r w:rsidRPr="00D825B7">
        <w:rPr>
          <w:rFonts w:ascii="Times New Roman" w:hAnsi="Times New Roman" w:cs="Times New Roman"/>
          <w:bCs/>
          <w:sz w:val="24"/>
          <w:szCs w:val="24"/>
          <w:lang w:val="en-US"/>
        </w:rPr>
        <w:t>Scientific Director, Aging, Community and Health Research Unit</w:t>
      </w:r>
    </w:p>
    <w:p w:rsidR="00674339" w:rsidRPr="00D825B7" w:rsidRDefault="00674339" w:rsidP="00674339">
      <w:pPr>
        <w:spacing w:after="0" w:line="360" w:lineRule="auto"/>
        <w:jc w:val="center"/>
        <w:rPr>
          <w:rFonts w:ascii="Times New Roman" w:hAnsi="Times New Roman" w:cs="Times New Roman"/>
          <w:bCs/>
          <w:sz w:val="24"/>
          <w:szCs w:val="24"/>
          <w:lang w:val="en-US"/>
        </w:rPr>
      </w:pPr>
      <w:r w:rsidRPr="00D825B7">
        <w:rPr>
          <w:rFonts w:ascii="Times New Roman" w:hAnsi="Times New Roman" w:cs="Times New Roman"/>
          <w:bCs/>
          <w:sz w:val="24"/>
          <w:szCs w:val="24"/>
          <w:lang w:val="en-US"/>
        </w:rPr>
        <w:t>School of Nursing, McMaster University</w:t>
      </w:r>
    </w:p>
    <w:p w:rsidR="00674339" w:rsidRPr="00D825B7" w:rsidRDefault="00674339" w:rsidP="00674339">
      <w:pPr>
        <w:spacing w:after="0" w:line="360" w:lineRule="auto"/>
        <w:jc w:val="center"/>
        <w:rPr>
          <w:rFonts w:ascii="Times New Roman" w:hAnsi="Times New Roman" w:cs="Times New Roman"/>
          <w:sz w:val="24"/>
          <w:szCs w:val="24"/>
          <w:lang w:val="en-US"/>
        </w:rPr>
      </w:pPr>
    </w:p>
    <w:p w:rsidR="00674339" w:rsidRPr="00D825B7" w:rsidRDefault="00674339" w:rsidP="00674339">
      <w:pPr>
        <w:spacing w:after="0" w:line="360" w:lineRule="auto"/>
        <w:jc w:val="center"/>
        <w:rPr>
          <w:rFonts w:ascii="Times New Roman" w:hAnsi="Times New Roman" w:cs="Times New Roman"/>
          <w:sz w:val="24"/>
          <w:szCs w:val="24"/>
          <w:lang w:val="en-US"/>
        </w:rPr>
      </w:pPr>
      <w:r w:rsidRPr="00D825B7">
        <w:rPr>
          <w:rFonts w:ascii="Times New Roman" w:hAnsi="Times New Roman" w:cs="Times New Roman"/>
          <w:sz w:val="24"/>
          <w:szCs w:val="24"/>
          <w:lang w:val="en-US"/>
        </w:rPr>
        <w:t>MCAINEY, C. PhD</w:t>
      </w:r>
    </w:p>
    <w:p w:rsidR="00674339" w:rsidRPr="00D825B7" w:rsidRDefault="00674339" w:rsidP="00674339">
      <w:pPr>
        <w:spacing w:after="0" w:line="360" w:lineRule="auto"/>
        <w:jc w:val="center"/>
        <w:rPr>
          <w:rFonts w:ascii="Times New Roman" w:hAnsi="Times New Roman" w:cs="Times New Roman"/>
          <w:sz w:val="24"/>
          <w:szCs w:val="24"/>
          <w:lang w:val="en-US"/>
        </w:rPr>
      </w:pPr>
      <w:r w:rsidRPr="00D825B7">
        <w:rPr>
          <w:rFonts w:ascii="Times New Roman" w:hAnsi="Times New Roman" w:cs="Times New Roman"/>
          <w:sz w:val="24"/>
          <w:szCs w:val="24"/>
          <w:lang w:val="en-US"/>
        </w:rPr>
        <w:t>Associate Professor</w:t>
      </w:r>
    </w:p>
    <w:p w:rsidR="00674339" w:rsidRPr="00D825B7" w:rsidRDefault="00674339" w:rsidP="00674339">
      <w:pPr>
        <w:spacing w:after="0" w:line="360" w:lineRule="auto"/>
        <w:jc w:val="center"/>
        <w:rPr>
          <w:rFonts w:ascii="Times New Roman" w:hAnsi="Times New Roman" w:cs="Times New Roman"/>
          <w:sz w:val="24"/>
          <w:szCs w:val="24"/>
          <w:lang w:val="en-US"/>
        </w:rPr>
      </w:pPr>
      <w:r w:rsidRPr="00D825B7">
        <w:rPr>
          <w:rFonts w:ascii="Times New Roman" w:hAnsi="Times New Roman" w:cs="Times New Roman"/>
          <w:sz w:val="24"/>
          <w:szCs w:val="24"/>
          <w:lang w:val="en-US"/>
        </w:rPr>
        <w:t>Department of Psychiatry and Behavioural Neurosciences McMaster University and</w:t>
      </w:r>
    </w:p>
    <w:p w:rsidR="00674339" w:rsidRPr="00D825B7" w:rsidRDefault="00674339" w:rsidP="00674339">
      <w:pPr>
        <w:spacing w:after="0" w:line="360" w:lineRule="auto"/>
        <w:jc w:val="center"/>
        <w:rPr>
          <w:rFonts w:ascii="Times New Roman" w:hAnsi="Times New Roman" w:cs="Times New Roman"/>
          <w:sz w:val="24"/>
          <w:szCs w:val="24"/>
          <w:lang w:val="en-US"/>
        </w:rPr>
      </w:pPr>
      <w:r w:rsidRPr="00D825B7">
        <w:rPr>
          <w:rFonts w:ascii="Times New Roman" w:hAnsi="Times New Roman" w:cs="Times New Roman"/>
          <w:sz w:val="24"/>
          <w:szCs w:val="24"/>
          <w:lang w:val="en-US"/>
        </w:rPr>
        <w:t>Director of Evaluation and Research</w:t>
      </w:r>
    </w:p>
    <w:p w:rsidR="00674339" w:rsidRPr="00D825B7" w:rsidRDefault="00674339" w:rsidP="00674339">
      <w:pPr>
        <w:jc w:val="center"/>
        <w:rPr>
          <w:rFonts w:ascii="Times New Roman" w:hAnsi="Times New Roman" w:cs="Times New Roman"/>
          <w:sz w:val="24"/>
          <w:szCs w:val="24"/>
          <w:lang w:val="en-US"/>
        </w:rPr>
      </w:pPr>
      <w:r w:rsidRPr="00D825B7">
        <w:rPr>
          <w:rFonts w:ascii="Times New Roman" w:hAnsi="Times New Roman" w:cs="Times New Roman"/>
          <w:sz w:val="24"/>
          <w:szCs w:val="24"/>
          <w:lang w:val="en-US"/>
        </w:rPr>
        <w:t>Seniors Mental Health Services, St. Joseph’s Healthcare Hamilton</w:t>
      </w:r>
    </w:p>
    <w:p w:rsidR="00674339" w:rsidRPr="00D825B7" w:rsidRDefault="00674339" w:rsidP="00674339">
      <w:pPr>
        <w:jc w:val="center"/>
        <w:rPr>
          <w:rFonts w:ascii="Times New Roman" w:hAnsi="Times New Roman" w:cs="Times New Roman"/>
          <w:sz w:val="24"/>
          <w:szCs w:val="24"/>
        </w:rPr>
      </w:pPr>
    </w:p>
    <w:p w:rsidR="00674339" w:rsidRPr="00D825B7" w:rsidRDefault="00674339" w:rsidP="00674339">
      <w:pPr>
        <w:spacing w:line="480" w:lineRule="auto"/>
        <w:rPr>
          <w:rFonts w:ascii="Times New Roman" w:hAnsi="Times New Roman" w:cs="Times New Roman"/>
          <w:sz w:val="24"/>
          <w:szCs w:val="24"/>
        </w:rPr>
      </w:pPr>
      <w:proofErr w:type="gramStart"/>
      <w:r w:rsidRPr="00D825B7">
        <w:rPr>
          <w:rFonts w:ascii="Times New Roman" w:hAnsi="Times New Roman" w:cs="Times New Roman"/>
          <w:sz w:val="24"/>
          <w:szCs w:val="24"/>
        </w:rPr>
        <w:t>Wickson-Griffiths, A., Kaasalainen, S., Ploeg, J., &amp; McAiney, C. (2014).</w:t>
      </w:r>
      <w:proofErr w:type="gramEnd"/>
      <w:r w:rsidRPr="00D825B7">
        <w:rPr>
          <w:rFonts w:ascii="Times New Roman" w:hAnsi="Times New Roman" w:cs="Times New Roman"/>
          <w:sz w:val="24"/>
          <w:szCs w:val="24"/>
        </w:rPr>
        <w:t xml:space="preserve"> A Review of advance care planning programs in long-term care homes: are they dementia friendly? </w:t>
      </w:r>
      <w:proofErr w:type="gramStart"/>
      <w:r w:rsidRPr="00D825B7">
        <w:rPr>
          <w:rFonts w:ascii="Times New Roman" w:hAnsi="Times New Roman" w:cs="Times New Roman"/>
          <w:i/>
          <w:sz w:val="24"/>
          <w:szCs w:val="24"/>
        </w:rPr>
        <w:t>Journal of Nursing Research and Practice</w:t>
      </w:r>
      <w:r w:rsidRPr="00D825B7">
        <w:rPr>
          <w:rFonts w:ascii="Times New Roman" w:hAnsi="Times New Roman" w:cs="Times New Roman"/>
          <w:sz w:val="24"/>
          <w:szCs w:val="24"/>
        </w:rPr>
        <w:t>, Volume 2014, Article ID 875897, 11 pages.</w:t>
      </w:r>
      <w:proofErr w:type="gramEnd"/>
      <w:r w:rsidRPr="00D825B7">
        <w:rPr>
          <w:rFonts w:ascii="Times New Roman" w:hAnsi="Times New Roman" w:cs="Times New Roman"/>
          <w:sz w:val="24"/>
          <w:szCs w:val="24"/>
        </w:rPr>
        <w:t xml:space="preserve"> </w:t>
      </w:r>
    </w:p>
    <w:p w:rsidR="00674339" w:rsidRPr="00D825B7" w:rsidRDefault="00674339" w:rsidP="00674339">
      <w:pPr>
        <w:spacing w:line="480" w:lineRule="auto"/>
        <w:rPr>
          <w:rFonts w:ascii="Times New Roman" w:hAnsi="Times New Roman" w:cs="Times New Roman"/>
          <w:sz w:val="24"/>
          <w:szCs w:val="24"/>
        </w:rPr>
      </w:pPr>
    </w:p>
    <w:p w:rsidR="00674339" w:rsidRPr="00D825B7" w:rsidRDefault="00674339" w:rsidP="00674339">
      <w:pPr>
        <w:spacing w:line="480" w:lineRule="auto"/>
        <w:rPr>
          <w:rFonts w:ascii="Times New Roman" w:hAnsi="Times New Roman" w:cs="Times New Roman"/>
          <w:sz w:val="24"/>
          <w:szCs w:val="24"/>
        </w:rPr>
      </w:pPr>
    </w:p>
    <w:p w:rsidR="00674339" w:rsidRPr="00D825B7" w:rsidRDefault="00674339" w:rsidP="00674339">
      <w:pPr>
        <w:spacing w:line="480" w:lineRule="auto"/>
        <w:rPr>
          <w:rFonts w:ascii="Times New Roman" w:hAnsi="Times New Roman" w:cs="Times New Roman"/>
          <w:b/>
          <w:color w:val="000000" w:themeColor="text1"/>
          <w:sz w:val="24"/>
          <w:szCs w:val="24"/>
          <w:lang w:val="en-US"/>
        </w:rPr>
      </w:pPr>
      <w:r w:rsidRPr="00D825B7">
        <w:rPr>
          <w:rFonts w:ascii="Times New Roman" w:hAnsi="Times New Roman" w:cs="Times New Roman"/>
          <w:b/>
          <w:color w:val="000000" w:themeColor="text1"/>
          <w:sz w:val="24"/>
          <w:szCs w:val="24"/>
          <w:lang w:val="en-US"/>
        </w:rPr>
        <w:t>ABSTRACT</w:t>
      </w:r>
    </w:p>
    <w:p w:rsidR="00674339" w:rsidRPr="00D825B7" w:rsidRDefault="00674339" w:rsidP="00674339">
      <w:pPr>
        <w:pStyle w:val="CommentText"/>
        <w:rPr>
          <w:rFonts w:ascii="Times New Roman" w:hAnsi="Times New Roman" w:cs="Times New Roman"/>
          <w:color w:val="000000" w:themeColor="text1"/>
        </w:rPr>
      </w:pPr>
      <w:r w:rsidRPr="00D825B7">
        <w:rPr>
          <w:rFonts w:ascii="Times New Roman" w:hAnsi="Times New Roman" w:cs="Times New Roman"/>
          <w:b/>
          <w:color w:val="000000" w:themeColor="text1"/>
        </w:rPr>
        <w:t>Background:</w:t>
      </w:r>
      <w:r w:rsidRPr="00D825B7">
        <w:rPr>
          <w:rFonts w:ascii="Times New Roman" w:hAnsi="Times New Roman" w:cs="Times New Roman"/>
          <w:color w:val="000000" w:themeColor="text1"/>
        </w:rPr>
        <w:t xml:space="preserve"> Persons living with dementia in the long-term care home (LTCH) setting have a number of unique needs, including those related to planning for their futures. It is therefore important to understand the advance care planning (ACP) programs that have been developed and their impact in order for LTCH settings to select a program that best suits residents’ needs.</w:t>
      </w:r>
    </w:p>
    <w:p w:rsidR="00674339" w:rsidRPr="00D825B7" w:rsidRDefault="00674339" w:rsidP="00674339">
      <w:pPr>
        <w:rPr>
          <w:rFonts w:ascii="Times New Roman" w:hAnsi="Times New Roman" w:cs="Times New Roman"/>
          <w:color w:val="000000" w:themeColor="text1"/>
          <w:sz w:val="24"/>
          <w:szCs w:val="24"/>
        </w:rPr>
      </w:pPr>
      <w:r w:rsidRPr="00D825B7">
        <w:rPr>
          <w:rFonts w:ascii="Times New Roman" w:hAnsi="Times New Roman" w:cs="Times New Roman"/>
          <w:b/>
          <w:color w:val="000000" w:themeColor="text1"/>
          <w:sz w:val="24"/>
          <w:szCs w:val="24"/>
        </w:rPr>
        <w:t>Methods:</w:t>
      </w:r>
      <w:r w:rsidRPr="00D825B7">
        <w:rPr>
          <w:rFonts w:ascii="Times New Roman" w:hAnsi="Times New Roman" w:cs="Times New Roman"/>
          <w:color w:val="000000" w:themeColor="text1"/>
          <w:sz w:val="24"/>
          <w:szCs w:val="24"/>
        </w:rPr>
        <w:t xml:space="preserve"> Four electronic databases were searched from 1990 to 2013, for studies that </w:t>
      </w:r>
      <w:r w:rsidR="002F0253">
        <w:rPr>
          <w:rFonts w:ascii="Times New Roman" w:hAnsi="Times New Roman" w:cs="Times New Roman"/>
          <w:color w:val="000000" w:themeColor="text1"/>
          <w:sz w:val="24"/>
          <w:szCs w:val="24"/>
        </w:rPr>
        <w:t>evaluated the impact of advance</w:t>
      </w:r>
      <w:r w:rsidRPr="00D825B7">
        <w:rPr>
          <w:rFonts w:ascii="Times New Roman" w:hAnsi="Times New Roman" w:cs="Times New Roman"/>
          <w:color w:val="000000" w:themeColor="text1"/>
          <w:sz w:val="24"/>
          <w:szCs w:val="24"/>
        </w:rPr>
        <w:t xml:space="preserve"> care planning programs implemented in the LTCH setting. Studies were critically reviewed according to rigour, impact, and the consideration of the values of residents with dementia and their family members according to the Dementia Policy Lens Toolkit.</w:t>
      </w:r>
    </w:p>
    <w:p w:rsidR="00674339" w:rsidRPr="00D825B7" w:rsidRDefault="00674339" w:rsidP="00674339">
      <w:pPr>
        <w:rPr>
          <w:rFonts w:ascii="Times New Roman" w:hAnsi="Times New Roman" w:cs="Times New Roman"/>
          <w:bCs/>
          <w:color w:val="000000" w:themeColor="text1"/>
          <w:sz w:val="24"/>
          <w:szCs w:val="24"/>
        </w:rPr>
      </w:pPr>
      <w:r w:rsidRPr="00D825B7">
        <w:rPr>
          <w:rFonts w:ascii="Times New Roman" w:hAnsi="Times New Roman" w:cs="Times New Roman"/>
          <w:b/>
          <w:color w:val="000000" w:themeColor="text1"/>
          <w:sz w:val="24"/>
          <w:szCs w:val="24"/>
        </w:rPr>
        <w:t>Results &amp; Conclusion:</w:t>
      </w:r>
      <w:r w:rsidRPr="00D825B7">
        <w:rPr>
          <w:rFonts w:ascii="Times New Roman" w:hAnsi="Times New Roman" w:cs="Times New Roman"/>
          <w:color w:val="000000" w:themeColor="text1"/>
          <w:sz w:val="24"/>
          <w:szCs w:val="24"/>
        </w:rPr>
        <w:t xml:space="preserve"> </w:t>
      </w:r>
      <w:r w:rsidRPr="00D825B7">
        <w:rPr>
          <w:rFonts w:ascii="Times New Roman" w:hAnsi="Times New Roman" w:cs="Times New Roman"/>
          <w:bCs/>
          <w:color w:val="000000" w:themeColor="text1"/>
          <w:sz w:val="24"/>
          <w:szCs w:val="24"/>
        </w:rPr>
        <w:t xml:space="preserve">Six ACP programs were included in the review, five of which could be considered more “dementia friendly.” The programs indicated a variety of positive </w:t>
      </w:r>
      <w:r w:rsidRPr="00D825B7">
        <w:rPr>
          <w:rFonts w:ascii="Times New Roman" w:hAnsi="Times New Roman" w:cs="Times New Roman"/>
          <w:color w:val="000000" w:themeColor="text1"/>
          <w:sz w:val="24"/>
          <w:szCs w:val="24"/>
        </w:rPr>
        <w:t xml:space="preserve">impacts in the planning and provision of end-of-life care for residents and their family members, most notably, increased ACP discussion and documentation. In moving forward, it will be important to evaluate the </w:t>
      </w:r>
      <w:r w:rsidRPr="00D825B7">
        <w:rPr>
          <w:rFonts w:ascii="Times New Roman" w:hAnsi="Times New Roman" w:cs="Times New Roman"/>
          <w:bCs/>
          <w:color w:val="000000" w:themeColor="text1"/>
          <w:sz w:val="24"/>
          <w:szCs w:val="24"/>
        </w:rPr>
        <w:t>incorporation of residents with dementia’s values when designing or implementing ACP interventions in the LTCH settings.</w:t>
      </w:r>
    </w:p>
    <w:p w:rsidR="00674339" w:rsidRPr="00D825B7" w:rsidRDefault="00674339" w:rsidP="00674339">
      <w:pPr>
        <w:jc w:val="center"/>
        <w:rPr>
          <w:rFonts w:ascii="Times New Roman" w:hAnsi="Times New Roman" w:cs="Times New Roman"/>
          <w:sz w:val="24"/>
          <w:szCs w:val="24"/>
        </w:rPr>
      </w:pPr>
    </w:p>
    <w:p w:rsidR="00674339" w:rsidRPr="00D825B7" w:rsidRDefault="00674339" w:rsidP="00674339">
      <w:pPr>
        <w:jc w:val="center"/>
        <w:rPr>
          <w:rFonts w:ascii="Times New Roman" w:hAnsi="Times New Roman" w:cs="Times New Roman"/>
          <w:sz w:val="24"/>
          <w:szCs w:val="24"/>
        </w:rPr>
      </w:pPr>
    </w:p>
    <w:p w:rsidR="00674339" w:rsidRPr="00D825B7" w:rsidRDefault="00674339" w:rsidP="00674339">
      <w:pPr>
        <w:jc w:val="center"/>
        <w:rPr>
          <w:rFonts w:ascii="Times New Roman" w:hAnsi="Times New Roman" w:cs="Times New Roman"/>
          <w:sz w:val="24"/>
          <w:szCs w:val="24"/>
        </w:rPr>
      </w:pPr>
    </w:p>
    <w:p w:rsidR="00674339" w:rsidRPr="00D825B7" w:rsidRDefault="00674339" w:rsidP="00674339">
      <w:pPr>
        <w:jc w:val="center"/>
        <w:rPr>
          <w:rFonts w:ascii="Times New Roman" w:hAnsi="Times New Roman" w:cs="Times New Roman"/>
          <w:sz w:val="24"/>
          <w:szCs w:val="24"/>
        </w:rPr>
      </w:pPr>
    </w:p>
    <w:p w:rsidR="00674339" w:rsidRPr="00D825B7" w:rsidRDefault="00674339" w:rsidP="00674339">
      <w:pPr>
        <w:jc w:val="center"/>
        <w:rPr>
          <w:rFonts w:ascii="Times New Roman" w:hAnsi="Times New Roman" w:cs="Times New Roman"/>
          <w:sz w:val="24"/>
          <w:szCs w:val="24"/>
        </w:rPr>
      </w:pPr>
    </w:p>
    <w:p w:rsidR="00674339" w:rsidRPr="00D825B7" w:rsidRDefault="00674339" w:rsidP="00674339">
      <w:pPr>
        <w:jc w:val="center"/>
        <w:rPr>
          <w:rFonts w:ascii="Times New Roman" w:hAnsi="Times New Roman" w:cs="Times New Roman"/>
          <w:sz w:val="24"/>
          <w:szCs w:val="24"/>
        </w:rPr>
      </w:pPr>
    </w:p>
    <w:p w:rsidR="00674339" w:rsidRPr="00D825B7" w:rsidRDefault="00674339" w:rsidP="00674339">
      <w:pPr>
        <w:jc w:val="center"/>
        <w:rPr>
          <w:rFonts w:ascii="Times New Roman" w:hAnsi="Times New Roman" w:cs="Times New Roman"/>
          <w:sz w:val="24"/>
          <w:szCs w:val="24"/>
        </w:rPr>
      </w:pPr>
    </w:p>
    <w:p w:rsidR="00674339" w:rsidRPr="00D825B7" w:rsidRDefault="00674339" w:rsidP="00674339">
      <w:pPr>
        <w:jc w:val="center"/>
        <w:rPr>
          <w:rFonts w:ascii="Times New Roman" w:hAnsi="Times New Roman" w:cs="Times New Roman"/>
          <w:sz w:val="24"/>
          <w:szCs w:val="24"/>
        </w:rPr>
      </w:pPr>
    </w:p>
    <w:p w:rsidR="00674339" w:rsidRPr="00D825B7" w:rsidRDefault="00674339" w:rsidP="00674339">
      <w:pPr>
        <w:jc w:val="center"/>
        <w:rPr>
          <w:rFonts w:ascii="Times New Roman" w:hAnsi="Times New Roman" w:cs="Times New Roman"/>
          <w:sz w:val="24"/>
          <w:szCs w:val="24"/>
        </w:rPr>
      </w:pPr>
    </w:p>
    <w:p w:rsidR="00674339" w:rsidRPr="00D825B7" w:rsidRDefault="00674339" w:rsidP="00674339">
      <w:pPr>
        <w:jc w:val="center"/>
        <w:rPr>
          <w:rFonts w:ascii="Times New Roman" w:hAnsi="Times New Roman" w:cs="Times New Roman"/>
          <w:sz w:val="24"/>
          <w:szCs w:val="24"/>
        </w:rPr>
      </w:pPr>
    </w:p>
    <w:p w:rsidR="00674339" w:rsidRPr="00D825B7" w:rsidRDefault="00674339" w:rsidP="00F7198B">
      <w:pPr>
        <w:spacing w:after="0" w:line="480" w:lineRule="auto"/>
        <w:rPr>
          <w:rFonts w:ascii="Times New Roman" w:hAnsi="Times New Roman" w:cs="Times New Roman"/>
          <w:b/>
          <w:color w:val="000000" w:themeColor="text1"/>
          <w:sz w:val="24"/>
          <w:szCs w:val="24"/>
        </w:rPr>
      </w:pPr>
      <w:r w:rsidRPr="00D825B7">
        <w:rPr>
          <w:rFonts w:ascii="Times New Roman" w:hAnsi="Times New Roman" w:cs="Times New Roman"/>
          <w:b/>
          <w:color w:val="000000" w:themeColor="text1"/>
          <w:sz w:val="24"/>
          <w:szCs w:val="24"/>
        </w:rPr>
        <w:lastRenderedPageBreak/>
        <w:t xml:space="preserve">1. Introduction </w:t>
      </w:r>
    </w:p>
    <w:p w:rsidR="00674339" w:rsidRPr="00D825B7" w:rsidRDefault="00674339" w:rsidP="00F7198B">
      <w:pPr>
        <w:spacing w:after="0" w:line="480" w:lineRule="auto"/>
        <w:ind w:firstLine="720"/>
        <w:rPr>
          <w:rFonts w:ascii="Times New Roman" w:hAnsi="Times New Roman" w:cs="Times New Roman"/>
          <w:color w:val="000000" w:themeColor="text1"/>
          <w:sz w:val="24"/>
          <w:szCs w:val="24"/>
        </w:rPr>
      </w:pPr>
      <w:r w:rsidRPr="00D825B7">
        <w:rPr>
          <w:rFonts w:ascii="Times New Roman" w:hAnsi="Times New Roman" w:cs="Times New Roman"/>
          <w:color w:val="000000" w:themeColor="text1"/>
          <w:sz w:val="24"/>
          <w:szCs w:val="24"/>
        </w:rPr>
        <w:t>Advanced care planning (ACP) is especially relevant for persons with dementia living</w:t>
      </w:r>
      <w:r w:rsidR="00256020">
        <w:rPr>
          <w:rFonts w:ascii="Times New Roman" w:hAnsi="Times New Roman" w:cs="Times New Roman"/>
          <w:color w:val="000000" w:themeColor="text1"/>
          <w:sz w:val="24"/>
          <w:szCs w:val="24"/>
        </w:rPr>
        <w:t xml:space="preserve"> in LTCHs</w:t>
      </w:r>
      <w:r w:rsidRPr="00D825B7">
        <w:rPr>
          <w:rFonts w:ascii="Times New Roman" w:hAnsi="Times New Roman" w:cs="Times New Roman"/>
          <w:color w:val="000000" w:themeColor="text1"/>
          <w:sz w:val="24"/>
          <w:szCs w:val="24"/>
        </w:rPr>
        <w:t xml:space="preserve">. Over time, these persons will experience progressive cognitive decline, poor health outcomes, and ultimately lose their ability to communicate treatment preferences or wishes [1, 2]. Given the high prevalence of persons with dementia that reside in LTCHs in the United Kingdom and North America, discussing their wishes and treatment preferences is appropriate [1, 3]. Several programs that promote ACP in LTCHs have been described and evaluated in the literature. However, little work has been done to assess whether these programs include the consideration of values important to persons with dementia and their family members. Due to the nature of the disease and the unique needs of persons with dementia and their family members, it is important to understand which ACP programs are best suited for this population. Therefore, the purpose of this paper is twofold; first to determine the impact of the ACP programs implemented in LTCHs and second, to evaluate the programs’ inclusion of considering the important values of persons with dementia according to the Dementia Policy Lens Toolkit (DPLT) [4]. </w:t>
      </w:r>
    </w:p>
    <w:p w:rsidR="00674339" w:rsidRPr="00D825B7" w:rsidRDefault="00674339" w:rsidP="00F7198B">
      <w:pPr>
        <w:autoSpaceDE w:val="0"/>
        <w:autoSpaceDN w:val="0"/>
        <w:spacing w:after="0" w:line="480" w:lineRule="auto"/>
        <w:ind w:firstLine="720"/>
        <w:rPr>
          <w:rFonts w:ascii="Times New Roman" w:hAnsi="Times New Roman" w:cs="Times New Roman"/>
          <w:color w:val="000000" w:themeColor="text1"/>
          <w:sz w:val="24"/>
          <w:szCs w:val="24"/>
        </w:rPr>
      </w:pPr>
      <w:r w:rsidRPr="00D825B7">
        <w:rPr>
          <w:rFonts w:ascii="Times New Roman" w:hAnsi="Times New Roman" w:cs="Times New Roman"/>
          <w:color w:val="000000" w:themeColor="text1"/>
          <w:sz w:val="24"/>
          <w:szCs w:val="24"/>
        </w:rPr>
        <w:t xml:space="preserve">ACP is a process that facilitates the communication and understanding of care preferences between a person deemed to have decision-making capacity and their primary health care provider, family member(s) or substitute decision maker [5, 6]. Cantor and Pearlman [7] assert that ACP involves three components, including the consideration of health care options and expression of the person’s values, communicating their wishes, and subsequent documentation. The documentation is known as creating advance </w:t>
      </w:r>
      <w:r w:rsidRPr="00D825B7">
        <w:rPr>
          <w:rFonts w:ascii="Times New Roman" w:hAnsi="Times New Roman" w:cs="Times New Roman"/>
          <w:color w:val="000000" w:themeColor="text1"/>
          <w:sz w:val="24"/>
          <w:szCs w:val="24"/>
        </w:rPr>
        <w:lastRenderedPageBreak/>
        <w:t>directives (AD</w:t>
      </w:r>
      <w:r w:rsidR="00B44AC7">
        <w:rPr>
          <w:rFonts w:ascii="Times New Roman" w:hAnsi="Times New Roman" w:cs="Times New Roman"/>
          <w:color w:val="000000" w:themeColor="text1"/>
          <w:sz w:val="24"/>
          <w:szCs w:val="24"/>
        </w:rPr>
        <w:t>s</w:t>
      </w:r>
      <w:r w:rsidRPr="00D825B7">
        <w:rPr>
          <w:rFonts w:ascii="Times New Roman" w:hAnsi="Times New Roman" w:cs="Times New Roman"/>
          <w:color w:val="000000" w:themeColor="text1"/>
          <w:sz w:val="24"/>
          <w:szCs w:val="24"/>
        </w:rPr>
        <w:t>) or a living will. Although ACP is defined as only the communication of wishes [5, 8], AD</w:t>
      </w:r>
      <w:r w:rsidR="00B44AC7">
        <w:rPr>
          <w:rFonts w:ascii="Times New Roman" w:hAnsi="Times New Roman" w:cs="Times New Roman"/>
          <w:color w:val="000000" w:themeColor="text1"/>
          <w:sz w:val="24"/>
          <w:szCs w:val="24"/>
        </w:rPr>
        <w:t>s</w:t>
      </w:r>
      <w:r w:rsidRPr="00D825B7">
        <w:rPr>
          <w:rFonts w:ascii="Times New Roman" w:hAnsi="Times New Roman" w:cs="Times New Roman"/>
          <w:color w:val="000000" w:themeColor="text1"/>
          <w:sz w:val="24"/>
          <w:szCs w:val="24"/>
        </w:rPr>
        <w:t xml:space="preserve"> are commonly documented as they may be used to decisively direct care in an emergency, and typically carry more legal weight than discussion alone [9]. Importantly, whether ACP is documented or not in the long-term care home (LTCH) setting, discussions should be comprehensive. Residents, family members (or substitute decision maker) and health care providers may discuss the resident’s thoughts on reversible conditions, the intensity of desired treatments (feeding, hydration and medication), place of care, and naming of the power of attorney for health care [10, 11]. Overall, it is intended that ACP will result in future care that is provided in accordance with resident’s preferences should they lose their decision-making capacity. </w:t>
      </w:r>
    </w:p>
    <w:p w:rsidR="00674339" w:rsidRPr="00D825B7" w:rsidRDefault="00674339" w:rsidP="00F7198B">
      <w:pPr>
        <w:autoSpaceDE w:val="0"/>
        <w:autoSpaceDN w:val="0"/>
        <w:adjustRightInd w:val="0"/>
        <w:spacing w:after="0" w:line="480" w:lineRule="auto"/>
        <w:rPr>
          <w:rFonts w:ascii="Times New Roman" w:hAnsi="Times New Roman" w:cs="Times New Roman"/>
          <w:color w:val="000000" w:themeColor="text1"/>
          <w:sz w:val="24"/>
          <w:szCs w:val="24"/>
        </w:rPr>
      </w:pPr>
      <w:r w:rsidRPr="00D825B7">
        <w:rPr>
          <w:rFonts w:ascii="Times New Roman" w:hAnsi="Times New Roman" w:cs="Times New Roman"/>
          <w:color w:val="000000" w:themeColor="text1"/>
          <w:sz w:val="24"/>
          <w:szCs w:val="24"/>
        </w:rPr>
        <w:tab/>
        <w:t>Engagement in ACP is important in LTCHs for reasons such as, compliance with policy or legislation, the increasing prevalence of dying residents, and residents’ desire to communicate their wishes. It is important to note that there has been greater legislative attention given to ACP [9]. In addition, some of the oldest and frailest people reside in LTCHs [12]. Consequently, about 20% of older adults die in LTCHs in the United Kingdom and Australia, and up to 29% of older Canadians die in this setting [13-15</w:t>
      </w:r>
      <w:r w:rsidRPr="00D825B7">
        <w:rPr>
          <w:rFonts w:ascii="Times New Roman" w:eastAsiaTheme="minorEastAsia" w:hAnsi="Times New Roman" w:cs="Times New Roman"/>
          <w:color w:val="000000" w:themeColor="text1"/>
          <w:sz w:val="24"/>
          <w:szCs w:val="24"/>
          <w:lang w:eastAsia="en-AU"/>
        </w:rPr>
        <w:t>]</w:t>
      </w:r>
      <w:r w:rsidRPr="00D825B7">
        <w:rPr>
          <w:rFonts w:ascii="Times New Roman" w:hAnsi="Times New Roman" w:cs="Times New Roman"/>
          <w:color w:val="000000" w:themeColor="text1"/>
          <w:sz w:val="24"/>
          <w:szCs w:val="24"/>
        </w:rPr>
        <w:t xml:space="preserve">. Also, given LTCHs residents’ complex medical issues and disabilities, they may be less able to communicate their health care preferences [12, 16]. Thus, as summarized by </w:t>
      </w:r>
      <w:proofErr w:type="spellStart"/>
      <w:r w:rsidRPr="00D825B7">
        <w:rPr>
          <w:rFonts w:ascii="Times New Roman" w:hAnsi="Times New Roman" w:cs="Times New Roman"/>
          <w:color w:val="000000" w:themeColor="text1"/>
          <w:sz w:val="24"/>
          <w:szCs w:val="24"/>
        </w:rPr>
        <w:t>Dobalian</w:t>
      </w:r>
      <w:proofErr w:type="spellEnd"/>
      <w:r w:rsidRPr="00D825B7">
        <w:rPr>
          <w:rFonts w:ascii="Times New Roman" w:hAnsi="Times New Roman" w:cs="Times New Roman"/>
          <w:color w:val="000000" w:themeColor="text1"/>
          <w:sz w:val="24"/>
          <w:szCs w:val="24"/>
        </w:rPr>
        <w:t xml:space="preserve"> [17], residents may engage in ACP for many reasons including the acknowledgement of potential incapacity that may limit or eliminate their ability to express decisions, and the desire for future health care treatments to be congruent with </w:t>
      </w:r>
      <w:r w:rsidRPr="00D825B7">
        <w:rPr>
          <w:rFonts w:ascii="Times New Roman" w:hAnsi="Times New Roman" w:cs="Times New Roman"/>
          <w:color w:val="000000" w:themeColor="text1"/>
          <w:sz w:val="24"/>
          <w:szCs w:val="24"/>
        </w:rPr>
        <w:lastRenderedPageBreak/>
        <w:t xml:space="preserve">their wishes. The combination of these factors makes ACP for end-of-life care critical in this setting. </w:t>
      </w:r>
    </w:p>
    <w:p w:rsidR="00674339" w:rsidRPr="00D825B7" w:rsidRDefault="00674339" w:rsidP="00F7198B">
      <w:pPr>
        <w:autoSpaceDE w:val="0"/>
        <w:autoSpaceDN w:val="0"/>
        <w:spacing w:after="0" w:line="480" w:lineRule="auto"/>
        <w:rPr>
          <w:rFonts w:ascii="Times New Roman" w:hAnsi="Times New Roman" w:cs="Times New Roman"/>
          <w:color w:val="000000" w:themeColor="text1"/>
          <w:sz w:val="24"/>
          <w:szCs w:val="24"/>
        </w:rPr>
      </w:pPr>
      <w:r w:rsidRPr="00D825B7">
        <w:rPr>
          <w:rFonts w:ascii="Times New Roman" w:hAnsi="Times New Roman" w:cs="Times New Roman"/>
          <w:color w:val="000000" w:themeColor="text1"/>
          <w:sz w:val="24"/>
          <w:szCs w:val="24"/>
        </w:rPr>
        <w:tab/>
        <w:t xml:space="preserve">Persons with dementia are particularly suitable candidates for ACP given the nature of their disease. Dementia has been described as a terminal illness, caused by </w:t>
      </w:r>
      <w:proofErr w:type="spellStart"/>
      <w:r w:rsidRPr="00D825B7">
        <w:rPr>
          <w:rFonts w:ascii="Times New Roman" w:hAnsi="Times New Roman" w:cs="Times New Roman"/>
          <w:color w:val="000000" w:themeColor="text1"/>
          <w:sz w:val="24"/>
          <w:szCs w:val="24"/>
        </w:rPr>
        <w:t>neurodegeneration</w:t>
      </w:r>
      <w:proofErr w:type="spellEnd"/>
      <w:r w:rsidRPr="00D825B7">
        <w:rPr>
          <w:rFonts w:ascii="Times New Roman" w:hAnsi="Times New Roman" w:cs="Times New Roman"/>
          <w:color w:val="000000" w:themeColor="text1"/>
          <w:sz w:val="24"/>
          <w:szCs w:val="24"/>
        </w:rPr>
        <w:t xml:space="preserve">, and characterized by progressive cognitive impairment [18, 19]. As the disease progresses to the terminal stage, the ability to meaningfully communicate, ambulate or manipulate objects is severely impaired [20]. Although variation exists, the mean survival time of residents diagnosed with dementia is about seven to ten years [1]. Therefore, ACP is important, as it is expected that persons with dementia will lose their decision-making capacity and be unable to direct their care as their end-of-life approaches. </w:t>
      </w:r>
    </w:p>
    <w:p w:rsidR="00674339" w:rsidRPr="00D825B7" w:rsidRDefault="00674339" w:rsidP="00F7198B">
      <w:pPr>
        <w:spacing w:after="0" w:line="480" w:lineRule="auto"/>
        <w:ind w:firstLine="720"/>
        <w:rPr>
          <w:rFonts w:ascii="Times New Roman" w:hAnsi="Times New Roman" w:cs="Times New Roman"/>
          <w:color w:val="FF0000"/>
          <w:sz w:val="24"/>
          <w:szCs w:val="24"/>
        </w:rPr>
      </w:pPr>
      <w:r w:rsidRPr="00D825B7">
        <w:rPr>
          <w:rFonts w:ascii="Times New Roman" w:hAnsi="Times New Roman" w:cs="Times New Roman"/>
          <w:color w:val="000000" w:themeColor="text1"/>
          <w:sz w:val="24"/>
          <w:szCs w:val="24"/>
        </w:rPr>
        <w:t xml:space="preserve">Despite the poor prognosis of persons with dementia coupled with their growing numbers in LTCHs, their health care preferences are not always known [12, 21, 22], which can lead to inappropriate palliative care and difficult decision-making for family members. Mitchell et al.’s [22] study found that persons with dementia were less likely than those with cancer to have AD to communicate care preferences, as dementia is not always recognized as a terminal disease. Study findings have also indicated that health care providers must default to full treatment when care limiting options are unknown, and persons with dementia have received burdensome interventions, such as, </w:t>
      </w:r>
      <w:r w:rsidRPr="00D825B7">
        <w:rPr>
          <w:rFonts w:ascii="Times New Roman" w:eastAsia="OTNEJMQuadraat" w:hAnsi="Times New Roman" w:cs="Times New Roman"/>
          <w:color w:val="000000" w:themeColor="text1"/>
          <w:sz w:val="24"/>
          <w:szCs w:val="24"/>
        </w:rPr>
        <w:t>hospitalizations, restraint use, intravenous therapy, tube feedings, antibiotics or life-sustaining medications</w:t>
      </w:r>
      <w:r w:rsidRPr="00D825B7">
        <w:rPr>
          <w:rFonts w:ascii="Times New Roman" w:hAnsi="Times New Roman" w:cs="Times New Roman"/>
          <w:color w:val="000000" w:themeColor="text1"/>
          <w:sz w:val="24"/>
          <w:szCs w:val="24"/>
        </w:rPr>
        <w:t xml:space="preserve"> [22-24]. </w:t>
      </w:r>
      <w:r w:rsidRPr="00D825B7">
        <w:rPr>
          <w:rFonts w:ascii="Times New Roman" w:eastAsia="OTNEJMQuadraat" w:hAnsi="Times New Roman" w:cs="Times New Roman"/>
          <w:color w:val="000000" w:themeColor="text1"/>
          <w:sz w:val="24"/>
          <w:szCs w:val="24"/>
        </w:rPr>
        <w:t xml:space="preserve">Another consequence of no or little ACP engagement is family members having to make uninformed decisions for residents [25]. Although a lack of congruence has been </w:t>
      </w:r>
      <w:r w:rsidRPr="00D825B7">
        <w:rPr>
          <w:rFonts w:ascii="Times New Roman" w:eastAsia="OTNEJMQuadraat" w:hAnsi="Times New Roman" w:cs="Times New Roman"/>
          <w:color w:val="000000" w:themeColor="text1"/>
          <w:sz w:val="24"/>
          <w:szCs w:val="24"/>
        </w:rPr>
        <w:lastRenderedPageBreak/>
        <w:t>found between patients’ and their proxies’ decisions [26], family members may be able to make more informed choices if they have engaged in ACP [27]. Therefore, g</w:t>
      </w:r>
      <w:r w:rsidRPr="00D825B7">
        <w:rPr>
          <w:rFonts w:ascii="Times New Roman" w:hAnsi="Times New Roman" w:cs="Times New Roman"/>
          <w:color w:val="000000" w:themeColor="text1"/>
          <w:sz w:val="24"/>
          <w:szCs w:val="24"/>
        </w:rPr>
        <w:t xml:space="preserve">iven the limited survival time, eventual incapacity to make health care decisions, and noted potential for poor palliative </w:t>
      </w:r>
      <w:r w:rsidRPr="00D825B7">
        <w:rPr>
          <w:rFonts w:ascii="Times New Roman" w:hAnsi="Times New Roman" w:cs="Times New Roman"/>
          <w:sz w:val="24"/>
          <w:szCs w:val="24"/>
        </w:rPr>
        <w:t>care services and interventions, it is important to address ACP in the LTCH setting for persons with dementia.</w:t>
      </w:r>
    </w:p>
    <w:p w:rsidR="003543A9" w:rsidRDefault="00674339" w:rsidP="00F7198B">
      <w:pPr>
        <w:spacing w:after="0" w:line="480" w:lineRule="auto"/>
        <w:ind w:firstLine="720"/>
        <w:rPr>
          <w:rFonts w:ascii="Times New Roman" w:hAnsi="Times New Roman" w:cs="Times New Roman"/>
          <w:color w:val="000000" w:themeColor="text1"/>
          <w:sz w:val="24"/>
          <w:szCs w:val="24"/>
        </w:rPr>
      </w:pPr>
      <w:r w:rsidRPr="00D825B7">
        <w:rPr>
          <w:rFonts w:ascii="Times New Roman" w:hAnsi="Times New Roman" w:cs="Times New Roman"/>
          <w:color w:val="000000" w:themeColor="text1"/>
          <w:sz w:val="24"/>
          <w:szCs w:val="24"/>
        </w:rPr>
        <w:t xml:space="preserve">Recognizing the importance of ACP within the LTCH setting, especially for persons with dementia, it is essential to review what programs have been used in LTCHs to promote ACP. Also, given the prevalence of persons with dementia in LTCHs, it is equally important to evaluate how these programs include the consideration of values important to persons with dementia and their families. Systematic reviews have evaluated the effectiveness of interventions designed to increase AD completion rates for adults [28]; and specifically, community-dwelling older adults [29]. Robinson et al. [30] have completed a systematic review of the effectiveness of ACP interventions for people with cognitive impairment and dementia. Also, Harrison </w:t>
      </w:r>
      <w:proofErr w:type="spellStart"/>
      <w:r w:rsidRPr="00D825B7">
        <w:rPr>
          <w:rFonts w:ascii="Times New Roman" w:hAnsi="Times New Roman" w:cs="Times New Roman"/>
          <w:color w:val="000000" w:themeColor="text1"/>
          <w:sz w:val="24"/>
          <w:szCs w:val="24"/>
        </w:rPr>
        <w:t>Dening</w:t>
      </w:r>
      <w:proofErr w:type="spellEnd"/>
      <w:r w:rsidRPr="00D825B7">
        <w:rPr>
          <w:rFonts w:ascii="Times New Roman" w:hAnsi="Times New Roman" w:cs="Times New Roman"/>
          <w:color w:val="000000" w:themeColor="text1"/>
          <w:sz w:val="24"/>
          <w:szCs w:val="24"/>
        </w:rPr>
        <w:t xml:space="preserve"> et al. [31] conducted a general review of ACP for persons with dementia to determine the key themes in the literature as well as facilitators and inhibitors for affected persons. However, an extensive literature search failed to identify a review that evaluated ACP programs in LTCHs using the DPLT to ascertain whether the values of persons with dementia were considered. Therefore, to expand on existing reviews, this paper will contribute an up-to-date review of evaluation studies that a) focus on programs that promote ACP in the LTCH setting, b) employ a quantitative, comparison-group study design, and c) have an adequate description that can be critiqued using the DPLT [4]. The specific research questions </w:t>
      </w:r>
      <w:r w:rsidRPr="00D825B7">
        <w:rPr>
          <w:rFonts w:ascii="Times New Roman" w:hAnsi="Times New Roman" w:cs="Times New Roman"/>
          <w:color w:val="000000" w:themeColor="text1"/>
          <w:sz w:val="24"/>
          <w:szCs w:val="24"/>
        </w:rPr>
        <w:lastRenderedPageBreak/>
        <w:t>addressed in this paper are what are the impacts of programs used to promote ACP in LTCHs and, do the programs include a consideration of the values that are important to persons with dementia and their family members?</w:t>
      </w:r>
    </w:p>
    <w:p w:rsidR="003543A9" w:rsidRPr="00D825B7" w:rsidRDefault="003543A9" w:rsidP="003543A9">
      <w:pPr>
        <w:spacing w:after="0" w:line="480" w:lineRule="auto"/>
        <w:ind w:firstLine="720"/>
        <w:rPr>
          <w:rFonts w:ascii="Times New Roman" w:hAnsi="Times New Roman" w:cs="Times New Roman"/>
          <w:sz w:val="24"/>
          <w:szCs w:val="24"/>
        </w:rPr>
      </w:pPr>
      <w:r w:rsidRPr="00D825B7">
        <w:rPr>
          <w:rFonts w:ascii="Times New Roman" w:hAnsi="Times New Roman" w:cs="Times New Roman"/>
          <w:color w:val="000000" w:themeColor="text1"/>
          <w:sz w:val="24"/>
          <w:szCs w:val="24"/>
        </w:rPr>
        <w:t xml:space="preserve">This paper includes the following definitions for common terms. First, a </w:t>
      </w:r>
      <w:r w:rsidRPr="00D825B7">
        <w:rPr>
          <w:rFonts w:ascii="Times New Roman" w:hAnsi="Times New Roman" w:cs="Times New Roman"/>
          <w:i/>
          <w:color w:val="000000" w:themeColor="text1"/>
          <w:sz w:val="24"/>
          <w:szCs w:val="24"/>
        </w:rPr>
        <w:t>program</w:t>
      </w:r>
      <w:r w:rsidRPr="00D825B7">
        <w:rPr>
          <w:rFonts w:ascii="Times New Roman" w:hAnsi="Times New Roman" w:cs="Times New Roman"/>
          <w:color w:val="000000" w:themeColor="text1"/>
          <w:sz w:val="24"/>
          <w:szCs w:val="24"/>
        </w:rPr>
        <w:t xml:space="preserve"> is defined as the processes that promote ACP through strategies, programs or interventions, implemented in LTCHs. Second, an </w:t>
      </w:r>
      <w:r w:rsidRPr="00D825B7">
        <w:rPr>
          <w:rFonts w:ascii="Times New Roman" w:hAnsi="Times New Roman" w:cs="Times New Roman"/>
          <w:i/>
          <w:color w:val="000000" w:themeColor="text1"/>
          <w:sz w:val="24"/>
          <w:szCs w:val="24"/>
        </w:rPr>
        <w:t>impact</w:t>
      </w:r>
      <w:r w:rsidRPr="00D825B7">
        <w:rPr>
          <w:rFonts w:ascii="Times New Roman" w:hAnsi="Times New Roman" w:cs="Times New Roman"/>
          <w:color w:val="000000" w:themeColor="text1"/>
          <w:sz w:val="24"/>
          <w:szCs w:val="24"/>
        </w:rPr>
        <w:t xml:space="preserve"> is defined as the reported findings from an ACP program’s implementation. Third, </w:t>
      </w:r>
      <w:r w:rsidRPr="00D825B7">
        <w:rPr>
          <w:rFonts w:ascii="Times New Roman" w:hAnsi="Times New Roman" w:cs="Times New Roman"/>
          <w:i/>
          <w:color w:val="000000" w:themeColor="text1"/>
          <w:sz w:val="24"/>
          <w:szCs w:val="24"/>
        </w:rPr>
        <w:t>LTCHs</w:t>
      </w:r>
      <w:r w:rsidRPr="00D825B7">
        <w:rPr>
          <w:rFonts w:ascii="Times New Roman" w:hAnsi="Times New Roman" w:cs="Times New Roman"/>
          <w:color w:val="000000" w:themeColor="text1"/>
          <w:sz w:val="24"/>
          <w:szCs w:val="24"/>
        </w:rPr>
        <w:t xml:space="preserve"> are residences for older adults requiring accessible 24-hour nursing care [32]. References to nursing homes, aged-care facilities, and care homes are considered to be LTCHs. For the purposes of this paper, although a LTCH provides care for adults older than 18 years, the focus is older adults aged over 65 years. </w:t>
      </w:r>
      <w:r w:rsidRPr="00D825B7">
        <w:rPr>
          <w:rFonts w:ascii="Times New Roman" w:hAnsi="Times New Roman" w:cs="Times New Roman"/>
          <w:sz w:val="24"/>
          <w:szCs w:val="24"/>
        </w:rPr>
        <w:t xml:space="preserve">Last, </w:t>
      </w:r>
      <w:r w:rsidRPr="00D825B7">
        <w:rPr>
          <w:rFonts w:ascii="Times New Roman" w:hAnsi="Times New Roman" w:cs="Times New Roman"/>
          <w:i/>
          <w:sz w:val="24"/>
          <w:szCs w:val="24"/>
        </w:rPr>
        <w:t>family members</w:t>
      </w:r>
      <w:r w:rsidRPr="00D825B7">
        <w:rPr>
          <w:rFonts w:ascii="Times New Roman" w:hAnsi="Times New Roman" w:cs="Times New Roman"/>
          <w:sz w:val="24"/>
          <w:szCs w:val="24"/>
        </w:rPr>
        <w:t xml:space="preserve"> are also described as substitute decision makers, where appropriate.</w:t>
      </w:r>
    </w:p>
    <w:p w:rsidR="00674339" w:rsidRPr="00D825B7" w:rsidRDefault="00674339" w:rsidP="00F7198B">
      <w:pPr>
        <w:spacing w:after="0" w:line="480" w:lineRule="auto"/>
        <w:rPr>
          <w:rFonts w:ascii="Times New Roman" w:hAnsi="Times New Roman" w:cs="Times New Roman"/>
          <w:b/>
          <w:bCs/>
          <w:color w:val="000000" w:themeColor="text1"/>
          <w:sz w:val="24"/>
          <w:szCs w:val="24"/>
        </w:rPr>
      </w:pPr>
      <w:r w:rsidRPr="00D825B7">
        <w:rPr>
          <w:rFonts w:ascii="Times New Roman" w:hAnsi="Times New Roman" w:cs="Times New Roman"/>
          <w:b/>
          <w:bCs/>
          <w:color w:val="000000" w:themeColor="text1"/>
          <w:sz w:val="24"/>
          <w:szCs w:val="24"/>
        </w:rPr>
        <w:t>2. Methods</w:t>
      </w:r>
    </w:p>
    <w:p w:rsidR="00674339" w:rsidRPr="00D825B7" w:rsidRDefault="00674339" w:rsidP="00F7198B">
      <w:pPr>
        <w:spacing w:after="0" w:line="480" w:lineRule="auto"/>
        <w:rPr>
          <w:rFonts w:ascii="Times New Roman" w:hAnsi="Times New Roman" w:cs="Times New Roman"/>
          <w:b/>
          <w:color w:val="000000" w:themeColor="text1"/>
          <w:sz w:val="24"/>
          <w:szCs w:val="24"/>
        </w:rPr>
      </w:pPr>
      <w:r w:rsidRPr="00D825B7">
        <w:rPr>
          <w:rFonts w:ascii="Times New Roman" w:hAnsi="Times New Roman" w:cs="Times New Roman"/>
          <w:b/>
          <w:color w:val="000000" w:themeColor="text1"/>
          <w:sz w:val="24"/>
          <w:szCs w:val="24"/>
        </w:rPr>
        <w:t>2.1 Search Strategy</w:t>
      </w:r>
    </w:p>
    <w:p w:rsidR="00674339" w:rsidRPr="00D825B7" w:rsidRDefault="00674339" w:rsidP="00F7198B">
      <w:pPr>
        <w:spacing w:after="0" w:line="480" w:lineRule="auto"/>
        <w:ind w:firstLine="720"/>
        <w:rPr>
          <w:rFonts w:ascii="Times New Roman" w:hAnsi="Times New Roman" w:cs="Times New Roman"/>
          <w:color w:val="000000" w:themeColor="text1"/>
          <w:sz w:val="24"/>
          <w:szCs w:val="24"/>
        </w:rPr>
      </w:pPr>
      <w:r w:rsidRPr="00D825B7">
        <w:rPr>
          <w:rFonts w:ascii="Times New Roman" w:hAnsi="Times New Roman" w:cs="Times New Roman"/>
          <w:color w:val="000000" w:themeColor="text1"/>
          <w:sz w:val="24"/>
          <w:szCs w:val="24"/>
        </w:rPr>
        <w:t xml:space="preserve">In consultation with a library liaison from McMaster University’s Health Sciences Library, electronic databases and key search terms for LTCHs, ACP programs and interventions were identified. Medline, </w:t>
      </w:r>
      <w:proofErr w:type="spellStart"/>
      <w:r w:rsidRPr="00D825B7">
        <w:rPr>
          <w:rFonts w:ascii="Times New Roman" w:hAnsi="Times New Roman" w:cs="Times New Roman"/>
          <w:color w:val="000000" w:themeColor="text1"/>
          <w:sz w:val="24"/>
          <w:szCs w:val="24"/>
        </w:rPr>
        <w:t>Excerpta</w:t>
      </w:r>
      <w:proofErr w:type="spellEnd"/>
      <w:r w:rsidRPr="00D825B7">
        <w:rPr>
          <w:rFonts w:ascii="Times New Roman" w:hAnsi="Times New Roman" w:cs="Times New Roman"/>
          <w:color w:val="000000" w:themeColor="text1"/>
          <w:sz w:val="24"/>
          <w:szCs w:val="24"/>
        </w:rPr>
        <w:t xml:space="preserve"> </w:t>
      </w:r>
      <w:proofErr w:type="spellStart"/>
      <w:r w:rsidRPr="00D825B7">
        <w:rPr>
          <w:rFonts w:ascii="Times New Roman" w:hAnsi="Times New Roman" w:cs="Times New Roman"/>
          <w:color w:val="000000" w:themeColor="text1"/>
          <w:sz w:val="24"/>
          <w:szCs w:val="24"/>
        </w:rPr>
        <w:t>Medica</w:t>
      </w:r>
      <w:proofErr w:type="spellEnd"/>
      <w:r w:rsidRPr="00D825B7">
        <w:rPr>
          <w:rFonts w:ascii="Times New Roman" w:hAnsi="Times New Roman" w:cs="Times New Roman"/>
          <w:color w:val="000000" w:themeColor="text1"/>
          <w:sz w:val="24"/>
          <w:szCs w:val="24"/>
        </w:rPr>
        <w:t xml:space="preserve"> Database (EMBASE), Cumulative Index to Nursing and Allied Health Literature (CINAHL), and </w:t>
      </w:r>
      <w:proofErr w:type="spellStart"/>
      <w:r w:rsidRPr="00D825B7">
        <w:rPr>
          <w:rFonts w:ascii="Times New Roman" w:hAnsi="Times New Roman" w:cs="Times New Roman"/>
          <w:color w:val="000000" w:themeColor="text1"/>
          <w:sz w:val="24"/>
          <w:szCs w:val="24"/>
        </w:rPr>
        <w:t>Ageline</w:t>
      </w:r>
      <w:proofErr w:type="spellEnd"/>
      <w:r w:rsidRPr="00D825B7">
        <w:rPr>
          <w:rFonts w:ascii="Times New Roman" w:hAnsi="Times New Roman" w:cs="Times New Roman"/>
          <w:color w:val="000000" w:themeColor="text1"/>
          <w:sz w:val="24"/>
          <w:szCs w:val="24"/>
        </w:rPr>
        <w:t xml:space="preserve"> were searched for literature published between 1990 and May, 2013. The publications’ titles and available abstracts wer</w:t>
      </w:r>
      <w:r w:rsidR="00B44AC7">
        <w:rPr>
          <w:rFonts w:ascii="Times New Roman" w:hAnsi="Times New Roman" w:cs="Times New Roman"/>
          <w:color w:val="000000" w:themeColor="text1"/>
          <w:sz w:val="24"/>
          <w:szCs w:val="24"/>
        </w:rPr>
        <w:t>e reviewed by one reviewer (Abigail Wickson-Griffiths</w:t>
      </w:r>
      <w:r w:rsidRPr="00D825B7">
        <w:rPr>
          <w:rFonts w:ascii="Times New Roman" w:hAnsi="Times New Roman" w:cs="Times New Roman"/>
          <w:color w:val="000000" w:themeColor="text1"/>
          <w:sz w:val="24"/>
          <w:szCs w:val="24"/>
        </w:rPr>
        <w:t xml:space="preserve">) for relevant literature. Also, websites for the Physicians Orders for Life-Sustaining Treatment Paradigm (POLST), Gold Standards Framework in Care Homes, and </w:t>
      </w:r>
      <w:r w:rsidRPr="00D825B7">
        <w:rPr>
          <w:rFonts w:ascii="Times New Roman" w:hAnsi="Times New Roman" w:cs="Times New Roman"/>
          <w:color w:val="000000" w:themeColor="text1"/>
          <w:sz w:val="24"/>
          <w:szCs w:val="24"/>
        </w:rPr>
        <w:lastRenderedPageBreak/>
        <w:t xml:space="preserve">Promoting Excellence in Palliative Care in Nursing Homes were accessed for further details of these programs. Subsequently, project or evaluation lists contained within the websites were reviewed to identify any further publications not yielded in the initial search.  </w:t>
      </w:r>
    </w:p>
    <w:p w:rsidR="00674339" w:rsidRPr="00D825B7" w:rsidRDefault="00674339" w:rsidP="00F7198B">
      <w:pPr>
        <w:spacing w:after="0" w:line="480" w:lineRule="auto"/>
        <w:rPr>
          <w:rFonts w:ascii="Times New Roman" w:hAnsi="Times New Roman" w:cs="Times New Roman"/>
          <w:b/>
          <w:color w:val="000000" w:themeColor="text1"/>
          <w:sz w:val="24"/>
          <w:szCs w:val="24"/>
        </w:rPr>
      </w:pPr>
      <w:r w:rsidRPr="00D825B7">
        <w:rPr>
          <w:rFonts w:ascii="Times New Roman" w:hAnsi="Times New Roman" w:cs="Times New Roman"/>
          <w:b/>
          <w:color w:val="000000" w:themeColor="text1"/>
          <w:sz w:val="24"/>
          <w:szCs w:val="24"/>
        </w:rPr>
        <w:t>2.2 Study Inclusion Criteria</w:t>
      </w:r>
    </w:p>
    <w:p w:rsidR="00674339" w:rsidRPr="00D825B7" w:rsidRDefault="00674339" w:rsidP="00F7198B">
      <w:pPr>
        <w:spacing w:after="0" w:line="480" w:lineRule="auto"/>
        <w:ind w:firstLine="720"/>
        <w:rPr>
          <w:rFonts w:ascii="Times New Roman" w:hAnsi="Times New Roman" w:cs="Times New Roman"/>
          <w:color w:val="FF0000"/>
          <w:sz w:val="24"/>
          <w:szCs w:val="24"/>
        </w:rPr>
      </w:pPr>
      <w:r w:rsidRPr="00D825B7">
        <w:rPr>
          <w:rFonts w:ascii="Times New Roman" w:hAnsi="Times New Roman" w:cs="Times New Roman"/>
          <w:color w:val="000000" w:themeColor="text1"/>
          <w:sz w:val="24"/>
          <w:szCs w:val="24"/>
        </w:rPr>
        <w:t>The following four inclusion criteria were prerequisites for study review. First, studies had to evaluate a program focused on ACP and/or its components such as AD</w:t>
      </w:r>
      <w:r w:rsidR="003543A9">
        <w:rPr>
          <w:rFonts w:ascii="Times New Roman" w:hAnsi="Times New Roman" w:cs="Times New Roman"/>
          <w:color w:val="000000" w:themeColor="text1"/>
          <w:sz w:val="24"/>
          <w:szCs w:val="24"/>
        </w:rPr>
        <w:t>s</w:t>
      </w:r>
      <w:r w:rsidRPr="00D825B7">
        <w:rPr>
          <w:rFonts w:ascii="Times New Roman" w:hAnsi="Times New Roman" w:cs="Times New Roman"/>
          <w:color w:val="000000" w:themeColor="text1"/>
          <w:sz w:val="24"/>
          <w:szCs w:val="24"/>
        </w:rPr>
        <w:t xml:space="preserve"> or sharing goals of care. More broadly focused end-of-life or palliative care programs were included, given that a main outcome or objective was promoting ACP. Second, the program had to be evaluated within the LTCH setting. Third, an adequate description of the ACP program had to be available within the publication or obtainable through other means such as the authors’ related work or websites. Fourth, studies had to include a quantitative design with a comparison or control group. Studies that used an uncontrolled, before-after design were excluded. </w:t>
      </w:r>
    </w:p>
    <w:p w:rsidR="00674339" w:rsidRPr="00D825B7" w:rsidRDefault="00674339" w:rsidP="00F7198B">
      <w:pPr>
        <w:spacing w:after="0" w:line="480" w:lineRule="auto"/>
        <w:rPr>
          <w:rFonts w:ascii="Times New Roman" w:hAnsi="Times New Roman" w:cs="Times New Roman"/>
          <w:b/>
          <w:color w:val="000000" w:themeColor="text1"/>
          <w:sz w:val="24"/>
          <w:szCs w:val="24"/>
        </w:rPr>
      </w:pPr>
      <w:r w:rsidRPr="00D825B7">
        <w:rPr>
          <w:rFonts w:ascii="Times New Roman" w:hAnsi="Times New Roman" w:cs="Times New Roman"/>
          <w:b/>
          <w:color w:val="000000" w:themeColor="text1"/>
          <w:sz w:val="24"/>
          <w:szCs w:val="24"/>
        </w:rPr>
        <w:t>2.3 Critical Appraisal Tool Description and Rationale</w:t>
      </w:r>
    </w:p>
    <w:p w:rsidR="00674339" w:rsidRPr="00D825B7" w:rsidRDefault="00674339" w:rsidP="00F7198B">
      <w:pPr>
        <w:spacing w:after="0" w:line="480" w:lineRule="auto"/>
        <w:ind w:firstLine="720"/>
        <w:rPr>
          <w:rFonts w:ascii="Times New Roman" w:hAnsi="Times New Roman" w:cs="Times New Roman"/>
          <w:color w:val="000000" w:themeColor="text1"/>
          <w:sz w:val="24"/>
          <w:szCs w:val="24"/>
        </w:rPr>
      </w:pPr>
      <w:r w:rsidRPr="00D825B7">
        <w:rPr>
          <w:rFonts w:ascii="Times New Roman" w:hAnsi="Times New Roman" w:cs="Times New Roman"/>
          <w:color w:val="000000" w:themeColor="text1"/>
          <w:sz w:val="24"/>
          <w:szCs w:val="24"/>
        </w:rPr>
        <w:t>In order to evaluate the quality of the studies, criteria from an evidence-based nursing textbook that detailed methods to evaluate health</w:t>
      </w:r>
      <w:r w:rsidR="003543A9">
        <w:rPr>
          <w:rFonts w:ascii="Times New Roman" w:hAnsi="Times New Roman" w:cs="Times New Roman"/>
          <w:color w:val="000000" w:themeColor="text1"/>
          <w:sz w:val="24"/>
          <w:szCs w:val="24"/>
        </w:rPr>
        <w:t xml:space="preserve"> care interventions was used [38</w:t>
      </w:r>
      <w:r w:rsidRPr="00D825B7">
        <w:rPr>
          <w:rFonts w:ascii="Times New Roman" w:hAnsi="Times New Roman" w:cs="Times New Roman"/>
          <w:color w:val="000000" w:themeColor="text1"/>
          <w:sz w:val="24"/>
          <w:szCs w:val="24"/>
        </w:rPr>
        <w:t>]. Overall, the method was selected because of the high regard for the contributions made to evidence-</w:t>
      </w:r>
      <w:r w:rsidR="003543A9">
        <w:rPr>
          <w:rFonts w:ascii="Times New Roman" w:hAnsi="Times New Roman" w:cs="Times New Roman"/>
          <w:color w:val="000000" w:themeColor="text1"/>
          <w:sz w:val="24"/>
          <w:szCs w:val="24"/>
        </w:rPr>
        <w:t>based nursing by the editors [39</w:t>
      </w:r>
      <w:r w:rsidRPr="00D825B7">
        <w:rPr>
          <w:rFonts w:ascii="Times New Roman" w:hAnsi="Times New Roman" w:cs="Times New Roman"/>
          <w:color w:val="000000" w:themeColor="text1"/>
          <w:sz w:val="24"/>
          <w:szCs w:val="24"/>
        </w:rPr>
        <w:t>]. In addition, a number of evaluation guides were offered in the textbook; however, the criteria for health care interventions were most congruent with ACP programs in LTCHs. Descriptions and rationales were provided for each evaluation criteria that facilitated and guided the critique of the studies.</w:t>
      </w:r>
    </w:p>
    <w:p w:rsidR="00674339" w:rsidRPr="00D825B7" w:rsidRDefault="00674339" w:rsidP="00F7198B">
      <w:pPr>
        <w:spacing w:after="0" w:line="480" w:lineRule="auto"/>
        <w:rPr>
          <w:rFonts w:ascii="Times New Roman" w:hAnsi="Times New Roman" w:cs="Times New Roman"/>
          <w:b/>
          <w:color w:val="000000" w:themeColor="text1"/>
          <w:sz w:val="24"/>
          <w:szCs w:val="24"/>
        </w:rPr>
      </w:pPr>
      <w:r w:rsidRPr="00D825B7">
        <w:rPr>
          <w:rFonts w:ascii="Times New Roman" w:hAnsi="Times New Roman" w:cs="Times New Roman"/>
          <w:b/>
          <w:color w:val="000000" w:themeColor="text1"/>
          <w:sz w:val="24"/>
          <w:szCs w:val="24"/>
        </w:rPr>
        <w:lastRenderedPageBreak/>
        <w:t>2.4 DPLT Description and Rationale</w:t>
      </w:r>
    </w:p>
    <w:p w:rsidR="00674339" w:rsidRDefault="00674339" w:rsidP="00F7198B">
      <w:pPr>
        <w:spacing w:after="0" w:line="480" w:lineRule="auto"/>
        <w:ind w:firstLine="720"/>
        <w:rPr>
          <w:rFonts w:ascii="Times New Roman" w:hAnsi="Times New Roman" w:cs="Times New Roman"/>
          <w:color w:val="000000" w:themeColor="text1"/>
          <w:sz w:val="24"/>
          <w:szCs w:val="24"/>
        </w:rPr>
      </w:pPr>
      <w:r w:rsidRPr="00D825B7">
        <w:rPr>
          <w:rFonts w:ascii="Times New Roman" w:hAnsi="Times New Roman" w:cs="Times New Roman"/>
          <w:color w:val="000000" w:themeColor="text1"/>
          <w:sz w:val="24"/>
          <w:szCs w:val="24"/>
        </w:rPr>
        <w:t xml:space="preserve">There are 11 criteria in </w:t>
      </w:r>
      <w:proofErr w:type="spellStart"/>
      <w:r w:rsidRPr="00D825B7">
        <w:rPr>
          <w:rFonts w:ascii="Times New Roman" w:hAnsi="Times New Roman" w:cs="Times New Roman"/>
          <w:color w:val="000000" w:themeColor="text1"/>
          <w:sz w:val="24"/>
          <w:szCs w:val="24"/>
        </w:rPr>
        <w:t>MacCourt’s</w:t>
      </w:r>
      <w:proofErr w:type="spellEnd"/>
      <w:r w:rsidRPr="00D825B7">
        <w:rPr>
          <w:rFonts w:ascii="Times New Roman" w:hAnsi="Times New Roman" w:cs="Times New Roman"/>
          <w:color w:val="000000" w:themeColor="text1"/>
          <w:sz w:val="24"/>
          <w:szCs w:val="24"/>
        </w:rPr>
        <w:t xml:space="preserve"> [4] DPLT that are designed to collectively aid in the evaluation of policies, guidelines and/or programs that affect people with dementia and their family members. However, for the purpose of this paper, only the sixth criterion was used to evaluate ACP programs: “Does the policy, guideline, </w:t>
      </w:r>
      <w:proofErr w:type="gramStart"/>
      <w:r w:rsidRPr="00D825B7">
        <w:rPr>
          <w:rFonts w:ascii="Times New Roman" w:hAnsi="Times New Roman" w:cs="Times New Roman"/>
          <w:color w:val="000000" w:themeColor="text1"/>
          <w:sz w:val="24"/>
          <w:szCs w:val="24"/>
        </w:rPr>
        <w:t>program consider</w:t>
      </w:r>
      <w:proofErr w:type="gramEnd"/>
      <w:r w:rsidRPr="00D825B7">
        <w:rPr>
          <w:rFonts w:ascii="Times New Roman" w:hAnsi="Times New Roman" w:cs="Times New Roman"/>
          <w:color w:val="000000" w:themeColor="text1"/>
          <w:sz w:val="24"/>
          <w:szCs w:val="24"/>
        </w:rPr>
        <w:t xml:space="preserve"> values important to those affected by dementia?” (p. 4). According to </w:t>
      </w:r>
      <w:proofErr w:type="spellStart"/>
      <w:r w:rsidRPr="00D825B7">
        <w:rPr>
          <w:rFonts w:ascii="Times New Roman" w:hAnsi="Times New Roman" w:cs="Times New Roman"/>
          <w:color w:val="000000" w:themeColor="text1"/>
          <w:sz w:val="24"/>
          <w:szCs w:val="24"/>
        </w:rPr>
        <w:t>MacCourt</w:t>
      </w:r>
      <w:proofErr w:type="spellEnd"/>
      <w:r w:rsidRPr="00D825B7">
        <w:rPr>
          <w:rFonts w:ascii="Times New Roman" w:hAnsi="Times New Roman" w:cs="Times New Roman"/>
          <w:color w:val="000000" w:themeColor="text1"/>
          <w:sz w:val="24"/>
          <w:szCs w:val="24"/>
        </w:rPr>
        <w:t xml:space="preserve"> [4], the sixth criterion considers that “respect for the person with dementia, their needs, their values, and their choices” (p. 8) is important. </w:t>
      </w:r>
      <w:proofErr w:type="spellStart"/>
      <w:r w:rsidRPr="00D825B7">
        <w:rPr>
          <w:rFonts w:ascii="Times New Roman" w:hAnsi="Times New Roman" w:cs="Times New Roman"/>
          <w:color w:val="000000" w:themeColor="text1"/>
          <w:sz w:val="24"/>
          <w:szCs w:val="24"/>
        </w:rPr>
        <w:t>MacCourt</w:t>
      </w:r>
      <w:proofErr w:type="spellEnd"/>
      <w:r w:rsidRPr="00D825B7">
        <w:rPr>
          <w:rFonts w:ascii="Times New Roman" w:hAnsi="Times New Roman" w:cs="Times New Roman"/>
          <w:color w:val="000000" w:themeColor="text1"/>
          <w:sz w:val="24"/>
          <w:szCs w:val="24"/>
        </w:rPr>
        <w:t xml:space="preserve"> [4] suggests that an evaluator should score each category with a yes or no rating and review the overall results to determine the suitability of the program. This tool was specifically selected because it was comprehensively developed from the efforts of multiple stakeholders including researchers, clinicians, and persons with dementia and their caregivers [4]. In addition, it addresses key aspects of dementia-friendly care such as accessibility, and person-centred and relationship-based care [4].</w:t>
      </w:r>
    </w:p>
    <w:p w:rsidR="00674339" w:rsidRPr="00D825B7" w:rsidRDefault="00674339" w:rsidP="00F7198B">
      <w:pPr>
        <w:spacing w:after="0" w:line="480" w:lineRule="auto"/>
        <w:rPr>
          <w:rFonts w:ascii="Times New Roman" w:hAnsi="Times New Roman" w:cs="Times New Roman"/>
          <w:color w:val="000000" w:themeColor="text1"/>
          <w:sz w:val="24"/>
          <w:szCs w:val="24"/>
        </w:rPr>
      </w:pPr>
      <w:r w:rsidRPr="00D825B7">
        <w:rPr>
          <w:rFonts w:ascii="Times New Roman" w:hAnsi="Times New Roman" w:cs="Times New Roman"/>
          <w:b/>
          <w:bCs/>
          <w:color w:val="000000" w:themeColor="text1"/>
          <w:sz w:val="24"/>
          <w:szCs w:val="24"/>
        </w:rPr>
        <w:t>3. Results</w:t>
      </w:r>
    </w:p>
    <w:p w:rsidR="00674339" w:rsidRPr="00D825B7" w:rsidRDefault="00674339" w:rsidP="00F7198B">
      <w:pPr>
        <w:spacing w:after="0" w:line="480" w:lineRule="auto"/>
        <w:rPr>
          <w:rFonts w:ascii="Times New Roman" w:hAnsi="Times New Roman" w:cs="Times New Roman"/>
          <w:b/>
          <w:bCs/>
          <w:color w:val="000000" w:themeColor="text1"/>
          <w:sz w:val="24"/>
          <w:szCs w:val="24"/>
        </w:rPr>
      </w:pPr>
      <w:r w:rsidRPr="00D825B7">
        <w:rPr>
          <w:rFonts w:ascii="Times New Roman" w:hAnsi="Times New Roman" w:cs="Times New Roman"/>
          <w:b/>
          <w:bCs/>
          <w:color w:val="000000" w:themeColor="text1"/>
          <w:sz w:val="24"/>
          <w:szCs w:val="24"/>
        </w:rPr>
        <w:t xml:space="preserve">3.1 Results of Literature Search </w:t>
      </w:r>
    </w:p>
    <w:p w:rsidR="00674339" w:rsidRPr="00D825B7" w:rsidRDefault="00674339" w:rsidP="00F7198B">
      <w:pPr>
        <w:spacing w:after="0" w:line="480" w:lineRule="auto"/>
        <w:ind w:firstLine="720"/>
        <w:rPr>
          <w:rFonts w:ascii="Times New Roman" w:hAnsi="Times New Roman" w:cs="Times New Roman"/>
          <w:bCs/>
          <w:color w:val="000000" w:themeColor="text1"/>
          <w:sz w:val="24"/>
          <w:szCs w:val="24"/>
        </w:rPr>
      </w:pPr>
      <w:r w:rsidRPr="00D825B7">
        <w:rPr>
          <w:rFonts w:ascii="Times New Roman" w:hAnsi="Times New Roman" w:cs="Times New Roman"/>
          <w:bCs/>
          <w:color w:val="000000" w:themeColor="text1"/>
          <w:sz w:val="24"/>
          <w:szCs w:val="24"/>
        </w:rPr>
        <w:t>The search returned 6145 sources. Upon completion of the title and abstract review, a total of 16 ACP programs were identified in a total of 26 articles. As ind</w:t>
      </w:r>
      <w:r w:rsidR="003543A9">
        <w:rPr>
          <w:rFonts w:ascii="Times New Roman" w:hAnsi="Times New Roman" w:cs="Times New Roman"/>
          <w:bCs/>
          <w:color w:val="000000" w:themeColor="text1"/>
          <w:sz w:val="24"/>
          <w:szCs w:val="24"/>
        </w:rPr>
        <w:t xml:space="preserve">icated by DiCenso and </w:t>
      </w:r>
      <w:proofErr w:type="spellStart"/>
      <w:r w:rsidR="003543A9">
        <w:rPr>
          <w:rFonts w:ascii="Times New Roman" w:hAnsi="Times New Roman" w:cs="Times New Roman"/>
          <w:bCs/>
          <w:color w:val="000000" w:themeColor="text1"/>
          <w:sz w:val="24"/>
          <w:szCs w:val="24"/>
        </w:rPr>
        <w:t>Guyatt</w:t>
      </w:r>
      <w:proofErr w:type="spellEnd"/>
      <w:r w:rsidR="003543A9">
        <w:rPr>
          <w:rFonts w:ascii="Times New Roman" w:hAnsi="Times New Roman" w:cs="Times New Roman"/>
          <w:bCs/>
          <w:color w:val="000000" w:themeColor="text1"/>
          <w:sz w:val="24"/>
          <w:szCs w:val="24"/>
        </w:rPr>
        <w:t xml:space="preserve"> [38</w:t>
      </w:r>
      <w:r w:rsidRPr="00D825B7">
        <w:rPr>
          <w:rFonts w:ascii="Times New Roman" w:hAnsi="Times New Roman" w:cs="Times New Roman"/>
          <w:bCs/>
          <w:color w:val="000000" w:themeColor="text1"/>
          <w:sz w:val="24"/>
          <w:szCs w:val="24"/>
        </w:rPr>
        <w:t>], randomized control trials (RCTs) are appropriate to evaluate intervention studies. However, on</w:t>
      </w:r>
      <w:r w:rsidR="003543A9">
        <w:rPr>
          <w:rFonts w:ascii="Times New Roman" w:hAnsi="Times New Roman" w:cs="Times New Roman"/>
          <w:bCs/>
          <w:color w:val="000000" w:themeColor="text1"/>
          <w:sz w:val="24"/>
          <w:szCs w:val="24"/>
        </w:rPr>
        <w:t>ly two RCTs were identified [33, 35</w:t>
      </w:r>
      <w:r w:rsidRPr="00D825B7">
        <w:rPr>
          <w:rFonts w:ascii="Times New Roman" w:hAnsi="Times New Roman" w:cs="Times New Roman"/>
          <w:bCs/>
          <w:color w:val="000000" w:themeColor="text1"/>
          <w:sz w:val="24"/>
          <w:szCs w:val="24"/>
        </w:rPr>
        <w:t xml:space="preserve">]. Given the dearth of highly-rigorous studies in this body of literature, studies were also included that indicated the use of quantitative design with at least one comparison or control group. </w:t>
      </w:r>
      <w:r w:rsidRPr="00D825B7">
        <w:rPr>
          <w:rFonts w:ascii="Times New Roman" w:hAnsi="Times New Roman" w:cs="Times New Roman"/>
          <w:bCs/>
          <w:color w:val="000000" w:themeColor="text1"/>
          <w:sz w:val="24"/>
          <w:szCs w:val="24"/>
        </w:rPr>
        <w:lastRenderedPageBreak/>
        <w:t>Subsequently, four additional studies met this inclusion criterion [</w:t>
      </w:r>
      <w:r w:rsidRPr="00D825B7">
        <w:rPr>
          <w:rFonts w:ascii="Times New Roman" w:hAnsi="Times New Roman" w:cs="Times New Roman"/>
          <w:bCs/>
          <w:sz w:val="24"/>
          <w:szCs w:val="24"/>
        </w:rPr>
        <w:t>5,</w:t>
      </w:r>
      <w:r w:rsidR="003543A9">
        <w:rPr>
          <w:rFonts w:ascii="Times New Roman" w:hAnsi="Times New Roman" w:cs="Times New Roman"/>
          <w:bCs/>
          <w:color w:val="000000" w:themeColor="text1"/>
          <w:sz w:val="24"/>
          <w:szCs w:val="24"/>
        </w:rPr>
        <w:t xml:space="preserve"> 34, 36, </w:t>
      </w:r>
      <w:proofErr w:type="gramStart"/>
      <w:r w:rsidR="003543A9">
        <w:rPr>
          <w:rFonts w:ascii="Times New Roman" w:hAnsi="Times New Roman" w:cs="Times New Roman"/>
          <w:bCs/>
          <w:color w:val="000000" w:themeColor="text1"/>
          <w:sz w:val="24"/>
          <w:szCs w:val="24"/>
        </w:rPr>
        <w:t>37</w:t>
      </w:r>
      <w:proofErr w:type="gramEnd"/>
      <w:r w:rsidRPr="00D825B7">
        <w:rPr>
          <w:rFonts w:ascii="Times New Roman" w:hAnsi="Times New Roman" w:cs="Times New Roman"/>
          <w:bCs/>
          <w:color w:val="000000" w:themeColor="text1"/>
          <w:sz w:val="24"/>
          <w:szCs w:val="24"/>
        </w:rPr>
        <w:t>]. For the remaining, 18</w:t>
      </w:r>
      <w:r w:rsidRPr="00D825B7">
        <w:rPr>
          <w:rFonts w:ascii="Times New Roman" w:hAnsi="Times New Roman" w:cs="Times New Roman"/>
          <w:b/>
          <w:bCs/>
          <w:color w:val="000000" w:themeColor="text1"/>
          <w:sz w:val="24"/>
          <w:szCs w:val="24"/>
        </w:rPr>
        <w:t xml:space="preserve"> </w:t>
      </w:r>
      <w:r w:rsidRPr="00D825B7">
        <w:rPr>
          <w:rFonts w:ascii="Times New Roman" w:hAnsi="Times New Roman" w:cs="Times New Roman"/>
          <w:bCs/>
          <w:color w:val="000000" w:themeColor="text1"/>
          <w:sz w:val="24"/>
          <w:szCs w:val="24"/>
        </w:rPr>
        <w:t xml:space="preserve">studies did not meet the criteria [40-57], one involved a co-intervention [58], and one did not provide adequate detail of the ACP component of the program [59]. Therefore, six ACP programs were evaluated to identify their impacts. </w:t>
      </w:r>
    </w:p>
    <w:p w:rsidR="00674339" w:rsidRPr="00D825B7" w:rsidRDefault="00674339" w:rsidP="00F7198B">
      <w:pPr>
        <w:spacing w:after="0" w:line="480" w:lineRule="auto"/>
        <w:rPr>
          <w:rFonts w:ascii="Times New Roman" w:hAnsi="Times New Roman" w:cs="Times New Roman"/>
          <w:bCs/>
          <w:sz w:val="24"/>
          <w:szCs w:val="24"/>
        </w:rPr>
      </w:pPr>
      <w:r w:rsidRPr="00D825B7">
        <w:rPr>
          <w:rFonts w:ascii="Times New Roman" w:hAnsi="Times New Roman" w:cs="Times New Roman"/>
          <w:bCs/>
          <w:color w:val="000000" w:themeColor="text1"/>
          <w:sz w:val="24"/>
          <w:szCs w:val="24"/>
        </w:rPr>
        <w:t xml:space="preserve">The methods and context of these reviewed studies are summarized in Table </w:t>
      </w:r>
      <w:r w:rsidR="003543A9">
        <w:rPr>
          <w:rFonts w:ascii="Times New Roman" w:hAnsi="Times New Roman" w:cs="Times New Roman"/>
          <w:bCs/>
          <w:sz w:val="24"/>
          <w:szCs w:val="24"/>
        </w:rPr>
        <w:t>1</w:t>
      </w:r>
      <w:r w:rsidRPr="00D825B7">
        <w:rPr>
          <w:rFonts w:ascii="Times New Roman" w:hAnsi="Times New Roman" w:cs="Times New Roman"/>
          <w:bCs/>
          <w:sz w:val="24"/>
          <w:szCs w:val="24"/>
        </w:rPr>
        <w:t xml:space="preserve"> and </w:t>
      </w:r>
      <w:r w:rsidR="003543A9">
        <w:rPr>
          <w:rFonts w:ascii="Times New Roman" w:hAnsi="Times New Roman" w:cs="Times New Roman"/>
          <w:bCs/>
          <w:sz w:val="24"/>
          <w:szCs w:val="24"/>
        </w:rPr>
        <w:t>2</w:t>
      </w:r>
      <w:r w:rsidRPr="00D825B7">
        <w:rPr>
          <w:rFonts w:ascii="Times New Roman" w:hAnsi="Times New Roman" w:cs="Times New Roman"/>
          <w:bCs/>
          <w:sz w:val="24"/>
          <w:szCs w:val="24"/>
        </w:rPr>
        <w:t>.</w:t>
      </w:r>
    </w:p>
    <w:p w:rsidR="00674339" w:rsidRDefault="00674339" w:rsidP="00F7198B">
      <w:pPr>
        <w:spacing w:after="0"/>
        <w:rPr>
          <w:rFonts w:ascii="Times New Roman" w:hAnsi="Times New Roman" w:cs="Times New Roman"/>
          <w:sz w:val="24"/>
          <w:szCs w:val="24"/>
        </w:rPr>
      </w:pPr>
    </w:p>
    <w:p w:rsidR="00674339" w:rsidRDefault="00674339" w:rsidP="00674339">
      <w:pPr>
        <w:rPr>
          <w:rFonts w:ascii="Times New Roman" w:hAnsi="Times New Roman" w:cs="Times New Roman"/>
          <w:sz w:val="24"/>
          <w:szCs w:val="24"/>
        </w:rPr>
      </w:pPr>
    </w:p>
    <w:p w:rsidR="00674339" w:rsidRDefault="00674339" w:rsidP="00674339">
      <w:pPr>
        <w:rPr>
          <w:rFonts w:ascii="Times New Roman" w:hAnsi="Times New Roman" w:cs="Times New Roman"/>
          <w:sz w:val="24"/>
          <w:szCs w:val="24"/>
        </w:rPr>
      </w:pPr>
    </w:p>
    <w:p w:rsidR="00674339" w:rsidRDefault="00674339" w:rsidP="00674339">
      <w:pPr>
        <w:rPr>
          <w:rFonts w:ascii="Times New Roman" w:hAnsi="Times New Roman" w:cs="Times New Roman"/>
          <w:sz w:val="24"/>
          <w:szCs w:val="24"/>
        </w:rPr>
      </w:pPr>
    </w:p>
    <w:p w:rsidR="00674339" w:rsidRDefault="00674339" w:rsidP="00674339">
      <w:pPr>
        <w:rPr>
          <w:rFonts w:ascii="Times New Roman" w:hAnsi="Times New Roman" w:cs="Times New Roman"/>
          <w:sz w:val="24"/>
          <w:szCs w:val="24"/>
        </w:rPr>
      </w:pPr>
    </w:p>
    <w:p w:rsidR="00674339" w:rsidRDefault="00674339" w:rsidP="00674339">
      <w:pPr>
        <w:rPr>
          <w:rFonts w:ascii="Times New Roman" w:hAnsi="Times New Roman" w:cs="Times New Roman"/>
          <w:sz w:val="24"/>
          <w:szCs w:val="24"/>
        </w:rPr>
      </w:pPr>
    </w:p>
    <w:p w:rsidR="00674339" w:rsidRDefault="00674339" w:rsidP="00674339">
      <w:pPr>
        <w:rPr>
          <w:rFonts w:ascii="Times New Roman" w:hAnsi="Times New Roman" w:cs="Times New Roman"/>
          <w:sz w:val="24"/>
          <w:szCs w:val="24"/>
        </w:rPr>
      </w:pPr>
    </w:p>
    <w:p w:rsidR="00674339" w:rsidRDefault="00674339" w:rsidP="00674339">
      <w:pPr>
        <w:rPr>
          <w:rFonts w:ascii="Times New Roman" w:hAnsi="Times New Roman" w:cs="Times New Roman"/>
          <w:sz w:val="24"/>
          <w:szCs w:val="24"/>
        </w:rPr>
      </w:pPr>
    </w:p>
    <w:p w:rsidR="00674339" w:rsidRDefault="00674339" w:rsidP="00674339">
      <w:pPr>
        <w:rPr>
          <w:rFonts w:ascii="Times New Roman" w:hAnsi="Times New Roman" w:cs="Times New Roman"/>
          <w:sz w:val="24"/>
          <w:szCs w:val="24"/>
        </w:rPr>
      </w:pPr>
    </w:p>
    <w:p w:rsidR="00F7198B" w:rsidRDefault="00F7198B" w:rsidP="00674339">
      <w:pPr>
        <w:rPr>
          <w:rFonts w:ascii="Times New Roman" w:hAnsi="Times New Roman" w:cs="Times New Roman"/>
          <w:b/>
          <w:color w:val="000000" w:themeColor="text1"/>
          <w:sz w:val="24"/>
          <w:szCs w:val="24"/>
        </w:rPr>
        <w:sectPr w:rsidR="00F7198B" w:rsidSect="00CB5A1C">
          <w:headerReference w:type="default" r:id="rId48"/>
          <w:type w:val="continuous"/>
          <w:pgSz w:w="12240" w:h="15840"/>
          <w:pgMar w:top="2155" w:right="1440" w:bottom="1440" w:left="2155" w:header="708" w:footer="708" w:gutter="0"/>
          <w:pgNumType w:start="1"/>
          <w:cols w:space="708"/>
          <w:docGrid w:linePitch="360"/>
        </w:sectPr>
      </w:pPr>
    </w:p>
    <w:p w:rsidR="00674339" w:rsidRPr="000D472C" w:rsidRDefault="00674339" w:rsidP="00674339">
      <w:pPr>
        <w:rPr>
          <w:rFonts w:ascii="Times New Roman" w:hAnsi="Times New Roman" w:cs="Times New Roman"/>
          <w:b/>
          <w:color w:val="000000" w:themeColor="text1"/>
          <w:sz w:val="24"/>
          <w:szCs w:val="24"/>
        </w:rPr>
      </w:pPr>
      <w:proofErr w:type="gramStart"/>
      <w:r w:rsidRPr="000D472C">
        <w:rPr>
          <w:rFonts w:ascii="Times New Roman" w:hAnsi="Times New Roman" w:cs="Times New Roman"/>
          <w:b/>
          <w:color w:val="000000" w:themeColor="text1"/>
          <w:sz w:val="24"/>
          <w:szCs w:val="24"/>
        </w:rPr>
        <w:lastRenderedPageBreak/>
        <w:t>Table 1</w:t>
      </w:r>
      <w:r w:rsidR="001B741E">
        <w:rPr>
          <w:rFonts w:ascii="Times New Roman" w:hAnsi="Times New Roman" w:cs="Times New Roman"/>
          <w:b/>
          <w:color w:val="000000" w:themeColor="text1"/>
          <w:sz w:val="24"/>
          <w:szCs w:val="24"/>
        </w:rPr>
        <w:t>.</w:t>
      </w:r>
      <w:proofErr w:type="gramEnd"/>
      <w:r w:rsidR="001B741E">
        <w:rPr>
          <w:rFonts w:ascii="Times New Roman" w:hAnsi="Times New Roman" w:cs="Times New Roman"/>
          <w:b/>
          <w:color w:val="000000" w:themeColor="text1"/>
          <w:sz w:val="24"/>
          <w:szCs w:val="24"/>
        </w:rPr>
        <w:t xml:space="preserve"> </w:t>
      </w:r>
      <w:r w:rsidRPr="000D472C">
        <w:rPr>
          <w:rFonts w:ascii="Times New Roman" w:hAnsi="Times New Roman" w:cs="Times New Roman"/>
          <w:b/>
          <w:color w:val="000000" w:themeColor="text1"/>
          <w:sz w:val="24"/>
          <w:szCs w:val="24"/>
        </w:rPr>
        <w:t>Characteristics of the Evaluated Studies</w:t>
      </w:r>
    </w:p>
    <w:tbl>
      <w:tblPr>
        <w:tblStyle w:val="TableGrid"/>
        <w:tblW w:w="13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27"/>
        <w:gridCol w:w="2977"/>
        <w:gridCol w:w="3118"/>
        <w:gridCol w:w="3686"/>
      </w:tblGrid>
      <w:tr w:rsidR="00674339" w:rsidRPr="000D472C" w:rsidTr="001B741E">
        <w:tc>
          <w:tcPr>
            <w:tcW w:w="3227" w:type="dxa"/>
            <w:tcBorders>
              <w:top w:val="single" w:sz="4" w:space="0" w:color="auto"/>
              <w:bottom w:val="single" w:sz="4" w:space="0" w:color="auto"/>
            </w:tcBorders>
          </w:tcPr>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 xml:space="preserve">Study Characteristic </w:t>
            </w:r>
          </w:p>
        </w:tc>
        <w:tc>
          <w:tcPr>
            <w:tcW w:w="2977" w:type="dxa"/>
            <w:tcBorders>
              <w:top w:val="single" w:sz="4" w:space="0" w:color="auto"/>
              <w:bottom w:val="single" w:sz="4" w:space="0" w:color="auto"/>
            </w:tcBorders>
          </w:tcPr>
          <w:p w:rsidR="00674339" w:rsidRPr="000D472C" w:rsidRDefault="003543A9" w:rsidP="00062C06">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Casarett et al. [33</w:t>
            </w:r>
            <w:r w:rsidR="00674339" w:rsidRPr="000D472C">
              <w:rPr>
                <w:rFonts w:ascii="Times New Roman" w:hAnsi="Times New Roman" w:cs="Times New Roman"/>
                <w:color w:val="000000" w:themeColor="text1"/>
                <w:sz w:val="24"/>
                <w:szCs w:val="24"/>
              </w:rPr>
              <w:t>]</w:t>
            </w:r>
          </w:p>
        </w:tc>
        <w:tc>
          <w:tcPr>
            <w:tcW w:w="3118" w:type="dxa"/>
            <w:tcBorders>
              <w:top w:val="single" w:sz="4" w:space="0" w:color="auto"/>
              <w:bottom w:val="single" w:sz="4" w:space="0" w:color="auto"/>
            </w:tcBorders>
          </w:tcPr>
          <w:p w:rsidR="00674339" w:rsidRPr="000D472C" w:rsidRDefault="00674339" w:rsidP="00062C06">
            <w:pPr>
              <w:spacing w:line="276" w:lineRule="auto"/>
              <w:rPr>
                <w:rFonts w:ascii="Times New Roman" w:hAnsi="Times New Roman" w:cs="Times New Roman"/>
                <w:sz w:val="24"/>
                <w:szCs w:val="24"/>
              </w:rPr>
            </w:pPr>
            <w:r w:rsidRPr="000D472C">
              <w:rPr>
                <w:rFonts w:ascii="Times New Roman" w:hAnsi="Times New Roman" w:cs="Times New Roman"/>
                <w:sz w:val="24"/>
                <w:szCs w:val="24"/>
              </w:rPr>
              <w:t>Chan &amp; Pang [5]</w:t>
            </w:r>
          </w:p>
        </w:tc>
        <w:tc>
          <w:tcPr>
            <w:tcW w:w="3686" w:type="dxa"/>
            <w:tcBorders>
              <w:top w:val="single" w:sz="4" w:space="0" w:color="auto"/>
              <w:bottom w:val="single" w:sz="4" w:space="0" w:color="auto"/>
            </w:tcBorders>
          </w:tcPr>
          <w:p w:rsidR="00674339" w:rsidRPr="000D472C" w:rsidRDefault="003543A9" w:rsidP="00062C06">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Morrison et al. [34</w:t>
            </w:r>
            <w:r w:rsidR="00674339" w:rsidRPr="000D472C">
              <w:rPr>
                <w:rFonts w:ascii="Times New Roman" w:hAnsi="Times New Roman" w:cs="Times New Roman"/>
                <w:color w:val="000000" w:themeColor="text1"/>
                <w:sz w:val="24"/>
                <w:szCs w:val="24"/>
              </w:rPr>
              <w:t>]</w:t>
            </w:r>
          </w:p>
        </w:tc>
      </w:tr>
      <w:tr w:rsidR="00674339" w:rsidRPr="000D472C" w:rsidTr="001B741E">
        <w:tc>
          <w:tcPr>
            <w:tcW w:w="3227" w:type="dxa"/>
            <w:tcBorders>
              <w:top w:val="single" w:sz="4" w:space="0" w:color="auto"/>
            </w:tcBorders>
          </w:tcPr>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Study design</w:t>
            </w:r>
          </w:p>
        </w:tc>
        <w:tc>
          <w:tcPr>
            <w:tcW w:w="2977" w:type="dxa"/>
            <w:tcBorders>
              <w:top w:val="single" w:sz="4" w:space="0" w:color="auto"/>
            </w:tcBorders>
          </w:tcPr>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Randomized controlled trial</w:t>
            </w:r>
          </w:p>
        </w:tc>
        <w:tc>
          <w:tcPr>
            <w:tcW w:w="3118" w:type="dxa"/>
            <w:tcBorders>
              <w:top w:val="single" w:sz="4" w:space="0" w:color="auto"/>
            </w:tcBorders>
          </w:tcPr>
          <w:p w:rsidR="00674339" w:rsidRPr="000D472C" w:rsidRDefault="00674339" w:rsidP="00062C06">
            <w:pPr>
              <w:spacing w:line="276" w:lineRule="auto"/>
              <w:rPr>
                <w:rFonts w:ascii="Times New Roman" w:hAnsi="Times New Roman" w:cs="Times New Roman"/>
                <w:sz w:val="24"/>
                <w:szCs w:val="24"/>
              </w:rPr>
            </w:pPr>
            <w:r w:rsidRPr="000D472C">
              <w:rPr>
                <w:rFonts w:ascii="Times New Roman" w:hAnsi="Times New Roman" w:cs="Times New Roman"/>
                <w:sz w:val="24"/>
                <w:szCs w:val="24"/>
              </w:rPr>
              <w:t>Quasi- experimental</w:t>
            </w:r>
          </w:p>
        </w:tc>
        <w:tc>
          <w:tcPr>
            <w:tcW w:w="3686" w:type="dxa"/>
            <w:tcBorders>
              <w:top w:val="single" w:sz="4" w:space="0" w:color="auto"/>
            </w:tcBorders>
          </w:tcPr>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Controlled- before and after study</w:t>
            </w:r>
          </w:p>
        </w:tc>
      </w:tr>
      <w:tr w:rsidR="00674339" w:rsidRPr="000D472C" w:rsidTr="001B741E">
        <w:tc>
          <w:tcPr>
            <w:tcW w:w="3227" w:type="dxa"/>
          </w:tcPr>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 xml:space="preserve">Setting </w:t>
            </w:r>
          </w:p>
        </w:tc>
        <w:tc>
          <w:tcPr>
            <w:tcW w:w="2977" w:type="dxa"/>
          </w:tcPr>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United States</w:t>
            </w:r>
          </w:p>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Three LTCHs</w:t>
            </w:r>
          </w:p>
        </w:tc>
        <w:tc>
          <w:tcPr>
            <w:tcW w:w="3118" w:type="dxa"/>
          </w:tcPr>
          <w:p w:rsidR="00674339" w:rsidRPr="000D472C" w:rsidRDefault="00674339" w:rsidP="00062C06">
            <w:pPr>
              <w:spacing w:line="276" w:lineRule="auto"/>
              <w:rPr>
                <w:rFonts w:ascii="Times New Roman" w:hAnsi="Times New Roman" w:cs="Times New Roman"/>
                <w:sz w:val="24"/>
                <w:szCs w:val="24"/>
              </w:rPr>
            </w:pPr>
            <w:r w:rsidRPr="000D472C">
              <w:rPr>
                <w:rFonts w:ascii="Times New Roman" w:hAnsi="Times New Roman" w:cs="Times New Roman"/>
                <w:sz w:val="24"/>
                <w:szCs w:val="24"/>
              </w:rPr>
              <w:t>Hong Kong</w:t>
            </w:r>
          </w:p>
          <w:p w:rsidR="00674339" w:rsidRPr="000D472C" w:rsidRDefault="00674339" w:rsidP="00062C06">
            <w:pPr>
              <w:spacing w:line="276" w:lineRule="auto"/>
              <w:rPr>
                <w:rFonts w:ascii="Times New Roman" w:hAnsi="Times New Roman" w:cs="Times New Roman"/>
                <w:sz w:val="24"/>
                <w:szCs w:val="24"/>
              </w:rPr>
            </w:pPr>
            <w:r w:rsidRPr="000D472C">
              <w:rPr>
                <w:rFonts w:ascii="Times New Roman" w:hAnsi="Times New Roman" w:cs="Times New Roman"/>
                <w:sz w:val="24"/>
                <w:szCs w:val="24"/>
              </w:rPr>
              <w:t>Four LTCHs</w:t>
            </w:r>
          </w:p>
        </w:tc>
        <w:tc>
          <w:tcPr>
            <w:tcW w:w="3686" w:type="dxa"/>
          </w:tcPr>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United States</w:t>
            </w:r>
          </w:p>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One LTCH</w:t>
            </w:r>
          </w:p>
        </w:tc>
      </w:tr>
      <w:tr w:rsidR="00674339" w:rsidRPr="000D472C" w:rsidTr="001B741E">
        <w:tc>
          <w:tcPr>
            <w:tcW w:w="3227" w:type="dxa"/>
          </w:tcPr>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Sample size</w:t>
            </w:r>
          </w:p>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Program participants</w:t>
            </w:r>
          </w:p>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Control participants</w:t>
            </w:r>
          </w:p>
        </w:tc>
        <w:tc>
          <w:tcPr>
            <w:tcW w:w="2977" w:type="dxa"/>
          </w:tcPr>
          <w:p w:rsidR="00674339" w:rsidRPr="000D472C" w:rsidRDefault="00674339" w:rsidP="00062C06">
            <w:pPr>
              <w:spacing w:line="276" w:lineRule="auto"/>
              <w:rPr>
                <w:rFonts w:ascii="Times New Roman" w:hAnsi="Times New Roman" w:cs="Times New Roman"/>
                <w:color w:val="000000" w:themeColor="text1"/>
                <w:sz w:val="24"/>
                <w:szCs w:val="24"/>
              </w:rPr>
            </w:pPr>
          </w:p>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 xml:space="preserve">(n=107) </w:t>
            </w:r>
          </w:p>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 xml:space="preserve">(n= 98) </w:t>
            </w:r>
          </w:p>
        </w:tc>
        <w:tc>
          <w:tcPr>
            <w:tcW w:w="3118" w:type="dxa"/>
          </w:tcPr>
          <w:p w:rsidR="00674339" w:rsidRPr="000D472C" w:rsidRDefault="00674339" w:rsidP="00062C06">
            <w:pPr>
              <w:spacing w:line="276" w:lineRule="auto"/>
              <w:rPr>
                <w:rFonts w:ascii="Times New Roman" w:hAnsi="Times New Roman" w:cs="Times New Roman"/>
                <w:sz w:val="24"/>
                <w:szCs w:val="24"/>
              </w:rPr>
            </w:pPr>
          </w:p>
          <w:p w:rsidR="00674339" w:rsidRPr="000D472C" w:rsidRDefault="00674339" w:rsidP="00062C06">
            <w:pPr>
              <w:spacing w:line="276" w:lineRule="auto"/>
              <w:rPr>
                <w:rFonts w:ascii="Times New Roman" w:hAnsi="Times New Roman" w:cs="Times New Roman"/>
                <w:sz w:val="24"/>
                <w:szCs w:val="24"/>
              </w:rPr>
            </w:pPr>
            <w:r w:rsidRPr="000D472C">
              <w:rPr>
                <w:rFonts w:ascii="Times New Roman" w:hAnsi="Times New Roman" w:cs="Times New Roman"/>
                <w:sz w:val="24"/>
                <w:szCs w:val="24"/>
              </w:rPr>
              <w:t>(n=42)</w:t>
            </w:r>
          </w:p>
          <w:p w:rsidR="00674339" w:rsidRPr="000D472C" w:rsidRDefault="00674339" w:rsidP="00062C06">
            <w:pPr>
              <w:spacing w:line="276" w:lineRule="auto"/>
              <w:rPr>
                <w:rFonts w:ascii="Times New Roman" w:hAnsi="Times New Roman" w:cs="Times New Roman"/>
                <w:sz w:val="24"/>
                <w:szCs w:val="24"/>
              </w:rPr>
            </w:pPr>
            <w:r w:rsidRPr="000D472C">
              <w:rPr>
                <w:rFonts w:ascii="Times New Roman" w:hAnsi="Times New Roman" w:cs="Times New Roman"/>
                <w:sz w:val="24"/>
                <w:szCs w:val="24"/>
              </w:rPr>
              <w:t>(n=36)</w:t>
            </w:r>
          </w:p>
        </w:tc>
        <w:tc>
          <w:tcPr>
            <w:tcW w:w="3686" w:type="dxa"/>
          </w:tcPr>
          <w:p w:rsidR="00674339" w:rsidRPr="000D472C" w:rsidRDefault="00674339" w:rsidP="00062C06">
            <w:pPr>
              <w:spacing w:line="276" w:lineRule="auto"/>
              <w:rPr>
                <w:rFonts w:ascii="Times New Roman" w:hAnsi="Times New Roman" w:cs="Times New Roman"/>
                <w:color w:val="000000" w:themeColor="text1"/>
                <w:sz w:val="24"/>
                <w:szCs w:val="24"/>
              </w:rPr>
            </w:pPr>
          </w:p>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(n=43)</w:t>
            </w:r>
          </w:p>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 xml:space="preserve">(n=96) </w:t>
            </w:r>
          </w:p>
        </w:tc>
      </w:tr>
      <w:tr w:rsidR="00674339" w:rsidRPr="000D472C" w:rsidTr="001B741E">
        <w:tc>
          <w:tcPr>
            <w:tcW w:w="3227" w:type="dxa"/>
          </w:tcPr>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Cognitive impairment mentioned</w:t>
            </w:r>
          </w:p>
        </w:tc>
        <w:tc>
          <w:tcPr>
            <w:tcW w:w="2977" w:type="dxa"/>
          </w:tcPr>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Yes</w:t>
            </w:r>
          </w:p>
        </w:tc>
        <w:tc>
          <w:tcPr>
            <w:tcW w:w="3118" w:type="dxa"/>
          </w:tcPr>
          <w:p w:rsidR="00674339" w:rsidRPr="000D472C" w:rsidRDefault="00674339" w:rsidP="00062C06">
            <w:pPr>
              <w:spacing w:line="276" w:lineRule="auto"/>
              <w:rPr>
                <w:rFonts w:ascii="Times New Roman" w:hAnsi="Times New Roman" w:cs="Times New Roman"/>
                <w:sz w:val="24"/>
                <w:szCs w:val="24"/>
              </w:rPr>
            </w:pPr>
            <w:r w:rsidRPr="000D472C">
              <w:rPr>
                <w:rFonts w:ascii="Times New Roman" w:hAnsi="Times New Roman" w:cs="Times New Roman"/>
                <w:sz w:val="24"/>
                <w:szCs w:val="24"/>
              </w:rPr>
              <w:t xml:space="preserve">Yes (*Resident with cognitive impairment not included) </w:t>
            </w:r>
          </w:p>
        </w:tc>
        <w:tc>
          <w:tcPr>
            <w:tcW w:w="3686" w:type="dxa"/>
          </w:tcPr>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Yes</w:t>
            </w:r>
          </w:p>
        </w:tc>
      </w:tr>
      <w:tr w:rsidR="00674339" w:rsidRPr="000D472C" w:rsidTr="001B741E">
        <w:tc>
          <w:tcPr>
            <w:tcW w:w="3227" w:type="dxa"/>
          </w:tcPr>
          <w:p w:rsidR="00674339" w:rsidRPr="000D472C" w:rsidRDefault="00674339" w:rsidP="00062C06">
            <w:pPr>
              <w:spacing w:line="276" w:lineRule="auto"/>
              <w:rPr>
                <w:rFonts w:ascii="Times New Roman" w:hAnsi="Times New Roman" w:cs="Times New Roman"/>
                <w:color w:val="000000" w:themeColor="text1"/>
                <w:sz w:val="24"/>
                <w:szCs w:val="24"/>
              </w:rPr>
            </w:pPr>
          </w:p>
        </w:tc>
        <w:tc>
          <w:tcPr>
            <w:tcW w:w="2977" w:type="dxa"/>
          </w:tcPr>
          <w:p w:rsidR="00674339" w:rsidRPr="000D472C" w:rsidRDefault="00674339" w:rsidP="00062C06">
            <w:pPr>
              <w:spacing w:line="276" w:lineRule="auto"/>
              <w:rPr>
                <w:rFonts w:ascii="Times New Roman" w:hAnsi="Times New Roman" w:cs="Times New Roman"/>
                <w:color w:val="000000" w:themeColor="text1"/>
                <w:sz w:val="24"/>
                <w:szCs w:val="24"/>
              </w:rPr>
            </w:pPr>
          </w:p>
        </w:tc>
        <w:tc>
          <w:tcPr>
            <w:tcW w:w="3118" w:type="dxa"/>
          </w:tcPr>
          <w:p w:rsidR="00674339" w:rsidRPr="000D472C" w:rsidRDefault="00674339" w:rsidP="00062C06">
            <w:pPr>
              <w:spacing w:line="276" w:lineRule="auto"/>
              <w:rPr>
                <w:rFonts w:ascii="Times New Roman" w:hAnsi="Times New Roman" w:cs="Times New Roman"/>
                <w:sz w:val="24"/>
                <w:szCs w:val="24"/>
              </w:rPr>
            </w:pPr>
          </w:p>
        </w:tc>
        <w:tc>
          <w:tcPr>
            <w:tcW w:w="3686" w:type="dxa"/>
          </w:tcPr>
          <w:p w:rsidR="00674339" w:rsidRPr="000D472C" w:rsidRDefault="00674339" w:rsidP="00062C06">
            <w:pPr>
              <w:spacing w:line="276" w:lineRule="auto"/>
              <w:rPr>
                <w:rFonts w:ascii="Times New Roman" w:hAnsi="Times New Roman" w:cs="Times New Roman"/>
                <w:color w:val="000000" w:themeColor="text1"/>
                <w:sz w:val="24"/>
                <w:szCs w:val="24"/>
              </w:rPr>
            </w:pPr>
          </w:p>
        </w:tc>
      </w:tr>
      <w:tr w:rsidR="00674339" w:rsidRPr="000D472C" w:rsidTr="001B741E">
        <w:tc>
          <w:tcPr>
            <w:tcW w:w="3227" w:type="dxa"/>
          </w:tcPr>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Program description</w:t>
            </w:r>
          </w:p>
        </w:tc>
        <w:tc>
          <w:tcPr>
            <w:tcW w:w="2977" w:type="dxa"/>
          </w:tcPr>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 xml:space="preserve">Identify care preferences using PRIDE assessment, and communicate to physician for referral to palliative/hospice care </w:t>
            </w:r>
          </w:p>
        </w:tc>
        <w:tc>
          <w:tcPr>
            <w:tcW w:w="3118" w:type="dxa"/>
          </w:tcPr>
          <w:p w:rsidR="00674339" w:rsidRPr="000D472C" w:rsidRDefault="00674339" w:rsidP="00062C06">
            <w:pPr>
              <w:spacing w:line="276" w:lineRule="auto"/>
              <w:rPr>
                <w:rFonts w:ascii="Times New Roman" w:hAnsi="Times New Roman" w:cs="Times New Roman"/>
                <w:sz w:val="24"/>
                <w:szCs w:val="24"/>
              </w:rPr>
            </w:pPr>
            <w:r w:rsidRPr="000D472C">
              <w:rPr>
                <w:rFonts w:ascii="Times New Roman" w:hAnsi="Times New Roman" w:cs="Times New Roman"/>
                <w:sz w:val="24"/>
                <w:szCs w:val="24"/>
              </w:rPr>
              <w:t xml:space="preserve">Let Me Talk </w:t>
            </w:r>
          </w:p>
          <w:p w:rsidR="00674339" w:rsidRPr="000D472C" w:rsidRDefault="00674339" w:rsidP="00062C06">
            <w:pPr>
              <w:spacing w:line="276" w:lineRule="auto"/>
              <w:rPr>
                <w:rFonts w:ascii="Times New Roman" w:hAnsi="Times New Roman" w:cs="Times New Roman"/>
                <w:sz w:val="24"/>
                <w:szCs w:val="24"/>
              </w:rPr>
            </w:pPr>
            <w:r w:rsidRPr="000D472C">
              <w:rPr>
                <w:rFonts w:ascii="Times New Roman" w:hAnsi="Times New Roman" w:cs="Times New Roman"/>
                <w:sz w:val="24"/>
                <w:szCs w:val="24"/>
              </w:rPr>
              <w:t xml:space="preserve">(Interviews with residents exploring values and care preferences)  </w:t>
            </w:r>
          </w:p>
        </w:tc>
        <w:tc>
          <w:tcPr>
            <w:tcW w:w="3686" w:type="dxa"/>
          </w:tcPr>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ACP training for two social workers using Education for Physicians on End-of-Life Care; structured discussion and documentation of ACP</w:t>
            </w:r>
          </w:p>
        </w:tc>
      </w:tr>
      <w:tr w:rsidR="00674339" w:rsidRPr="000D472C" w:rsidTr="001B741E">
        <w:tc>
          <w:tcPr>
            <w:tcW w:w="3227" w:type="dxa"/>
            <w:tcBorders>
              <w:bottom w:val="single" w:sz="4" w:space="0" w:color="auto"/>
            </w:tcBorders>
          </w:tcPr>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 xml:space="preserve">Control/ comparison </w:t>
            </w:r>
          </w:p>
          <w:p w:rsidR="00674339" w:rsidRPr="000D472C" w:rsidRDefault="00674339" w:rsidP="00062C06">
            <w:pPr>
              <w:spacing w:line="276" w:lineRule="auto"/>
              <w:rPr>
                <w:rFonts w:ascii="Times New Roman" w:hAnsi="Times New Roman" w:cs="Times New Roman"/>
                <w:color w:val="000000" w:themeColor="text1"/>
                <w:sz w:val="24"/>
                <w:szCs w:val="24"/>
              </w:rPr>
            </w:pPr>
          </w:p>
          <w:p w:rsidR="00674339" w:rsidRPr="000D472C" w:rsidRDefault="00674339" w:rsidP="00062C06">
            <w:pPr>
              <w:spacing w:line="276" w:lineRule="auto"/>
              <w:rPr>
                <w:rFonts w:ascii="Times New Roman" w:hAnsi="Times New Roman" w:cs="Times New Roman"/>
                <w:color w:val="000000" w:themeColor="text1"/>
                <w:sz w:val="24"/>
                <w:szCs w:val="24"/>
              </w:rPr>
            </w:pPr>
          </w:p>
          <w:p w:rsidR="00674339" w:rsidRPr="000D472C" w:rsidRDefault="00674339" w:rsidP="00062C06">
            <w:pPr>
              <w:spacing w:line="276" w:lineRule="auto"/>
              <w:rPr>
                <w:rFonts w:ascii="Times New Roman" w:hAnsi="Times New Roman" w:cs="Times New Roman"/>
                <w:color w:val="000000" w:themeColor="text1"/>
                <w:sz w:val="24"/>
                <w:szCs w:val="24"/>
              </w:rPr>
            </w:pPr>
          </w:p>
          <w:p w:rsidR="00674339" w:rsidRPr="000D472C" w:rsidRDefault="00674339" w:rsidP="00062C06">
            <w:pPr>
              <w:spacing w:line="276" w:lineRule="auto"/>
              <w:rPr>
                <w:rFonts w:ascii="Times New Roman" w:hAnsi="Times New Roman" w:cs="Times New Roman"/>
                <w:color w:val="000000" w:themeColor="text1"/>
                <w:sz w:val="24"/>
                <w:szCs w:val="24"/>
              </w:rPr>
            </w:pPr>
          </w:p>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Research staff involvement in intervention or comparison</w:t>
            </w:r>
          </w:p>
        </w:tc>
        <w:tc>
          <w:tcPr>
            <w:tcW w:w="2977" w:type="dxa"/>
            <w:tcBorders>
              <w:bottom w:val="single" w:sz="4" w:space="0" w:color="auto"/>
            </w:tcBorders>
          </w:tcPr>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Did not communicate PRIDE assessment to physician</w:t>
            </w:r>
          </w:p>
          <w:p w:rsidR="00674339" w:rsidRPr="000D472C" w:rsidRDefault="00674339" w:rsidP="00062C06">
            <w:pPr>
              <w:spacing w:line="276" w:lineRule="auto"/>
              <w:rPr>
                <w:rFonts w:ascii="Times New Roman" w:hAnsi="Times New Roman" w:cs="Times New Roman"/>
                <w:color w:val="000000" w:themeColor="text1"/>
                <w:sz w:val="24"/>
                <w:szCs w:val="24"/>
              </w:rPr>
            </w:pPr>
          </w:p>
          <w:p w:rsidR="00674339" w:rsidRPr="000D472C" w:rsidRDefault="00674339" w:rsidP="00062C06">
            <w:pPr>
              <w:spacing w:line="276" w:lineRule="auto"/>
              <w:rPr>
                <w:rFonts w:ascii="Times New Roman" w:hAnsi="Times New Roman" w:cs="Times New Roman"/>
                <w:color w:val="000000" w:themeColor="text1"/>
                <w:sz w:val="24"/>
                <w:szCs w:val="24"/>
              </w:rPr>
            </w:pPr>
          </w:p>
          <w:p w:rsidR="00674339" w:rsidRPr="000D472C" w:rsidRDefault="00674339" w:rsidP="00062C06">
            <w:pPr>
              <w:spacing w:line="276" w:lineRule="auto"/>
              <w:rPr>
                <w:rFonts w:ascii="Times New Roman" w:hAnsi="Times New Roman" w:cs="Times New Roman"/>
                <w:color w:val="000000" w:themeColor="text1"/>
                <w:sz w:val="24"/>
                <w:szCs w:val="24"/>
              </w:rPr>
            </w:pPr>
          </w:p>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Apparent</w:t>
            </w:r>
          </w:p>
        </w:tc>
        <w:tc>
          <w:tcPr>
            <w:tcW w:w="3118" w:type="dxa"/>
            <w:tcBorders>
              <w:bottom w:val="single" w:sz="4" w:space="0" w:color="auto"/>
            </w:tcBorders>
          </w:tcPr>
          <w:p w:rsidR="00674339" w:rsidRPr="000D472C" w:rsidRDefault="00674339" w:rsidP="00062C06">
            <w:pPr>
              <w:spacing w:line="276" w:lineRule="auto"/>
              <w:rPr>
                <w:rFonts w:ascii="Times New Roman" w:hAnsi="Times New Roman" w:cs="Times New Roman"/>
                <w:sz w:val="24"/>
                <w:szCs w:val="24"/>
              </w:rPr>
            </w:pPr>
            <w:r w:rsidRPr="000D472C">
              <w:rPr>
                <w:rFonts w:ascii="Times New Roman" w:hAnsi="Times New Roman" w:cs="Times New Roman"/>
                <w:sz w:val="24"/>
                <w:szCs w:val="24"/>
              </w:rPr>
              <w:t xml:space="preserve">Care as usual </w:t>
            </w:r>
          </w:p>
          <w:p w:rsidR="00674339" w:rsidRPr="000D472C" w:rsidRDefault="00674339" w:rsidP="00062C06">
            <w:pPr>
              <w:spacing w:line="276" w:lineRule="auto"/>
              <w:rPr>
                <w:rFonts w:ascii="Times New Roman" w:hAnsi="Times New Roman" w:cs="Times New Roman"/>
                <w:sz w:val="24"/>
                <w:szCs w:val="24"/>
              </w:rPr>
            </w:pPr>
          </w:p>
          <w:p w:rsidR="00674339" w:rsidRPr="000D472C" w:rsidRDefault="00674339" w:rsidP="00062C06">
            <w:pPr>
              <w:spacing w:line="276" w:lineRule="auto"/>
              <w:rPr>
                <w:rFonts w:ascii="Times New Roman" w:hAnsi="Times New Roman" w:cs="Times New Roman"/>
                <w:sz w:val="24"/>
                <w:szCs w:val="24"/>
              </w:rPr>
            </w:pPr>
          </w:p>
          <w:p w:rsidR="00674339" w:rsidRPr="000D472C" w:rsidRDefault="00674339" w:rsidP="00062C06">
            <w:pPr>
              <w:spacing w:line="276" w:lineRule="auto"/>
              <w:rPr>
                <w:rFonts w:ascii="Times New Roman" w:hAnsi="Times New Roman" w:cs="Times New Roman"/>
                <w:sz w:val="24"/>
                <w:szCs w:val="24"/>
              </w:rPr>
            </w:pPr>
          </w:p>
          <w:p w:rsidR="00674339" w:rsidRPr="000D472C" w:rsidRDefault="00674339" w:rsidP="00062C06">
            <w:pPr>
              <w:spacing w:line="276" w:lineRule="auto"/>
              <w:rPr>
                <w:rFonts w:ascii="Times New Roman" w:hAnsi="Times New Roman" w:cs="Times New Roman"/>
                <w:sz w:val="24"/>
                <w:szCs w:val="24"/>
              </w:rPr>
            </w:pPr>
          </w:p>
          <w:p w:rsidR="001B741E" w:rsidRDefault="001B741E" w:rsidP="00062C06">
            <w:pPr>
              <w:spacing w:line="276" w:lineRule="auto"/>
              <w:rPr>
                <w:rFonts w:ascii="Times New Roman" w:hAnsi="Times New Roman" w:cs="Times New Roman"/>
                <w:sz w:val="24"/>
                <w:szCs w:val="24"/>
              </w:rPr>
            </w:pPr>
          </w:p>
          <w:p w:rsidR="00674339" w:rsidRPr="000D472C" w:rsidRDefault="00674339" w:rsidP="00062C06">
            <w:pPr>
              <w:spacing w:line="276" w:lineRule="auto"/>
              <w:rPr>
                <w:rFonts w:ascii="Times New Roman" w:hAnsi="Times New Roman" w:cs="Times New Roman"/>
                <w:sz w:val="24"/>
                <w:szCs w:val="24"/>
              </w:rPr>
            </w:pPr>
            <w:r w:rsidRPr="000D472C">
              <w:rPr>
                <w:rFonts w:ascii="Times New Roman" w:hAnsi="Times New Roman" w:cs="Times New Roman"/>
                <w:sz w:val="24"/>
                <w:szCs w:val="24"/>
              </w:rPr>
              <w:t>Apparent</w:t>
            </w:r>
          </w:p>
        </w:tc>
        <w:tc>
          <w:tcPr>
            <w:tcW w:w="3686" w:type="dxa"/>
            <w:tcBorders>
              <w:bottom w:val="single" w:sz="4" w:space="0" w:color="auto"/>
            </w:tcBorders>
          </w:tcPr>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 xml:space="preserve">Care as usual from social workers; research associate talked to participants about health care preferences but did not record them in the medical record </w:t>
            </w:r>
          </w:p>
          <w:p w:rsidR="001B741E" w:rsidRDefault="001B741E" w:rsidP="00062C06">
            <w:pPr>
              <w:spacing w:line="276" w:lineRule="auto"/>
              <w:rPr>
                <w:rFonts w:ascii="Times New Roman" w:hAnsi="Times New Roman" w:cs="Times New Roman"/>
                <w:color w:val="000000" w:themeColor="text1"/>
                <w:sz w:val="24"/>
                <w:szCs w:val="24"/>
              </w:rPr>
            </w:pPr>
          </w:p>
          <w:p w:rsidR="00674339" w:rsidRPr="000D472C" w:rsidRDefault="00674339" w:rsidP="001B741E">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 xml:space="preserve">Apparent  </w:t>
            </w:r>
          </w:p>
        </w:tc>
      </w:tr>
    </w:tbl>
    <w:p w:rsidR="00674339" w:rsidRPr="000D472C" w:rsidRDefault="00674339" w:rsidP="00674339">
      <w:pP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 xml:space="preserve">Legend: PRIDE= Promoting Residents’ Involvement in Decisions at End-of-Life; LTCH= long-term care home; LTCHs= long-term care homes; ACP= advance care planning </w:t>
      </w:r>
    </w:p>
    <w:p w:rsidR="00674339" w:rsidRPr="000D472C" w:rsidRDefault="00B44AC7" w:rsidP="00674339">
      <w:pPr>
        <w:spacing w:line="480" w:lineRule="auto"/>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lastRenderedPageBreak/>
        <w:t>Table 2.</w:t>
      </w:r>
      <w:proofErr w:type="gramEnd"/>
      <w:r w:rsidR="001B741E">
        <w:rPr>
          <w:rFonts w:ascii="Times New Roman" w:hAnsi="Times New Roman" w:cs="Times New Roman"/>
          <w:b/>
          <w:color w:val="000000" w:themeColor="text1"/>
          <w:sz w:val="24"/>
          <w:szCs w:val="24"/>
        </w:rPr>
        <w:t xml:space="preserve"> </w:t>
      </w:r>
      <w:r w:rsidR="00674339" w:rsidRPr="000D472C">
        <w:rPr>
          <w:rFonts w:ascii="Times New Roman" w:hAnsi="Times New Roman" w:cs="Times New Roman"/>
          <w:b/>
          <w:color w:val="000000" w:themeColor="text1"/>
          <w:sz w:val="24"/>
          <w:szCs w:val="24"/>
        </w:rPr>
        <w:t>Characteristics of the Evaluated Studies</w:t>
      </w:r>
    </w:p>
    <w:tbl>
      <w:tblPr>
        <w:tblStyle w:val="TableGrid"/>
        <w:tblW w:w="13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381"/>
        <w:gridCol w:w="3256"/>
        <w:gridCol w:w="3543"/>
        <w:gridCol w:w="3828"/>
      </w:tblGrid>
      <w:tr w:rsidR="00674339" w:rsidRPr="000D472C" w:rsidTr="00062C06">
        <w:tc>
          <w:tcPr>
            <w:tcW w:w="2381" w:type="dxa"/>
            <w:tcBorders>
              <w:top w:val="single" w:sz="4" w:space="0" w:color="auto"/>
              <w:bottom w:val="single" w:sz="4" w:space="0" w:color="auto"/>
            </w:tcBorders>
          </w:tcPr>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 xml:space="preserve">Study Characteristic </w:t>
            </w:r>
          </w:p>
        </w:tc>
        <w:tc>
          <w:tcPr>
            <w:tcW w:w="3256" w:type="dxa"/>
            <w:tcBorders>
              <w:top w:val="single" w:sz="4" w:space="0" w:color="auto"/>
              <w:bottom w:val="single" w:sz="4" w:space="0" w:color="auto"/>
            </w:tcBorders>
          </w:tcPr>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Molloy et al. [35]</w:t>
            </w:r>
          </w:p>
        </w:tc>
        <w:tc>
          <w:tcPr>
            <w:tcW w:w="3543" w:type="dxa"/>
            <w:tcBorders>
              <w:top w:val="single" w:sz="4" w:space="0" w:color="auto"/>
              <w:bottom w:val="single" w:sz="4" w:space="0" w:color="auto"/>
            </w:tcBorders>
          </w:tcPr>
          <w:p w:rsidR="00674339" w:rsidRPr="000D472C" w:rsidRDefault="00674339" w:rsidP="003543A9">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Hanson et al. [3</w:t>
            </w:r>
            <w:r w:rsidR="003543A9">
              <w:rPr>
                <w:rFonts w:ascii="Times New Roman" w:hAnsi="Times New Roman" w:cs="Times New Roman"/>
                <w:color w:val="000000" w:themeColor="text1"/>
                <w:sz w:val="24"/>
                <w:szCs w:val="24"/>
              </w:rPr>
              <w:t>6</w:t>
            </w:r>
            <w:r w:rsidRPr="000D472C">
              <w:rPr>
                <w:rFonts w:ascii="Times New Roman" w:hAnsi="Times New Roman" w:cs="Times New Roman"/>
                <w:color w:val="000000" w:themeColor="text1"/>
                <w:sz w:val="24"/>
                <w:szCs w:val="24"/>
              </w:rPr>
              <w:t>]</w:t>
            </w:r>
          </w:p>
        </w:tc>
        <w:tc>
          <w:tcPr>
            <w:tcW w:w="3828" w:type="dxa"/>
            <w:tcBorders>
              <w:top w:val="single" w:sz="4" w:space="0" w:color="auto"/>
              <w:bottom w:val="single" w:sz="4" w:space="0" w:color="auto"/>
            </w:tcBorders>
          </w:tcPr>
          <w:p w:rsidR="00674339" w:rsidRPr="000D472C" w:rsidRDefault="003543A9" w:rsidP="00062C06">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Strumpf et al. [37</w:t>
            </w:r>
            <w:r w:rsidR="00674339" w:rsidRPr="000D472C">
              <w:rPr>
                <w:rFonts w:ascii="Times New Roman" w:hAnsi="Times New Roman" w:cs="Times New Roman"/>
                <w:color w:val="000000" w:themeColor="text1"/>
                <w:sz w:val="24"/>
                <w:szCs w:val="24"/>
              </w:rPr>
              <w:t>]</w:t>
            </w:r>
          </w:p>
        </w:tc>
      </w:tr>
      <w:tr w:rsidR="00674339" w:rsidRPr="000D472C" w:rsidTr="00062C06">
        <w:tc>
          <w:tcPr>
            <w:tcW w:w="2381" w:type="dxa"/>
            <w:tcBorders>
              <w:top w:val="single" w:sz="4" w:space="0" w:color="auto"/>
            </w:tcBorders>
          </w:tcPr>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Study design</w:t>
            </w:r>
          </w:p>
        </w:tc>
        <w:tc>
          <w:tcPr>
            <w:tcW w:w="3256" w:type="dxa"/>
            <w:tcBorders>
              <w:top w:val="single" w:sz="4" w:space="0" w:color="auto"/>
            </w:tcBorders>
          </w:tcPr>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 xml:space="preserve">Randomized controlled trial </w:t>
            </w:r>
          </w:p>
        </w:tc>
        <w:tc>
          <w:tcPr>
            <w:tcW w:w="3543" w:type="dxa"/>
            <w:tcBorders>
              <w:top w:val="single" w:sz="4" w:space="0" w:color="auto"/>
            </w:tcBorders>
          </w:tcPr>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Controlled- before and after study</w:t>
            </w:r>
          </w:p>
        </w:tc>
        <w:tc>
          <w:tcPr>
            <w:tcW w:w="3828" w:type="dxa"/>
            <w:tcBorders>
              <w:top w:val="single" w:sz="4" w:space="0" w:color="auto"/>
            </w:tcBorders>
          </w:tcPr>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 xml:space="preserve">Prospective study with control group </w:t>
            </w:r>
          </w:p>
        </w:tc>
      </w:tr>
      <w:tr w:rsidR="00674339" w:rsidRPr="000D472C" w:rsidTr="00062C06">
        <w:tc>
          <w:tcPr>
            <w:tcW w:w="2381" w:type="dxa"/>
          </w:tcPr>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Setting</w:t>
            </w:r>
          </w:p>
        </w:tc>
        <w:tc>
          <w:tcPr>
            <w:tcW w:w="3256" w:type="dxa"/>
          </w:tcPr>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Canada</w:t>
            </w:r>
          </w:p>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Six LTCHs (three intervention)</w:t>
            </w:r>
          </w:p>
        </w:tc>
        <w:tc>
          <w:tcPr>
            <w:tcW w:w="3543" w:type="dxa"/>
          </w:tcPr>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United States</w:t>
            </w:r>
          </w:p>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Nine LTCHs (seven intervention)</w:t>
            </w:r>
          </w:p>
        </w:tc>
        <w:tc>
          <w:tcPr>
            <w:tcW w:w="3828" w:type="dxa"/>
          </w:tcPr>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United States</w:t>
            </w:r>
          </w:p>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Six LTCHs</w:t>
            </w:r>
          </w:p>
        </w:tc>
      </w:tr>
      <w:tr w:rsidR="00674339" w:rsidRPr="000D472C" w:rsidTr="00062C06">
        <w:tc>
          <w:tcPr>
            <w:tcW w:w="2381" w:type="dxa"/>
          </w:tcPr>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 xml:space="preserve">Sample </w:t>
            </w:r>
          </w:p>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Strategy participants</w:t>
            </w:r>
          </w:p>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Control participants</w:t>
            </w:r>
          </w:p>
        </w:tc>
        <w:tc>
          <w:tcPr>
            <w:tcW w:w="3256" w:type="dxa"/>
          </w:tcPr>
          <w:p w:rsidR="00674339" w:rsidRPr="000D472C" w:rsidRDefault="00674339" w:rsidP="00062C06">
            <w:pPr>
              <w:spacing w:line="276" w:lineRule="auto"/>
              <w:rPr>
                <w:rFonts w:ascii="Times New Roman" w:hAnsi="Times New Roman" w:cs="Times New Roman"/>
                <w:color w:val="000000" w:themeColor="text1"/>
                <w:sz w:val="24"/>
                <w:szCs w:val="24"/>
              </w:rPr>
            </w:pPr>
          </w:p>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(n= 527)</w:t>
            </w:r>
          </w:p>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(n=606)</w:t>
            </w:r>
          </w:p>
        </w:tc>
        <w:tc>
          <w:tcPr>
            <w:tcW w:w="3543" w:type="dxa"/>
          </w:tcPr>
          <w:p w:rsidR="00674339" w:rsidRPr="000D472C" w:rsidRDefault="00674339" w:rsidP="00062C06">
            <w:pPr>
              <w:spacing w:line="276" w:lineRule="auto"/>
              <w:rPr>
                <w:rFonts w:ascii="Times New Roman" w:hAnsi="Times New Roman" w:cs="Times New Roman"/>
                <w:color w:val="000000" w:themeColor="text1"/>
                <w:sz w:val="24"/>
                <w:szCs w:val="24"/>
              </w:rPr>
            </w:pPr>
          </w:p>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(n= 345)</w:t>
            </w:r>
          </w:p>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(n= 112)</w:t>
            </w:r>
          </w:p>
        </w:tc>
        <w:tc>
          <w:tcPr>
            <w:tcW w:w="3828" w:type="dxa"/>
          </w:tcPr>
          <w:p w:rsidR="00674339" w:rsidRPr="000D472C" w:rsidRDefault="00674339" w:rsidP="00062C06">
            <w:pPr>
              <w:spacing w:line="276" w:lineRule="auto"/>
              <w:rPr>
                <w:rFonts w:ascii="Times New Roman" w:hAnsi="Times New Roman" w:cs="Times New Roman"/>
                <w:color w:val="000000" w:themeColor="text1"/>
                <w:sz w:val="24"/>
                <w:szCs w:val="24"/>
              </w:rPr>
            </w:pPr>
          </w:p>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(n= 4 LTCHs)</w:t>
            </w:r>
          </w:p>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 xml:space="preserve">(n=2 LTCHs) </w:t>
            </w:r>
          </w:p>
        </w:tc>
      </w:tr>
      <w:tr w:rsidR="00674339" w:rsidRPr="000D472C" w:rsidTr="00062C06">
        <w:tc>
          <w:tcPr>
            <w:tcW w:w="2381" w:type="dxa"/>
          </w:tcPr>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Cognitive impairment recognized</w:t>
            </w:r>
          </w:p>
        </w:tc>
        <w:tc>
          <w:tcPr>
            <w:tcW w:w="3256" w:type="dxa"/>
          </w:tcPr>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Yes</w:t>
            </w:r>
          </w:p>
          <w:p w:rsidR="00674339" w:rsidRPr="000D472C" w:rsidRDefault="00674339" w:rsidP="00062C06">
            <w:pPr>
              <w:spacing w:line="276" w:lineRule="auto"/>
              <w:rPr>
                <w:rFonts w:ascii="Times New Roman" w:hAnsi="Times New Roman" w:cs="Times New Roman"/>
                <w:color w:val="000000" w:themeColor="text1"/>
                <w:sz w:val="24"/>
                <w:szCs w:val="24"/>
              </w:rPr>
            </w:pPr>
          </w:p>
        </w:tc>
        <w:tc>
          <w:tcPr>
            <w:tcW w:w="3543" w:type="dxa"/>
          </w:tcPr>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Yes</w:t>
            </w:r>
          </w:p>
        </w:tc>
        <w:tc>
          <w:tcPr>
            <w:tcW w:w="3828" w:type="dxa"/>
          </w:tcPr>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Yes</w:t>
            </w:r>
          </w:p>
        </w:tc>
      </w:tr>
      <w:tr w:rsidR="00674339" w:rsidRPr="000D472C" w:rsidTr="00062C06">
        <w:tc>
          <w:tcPr>
            <w:tcW w:w="2381" w:type="dxa"/>
          </w:tcPr>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Program description</w:t>
            </w:r>
          </w:p>
        </w:tc>
        <w:tc>
          <w:tcPr>
            <w:tcW w:w="3256" w:type="dxa"/>
          </w:tcPr>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 xml:space="preserve">Training provided to health care facilitators to implement Let Me Decide (AD) program  in three LTCHs </w:t>
            </w:r>
          </w:p>
        </w:tc>
        <w:tc>
          <w:tcPr>
            <w:tcW w:w="3543" w:type="dxa"/>
          </w:tcPr>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The Improving Nursing Home Care of the Dying</w:t>
            </w:r>
          </w:p>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 xml:space="preserve">(Develop palliative care teams, education for staff around palliative care) </w:t>
            </w:r>
          </w:p>
        </w:tc>
        <w:tc>
          <w:tcPr>
            <w:tcW w:w="3828" w:type="dxa"/>
          </w:tcPr>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Promoting Excellence in End-of-Life (Develop palliative care teams in two LTCHs; educational training and support provided to LTCH staff and program implemented)</w:t>
            </w:r>
          </w:p>
        </w:tc>
      </w:tr>
      <w:tr w:rsidR="00674339" w:rsidRPr="000D472C" w:rsidTr="00062C06">
        <w:tc>
          <w:tcPr>
            <w:tcW w:w="2381" w:type="dxa"/>
            <w:tcBorders>
              <w:bottom w:val="single" w:sz="4" w:space="0" w:color="auto"/>
            </w:tcBorders>
          </w:tcPr>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 xml:space="preserve">Control/ comparison </w:t>
            </w:r>
          </w:p>
          <w:p w:rsidR="00674339" w:rsidRPr="000D472C" w:rsidRDefault="00674339" w:rsidP="00062C06">
            <w:pPr>
              <w:spacing w:line="276" w:lineRule="auto"/>
              <w:rPr>
                <w:rFonts w:ascii="Times New Roman" w:hAnsi="Times New Roman" w:cs="Times New Roman"/>
                <w:color w:val="000000" w:themeColor="text1"/>
                <w:sz w:val="24"/>
                <w:szCs w:val="24"/>
              </w:rPr>
            </w:pPr>
          </w:p>
          <w:p w:rsidR="00674339" w:rsidRPr="000D472C" w:rsidRDefault="00674339" w:rsidP="00062C06">
            <w:pPr>
              <w:spacing w:line="276" w:lineRule="auto"/>
              <w:rPr>
                <w:rFonts w:ascii="Times New Roman" w:hAnsi="Times New Roman" w:cs="Times New Roman"/>
                <w:color w:val="000000" w:themeColor="text1"/>
                <w:sz w:val="24"/>
                <w:szCs w:val="24"/>
              </w:rPr>
            </w:pPr>
          </w:p>
          <w:p w:rsidR="00674339" w:rsidRPr="000D472C" w:rsidRDefault="00674339" w:rsidP="00062C06">
            <w:pPr>
              <w:spacing w:line="276" w:lineRule="auto"/>
              <w:rPr>
                <w:rFonts w:ascii="Times New Roman" w:hAnsi="Times New Roman" w:cs="Times New Roman"/>
                <w:color w:val="000000" w:themeColor="text1"/>
                <w:sz w:val="24"/>
                <w:szCs w:val="24"/>
              </w:rPr>
            </w:pPr>
          </w:p>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Research staff involvement in intervention or comparison groups</w:t>
            </w:r>
          </w:p>
        </w:tc>
        <w:tc>
          <w:tcPr>
            <w:tcW w:w="3256" w:type="dxa"/>
            <w:tcBorders>
              <w:bottom w:val="single" w:sz="4" w:space="0" w:color="auto"/>
            </w:tcBorders>
          </w:tcPr>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 xml:space="preserve">Care as usual </w:t>
            </w:r>
          </w:p>
          <w:p w:rsidR="00674339" w:rsidRPr="000D472C" w:rsidRDefault="00674339" w:rsidP="00062C06">
            <w:pPr>
              <w:spacing w:line="276" w:lineRule="auto"/>
              <w:rPr>
                <w:rFonts w:ascii="Times New Roman" w:hAnsi="Times New Roman" w:cs="Times New Roman"/>
                <w:color w:val="000000" w:themeColor="text1"/>
                <w:sz w:val="24"/>
                <w:szCs w:val="24"/>
              </w:rPr>
            </w:pPr>
          </w:p>
          <w:p w:rsidR="00674339" w:rsidRPr="000D472C" w:rsidRDefault="00674339" w:rsidP="00062C06">
            <w:pPr>
              <w:spacing w:line="276" w:lineRule="auto"/>
              <w:rPr>
                <w:rFonts w:ascii="Times New Roman" w:hAnsi="Times New Roman" w:cs="Times New Roman"/>
                <w:color w:val="000000" w:themeColor="text1"/>
                <w:sz w:val="24"/>
                <w:szCs w:val="24"/>
              </w:rPr>
            </w:pPr>
          </w:p>
          <w:p w:rsidR="00674339" w:rsidRPr="000D472C" w:rsidRDefault="00674339" w:rsidP="00062C06">
            <w:pPr>
              <w:spacing w:line="276" w:lineRule="auto"/>
              <w:rPr>
                <w:rFonts w:ascii="Times New Roman" w:hAnsi="Times New Roman" w:cs="Times New Roman"/>
                <w:color w:val="000000" w:themeColor="text1"/>
                <w:sz w:val="24"/>
                <w:szCs w:val="24"/>
              </w:rPr>
            </w:pPr>
          </w:p>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Not apparent</w:t>
            </w:r>
          </w:p>
        </w:tc>
        <w:tc>
          <w:tcPr>
            <w:tcW w:w="3543" w:type="dxa"/>
            <w:tcBorders>
              <w:bottom w:val="single" w:sz="4" w:space="0" w:color="auto"/>
            </w:tcBorders>
          </w:tcPr>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 xml:space="preserve">Care as usual </w:t>
            </w:r>
          </w:p>
          <w:p w:rsidR="00674339" w:rsidRPr="000D472C" w:rsidRDefault="00674339" w:rsidP="00062C06">
            <w:pPr>
              <w:spacing w:line="276" w:lineRule="auto"/>
              <w:rPr>
                <w:rFonts w:ascii="Times New Roman" w:hAnsi="Times New Roman" w:cs="Times New Roman"/>
                <w:color w:val="000000" w:themeColor="text1"/>
                <w:sz w:val="24"/>
                <w:szCs w:val="24"/>
              </w:rPr>
            </w:pPr>
          </w:p>
          <w:p w:rsidR="00674339" w:rsidRPr="000D472C" w:rsidRDefault="00674339" w:rsidP="00062C06">
            <w:pPr>
              <w:spacing w:line="276" w:lineRule="auto"/>
              <w:rPr>
                <w:rFonts w:ascii="Times New Roman" w:hAnsi="Times New Roman" w:cs="Times New Roman"/>
                <w:color w:val="000000" w:themeColor="text1"/>
                <w:sz w:val="24"/>
                <w:szCs w:val="24"/>
              </w:rPr>
            </w:pPr>
          </w:p>
          <w:p w:rsidR="00674339" w:rsidRPr="000D472C" w:rsidRDefault="00674339" w:rsidP="00062C06">
            <w:pPr>
              <w:spacing w:line="276" w:lineRule="auto"/>
              <w:rPr>
                <w:rFonts w:ascii="Times New Roman" w:hAnsi="Times New Roman" w:cs="Times New Roman"/>
                <w:color w:val="000000" w:themeColor="text1"/>
                <w:sz w:val="24"/>
                <w:szCs w:val="24"/>
              </w:rPr>
            </w:pPr>
          </w:p>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Not apparent</w:t>
            </w:r>
          </w:p>
        </w:tc>
        <w:tc>
          <w:tcPr>
            <w:tcW w:w="3828" w:type="dxa"/>
            <w:tcBorders>
              <w:bottom w:val="single" w:sz="4" w:space="0" w:color="auto"/>
            </w:tcBorders>
          </w:tcPr>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Care as usual; new pain and advanced care policies introduced from corporation during the study period</w:t>
            </w:r>
          </w:p>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 xml:space="preserve">Not apparent </w:t>
            </w:r>
          </w:p>
          <w:p w:rsidR="00674339" w:rsidRPr="000D472C" w:rsidRDefault="00674339" w:rsidP="00062C06">
            <w:pPr>
              <w:spacing w:line="276" w:lineRule="auto"/>
              <w:rPr>
                <w:rFonts w:ascii="Times New Roman" w:hAnsi="Times New Roman" w:cs="Times New Roman"/>
                <w:color w:val="000000" w:themeColor="text1"/>
                <w:sz w:val="24"/>
                <w:szCs w:val="24"/>
              </w:rPr>
            </w:pPr>
          </w:p>
        </w:tc>
      </w:tr>
    </w:tbl>
    <w:p w:rsidR="00674339" w:rsidRPr="000D472C" w:rsidRDefault="00674339" w:rsidP="00674339">
      <w:pP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Legend: ACP= advance</w:t>
      </w:r>
      <w:r w:rsidR="00B44AC7">
        <w:rPr>
          <w:rFonts w:ascii="Times New Roman" w:hAnsi="Times New Roman" w:cs="Times New Roman"/>
          <w:color w:val="000000" w:themeColor="text1"/>
          <w:sz w:val="24"/>
          <w:szCs w:val="24"/>
        </w:rPr>
        <w:t xml:space="preserve"> care planning; LTCH= long-term care home; LTCHs= long-term care homes; ADs: advance directives</w:t>
      </w:r>
    </w:p>
    <w:p w:rsidR="00674339" w:rsidRDefault="00674339" w:rsidP="00674339">
      <w:pPr>
        <w:rPr>
          <w:color w:val="000000" w:themeColor="text1"/>
        </w:rPr>
      </w:pPr>
    </w:p>
    <w:p w:rsidR="00F7198B" w:rsidRDefault="00F7198B" w:rsidP="00674339">
      <w:pPr>
        <w:spacing w:line="480" w:lineRule="auto"/>
        <w:rPr>
          <w:rFonts w:ascii="Times New Roman" w:hAnsi="Times New Roman" w:cs="Times New Roman"/>
          <w:b/>
          <w:bCs/>
          <w:color w:val="000000" w:themeColor="text1"/>
          <w:sz w:val="24"/>
          <w:szCs w:val="24"/>
        </w:rPr>
        <w:sectPr w:rsidR="00F7198B" w:rsidSect="00C520A0">
          <w:pgSz w:w="15840" w:h="12240" w:orient="landscape"/>
          <w:pgMar w:top="2155" w:right="1440" w:bottom="1440" w:left="2155" w:header="709" w:footer="709" w:gutter="0"/>
          <w:cols w:space="708"/>
          <w:docGrid w:linePitch="360"/>
        </w:sectPr>
      </w:pPr>
    </w:p>
    <w:p w:rsidR="00674339" w:rsidRPr="000D472C" w:rsidRDefault="00674339" w:rsidP="00674339">
      <w:pPr>
        <w:spacing w:line="480" w:lineRule="auto"/>
        <w:rPr>
          <w:rFonts w:ascii="Times New Roman" w:hAnsi="Times New Roman" w:cs="Times New Roman"/>
          <w:b/>
          <w:bCs/>
          <w:color w:val="000000" w:themeColor="text1"/>
          <w:sz w:val="24"/>
          <w:szCs w:val="24"/>
        </w:rPr>
      </w:pPr>
      <w:r w:rsidRPr="000D472C">
        <w:rPr>
          <w:rFonts w:ascii="Times New Roman" w:hAnsi="Times New Roman" w:cs="Times New Roman"/>
          <w:b/>
          <w:bCs/>
          <w:color w:val="000000" w:themeColor="text1"/>
          <w:sz w:val="24"/>
          <w:szCs w:val="24"/>
        </w:rPr>
        <w:lastRenderedPageBreak/>
        <w:t xml:space="preserve">3.2 Impacts </w:t>
      </w:r>
    </w:p>
    <w:p w:rsidR="00674339" w:rsidRPr="000D472C" w:rsidRDefault="00674339" w:rsidP="00674339">
      <w:pPr>
        <w:spacing w:line="480" w:lineRule="auto"/>
        <w:ind w:firstLine="720"/>
        <w:rPr>
          <w:rFonts w:ascii="Times New Roman" w:hAnsi="Times New Roman" w:cs="Times New Roman"/>
          <w:color w:val="000000" w:themeColor="text1"/>
          <w:sz w:val="24"/>
          <w:szCs w:val="24"/>
        </w:rPr>
      </w:pPr>
      <w:r w:rsidRPr="000D472C">
        <w:rPr>
          <w:rFonts w:ascii="Times New Roman" w:hAnsi="Times New Roman" w:cs="Times New Roman"/>
          <w:bCs/>
          <w:color w:val="000000" w:themeColor="text1"/>
          <w:sz w:val="24"/>
          <w:szCs w:val="24"/>
        </w:rPr>
        <w:t xml:space="preserve">The following </w:t>
      </w:r>
      <w:r w:rsidRPr="000D472C">
        <w:rPr>
          <w:rFonts w:ascii="Times New Roman" w:hAnsi="Times New Roman" w:cs="Times New Roman"/>
          <w:color w:val="000000" w:themeColor="text1"/>
          <w:sz w:val="24"/>
          <w:szCs w:val="24"/>
        </w:rPr>
        <w:t>presents a synthesis of the reported impact(s) for each of the reviewed programs. It is important to note that any references to statistically significant or significant impacts were determined by a reported p value of ≤.05 in the</w:t>
      </w:r>
      <w:r w:rsidR="006E7D07">
        <w:rPr>
          <w:rFonts w:ascii="Times New Roman" w:hAnsi="Times New Roman" w:cs="Times New Roman"/>
          <w:color w:val="000000" w:themeColor="text1"/>
          <w:sz w:val="24"/>
          <w:szCs w:val="24"/>
        </w:rPr>
        <w:t xml:space="preserve"> respective studies. See Table 3</w:t>
      </w:r>
      <w:r w:rsidRPr="000D472C">
        <w:rPr>
          <w:rFonts w:ascii="Times New Roman" w:hAnsi="Times New Roman" w:cs="Times New Roman"/>
          <w:color w:val="000000" w:themeColor="text1"/>
          <w:sz w:val="24"/>
          <w:szCs w:val="24"/>
        </w:rPr>
        <w:t xml:space="preserve"> for a summary of the reported impacts. </w:t>
      </w:r>
    </w:p>
    <w:p w:rsidR="00674339" w:rsidRDefault="00674339" w:rsidP="00674339">
      <w:pPr>
        <w:rPr>
          <w:rFonts w:ascii="Times New Roman" w:hAnsi="Times New Roman" w:cs="Times New Roman"/>
          <w:sz w:val="24"/>
          <w:szCs w:val="24"/>
        </w:rPr>
      </w:pPr>
    </w:p>
    <w:p w:rsidR="00674339" w:rsidRDefault="00674339" w:rsidP="00674339">
      <w:pPr>
        <w:rPr>
          <w:rFonts w:ascii="Times New Roman" w:hAnsi="Times New Roman" w:cs="Times New Roman"/>
          <w:sz w:val="24"/>
          <w:szCs w:val="24"/>
        </w:rPr>
      </w:pPr>
    </w:p>
    <w:p w:rsidR="00674339" w:rsidRDefault="00674339" w:rsidP="00674339">
      <w:pPr>
        <w:rPr>
          <w:rFonts w:ascii="Times New Roman" w:hAnsi="Times New Roman" w:cs="Times New Roman"/>
          <w:sz w:val="24"/>
          <w:szCs w:val="24"/>
        </w:rPr>
      </w:pPr>
    </w:p>
    <w:p w:rsidR="00674339" w:rsidRDefault="00674339" w:rsidP="00674339">
      <w:pPr>
        <w:rPr>
          <w:rFonts w:ascii="Times New Roman" w:hAnsi="Times New Roman" w:cs="Times New Roman"/>
          <w:sz w:val="24"/>
          <w:szCs w:val="24"/>
        </w:rPr>
      </w:pPr>
    </w:p>
    <w:p w:rsidR="00674339" w:rsidRDefault="00674339" w:rsidP="00674339">
      <w:pPr>
        <w:rPr>
          <w:rFonts w:ascii="Times New Roman" w:hAnsi="Times New Roman" w:cs="Times New Roman"/>
          <w:sz w:val="24"/>
          <w:szCs w:val="24"/>
        </w:rPr>
      </w:pPr>
    </w:p>
    <w:p w:rsidR="00674339" w:rsidRDefault="00674339" w:rsidP="00674339">
      <w:pPr>
        <w:rPr>
          <w:rFonts w:ascii="Times New Roman" w:hAnsi="Times New Roman" w:cs="Times New Roman"/>
          <w:sz w:val="24"/>
          <w:szCs w:val="24"/>
        </w:rPr>
      </w:pPr>
    </w:p>
    <w:p w:rsidR="00674339" w:rsidRDefault="00674339" w:rsidP="00674339">
      <w:pPr>
        <w:rPr>
          <w:rFonts w:ascii="Times New Roman" w:hAnsi="Times New Roman" w:cs="Times New Roman"/>
          <w:sz w:val="24"/>
          <w:szCs w:val="24"/>
        </w:rPr>
      </w:pPr>
    </w:p>
    <w:p w:rsidR="00674339" w:rsidRDefault="00674339" w:rsidP="00674339">
      <w:pPr>
        <w:rPr>
          <w:rFonts w:ascii="Times New Roman" w:hAnsi="Times New Roman" w:cs="Times New Roman"/>
          <w:sz w:val="24"/>
          <w:szCs w:val="24"/>
        </w:rPr>
      </w:pPr>
    </w:p>
    <w:p w:rsidR="00674339" w:rsidRDefault="00674339" w:rsidP="00674339">
      <w:pPr>
        <w:rPr>
          <w:rFonts w:ascii="Times New Roman" w:hAnsi="Times New Roman" w:cs="Times New Roman"/>
          <w:sz w:val="24"/>
          <w:szCs w:val="24"/>
        </w:rPr>
      </w:pPr>
    </w:p>
    <w:p w:rsidR="00674339" w:rsidRDefault="00674339" w:rsidP="00674339">
      <w:pPr>
        <w:rPr>
          <w:rFonts w:ascii="Times New Roman" w:hAnsi="Times New Roman" w:cs="Times New Roman"/>
          <w:sz w:val="24"/>
          <w:szCs w:val="24"/>
        </w:rPr>
      </w:pPr>
    </w:p>
    <w:p w:rsidR="00674339" w:rsidRDefault="00674339" w:rsidP="00674339">
      <w:pPr>
        <w:rPr>
          <w:rFonts w:ascii="Times New Roman" w:hAnsi="Times New Roman" w:cs="Times New Roman"/>
          <w:sz w:val="24"/>
          <w:szCs w:val="24"/>
        </w:rPr>
      </w:pPr>
    </w:p>
    <w:p w:rsidR="00674339" w:rsidRDefault="00674339" w:rsidP="00674339">
      <w:pPr>
        <w:rPr>
          <w:rFonts w:ascii="Times New Roman" w:hAnsi="Times New Roman" w:cs="Times New Roman"/>
          <w:sz w:val="24"/>
          <w:szCs w:val="24"/>
        </w:rPr>
      </w:pPr>
    </w:p>
    <w:p w:rsidR="00674339" w:rsidRDefault="00674339" w:rsidP="00674339">
      <w:pPr>
        <w:rPr>
          <w:rFonts w:ascii="Times New Roman" w:hAnsi="Times New Roman" w:cs="Times New Roman"/>
          <w:sz w:val="24"/>
          <w:szCs w:val="24"/>
        </w:rPr>
      </w:pPr>
    </w:p>
    <w:p w:rsidR="00674339" w:rsidRDefault="00674339" w:rsidP="00674339">
      <w:pPr>
        <w:rPr>
          <w:rFonts w:ascii="Times New Roman" w:hAnsi="Times New Roman" w:cs="Times New Roman"/>
          <w:sz w:val="24"/>
          <w:szCs w:val="24"/>
        </w:rPr>
      </w:pPr>
    </w:p>
    <w:p w:rsidR="00674339" w:rsidRDefault="00674339" w:rsidP="00674339">
      <w:pPr>
        <w:rPr>
          <w:rFonts w:ascii="Times New Roman" w:hAnsi="Times New Roman" w:cs="Times New Roman"/>
          <w:sz w:val="24"/>
          <w:szCs w:val="24"/>
        </w:rPr>
      </w:pPr>
    </w:p>
    <w:p w:rsidR="00674339" w:rsidRDefault="00674339" w:rsidP="00674339">
      <w:pPr>
        <w:rPr>
          <w:rFonts w:ascii="Times New Roman" w:hAnsi="Times New Roman" w:cs="Times New Roman"/>
          <w:sz w:val="24"/>
          <w:szCs w:val="24"/>
        </w:rPr>
      </w:pPr>
    </w:p>
    <w:p w:rsidR="00674339" w:rsidRDefault="00674339" w:rsidP="00674339">
      <w:pPr>
        <w:rPr>
          <w:rFonts w:ascii="Times New Roman" w:hAnsi="Times New Roman" w:cs="Times New Roman"/>
          <w:sz w:val="24"/>
          <w:szCs w:val="24"/>
        </w:rPr>
      </w:pPr>
    </w:p>
    <w:p w:rsidR="00674339" w:rsidRDefault="00674339" w:rsidP="00674339">
      <w:pPr>
        <w:rPr>
          <w:rFonts w:ascii="Times New Roman" w:hAnsi="Times New Roman" w:cs="Times New Roman"/>
          <w:sz w:val="24"/>
          <w:szCs w:val="24"/>
        </w:rPr>
      </w:pPr>
    </w:p>
    <w:p w:rsidR="001B741E" w:rsidRDefault="001B741E" w:rsidP="00674339">
      <w:pPr>
        <w:rPr>
          <w:rFonts w:ascii="Times New Roman" w:hAnsi="Times New Roman" w:cs="Times New Roman"/>
          <w:b/>
          <w:color w:val="000000" w:themeColor="text1"/>
          <w:sz w:val="24"/>
          <w:szCs w:val="24"/>
        </w:rPr>
        <w:sectPr w:rsidR="001B741E" w:rsidSect="00C520A0">
          <w:pgSz w:w="12240" w:h="15840"/>
          <w:pgMar w:top="2155" w:right="1440" w:bottom="1440" w:left="2155" w:header="709" w:footer="709" w:gutter="0"/>
          <w:cols w:space="708"/>
          <w:docGrid w:linePitch="360"/>
        </w:sectPr>
      </w:pPr>
    </w:p>
    <w:p w:rsidR="00674339" w:rsidRPr="000D472C" w:rsidRDefault="006E7D07" w:rsidP="00674339">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Table 3</w:t>
      </w:r>
    </w:p>
    <w:p w:rsidR="00674339" w:rsidRPr="000D472C" w:rsidRDefault="00674339" w:rsidP="00674339">
      <w:pPr>
        <w:rPr>
          <w:rFonts w:ascii="Times New Roman" w:hAnsi="Times New Roman" w:cs="Times New Roman"/>
          <w:b/>
          <w:color w:val="000000" w:themeColor="text1"/>
          <w:sz w:val="24"/>
          <w:szCs w:val="24"/>
        </w:rPr>
      </w:pPr>
      <w:r w:rsidRPr="000D472C">
        <w:rPr>
          <w:rFonts w:ascii="Times New Roman" w:hAnsi="Times New Roman" w:cs="Times New Roman"/>
          <w:b/>
          <w:color w:val="000000" w:themeColor="text1"/>
          <w:sz w:val="24"/>
          <w:szCs w:val="24"/>
        </w:rPr>
        <w:t>Summary of the Reported Impacts of the ACP Strategies</w:t>
      </w:r>
    </w:p>
    <w:tbl>
      <w:tblPr>
        <w:tblStyle w:val="TableGrid"/>
        <w:tblW w:w="13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510"/>
        <w:gridCol w:w="1560"/>
        <w:gridCol w:w="1559"/>
        <w:gridCol w:w="1559"/>
        <w:gridCol w:w="1559"/>
        <w:gridCol w:w="1701"/>
        <w:gridCol w:w="1560"/>
      </w:tblGrid>
      <w:tr w:rsidR="00674339" w:rsidRPr="000D472C" w:rsidTr="00062C06">
        <w:tc>
          <w:tcPr>
            <w:tcW w:w="3510" w:type="dxa"/>
            <w:tcBorders>
              <w:top w:val="single" w:sz="4" w:space="0" w:color="auto"/>
              <w:bottom w:val="single" w:sz="4" w:space="0" w:color="auto"/>
            </w:tcBorders>
            <w:shd w:val="clear" w:color="auto" w:fill="auto"/>
          </w:tcPr>
          <w:p w:rsidR="00674339" w:rsidRPr="000D472C" w:rsidRDefault="00674339" w:rsidP="00062C06">
            <w:pP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Impacts</w:t>
            </w:r>
          </w:p>
        </w:tc>
        <w:tc>
          <w:tcPr>
            <w:tcW w:w="1560" w:type="dxa"/>
            <w:tcBorders>
              <w:top w:val="single" w:sz="4" w:space="0" w:color="auto"/>
              <w:bottom w:val="single" w:sz="4" w:space="0" w:color="auto"/>
            </w:tcBorders>
            <w:shd w:val="clear" w:color="auto" w:fill="auto"/>
          </w:tcPr>
          <w:p w:rsidR="00674339" w:rsidRPr="000D472C" w:rsidRDefault="003543A9" w:rsidP="00062C0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Casarett et al. [33</w:t>
            </w:r>
            <w:r w:rsidR="00674339" w:rsidRPr="000D472C">
              <w:rPr>
                <w:rFonts w:ascii="Times New Roman" w:hAnsi="Times New Roman" w:cs="Times New Roman"/>
                <w:color w:val="000000" w:themeColor="text1"/>
                <w:sz w:val="24"/>
                <w:szCs w:val="24"/>
              </w:rPr>
              <w:t>]</w:t>
            </w:r>
          </w:p>
        </w:tc>
        <w:tc>
          <w:tcPr>
            <w:tcW w:w="1559" w:type="dxa"/>
            <w:tcBorders>
              <w:top w:val="single" w:sz="4" w:space="0" w:color="auto"/>
              <w:bottom w:val="single" w:sz="4" w:space="0" w:color="auto"/>
            </w:tcBorders>
            <w:shd w:val="clear" w:color="auto" w:fill="auto"/>
          </w:tcPr>
          <w:p w:rsidR="00674339" w:rsidRPr="000D472C" w:rsidRDefault="00674339" w:rsidP="00062C06">
            <w:pPr>
              <w:jc w:val="center"/>
              <w:rPr>
                <w:rFonts w:ascii="Times New Roman" w:hAnsi="Times New Roman" w:cs="Times New Roman"/>
                <w:sz w:val="24"/>
                <w:szCs w:val="24"/>
              </w:rPr>
            </w:pPr>
            <w:r w:rsidRPr="000D472C">
              <w:rPr>
                <w:rFonts w:ascii="Times New Roman" w:hAnsi="Times New Roman" w:cs="Times New Roman"/>
                <w:sz w:val="24"/>
                <w:szCs w:val="24"/>
              </w:rPr>
              <w:t>Chan &amp; Pang [5]</w:t>
            </w:r>
          </w:p>
        </w:tc>
        <w:tc>
          <w:tcPr>
            <w:tcW w:w="1559" w:type="dxa"/>
            <w:tcBorders>
              <w:top w:val="single" w:sz="4" w:space="0" w:color="auto"/>
              <w:bottom w:val="single" w:sz="4" w:space="0" w:color="auto"/>
            </w:tcBorders>
            <w:shd w:val="clear" w:color="auto" w:fill="auto"/>
          </w:tcPr>
          <w:p w:rsidR="00674339" w:rsidRPr="000D472C" w:rsidRDefault="003543A9" w:rsidP="00062C0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Hanson et al. [34</w:t>
            </w:r>
            <w:r w:rsidR="00674339" w:rsidRPr="000D472C">
              <w:rPr>
                <w:rFonts w:ascii="Times New Roman" w:hAnsi="Times New Roman" w:cs="Times New Roman"/>
                <w:color w:val="000000" w:themeColor="text1"/>
                <w:sz w:val="24"/>
                <w:szCs w:val="24"/>
              </w:rPr>
              <w:t>]</w:t>
            </w:r>
          </w:p>
        </w:tc>
        <w:tc>
          <w:tcPr>
            <w:tcW w:w="1559" w:type="dxa"/>
            <w:tcBorders>
              <w:top w:val="single" w:sz="4" w:space="0" w:color="auto"/>
              <w:bottom w:val="single" w:sz="4" w:space="0" w:color="auto"/>
            </w:tcBorders>
            <w:shd w:val="clear" w:color="auto" w:fill="auto"/>
          </w:tcPr>
          <w:p w:rsidR="00674339" w:rsidRPr="000D472C" w:rsidRDefault="00674339" w:rsidP="00062C06">
            <w:pPr>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Molloy et al. [35]</w:t>
            </w:r>
          </w:p>
        </w:tc>
        <w:tc>
          <w:tcPr>
            <w:tcW w:w="1701" w:type="dxa"/>
            <w:tcBorders>
              <w:top w:val="single" w:sz="4" w:space="0" w:color="auto"/>
              <w:bottom w:val="single" w:sz="4" w:space="0" w:color="auto"/>
            </w:tcBorders>
            <w:shd w:val="clear" w:color="auto" w:fill="auto"/>
          </w:tcPr>
          <w:p w:rsidR="00674339" w:rsidRPr="000D472C" w:rsidRDefault="00D733E0" w:rsidP="00062C0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Morrison et al. [34</w:t>
            </w:r>
            <w:r w:rsidR="00674339" w:rsidRPr="000D472C">
              <w:rPr>
                <w:rFonts w:ascii="Times New Roman" w:hAnsi="Times New Roman" w:cs="Times New Roman"/>
                <w:color w:val="000000" w:themeColor="text1"/>
                <w:sz w:val="24"/>
                <w:szCs w:val="24"/>
              </w:rPr>
              <w:t>]</w:t>
            </w:r>
          </w:p>
        </w:tc>
        <w:tc>
          <w:tcPr>
            <w:tcW w:w="1560" w:type="dxa"/>
            <w:tcBorders>
              <w:top w:val="single" w:sz="4" w:space="0" w:color="auto"/>
              <w:bottom w:val="single" w:sz="4" w:space="0" w:color="auto"/>
            </w:tcBorders>
            <w:shd w:val="clear" w:color="auto" w:fill="auto"/>
          </w:tcPr>
          <w:p w:rsidR="00674339" w:rsidRPr="000D472C" w:rsidRDefault="00D733E0" w:rsidP="00062C0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Strumpf et al. [37</w:t>
            </w:r>
            <w:r w:rsidR="00674339" w:rsidRPr="000D472C">
              <w:rPr>
                <w:rFonts w:ascii="Times New Roman" w:hAnsi="Times New Roman" w:cs="Times New Roman"/>
                <w:color w:val="000000" w:themeColor="text1"/>
                <w:sz w:val="24"/>
                <w:szCs w:val="24"/>
              </w:rPr>
              <w:t>]</w:t>
            </w:r>
          </w:p>
        </w:tc>
      </w:tr>
      <w:tr w:rsidR="00674339" w:rsidRPr="000D472C" w:rsidTr="00062C06">
        <w:tc>
          <w:tcPr>
            <w:tcW w:w="3510" w:type="dxa"/>
            <w:tcBorders>
              <w:top w:val="single" w:sz="4" w:space="0" w:color="auto"/>
            </w:tcBorders>
            <w:shd w:val="clear" w:color="auto" w:fill="auto"/>
          </w:tcPr>
          <w:p w:rsidR="00674339" w:rsidRPr="000D472C" w:rsidRDefault="00674339" w:rsidP="00062C06">
            <w:pPr>
              <w:spacing w:line="276" w:lineRule="auto"/>
              <w:rPr>
                <w:rFonts w:ascii="Times New Roman" w:hAnsi="Times New Roman" w:cs="Times New Roman"/>
                <w:sz w:val="24"/>
                <w:szCs w:val="24"/>
              </w:rPr>
            </w:pPr>
            <w:r w:rsidRPr="000D472C">
              <w:rPr>
                <w:rFonts w:ascii="Times New Roman" w:hAnsi="Times New Roman" w:cs="Times New Roman"/>
                <w:sz w:val="24"/>
                <w:szCs w:val="24"/>
              </w:rPr>
              <w:t>Increased ACP activities discussion</w:t>
            </w:r>
          </w:p>
        </w:tc>
        <w:tc>
          <w:tcPr>
            <w:tcW w:w="1560" w:type="dxa"/>
            <w:tcBorders>
              <w:top w:val="single" w:sz="4" w:space="0" w:color="auto"/>
            </w:tcBorders>
            <w:shd w:val="clear" w:color="auto" w:fill="auto"/>
            <w:vAlign w:val="center"/>
          </w:tcPr>
          <w:p w:rsidR="00674339" w:rsidRPr="000D472C" w:rsidRDefault="00674339" w:rsidP="00062C06">
            <w:pPr>
              <w:spacing w:line="276"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X</w:t>
            </w:r>
          </w:p>
        </w:tc>
        <w:tc>
          <w:tcPr>
            <w:tcW w:w="1559" w:type="dxa"/>
            <w:tcBorders>
              <w:top w:val="single" w:sz="4" w:space="0" w:color="auto"/>
            </w:tcBorders>
            <w:shd w:val="clear" w:color="auto" w:fill="auto"/>
            <w:vAlign w:val="center"/>
          </w:tcPr>
          <w:p w:rsidR="00674339" w:rsidRPr="000D472C" w:rsidRDefault="00674339" w:rsidP="00062C06">
            <w:pPr>
              <w:spacing w:line="276" w:lineRule="auto"/>
              <w:jc w:val="center"/>
              <w:rPr>
                <w:rFonts w:ascii="Times New Roman" w:hAnsi="Times New Roman" w:cs="Times New Roman"/>
                <w:sz w:val="24"/>
                <w:szCs w:val="24"/>
              </w:rPr>
            </w:pPr>
            <w:r w:rsidRPr="000D472C">
              <w:rPr>
                <w:rFonts w:ascii="Times New Roman" w:hAnsi="Times New Roman" w:cs="Times New Roman"/>
                <w:sz w:val="24"/>
                <w:szCs w:val="24"/>
              </w:rPr>
              <w:t>X</w:t>
            </w:r>
          </w:p>
        </w:tc>
        <w:tc>
          <w:tcPr>
            <w:tcW w:w="1559" w:type="dxa"/>
            <w:tcBorders>
              <w:top w:val="single" w:sz="4" w:space="0" w:color="auto"/>
            </w:tcBorders>
            <w:shd w:val="clear" w:color="auto" w:fill="auto"/>
            <w:vAlign w:val="center"/>
          </w:tcPr>
          <w:p w:rsidR="00674339" w:rsidRPr="000D472C" w:rsidRDefault="00674339" w:rsidP="00062C06">
            <w:pPr>
              <w:spacing w:line="276"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X</w:t>
            </w:r>
          </w:p>
        </w:tc>
        <w:tc>
          <w:tcPr>
            <w:tcW w:w="1559" w:type="dxa"/>
            <w:tcBorders>
              <w:top w:val="single" w:sz="4" w:space="0" w:color="auto"/>
            </w:tcBorders>
            <w:shd w:val="clear" w:color="auto" w:fill="auto"/>
            <w:vAlign w:val="center"/>
          </w:tcPr>
          <w:p w:rsidR="00674339" w:rsidRPr="000D472C" w:rsidRDefault="00674339" w:rsidP="00062C06">
            <w:pPr>
              <w:spacing w:line="276"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X</w:t>
            </w:r>
          </w:p>
        </w:tc>
        <w:tc>
          <w:tcPr>
            <w:tcW w:w="1701" w:type="dxa"/>
            <w:tcBorders>
              <w:top w:val="single" w:sz="4" w:space="0" w:color="auto"/>
            </w:tcBorders>
            <w:shd w:val="clear" w:color="auto" w:fill="auto"/>
            <w:vAlign w:val="center"/>
          </w:tcPr>
          <w:p w:rsidR="00674339" w:rsidRPr="000D472C" w:rsidRDefault="00674339" w:rsidP="00062C06">
            <w:pPr>
              <w:spacing w:line="276" w:lineRule="auto"/>
              <w:ind w:left="360"/>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 xml:space="preserve">   X</w:t>
            </w:r>
          </w:p>
        </w:tc>
        <w:tc>
          <w:tcPr>
            <w:tcW w:w="1560" w:type="dxa"/>
            <w:tcBorders>
              <w:top w:val="single" w:sz="4" w:space="0" w:color="auto"/>
            </w:tcBorders>
            <w:shd w:val="clear" w:color="auto" w:fill="auto"/>
            <w:vAlign w:val="center"/>
          </w:tcPr>
          <w:p w:rsidR="00674339" w:rsidRPr="000D472C" w:rsidRDefault="00674339" w:rsidP="00062C06">
            <w:pPr>
              <w:spacing w:line="276" w:lineRule="auto"/>
              <w:ind w:left="360"/>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X*</w:t>
            </w:r>
          </w:p>
        </w:tc>
      </w:tr>
      <w:tr w:rsidR="00674339" w:rsidRPr="000D472C" w:rsidTr="00062C06">
        <w:tc>
          <w:tcPr>
            <w:tcW w:w="3510" w:type="dxa"/>
            <w:shd w:val="clear" w:color="auto" w:fill="auto"/>
          </w:tcPr>
          <w:p w:rsidR="00674339" w:rsidRPr="000D472C" w:rsidRDefault="00674339" w:rsidP="00062C06">
            <w:pPr>
              <w:spacing w:line="276" w:lineRule="auto"/>
              <w:rPr>
                <w:rFonts w:ascii="Times New Roman" w:hAnsi="Times New Roman" w:cs="Times New Roman"/>
                <w:sz w:val="24"/>
                <w:szCs w:val="24"/>
              </w:rPr>
            </w:pPr>
            <w:r w:rsidRPr="000D472C">
              <w:rPr>
                <w:rFonts w:ascii="Times New Roman" w:hAnsi="Times New Roman" w:cs="Times New Roman"/>
                <w:sz w:val="24"/>
                <w:szCs w:val="24"/>
              </w:rPr>
              <w:t xml:space="preserve">Increased ACP discussion documentation </w:t>
            </w:r>
          </w:p>
        </w:tc>
        <w:tc>
          <w:tcPr>
            <w:tcW w:w="1560" w:type="dxa"/>
            <w:shd w:val="clear" w:color="auto" w:fill="auto"/>
            <w:vAlign w:val="center"/>
          </w:tcPr>
          <w:p w:rsidR="00674339" w:rsidRPr="000D472C" w:rsidRDefault="00674339" w:rsidP="00062C06">
            <w:pPr>
              <w:spacing w:line="276" w:lineRule="auto"/>
              <w:jc w:val="center"/>
              <w:rPr>
                <w:rFonts w:ascii="Times New Roman" w:hAnsi="Times New Roman" w:cs="Times New Roman"/>
                <w:color w:val="000000" w:themeColor="text1"/>
                <w:sz w:val="24"/>
                <w:szCs w:val="24"/>
              </w:rPr>
            </w:pPr>
          </w:p>
        </w:tc>
        <w:tc>
          <w:tcPr>
            <w:tcW w:w="1559" w:type="dxa"/>
            <w:shd w:val="clear" w:color="auto" w:fill="auto"/>
            <w:vAlign w:val="center"/>
          </w:tcPr>
          <w:p w:rsidR="00674339" w:rsidRPr="000D472C" w:rsidRDefault="00674339" w:rsidP="00062C06">
            <w:pPr>
              <w:spacing w:line="276" w:lineRule="auto"/>
              <w:jc w:val="center"/>
              <w:rPr>
                <w:rFonts w:ascii="Times New Roman" w:hAnsi="Times New Roman" w:cs="Times New Roman"/>
                <w:sz w:val="24"/>
                <w:szCs w:val="24"/>
              </w:rPr>
            </w:pPr>
          </w:p>
        </w:tc>
        <w:tc>
          <w:tcPr>
            <w:tcW w:w="1559" w:type="dxa"/>
            <w:shd w:val="clear" w:color="auto" w:fill="auto"/>
            <w:vAlign w:val="center"/>
          </w:tcPr>
          <w:p w:rsidR="00674339" w:rsidRPr="000D472C" w:rsidRDefault="00674339" w:rsidP="00062C06">
            <w:pPr>
              <w:spacing w:line="276"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X*</w:t>
            </w:r>
          </w:p>
        </w:tc>
        <w:tc>
          <w:tcPr>
            <w:tcW w:w="1559" w:type="dxa"/>
            <w:shd w:val="clear" w:color="auto" w:fill="auto"/>
            <w:vAlign w:val="center"/>
          </w:tcPr>
          <w:p w:rsidR="00674339" w:rsidRPr="000D472C" w:rsidRDefault="00674339" w:rsidP="00062C06">
            <w:pPr>
              <w:spacing w:line="276"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X</w:t>
            </w:r>
          </w:p>
        </w:tc>
        <w:tc>
          <w:tcPr>
            <w:tcW w:w="1701" w:type="dxa"/>
            <w:shd w:val="clear" w:color="auto" w:fill="auto"/>
            <w:vAlign w:val="center"/>
          </w:tcPr>
          <w:p w:rsidR="00674339" w:rsidRPr="000D472C" w:rsidRDefault="00674339" w:rsidP="00062C06">
            <w:pPr>
              <w:spacing w:line="276" w:lineRule="auto"/>
              <w:jc w:val="center"/>
              <w:rPr>
                <w:rFonts w:ascii="Times New Roman" w:hAnsi="Times New Roman" w:cs="Times New Roman"/>
                <w:color w:val="000000" w:themeColor="text1"/>
                <w:sz w:val="24"/>
                <w:szCs w:val="24"/>
              </w:rPr>
            </w:pPr>
          </w:p>
        </w:tc>
        <w:tc>
          <w:tcPr>
            <w:tcW w:w="1560" w:type="dxa"/>
            <w:shd w:val="clear" w:color="auto" w:fill="auto"/>
            <w:vAlign w:val="center"/>
          </w:tcPr>
          <w:p w:rsidR="00674339" w:rsidRPr="000D472C" w:rsidRDefault="00674339" w:rsidP="00062C06">
            <w:pPr>
              <w:spacing w:line="276" w:lineRule="auto"/>
              <w:jc w:val="center"/>
              <w:rPr>
                <w:rFonts w:ascii="Times New Roman" w:hAnsi="Times New Roman" w:cs="Times New Roman"/>
                <w:color w:val="000000" w:themeColor="text1"/>
                <w:sz w:val="24"/>
                <w:szCs w:val="24"/>
              </w:rPr>
            </w:pPr>
          </w:p>
        </w:tc>
      </w:tr>
      <w:tr w:rsidR="00674339" w:rsidRPr="000D472C" w:rsidTr="00062C06">
        <w:tc>
          <w:tcPr>
            <w:tcW w:w="3510" w:type="dxa"/>
            <w:shd w:val="clear" w:color="auto" w:fill="auto"/>
          </w:tcPr>
          <w:p w:rsidR="00674339" w:rsidRPr="000D472C" w:rsidRDefault="00674339" w:rsidP="00062C06">
            <w:pPr>
              <w:rPr>
                <w:rFonts w:ascii="Times New Roman" w:hAnsi="Times New Roman" w:cs="Times New Roman"/>
                <w:sz w:val="24"/>
                <w:szCs w:val="24"/>
              </w:rPr>
            </w:pPr>
            <w:r w:rsidRPr="000D472C">
              <w:rPr>
                <w:rFonts w:ascii="Times New Roman" w:hAnsi="Times New Roman" w:cs="Times New Roman"/>
                <w:sz w:val="24"/>
                <w:szCs w:val="24"/>
              </w:rPr>
              <w:t xml:space="preserve">Specific ACP documentation (e.g., hydration, antibiotics, etc) </w:t>
            </w:r>
          </w:p>
        </w:tc>
        <w:tc>
          <w:tcPr>
            <w:tcW w:w="1560" w:type="dxa"/>
            <w:shd w:val="clear" w:color="auto" w:fill="auto"/>
            <w:vAlign w:val="center"/>
          </w:tcPr>
          <w:p w:rsidR="00674339" w:rsidRPr="000D472C" w:rsidRDefault="00674339" w:rsidP="00062C06">
            <w:pPr>
              <w:jc w:val="center"/>
              <w:rPr>
                <w:rFonts w:ascii="Times New Roman" w:hAnsi="Times New Roman" w:cs="Times New Roman"/>
                <w:color w:val="000000" w:themeColor="text1"/>
                <w:sz w:val="24"/>
                <w:szCs w:val="24"/>
              </w:rPr>
            </w:pPr>
          </w:p>
        </w:tc>
        <w:tc>
          <w:tcPr>
            <w:tcW w:w="1559" w:type="dxa"/>
            <w:shd w:val="clear" w:color="auto" w:fill="auto"/>
            <w:vAlign w:val="center"/>
          </w:tcPr>
          <w:p w:rsidR="00674339" w:rsidRPr="000D472C" w:rsidRDefault="00674339" w:rsidP="00062C06">
            <w:pPr>
              <w:jc w:val="center"/>
              <w:rPr>
                <w:rFonts w:ascii="Times New Roman" w:hAnsi="Times New Roman" w:cs="Times New Roman"/>
                <w:sz w:val="24"/>
                <w:szCs w:val="24"/>
              </w:rPr>
            </w:pPr>
          </w:p>
        </w:tc>
        <w:tc>
          <w:tcPr>
            <w:tcW w:w="1559" w:type="dxa"/>
            <w:shd w:val="clear" w:color="auto" w:fill="auto"/>
            <w:vAlign w:val="center"/>
          </w:tcPr>
          <w:p w:rsidR="00674339" w:rsidRPr="000D472C" w:rsidRDefault="00674339" w:rsidP="00062C06">
            <w:pPr>
              <w:jc w:val="center"/>
              <w:rPr>
                <w:rFonts w:ascii="Times New Roman" w:hAnsi="Times New Roman" w:cs="Times New Roman"/>
                <w:color w:val="000000" w:themeColor="text1"/>
                <w:sz w:val="24"/>
                <w:szCs w:val="24"/>
              </w:rPr>
            </w:pPr>
          </w:p>
        </w:tc>
        <w:tc>
          <w:tcPr>
            <w:tcW w:w="1559" w:type="dxa"/>
            <w:shd w:val="clear" w:color="auto" w:fill="auto"/>
            <w:vAlign w:val="center"/>
          </w:tcPr>
          <w:p w:rsidR="00674339" w:rsidRPr="000D472C" w:rsidRDefault="00674339" w:rsidP="00062C06">
            <w:pPr>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X</w:t>
            </w:r>
          </w:p>
        </w:tc>
        <w:tc>
          <w:tcPr>
            <w:tcW w:w="1701" w:type="dxa"/>
            <w:shd w:val="clear" w:color="auto" w:fill="auto"/>
            <w:vAlign w:val="center"/>
          </w:tcPr>
          <w:p w:rsidR="00674339" w:rsidRPr="000D472C" w:rsidRDefault="00674339" w:rsidP="00062C06">
            <w:pPr>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X*</w:t>
            </w:r>
          </w:p>
        </w:tc>
        <w:tc>
          <w:tcPr>
            <w:tcW w:w="1560" w:type="dxa"/>
            <w:shd w:val="clear" w:color="auto" w:fill="auto"/>
            <w:vAlign w:val="center"/>
          </w:tcPr>
          <w:p w:rsidR="00674339" w:rsidRPr="000D472C" w:rsidRDefault="00674339" w:rsidP="00062C06">
            <w:pPr>
              <w:jc w:val="center"/>
              <w:rPr>
                <w:rFonts w:ascii="Times New Roman" w:hAnsi="Times New Roman" w:cs="Times New Roman"/>
                <w:color w:val="000000" w:themeColor="text1"/>
                <w:sz w:val="24"/>
                <w:szCs w:val="24"/>
              </w:rPr>
            </w:pPr>
          </w:p>
        </w:tc>
      </w:tr>
      <w:tr w:rsidR="00674339" w:rsidRPr="000D472C" w:rsidTr="00062C06">
        <w:trPr>
          <w:trHeight w:val="330"/>
        </w:trPr>
        <w:tc>
          <w:tcPr>
            <w:tcW w:w="3510" w:type="dxa"/>
            <w:shd w:val="clear" w:color="auto" w:fill="auto"/>
          </w:tcPr>
          <w:p w:rsidR="00674339" w:rsidRPr="000D472C" w:rsidRDefault="00674339" w:rsidP="00062C06">
            <w:pPr>
              <w:spacing w:line="276" w:lineRule="auto"/>
              <w:rPr>
                <w:rFonts w:ascii="Times New Roman" w:hAnsi="Times New Roman" w:cs="Times New Roman"/>
                <w:sz w:val="24"/>
                <w:szCs w:val="24"/>
              </w:rPr>
            </w:pPr>
            <w:r w:rsidRPr="000D472C">
              <w:rPr>
                <w:rFonts w:ascii="Times New Roman" w:hAnsi="Times New Roman" w:cs="Times New Roman"/>
                <w:sz w:val="24"/>
                <w:szCs w:val="24"/>
              </w:rPr>
              <w:t xml:space="preserve">Adherence to resident/substitute decision maker wishes  </w:t>
            </w:r>
          </w:p>
        </w:tc>
        <w:tc>
          <w:tcPr>
            <w:tcW w:w="1560" w:type="dxa"/>
            <w:shd w:val="clear" w:color="auto" w:fill="auto"/>
            <w:vAlign w:val="center"/>
          </w:tcPr>
          <w:p w:rsidR="00674339" w:rsidRPr="000D472C" w:rsidRDefault="00674339" w:rsidP="00062C06">
            <w:pPr>
              <w:spacing w:line="276"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X*</w:t>
            </w:r>
          </w:p>
        </w:tc>
        <w:tc>
          <w:tcPr>
            <w:tcW w:w="1559" w:type="dxa"/>
            <w:shd w:val="clear" w:color="auto" w:fill="auto"/>
            <w:vAlign w:val="center"/>
          </w:tcPr>
          <w:p w:rsidR="00674339" w:rsidRPr="000D472C" w:rsidRDefault="00674339" w:rsidP="00062C06">
            <w:pPr>
              <w:spacing w:line="276" w:lineRule="auto"/>
              <w:jc w:val="center"/>
              <w:rPr>
                <w:rFonts w:ascii="Times New Roman" w:hAnsi="Times New Roman" w:cs="Times New Roman"/>
                <w:sz w:val="24"/>
                <w:szCs w:val="24"/>
              </w:rPr>
            </w:pPr>
          </w:p>
        </w:tc>
        <w:tc>
          <w:tcPr>
            <w:tcW w:w="1559" w:type="dxa"/>
            <w:shd w:val="clear" w:color="auto" w:fill="auto"/>
            <w:vAlign w:val="center"/>
          </w:tcPr>
          <w:p w:rsidR="00674339" w:rsidRPr="000D472C" w:rsidRDefault="00674339" w:rsidP="00062C06">
            <w:pPr>
              <w:spacing w:line="276" w:lineRule="auto"/>
              <w:jc w:val="center"/>
              <w:rPr>
                <w:rFonts w:ascii="Times New Roman" w:hAnsi="Times New Roman" w:cs="Times New Roman"/>
                <w:color w:val="000000" w:themeColor="text1"/>
                <w:sz w:val="24"/>
                <w:szCs w:val="24"/>
              </w:rPr>
            </w:pPr>
          </w:p>
        </w:tc>
        <w:tc>
          <w:tcPr>
            <w:tcW w:w="1559" w:type="dxa"/>
            <w:shd w:val="clear" w:color="auto" w:fill="auto"/>
            <w:vAlign w:val="center"/>
          </w:tcPr>
          <w:p w:rsidR="00674339" w:rsidRPr="000D472C" w:rsidRDefault="00674339" w:rsidP="00062C06">
            <w:pPr>
              <w:spacing w:line="276" w:lineRule="auto"/>
              <w:jc w:val="center"/>
              <w:rPr>
                <w:rFonts w:ascii="Times New Roman" w:hAnsi="Times New Roman" w:cs="Times New Roman"/>
                <w:color w:val="000000" w:themeColor="text1"/>
                <w:sz w:val="24"/>
                <w:szCs w:val="24"/>
              </w:rPr>
            </w:pPr>
          </w:p>
        </w:tc>
        <w:tc>
          <w:tcPr>
            <w:tcW w:w="1701" w:type="dxa"/>
            <w:shd w:val="clear" w:color="auto" w:fill="auto"/>
            <w:vAlign w:val="center"/>
          </w:tcPr>
          <w:p w:rsidR="00674339" w:rsidRPr="000D472C" w:rsidRDefault="00674339" w:rsidP="00062C06">
            <w:pPr>
              <w:spacing w:line="276"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X*</w:t>
            </w:r>
          </w:p>
        </w:tc>
        <w:tc>
          <w:tcPr>
            <w:tcW w:w="1560" w:type="dxa"/>
            <w:shd w:val="clear" w:color="auto" w:fill="auto"/>
            <w:vAlign w:val="center"/>
          </w:tcPr>
          <w:p w:rsidR="00674339" w:rsidRPr="000D472C" w:rsidRDefault="00674339" w:rsidP="00062C06">
            <w:pPr>
              <w:spacing w:line="276" w:lineRule="auto"/>
              <w:jc w:val="center"/>
              <w:rPr>
                <w:rFonts w:ascii="Times New Roman" w:hAnsi="Times New Roman" w:cs="Times New Roman"/>
                <w:color w:val="000000" w:themeColor="text1"/>
                <w:sz w:val="24"/>
                <w:szCs w:val="24"/>
              </w:rPr>
            </w:pPr>
          </w:p>
        </w:tc>
      </w:tr>
      <w:tr w:rsidR="00674339" w:rsidRPr="000D472C" w:rsidTr="00062C06">
        <w:tc>
          <w:tcPr>
            <w:tcW w:w="3510" w:type="dxa"/>
            <w:shd w:val="clear" w:color="auto" w:fill="auto"/>
          </w:tcPr>
          <w:p w:rsidR="00674339" w:rsidRPr="000D472C" w:rsidRDefault="00674339" w:rsidP="00062C06">
            <w:pPr>
              <w:spacing w:line="276" w:lineRule="auto"/>
              <w:rPr>
                <w:rFonts w:ascii="Times New Roman" w:hAnsi="Times New Roman" w:cs="Times New Roman"/>
                <w:sz w:val="24"/>
                <w:szCs w:val="24"/>
              </w:rPr>
            </w:pPr>
            <w:r w:rsidRPr="000D472C">
              <w:rPr>
                <w:rFonts w:ascii="Times New Roman" w:hAnsi="Times New Roman" w:cs="Times New Roman"/>
                <w:sz w:val="24"/>
                <w:szCs w:val="24"/>
              </w:rPr>
              <w:t>Greater knowledge of ACP among residents</w:t>
            </w:r>
          </w:p>
        </w:tc>
        <w:tc>
          <w:tcPr>
            <w:tcW w:w="1560" w:type="dxa"/>
            <w:shd w:val="clear" w:color="auto" w:fill="auto"/>
            <w:vAlign w:val="center"/>
          </w:tcPr>
          <w:p w:rsidR="00674339" w:rsidRPr="000D472C" w:rsidRDefault="00674339" w:rsidP="00062C06">
            <w:pPr>
              <w:spacing w:line="276" w:lineRule="auto"/>
              <w:jc w:val="center"/>
              <w:rPr>
                <w:rFonts w:ascii="Times New Roman" w:hAnsi="Times New Roman" w:cs="Times New Roman"/>
                <w:strike/>
                <w:color w:val="FF0000"/>
                <w:sz w:val="24"/>
                <w:szCs w:val="24"/>
              </w:rPr>
            </w:pPr>
          </w:p>
        </w:tc>
        <w:tc>
          <w:tcPr>
            <w:tcW w:w="1559" w:type="dxa"/>
            <w:shd w:val="clear" w:color="auto" w:fill="auto"/>
            <w:vAlign w:val="center"/>
          </w:tcPr>
          <w:p w:rsidR="00674339" w:rsidRPr="000D472C" w:rsidRDefault="00674339" w:rsidP="00062C06">
            <w:pPr>
              <w:spacing w:line="276" w:lineRule="auto"/>
              <w:jc w:val="center"/>
              <w:rPr>
                <w:rFonts w:ascii="Times New Roman" w:hAnsi="Times New Roman" w:cs="Times New Roman"/>
                <w:sz w:val="24"/>
                <w:szCs w:val="24"/>
              </w:rPr>
            </w:pPr>
          </w:p>
        </w:tc>
        <w:tc>
          <w:tcPr>
            <w:tcW w:w="1559" w:type="dxa"/>
            <w:shd w:val="clear" w:color="auto" w:fill="auto"/>
            <w:vAlign w:val="center"/>
          </w:tcPr>
          <w:p w:rsidR="00674339" w:rsidRPr="000D472C" w:rsidRDefault="00674339" w:rsidP="00062C06">
            <w:pPr>
              <w:spacing w:line="276" w:lineRule="auto"/>
              <w:jc w:val="center"/>
              <w:rPr>
                <w:rFonts w:ascii="Times New Roman" w:hAnsi="Times New Roman" w:cs="Times New Roman"/>
                <w:strike/>
                <w:color w:val="FF0000"/>
                <w:sz w:val="24"/>
                <w:szCs w:val="24"/>
              </w:rPr>
            </w:pPr>
          </w:p>
        </w:tc>
        <w:tc>
          <w:tcPr>
            <w:tcW w:w="1559" w:type="dxa"/>
            <w:shd w:val="clear" w:color="auto" w:fill="auto"/>
            <w:vAlign w:val="center"/>
          </w:tcPr>
          <w:p w:rsidR="00674339" w:rsidRPr="000D472C" w:rsidRDefault="00674339" w:rsidP="00062C06">
            <w:pPr>
              <w:spacing w:line="276" w:lineRule="auto"/>
              <w:jc w:val="center"/>
              <w:rPr>
                <w:rFonts w:ascii="Times New Roman" w:hAnsi="Times New Roman" w:cs="Times New Roman"/>
                <w:strike/>
                <w:color w:val="FF0000"/>
                <w:sz w:val="24"/>
                <w:szCs w:val="24"/>
              </w:rPr>
            </w:pPr>
          </w:p>
        </w:tc>
        <w:tc>
          <w:tcPr>
            <w:tcW w:w="1701" w:type="dxa"/>
            <w:shd w:val="clear" w:color="auto" w:fill="auto"/>
            <w:vAlign w:val="center"/>
          </w:tcPr>
          <w:p w:rsidR="00674339" w:rsidRPr="000D472C" w:rsidRDefault="00674339" w:rsidP="00062C06">
            <w:pPr>
              <w:spacing w:line="276" w:lineRule="auto"/>
              <w:jc w:val="center"/>
              <w:rPr>
                <w:rFonts w:ascii="Times New Roman" w:hAnsi="Times New Roman" w:cs="Times New Roman"/>
                <w:strike/>
                <w:color w:val="FF0000"/>
                <w:sz w:val="24"/>
                <w:szCs w:val="24"/>
              </w:rPr>
            </w:pPr>
          </w:p>
        </w:tc>
        <w:tc>
          <w:tcPr>
            <w:tcW w:w="1560" w:type="dxa"/>
            <w:shd w:val="clear" w:color="auto" w:fill="auto"/>
            <w:vAlign w:val="center"/>
          </w:tcPr>
          <w:p w:rsidR="00674339" w:rsidRPr="000D472C" w:rsidRDefault="00674339" w:rsidP="00062C06">
            <w:pPr>
              <w:spacing w:line="276" w:lineRule="auto"/>
              <w:jc w:val="center"/>
              <w:rPr>
                <w:rFonts w:ascii="Times New Roman" w:hAnsi="Times New Roman" w:cs="Times New Roman"/>
                <w:strike/>
                <w:color w:val="FF0000"/>
                <w:sz w:val="24"/>
                <w:szCs w:val="24"/>
              </w:rPr>
            </w:pPr>
          </w:p>
        </w:tc>
      </w:tr>
      <w:tr w:rsidR="00674339" w:rsidRPr="000D472C" w:rsidTr="00062C06">
        <w:tc>
          <w:tcPr>
            <w:tcW w:w="3510" w:type="dxa"/>
            <w:shd w:val="clear" w:color="auto" w:fill="auto"/>
          </w:tcPr>
          <w:p w:rsidR="00674339" w:rsidRPr="000D472C" w:rsidRDefault="00674339" w:rsidP="00062C06">
            <w:pPr>
              <w:spacing w:line="276" w:lineRule="auto"/>
              <w:rPr>
                <w:rFonts w:ascii="Times New Roman" w:hAnsi="Times New Roman" w:cs="Times New Roman"/>
                <w:sz w:val="24"/>
                <w:szCs w:val="24"/>
              </w:rPr>
            </w:pPr>
            <w:r w:rsidRPr="000D472C">
              <w:rPr>
                <w:rFonts w:ascii="Times New Roman" w:hAnsi="Times New Roman" w:cs="Times New Roman"/>
                <w:sz w:val="24"/>
                <w:szCs w:val="24"/>
              </w:rPr>
              <w:t xml:space="preserve">Greater knowledge of ACP among family members </w:t>
            </w:r>
          </w:p>
        </w:tc>
        <w:tc>
          <w:tcPr>
            <w:tcW w:w="1560" w:type="dxa"/>
            <w:shd w:val="clear" w:color="auto" w:fill="auto"/>
            <w:vAlign w:val="center"/>
          </w:tcPr>
          <w:p w:rsidR="00674339" w:rsidRPr="000D472C" w:rsidRDefault="00674339" w:rsidP="00062C06">
            <w:pPr>
              <w:spacing w:line="276" w:lineRule="auto"/>
              <w:jc w:val="center"/>
              <w:rPr>
                <w:rFonts w:ascii="Times New Roman" w:hAnsi="Times New Roman" w:cs="Times New Roman"/>
                <w:strike/>
                <w:color w:val="FF0000"/>
                <w:sz w:val="24"/>
                <w:szCs w:val="24"/>
              </w:rPr>
            </w:pPr>
          </w:p>
        </w:tc>
        <w:tc>
          <w:tcPr>
            <w:tcW w:w="1559" w:type="dxa"/>
            <w:shd w:val="clear" w:color="auto" w:fill="auto"/>
            <w:vAlign w:val="center"/>
          </w:tcPr>
          <w:p w:rsidR="00674339" w:rsidRPr="000D472C" w:rsidRDefault="00674339" w:rsidP="00062C06">
            <w:pPr>
              <w:spacing w:line="276" w:lineRule="auto"/>
              <w:jc w:val="center"/>
              <w:rPr>
                <w:rFonts w:ascii="Times New Roman" w:hAnsi="Times New Roman" w:cs="Times New Roman"/>
                <w:sz w:val="24"/>
                <w:szCs w:val="24"/>
              </w:rPr>
            </w:pPr>
            <w:r w:rsidRPr="000D472C">
              <w:rPr>
                <w:rFonts w:ascii="Times New Roman" w:hAnsi="Times New Roman" w:cs="Times New Roman"/>
                <w:sz w:val="24"/>
                <w:szCs w:val="24"/>
              </w:rPr>
              <w:t>X*</w:t>
            </w:r>
          </w:p>
        </w:tc>
        <w:tc>
          <w:tcPr>
            <w:tcW w:w="1559" w:type="dxa"/>
            <w:shd w:val="clear" w:color="auto" w:fill="auto"/>
            <w:vAlign w:val="center"/>
          </w:tcPr>
          <w:p w:rsidR="00674339" w:rsidRPr="000D472C" w:rsidRDefault="00674339" w:rsidP="00062C06">
            <w:pPr>
              <w:spacing w:line="276" w:lineRule="auto"/>
              <w:jc w:val="center"/>
              <w:rPr>
                <w:rFonts w:ascii="Times New Roman" w:hAnsi="Times New Roman" w:cs="Times New Roman"/>
                <w:strike/>
                <w:color w:val="FF0000"/>
                <w:sz w:val="24"/>
                <w:szCs w:val="24"/>
              </w:rPr>
            </w:pPr>
          </w:p>
        </w:tc>
        <w:tc>
          <w:tcPr>
            <w:tcW w:w="1559" w:type="dxa"/>
            <w:shd w:val="clear" w:color="auto" w:fill="auto"/>
            <w:vAlign w:val="center"/>
          </w:tcPr>
          <w:p w:rsidR="00674339" w:rsidRPr="000D472C" w:rsidRDefault="00674339" w:rsidP="00062C06">
            <w:pPr>
              <w:spacing w:line="276" w:lineRule="auto"/>
              <w:jc w:val="center"/>
              <w:rPr>
                <w:rFonts w:ascii="Times New Roman" w:hAnsi="Times New Roman" w:cs="Times New Roman"/>
                <w:strike/>
                <w:color w:val="FF0000"/>
                <w:sz w:val="24"/>
                <w:szCs w:val="24"/>
              </w:rPr>
            </w:pPr>
          </w:p>
        </w:tc>
        <w:tc>
          <w:tcPr>
            <w:tcW w:w="1701" w:type="dxa"/>
            <w:shd w:val="clear" w:color="auto" w:fill="auto"/>
            <w:vAlign w:val="center"/>
          </w:tcPr>
          <w:p w:rsidR="00674339" w:rsidRPr="000D472C" w:rsidRDefault="00674339" w:rsidP="00062C06">
            <w:pPr>
              <w:spacing w:line="276" w:lineRule="auto"/>
              <w:jc w:val="center"/>
              <w:rPr>
                <w:rFonts w:ascii="Times New Roman" w:hAnsi="Times New Roman" w:cs="Times New Roman"/>
                <w:strike/>
                <w:color w:val="FF0000"/>
                <w:sz w:val="24"/>
                <w:szCs w:val="24"/>
              </w:rPr>
            </w:pPr>
          </w:p>
        </w:tc>
        <w:tc>
          <w:tcPr>
            <w:tcW w:w="1560" w:type="dxa"/>
            <w:shd w:val="clear" w:color="auto" w:fill="auto"/>
            <w:vAlign w:val="center"/>
          </w:tcPr>
          <w:p w:rsidR="00674339" w:rsidRPr="000D472C" w:rsidRDefault="00674339" w:rsidP="00062C06">
            <w:pPr>
              <w:spacing w:line="276" w:lineRule="auto"/>
              <w:jc w:val="center"/>
              <w:rPr>
                <w:rFonts w:ascii="Times New Roman" w:hAnsi="Times New Roman" w:cs="Times New Roman"/>
                <w:strike/>
                <w:color w:val="FF0000"/>
                <w:sz w:val="24"/>
                <w:szCs w:val="24"/>
              </w:rPr>
            </w:pPr>
          </w:p>
        </w:tc>
      </w:tr>
      <w:tr w:rsidR="00674339" w:rsidRPr="000D472C" w:rsidTr="00062C06">
        <w:tc>
          <w:tcPr>
            <w:tcW w:w="3510" w:type="dxa"/>
            <w:shd w:val="clear" w:color="auto" w:fill="auto"/>
          </w:tcPr>
          <w:p w:rsidR="00674339" w:rsidRPr="000D472C" w:rsidRDefault="00674339" w:rsidP="00062C06">
            <w:pPr>
              <w:spacing w:line="276" w:lineRule="auto"/>
              <w:rPr>
                <w:rFonts w:ascii="Times New Roman" w:hAnsi="Times New Roman" w:cs="Times New Roman"/>
                <w:sz w:val="24"/>
                <w:szCs w:val="24"/>
              </w:rPr>
            </w:pPr>
            <w:r w:rsidRPr="000D472C">
              <w:rPr>
                <w:rFonts w:ascii="Times New Roman" w:hAnsi="Times New Roman" w:cs="Times New Roman"/>
                <w:sz w:val="24"/>
                <w:szCs w:val="24"/>
              </w:rPr>
              <w:t>Greater knowledge of resident’s ACP among LTCH staff</w:t>
            </w:r>
          </w:p>
        </w:tc>
        <w:tc>
          <w:tcPr>
            <w:tcW w:w="1560" w:type="dxa"/>
            <w:shd w:val="clear" w:color="auto" w:fill="auto"/>
            <w:vAlign w:val="center"/>
          </w:tcPr>
          <w:p w:rsidR="00674339" w:rsidRPr="000D472C" w:rsidRDefault="00674339" w:rsidP="00062C06">
            <w:pPr>
              <w:spacing w:line="276" w:lineRule="auto"/>
              <w:jc w:val="center"/>
              <w:rPr>
                <w:rFonts w:ascii="Times New Roman" w:hAnsi="Times New Roman" w:cs="Times New Roman"/>
                <w:color w:val="000000" w:themeColor="text1"/>
                <w:sz w:val="24"/>
                <w:szCs w:val="24"/>
              </w:rPr>
            </w:pPr>
          </w:p>
        </w:tc>
        <w:tc>
          <w:tcPr>
            <w:tcW w:w="1559" w:type="dxa"/>
            <w:shd w:val="clear" w:color="auto" w:fill="auto"/>
            <w:vAlign w:val="center"/>
          </w:tcPr>
          <w:p w:rsidR="00674339" w:rsidRPr="000D472C" w:rsidRDefault="00674339" w:rsidP="00062C06">
            <w:pPr>
              <w:spacing w:line="276" w:lineRule="auto"/>
              <w:jc w:val="center"/>
              <w:rPr>
                <w:rFonts w:ascii="Times New Roman" w:hAnsi="Times New Roman" w:cs="Times New Roman"/>
                <w:sz w:val="24"/>
                <w:szCs w:val="24"/>
              </w:rPr>
            </w:pPr>
            <w:r w:rsidRPr="000D472C">
              <w:rPr>
                <w:rFonts w:ascii="Times New Roman" w:hAnsi="Times New Roman" w:cs="Times New Roman"/>
                <w:sz w:val="24"/>
                <w:szCs w:val="24"/>
              </w:rPr>
              <w:t>X*</w:t>
            </w:r>
          </w:p>
        </w:tc>
        <w:tc>
          <w:tcPr>
            <w:tcW w:w="1559" w:type="dxa"/>
            <w:shd w:val="clear" w:color="auto" w:fill="auto"/>
            <w:vAlign w:val="center"/>
          </w:tcPr>
          <w:p w:rsidR="00674339" w:rsidRPr="000D472C" w:rsidRDefault="00674339" w:rsidP="00062C06">
            <w:pPr>
              <w:spacing w:line="276" w:lineRule="auto"/>
              <w:jc w:val="center"/>
              <w:rPr>
                <w:rFonts w:ascii="Times New Roman" w:hAnsi="Times New Roman" w:cs="Times New Roman"/>
                <w:color w:val="000000" w:themeColor="text1"/>
                <w:sz w:val="24"/>
                <w:szCs w:val="24"/>
              </w:rPr>
            </w:pPr>
          </w:p>
        </w:tc>
        <w:tc>
          <w:tcPr>
            <w:tcW w:w="1559" w:type="dxa"/>
            <w:shd w:val="clear" w:color="auto" w:fill="auto"/>
            <w:vAlign w:val="center"/>
          </w:tcPr>
          <w:p w:rsidR="00674339" w:rsidRPr="000D472C" w:rsidRDefault="00674339" w:rsidP="00062C06">
            <w:pPr>
              <w:spacing w:line="276" w:lineRule="auto"/>
              <w:jc w:val="center"/>
              <w:rPr>
                <w:rFonts w:ascii="Times New Roman" w:hAnsi="Times New Roman" w:cs="Times New Roman"/>
                <w:color w:val="000000" w:themeColor="text1"/>
                <w:sz w:val="24"/>
                <w:szCs w:val="24"/>
              </w:rPr>
            </w:pPr>
          </w:p>
        </w:tc>
        <w:tc>
          <w:tcPr>
            <w:tcW w:w="1701" w:type="dxa"/>
            <w:shd w:val="clear" w:color="auto" w:fill="auto"/>
            <w:vAlign w:val="center"/>
          </w:tcPr>
          <w:p w:rsidR="00674339" w:rsidRPr="000D472C" w:rsidRDefault="00674339" w:rsidP="00062C06">
            <w:pPr>
              <w:spacing w:line="276" w:lineRule="auto"/>
              <w:jc w:val="center"/>
              <w:rPr>
                <w:rFonts w:ascii="Times New Roman" w:hAnsi="Times New Roman" w:cs="Times New Roman"/>
                <w:color w:val="000000" w:themeColor="text1"/>
                <w:sz w:val="24"/>
                <w:szCs w:val="24"/>
              </w:rPr>
            </w:pPr>
          </w:p>
        </w:tc>
        <w:tc>
          <w:tcPr>
            <w:tcW w:w="1560" w:type="dxa"/>
            <w:shd w:val="clear" w:color="auto" w:fill="auto"/>
            <w:vAlign w:val="center"/>
          </w:tcPr>
          <w:p w:rsidR="00674339" w:rsidRPr="000D472C" w:rsidRDefault="00674339" w:rsidP="00062C06">
            <w:pPr>
              <w:spacing w:line="276" w:lineRule="auto"/>
              <w:jc w:val="center"/>
              <w:rPr>
                <w:rFonts w:ascii="Times New Roman" w:hAnsi="Times New Roman" w:cs="Times New Roman"/>
                <w:color w:val="000000" w:themeColor="text1"/>
                <w:sz w:val="24"/>
                <w:szCs w:val="24"/>
              </w:rPr>
            </w:pPr>
          </w:p>
        </w:tc>
      </w:tr>
      <w:tr w:rsidR="00674339" w:rsidRPr="000D472C" w:rsidTr="00062C06">
        <w:tc>
          <w:tcPr>
            <w:tcW w:w="3510" w:type="dxa"/>
            <w:shd w:val="clear" w:color="auto" w:fill="auto"/>
          </w:tcPr>
          <w:p w:rsidR="00674339" w:rsidRPr="000D472C" w:rsidRDefault="00674339" w:rsidP="00062C06">
            <w:pPr>
              <w:spacing w:line="276" w:lineRule="auto"/>
              <w:rPr>
                <w:rFonts w:ascii="Times New Roman" w:hAnsi="Times New Roman" w:cs="Times New Roman"/>
                <w:sz w:val="24"/>
                <w:szCs w:val="24"/>
              </w:rPr>
            </w:pPr>
            <w:r w:rsidRPr="000D472C">
              <w:rPr>
                <w:rFonts w:ascii="Times New Roman" w:hAnsi="Times New Roman" w:cs="Times New Roman"/>
                <w:sz w:val="24"/>
                <w:szCs w:val="24"/>
              </w:rPr>
              <w:t>Reduced hospitalization</w:t>
            </w:r>
          </w:p>
        </w:tc>
        <w:tc>
          <w:tcPr>
            <w:tcW w:w="1560" w:type="dxa"/>
            <w:shd w:val="clear" w:color="auto" w:fill="auto"/>
            <w:vAlign w:val="center"/>
          </w:tcPr>
          <w:p w:rsidR="00674339" w:rsidRPr="000D472C" w:rsidRDefault="00674339" w:rsidP="00062C06">
            <w:pPr>
              <w:spacing w:line="276"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X*</w:t>
            </w:r>
          </w:p>
        </w:tc>
        <w:tc>
          <w:tcPr>
            <w:tcW w:w="1559" w:type="dxa"/>
            <w:shd w:val="clear" w:color="auto" w:fill="auto"/>
            <w:vAlign w:val="center"/>
          </w:tcPr>
          <w:p w:rsidR="00674339" w:rsidRPr="000D472C" w:rsidRDefault="00674339" w:rsidP="00062C06">
            <w:pPr>
              <w:spacing w:line="276" w:lineRule="auto"/>
              <w:jc w:val="center"/>
              <w:rPr>
                <w:rFonts w:ascii="Times New Roman" w:hAnsi="Times New Roman" w:cs="Times New Roman"/>
                <w:sz w:val="24"/>
                <w:szCs w:val="24"/>
              </w:rPr>
            </w:pPr>
          </w:p>
        </w:tc>
        <w:tc>
          <w:tcPr>
            <w:tcW w:w="1559" w:type="dxa"/>
            <w:shd w:val="clear" w:color="auto" w:fill="auto"/>
            <w:vAlign w:val="center"/>
          </w:tcPr>
          <w:p w:rsidR="00674339" w:rsidRPr="000D472C" w:rsidRDefault="00674339" w:rsidP="00062C06">
            <w:pPr>
              <w:spacing w:line="276" w:lineRule="auto"/>
              <w:jc w:val="center"/>
              <w:rPr>
                <w:rFonts w:ascii="Times New Roman" w:hAnsi="Times New Roman" w:cs="Times New Roman"/>
                <w:color w:val="000000" w:themeColor="text1"/>
                <w:sz w:val="24"/>
                <w:szCs w:val="24"/>
              </w:rPr>
            </w:pPr>
          </w:p>
        </w:tc>
        <w:tc>
          <w:tcPr>
            <w:tcW w:w="1559" w:type="dxa"/>
            <w:shd w:val="clear" w:color="auto" w:fill="auto"/>
            <w:vAlign w:val="center"/>
          </w:tcPr>
          <w:p w:rsidR="00674339" w:rsidRPr="000D472C" w:rsidRDefault="00674339" w:rsidP="00062C06">
            <w:pPr>
              <w:spacing w:line="276"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X*</w:t>
            </w:r>
          </w:p>
        </w:tc>
        <w:tc>
          <w:tcPr>
            <w:tcW w:w="1701" w:type="dxa"/>
            <w:shd w:val="clear" w:color="auto" w:fill="auto"/>
            <w:vAlign w:val="center"/>
          </w:tcPr>
          <w:p w:rsidR="00674339" w:rsidRPr="000D472C" w:rsidRDefault="00674339" w:rsidP="00062C06">
            <w:pPr>
              <w:spacing w:line="276" w:lineRule="auto"/>
              <w:jc w:val="center"/>
              <w:rPr>
                <w:rFonts w:ascii="Times New Roman" w:hAnsi="Times New Roman" w:cs="Times New Roman"/>
                <w:color w:val="000000" w:themeColor="text1"/>
                <w:sz w:val="24"/>
                <w:szCs w:val="24"/>
              </w:rPr>
            </w:pPr>
          </w:p>
        </w:tc>
        <w:tc>
          <w:tcPr>
            <w:tcW w:w="1560" w:type="dxa"/>
            <w:shd w:val="clear" w:color="auto" w:fill="auto"/>
            <w:vAlign w:val="center"/>
          </w:tcPr>
          <w:p w:rsidR="00674339" w:rsidRPr="000D472C" w:rsidRDefault="00674339" w:rsidP="00062C06">
            <w:pPr>
              <w:spacing w:line="276" w:lineRule="auto"/>
              <w:jc w:val="center"/>
              <w:rPr>
                <w:rFonts w:ascii="Times New Roman" w:hAnsi="Times New Roman" w:cs="Times New Roman"/>
                <w:color w:val="000000" w:themeColor="text1"/>
                <w:sz w:val="24"/>
                <w:szCs w:val="24"/>
              </w:rPr>
            </w:pPr>
          </w:p>
        </w:tc>
      </w:tr>
      <w:tr w:rsidR="00674339" w:rsidRPr="000D472C" w:rsidTr="00062C06">
        <w:tc>
          <w:tcPr>
            <w:tcW w:w="3510" w:type="dxa"/>
            <w:shd w:val="clear" w:color="auto" w:fill="auto"/>
          </w:tcPr>
          <w:p w:rsidR="00674339" w:rsidRPr="000D472C" w:rsidRDefault="00674339" w:rsidP="00062C06">
            <w:pPr>
              <w:spacing w:line="276" w:lineRule="auto"/>
              <w:rPr>
                <w:rFonts w:ascii="Times New Roman" w:hAnsi="Times New Roman" w:cs="Times New Roman"/>
                <w:sz w:val="24"/>
                <w:szCs w:val="24"/>
              </w:rPr>
            </w:pPr>
            <w:r w:rsidRPr="000D472C">
              <w:rPr>
                <w:rFonts w:ascii="Times New Roman" w:hAnsi="Times New Roman" w:cs="Times New Roman"/>
                <w:sz w:val="24"/>
                <w:szCs w:val="24"/>
              </w:rPr>
              <w:t>Increased satisfaction with care</w:t>
            </w:r>
          </w:p>
        </w:tc>
        <w:tc>
          <w:tcPr>
            <w:tcW w:w="1560" w:type="dxa"/>
            <w:shd w:val="clear" w:color="auto" w:fill="auto"/>
            <w:vAlign w:val="center"/>
          </w:tcPr>
          <w:p w:rsidR="00674339" w:rsidRPr="000D472C" w:rsidRDefault="00674339" w:rsidP="00062C06">
            <w:pPr>
              <w:spacing w:line="276"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X*</w:t>
            </w:r>
          </w:p>
        </w:tc>
        <w:tc>
          <w:tcPr>
            <w:tcW w:w="1559" w:type="dxa"/>
            <w:shd w:val="clear" w:color="auto" w:fill="auto"/>
            <w:vAlign w:val="center"/>
          </w:tcPr>
          <w:p w:rsidR="00674339" w:rsidRPr="000D472C" w:rsidRDefault="00674339" w:rsidP="00062C06">
            <w:pPr>
              <w:spacing w:line="276" w:lineRule="auto"/>
              <w:jc w:val="center"/>
              <w:rPr>
                <w:rFonts w:ascii="Times New Roman" w:hAnsi="Times New Roman" w:cs="Times New Roman"/>
                <w:sz w:val="24"/>
                <w:szCs w:val="24"/>
              </w:rPr>
            </w:pPr>
          </w:p>
        </w:tc>
        <w:tc>
          <w:tcPr>
            <w:tcW w:w="1559" w:type="dxa"/>
            <w:shd w:val="clear" w:color="auto" w:fill="auto"/>
            <w:vAlign w:val="center"/>
          </w:tcPr>
          <w:p w:rsidR="00674339" w:rsidRPr="000D472C" w:rsidRDefault="00674339" w:rsidP="00062C06">
            <w:pPr>
              <w:spacing w:line="276" w:lineRule="auto"/>
              <w:jc w:val="center"/>
              <w:rPr>
                <w:rFonts w:ascii="Times New Roman" w:hAnsi="Times New Roman" w:cs="Times New Roman"/>
                <w:color w:val="000000" w:themeColor="text1"/>
                <w:sz w:val="24"/>
                <w:szCs w:val="24"/>
              </w:rPr>
            </w:pPr>
          </w:p>
        </w:tc>
        <w:tc>
          <w:tcPr>
            <w:tcW w:w="1559" w:type="dxa"/>
            <w:shd w:val="clear" w:color="auto" w:fill="auto"/>
            <w:vAlign w:val="center"/>
          </w:tcPr>
          <w:p w:rsidR="00674339" w:rsidRPr="000D472C" w:rsidRDefault="00674339" w:rsidP="00062C06">
            <w:pPr>
              <w:spacing w:line="276" w:lineRule="auto"/>
              <w:jc w:val="center"/>
              <w:rPr>
                <w:rFonts w:ascii="Times New Roman" w:hAnsi="Times New Roman" w:cs="Times New Roman"/>
                <w:color w:val="000000" w:themeColor="text1"/>
                <w:sz w:val="24"/>
                <w:szCs w:val="24"/>
              </w:rPr>
            </w:pPr>
          </w:p>
        </w:tc>
        <w:tc>
          <w:tcPr>
            <w:tcW w:w="1701" w:type="dxa"/>
            <w:shd w:val="clear" w:color="auto" w:fill="auto"/>
            <w:vAlign w:val="center"/>
          </w:tcPr>
          <w:p w:rsidR="00674339" w:rsidRPr="000D472C" w:rsidRDefault="00674339" w:rsidP="00062C06">
            <w:pPr>
              <w:spacing w:line="276" w:lineRule="auto"/>
              <w:jc w:val="center"/>
              <w:rPr>
                <w:rFonts w:ascii="Times New Roman" w:hAnsi="Times New Roman" w:cs="Times New Roman"/>
                <w:color w:val="000000" w:themeColor="text1"/>
                <w:sz w:val="24"/>
                <w:szCs w:val="24"/>
              </w:rPr>
            </w:pPr>
          </w:p>
        </w:tc>
        <w:tc>
          <w:tcPr>
            <w:tcW w:w="1560" w:type="dxa"/>
            <w:shd w:val="clear" w:color="auto" w:fill="auto"/>
            <w:vAlign w:val="center"/>
          </w:tcPr>
          <w:p w:rsidR="00674339" w:rsidRPr="000D472C" w:rsidRDefault="00674339" w:rsidP="00062C06">
            <w:pPr>
              <w:spacing w:line="276" w:lineRule="auto"/>
              <w:jc w:val="center"/>
              <w:rPr>
                <w:rFonts w:ascii="Times New Roman" w:hAnsi="Times New Roman" w:cs="Times New Roman"/>
                <w:color w:val="000000" w:themeColor="text1"/>
                <w:sz w:val="24"/>
                <w:szCs w:val="24"/>
              </w:rPr>
            </w:pPr>
          </w:p>
        </w:tc>
      </w:tr>
      <w:tr w:rsidR="00674339" w:rsidRPr="000D472C" w:rsidTr="00062C06">
        <w:tc>
          <w:tcPr>
            <w:tcW w:w="3510" w:type="dxa"/>
            <w:shd w:val="clear" w:color="auto" w:fill="auto"/>
          </w:tcPr>
          <w:p w:rsidR="00674339" w:rsidRPr="000D472C" w:rsidRDefault="00674339" w:rsidP="00062C06">
            <w:pPr>
              <w:spacing w:line="276" w:lineRule="auto"/>
              <w:rPr>
                <w:rFonts w:ascii="Times New Roman" w:hAnsi="Times New Roman" w:cs="Times New Roman"/>
                <w:sz w:val="24"/>
                <w:szCs w:val="24"/>
              </w:rPr>
            </w:pPr>
            <w:r w:rsidRPr="000D472C">
              <w:rPr>
                <w:rFonts w:ascii="Times New Roman" w:hAnsi="Times New Roman" w:cs="Times New Roman"/>
                <w:sz w:val="24"/>
                <w:szCs w:val="24"/>
              </w:rPr>
              <w:t>Stability of treatment preferences</w:t>
            </w:r>
          </w:p>
        </w:tc>
        <w:tc>
          <w:tcPr>
            <w:tcW w:w="1560" w:type="dxa"/>
            <w:shd w:val="clear" w:color="auto" w:fill="auto"/>
            <w:vAlign w:val="center"/>
          </w:tcPr>
          <w:p w:rsidR="00674339" w:rsidRPr="000D472C" w:rsidRDefault="00674339" w:rsidP="00062C06">
            <w:pPr>
              <w:spacing w:line="276" w:lineRule="auto"/>
              <w:jc w:val="center"/>
              <w:rPr>
                <w:rFonts w:ascii="Times New Roman" w:hAnsi="Times New Roman" w:cs="Times New Roman"/>
                <w:strike/>
                <w:color w:val="FF0000"/>
                <w:sz w:val="24"/>
                <w:szCs w:val="24"/>
              </w:rPr>
            </w:pPr>
          </w:p>
        </w:tc>
        <w:tc>
          <w:tcPr>
            <w:tcW w:w="1559" w:type="dxa"/>
            <w:shd w:val="clear" w:color="auto" w:fill="auto"/>
            <w:vAlign w:val="center"/>
          </w:tcPr>
          <w:p w:rsidR="00674339" w:rsidRPr="000D472C" w:rsidRDefault="00674339" w:rsidP="00062C06">
            <w:pPr>
              <w:spacing w:line="276" w:lineRule="auto"/>
              <w:jc w:val="center"/>
              <w:rPr>
                <w:rFonts w:ascii="Times New Roman" w:hAnsi="Times New Roman" w:cs="Times New Roman"/>
                <w:sz w:val="24"/>
                <w:szCs w:val="24"/>
              </w:rPr>
            </w:pPr>
            <w:r w:rsidRPr="000D472C">
              <w:rPr>
                <w:rFonts w:ascii="Times New Roman" w:hAnsi="Times New Roman" w:cs="Times New Roman"/>
                <w:sz w:val="24"/>
                <w:szCs w:val="24"/>
              </w:rPr>
              <w:t>X*</w:t>
            </w:r>
          </w:p>
        </w:tc>
        <w:tc>
          <w:tcPr>
            <w:tcW w:w="1559" w:type="dxa"/>
            <w:shd w:val="clear" w:color="auto" w:fill="auto"/>
            <w:vAlign w:val="center"/>
          </w:tcPr>
          <w:p w:rsidR="00674339" w:rsidRPr="000D472C" w:rsidRDefault="00674339" w:rsidP="00062C06">
            <w:pPr>
              <w:spacing w:line="276" w:lineRule="auto"/>
              <w:jc w:val="center"/>
              <w:rPr>
                <w:rFonts w:ascii="Times New Roman" w:hAnsi="Times New Roman" w:cs="Times New Roman"/>
                <w:strike/>
                <w:color w:val="FF0000"/>
                <w:sz w:val="24"/>
                <w:szCs w:val="24"/>
              </w:rPr>
            </w:pPr>
          </w:p>
        </w:tc>
        <w:tc>
          <w:tcPr>
            <w:tcW w:w="1559" w:type="dxa"/>
            <w:shd w:val="clear" w:color="auto" w:fill="auto"/>
            <w:vAlign w:val="center"/>
          </w:tcPr>
          <w:p w:rsidR="00674339" w:rsidRPr="000D472C" w:rsidRDefault="00674339" w:rsidP="00062C06">
            <w:pPr>
              <w:spacing w:line="276" w:lineRule="auto"/>
              <w:jc w:val="center"/>
              <w:rPr>
                <w:rFonts w:ascii="Times New Roman" w:hAnsi="Times New Roman" w:cs="Times New Roman"/>
                <w:strike/>
                <w:color w:val="FF0000"/>
                <w:sz w:val="24"/>
                <w:szCs w:val="24"/>
              </w:rPr>
            </w:pPr>
          </w:p>
        </w:tc>
        <w:tc>
          <w:tcPr>
            <w:tcW w:w="1701" w:type="dxa"/>
            <w:shd w:val="clear" w:color="auto" w:fill="auto"/>
            <w:vAlign w:val="center"/>
          </w:tcPr>
          <w:p w:rsidR="00674339" w:rsidRPr="000D472C" w:rsidRDefault="00674339" w:rsidP="00062C06">
            <w:pPr>
              <w:spacing w:line="276" w:lineRule="auto"/>
              <w:jc w:val="center"/>
              <w:rPr>
                <w:rFonts w:ascii="Times New Roman" w:hAnsi="Times New Roman" w:cs="Times New Roman"/>
                <w:strike/>
                <w:color w:val="FF0000"/>
                <w:sz w:val="24"/>
                <w:szCs w:val="24"/>
              </w:rPr>
            </w:pPr>
          </w:p>
        </w:tc>
        <w:tc>
          <w:tcPr>
            <w:tcW w:w="1560" w:type="dxa"/>
            <w:shd w:val="clear" w:color="auto" w:fill="auto"/>
            <w:vAlign w:val="center"/>
          </w:tcPr>
          <w:p w:rsidR="00674339" w:rsidRPr="000D472C" w:rsidRDefault="00674339" w:rsidP="00062C06">
            <w:pPr>
              <w:spacing w:line="276" w:lineRule="auto"/>
              <w:jc w:val="center"/>
              <w:rPr>
                <w:rFonts w:ascii="Times New Roman" w:hAnsi="Times New Roman" w:cs="Times New Roman"/>
                <w:strike/>
                <w:color w:val="FF0000"/>
                <w:sz w:val="24"/>
                <w:szCs w:val="24"/>
              </w:rPr>
            </w:pPr>
          </w:p>
        </w:tc>
      </w:tr>
      <w:tr w:rsidR="00674339" w:rsidRPr="000D472C" w:rsidTr="00062C06">
        <w:tc>
          <w:tcPr>
            <w:tcW w:w="3510" w:type="dxa"/>
            <w:shd w:val="clear" w:color="auto" w:fill="auto"/>
          </w:tcPr>
          <w:p w:rsidR="00674339" w:rsidRPr="000D472C" w:rsidRDefault="00674339" w:rsidP="00062C06">
            <w:pPr>
              <w:spacing w:line="276" w:lineRule="auto"/>
              <w:rPr>
                <w:rFonts w:ascii="Times New Roman" w:hAnsi="Times New Roman" w:cs="Times New Roman"/>
                <w:sz w:val="24"/>
                <w:szCs w:val="24"/>
              </w:rPr>
            </w:pPr>
            <w:r w:rsidRPr="000D472C">
              <w:rPr>
                <w:rFonts w:ascii="Times New Roman" w:hAnsi="Times New Roman" w:cs="Times New Roman"/>
                <w:sz w:val="24"/>
                <w:szCs w:val="24"/>
              </w:rPr>
              <w:t>Improved quality of resident life</w:t>
            </w:r>
          </w:p>
        </w:tc>
        <w:tc>
          <w:tcPr>
            <w:tcW w:w="1560" w:type="dxa"/>
            <w:shd w:val="clear" w:color="auto" w:fill="auto"/>
            <w:vAlign w:val="center"/>
          </w:tcPr>
          <w:p w:rsidR="00674339" w:rsidRPr="000D472C" w:rsidRDefault="00674339" w:rsidP="00062C06">
            <w:pPr>
              <w:spacing w:line="276" w:lineRule="auto"/>
              <w:jc w:val="center"/>
              <w:rPr>
                <w:rFonts w:ascii="Times New Roman" w:hAnsi="Times New Roman" w:cs="Times New Roman"/>
                <w:strike/>
                <w:color w:val="FF0000"/>
                <w:sz w:val="24"/>
                <w:szCs w:val="24"/>
              </w:rPr>
            </w:pPr>
          </w:p>
        </w:tc>
        <w:tc>
          <w:tcPr>
            <w:tcW w:w="1559" w:type="dxa"/>
            <w:shd w:val="clear" w:color="auto" w:fill="auto"/>
            <w:vAlign w:val="center"/>
          </w:tcPr>
          <w:p w:rsidR="00674339" w:rsidRPr="000D472C" w:rsidRDefault="00674339" w:rsidP="00062C06">
            <w:pPr>
              <w:spacing w:line="276" w:lineRule="auto"/>
              <w:jc w:val="center"/>
              <w:rPr>
                <w:rFonts w:ascii="Times New Roman" w:hAnsi="Times New Roman" w:cs="Times New Roman"/>
                <w:sz w:val="24"/>
                <w:szCs w:val="24"/>
              </w:rPr>
            </w:pPr>
            <w:r w:rsidRPr="000D472C">
              <w:rPr>
                <w:rFonts w:ascii="Times New Roman" w:hAnsi="Times New Roman" w:cs="Times New Roman"/>
                <w:sz w:val="24"/>
                <w:szCs w:val="24"/>
              </w:rPr>
              <w:t>X*</w:t>
            </w:r>
          </w:p>
        </w:tc>
        <w:tc>
          <w:tcPr>
            <w:tcW w:w="1559" w:type="dxa"/>
            <w:shd w:val="clear" w:color="auto" w:fill="auto"/>
            <w:vAlign w:val="center"/>
          </w:tcPr>
          <w:p w:rsidR="00674339" w:rsidRPr="000D472C" w:rsidRDefault="00674339" w:rsidP="00062C06">
            <w:pPr>
              <w:spacing w:line="276" w:lineRule="auto"/>
              <w:jc w:val="center"/>
              <w:rPr>
                <w:rFonts w:ascii="Times New Roman" w:hAnsi="Times New Roman" w:cs="Times New Roman"/>
                <w:strike/>
                <w:color w:val="FF0000"/>
                <w:sz w:val="24"/>
                <w:szCs w:val="24"/>
              </w:rPr>
            </w:pPr>
          </w:p>
        </w:tc>
        <w:tc>
          <w:tcPr>
            <w:tcW w:w="1559" w:type="dxa"/>
            <w:shd w:val="clear" w:color="auto" w:fill="auto"/>
            <w:vAlign w:val="center"/>
          </w:tcPr>
          <w:p w:rsidR="00674339" w:rsidRPr="000D472C" w:rsidRDefault="00674339" w:rsidP="00062C06">
            <w:pPr>
              <w:spacing w:line="276" w:lineRule="auto"/>
              <w:jc w:val="center"/>
              <w:rPr>
                <w:rFonts w:ascii="Times New Roman" w:hAnsi="Times New Roman" w:cs="Times New Roman"/>
                <w:strike/>
                <w:color w:val="FF0000"/>
                <w:sz w:val="24"/>
                <w:szCs w:val="24"/>
              </w:rPr>
            </w:pPr>
          </w:p>
        </w:tc>
        <w:tc>
          <w:tcPr>
            <w:tcW w:w="1701" w:type="dxa"/>
            <w:shd w:val="clear" w:color="auto" w:fill="auto"/>
            <w:vAlign w:val="center"/>
          </w:tcPr>
          <w:p w:rsidR="00674339" w:rsidRPr="000D472C" w:rsidRDefault="00674339" w:rsidP="00062C06">
            <w:pPr>
              <w:spacing w:line="276" w:lineRule="auto"/>
              <w:jc w:val="center"/>
              <w:rPr>
                <w:rFonts w:ascii="Times New Roman" w:hAnsi="Times New Roman" w:cs="Times New Roman"/>
                <w:strike/>
                <w:color w:val="FF0000"/>
                <w:sz w:val="24"/>
                <w:szCs w:val="24"/>
              </w:rPr>
            </w:pPr>
          </w:p>
        </w:tc>
        <w:tc>
          <w:tcPr>
            <w:tcW w:w="1560" w:type="dxa"/>
            <w:shd w:val="clear" w:color="auto" w:fill="auto"/>
            <w:vAlign w:val="center"/>
          </w:tcPr>
          <w:p w:rsidR="00674339" w:rsidRPr="000D472C" w:rsidRDefault="00674339" w:rsidP="00062C06">
            <w:pPr>
              <w:spacing w:line="276" w:lineRule="auto"/>
              <w:jc w:val="center"/>
              <w:rPr>
                <w:rFonts w:ascii="Times New Roman" w:hAnsi="Times New Roman" w:cs="Times New Roman"/>
                <w:strike/>
                <w:color w:val="FF0000"/>
                <w:sz w:val="24"/>
                <w:szCs w:val="24"/>
              </w:rPr>
            </w:pPr>
          </w:p>
        </w:tc>
      </w:tr>
      <w:tr w:rsidR="00674339" w:rsidRPr="000D472C" w:rsidTr="00062C06">
        <w:tc>
          <w:tcPr>
            <w:tcW w:w="3510" w:type="dxa"/>
            <w:tcBorders>
              <w:bottom w:val="single" w:sz="4" w:space="0" w:color="auto"/>
            </w:tcBorders>
            <w:shd w:val="clear" w:color="auto" w:fill="auto"/>
          </w:tcPr>
          <w:p w:rsidR="00674339" w:rsidRPr="000D472C" w:rsidRDefault="00674339" w:rsidP="00062C06">
            <w:pPr>
              <w:spacing w:line="276"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 xml:space="preserve">Reduced resource use </w:t>
            </w:r>
          </w:p>
        </w:tc>
        <w:tc>
          <w:tcPr>
            <w:tcW w:w="1560" w:type="dxa"/>
            <w:tcBorders>
              <w:bottom w:val="single" w:sz="4" w:space="0" w:color="auto"/>
            </w:tcBorders>
            <w:shd w:val="clear" w:color="auto" w:fill="auto"/>
            <w:vAlign w:val="center"/>
          </w:tcPr>
          <w:p w:rsidR="00674339" w:rsidRPr="000D472C" w:rsidRDefault="00674339" w:rsidP="00062C06">
            <w:pPr>
              <w:spacing w:line="276" w:lineRule="auto"/>
              <w:jc w:val="center"/>
              <w:rPr>
                <w:rFonts w:ascii="Times New Roman" w:hAnsi="Times New Roman" w:cs="Times New Roman"/>
                <w:color w:val="000000" w:themeColor="text1"/>
                <w:sz w:val="24"/>
                <w:szCs w:val="24"/>
              </w:rPr>
            </w:pPr>
          </w:p>
        </w:tc>
        <w:tc>
          <w:tcPr>
            <w:tcW w:w="1559" w:type="dxa"/>
            <w:tcBorders>
              <w:bottom w:val="single" w:sz="4" w:space="0" w:color="auto"/>
            </w:tcBorders>
            <w:shd w:val="clear" w:color="auto" w:fill="auto"/>
            <w:vAlign w:val="center"/>
          </w:tcPr>
          <w:p w:rsidR="00674339" w:rsidRPr="000D472C" w:rsidRDefault="00674339" w:rsidP="00062C06">
            <w:pPr>
              <w:spacing w:line="276" w:lineRule="auto"/>
              <w:jc w:val="center"/>
              <w:rPr>
                <w:rFonts w:ascii="Times New Roman" w:hAnsi="Times New Roman" w:cs="Times New Roman"/>
                <w:strike/>
                <w:color w:val="FF0000"/>
                <w:sz w:val="24"/>
                <w:szCs w:val="24"/>
              </w:rPr>
            </w:pPr>
          </w:p>
        </w:tc>
        <w:tc>
          <w:tcPr>
            <w:tcW w:w="1559" w:type="dxa"/>
            <w:tcBorders>
              <w:bottom w:val="single" w:sz="4" w:space="0" w:color="auto"/>
            </w:tcBorders>
            <w:shd w:val="clear" w:color="auto" w:fill="auto"/>
            <w:vAlign w:val="center"/>
          </w:tcPr>
          <w:p w:rsidR="00674339" w:rsidRPr="000D472C" w:rsidRDefault="00674339" w:rsidP="00062C06">
            <w:pPr>
              <w:spacing w:line="276" w:lineRule="auto"/>
              <w:jc w:val="center"/>
              <w:rPr>
                <w:rFonts w:ascii="Times New Roman" w:hAnsi="Times New Roman" w:cs="Times New Roman"/>
                <w:color w:val="000000" w:themeColor="text1"/>
                <w:sz w:val="24"/>
                <w:szCs w:val="24"/>
              </w:rPr>
            </w:pPr>
          </w:p>
        </w:tc>
        <w:tc>
          <w:tcPr>
            <w:tcW w:w="1559" w:type="dxa"/>
            <w:tcBorders>
              <w:bottom w:val="single" w:sz="4" w:space="0" w:color="auto"/>
            </w:tcBorders>
            <w:shd w:val="clear" w:color="auto" w:fill="auto"/>
            <w:vAlign w:val="center"/>
          </w:tcPr>
          <w:p w:rsidR="00674339" w:rsidRPr="000D472C" w:rsidRDefault="00674339" w:rsidP="00062C06">
            <w:pPr>
              <w:spacing w:line="276"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X*</w:t>
            </w:r>
          </w:p>
        </w:tc>
        <w:tc>
          <w:tcPr>
            <w:tcW w:w="1701" w:type="dxa"/>
            <w:tcBorders>
              <w:bottom w:val="single" w:sz="4" w:space="0" w:color="auto"/>
            </w:tcBorders>
            <w:shd w:val="clear" w:color="auto" w:fill="auto"/>
            <w:vAlign w:val="center"/>
          </w:tcPr>
          <w:p w:rsidR="00674339" w:rsidRPr="000D472C" w:rsidRDefault="00674339" w:rsidP="00062C06">
            <w:pPr>
              <w:spacing w:line="276" w:lineRule="auto"/>
              <w:jc w:val="center"/>
              <w:rPr>
                <w:rFonts w:ascii="Times New Roman" w:hAnsi="Times New Roman" w:cs="Times New Roman"/>
                <w:color w:val="000000" w:themeColor="text1"/>
                <w:sz w:val="24"/>
                <w:szCs w:val="24"/>
              </w:rPr>
            </w:pPr>
          </w:p>
        </w:tc>
        <w:tc>
          <w:tcPr>
            <w:tcW w:w="1560" w:type="dxa"/>
            <w:tcBorders>
              <w:bottom w:val="single" w:sz="4" w:space="0" w:color="auto"/>
            </w:tcBorders>
            <w:shd w:val="clear" w:color="auto" w:fill="auto"/>
            <w:vAlign w:val="center"/>
          </w:tcPr>
          <w:p w:rsidR="00674339" w:rsidRPr="000D472C" w:rsidRDefault="00674339" w:rsidP="00062C06">
            <w:pPr>
              <w:spacing w:line="276" w:lineRule="auto"/>
              <w:jc w:val="center"/>
              <w:rPr>
                <w:rFonts w:ascii="Times New Roman" w:hAnsi="Times New Roman" w:cs="Times New Roman"/>
                <w:color w:val="000000" w:themeColor="text1"/>
                <w:sz w:val="24"/>
                <w:szCs w:val="24"/>
              </w:rPr>
            </w:pPr>
          </w:p>
        </w:tc>
      </w:tr>
    </w:tbl>
    <w:p w:rsidR="00674339" w:rsidRPr="000D472C" w:rsidRDefault="00674339" w:rsidP="00674339">
      <w:pP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 xml:space="preserve">Legend: X = impact noted; X* = statistically significant impact (p≤0.05); LTCH= long-term care home; ACP= advance care planning </w:t>
      </w:r>
    </w:p>
    <w:p w:rsidR="00F7198B" w:rsidRDefault="00F7198B" w:rsidP="00674339">
      <w:pPr>
        <w:spacing w:line="480" w:lineRule="auto"/>
        <w:ind w:firstLine="720"/>
        <w:rPr>
          <w:rFonts w:ascii="Times New Roman" w:hAnsi="Times New Roman" w:cs="Times New Roman"/>
          <w:b/>
          <w:iCs/>
          <w:color w:val="000000" w:themeColor="text1"/>
          <w:sz w:val="24"/>
          <w:szCs w:val="24"/>
        </w:rPr>
        <w:sectPr w:rsidR="00F7198B" w:rsidSect="00C520A0">
          <w:pgSz w:w="15840" w:h="12240" w:orient="landscape"/>
          <w:pgMar w:top="1440" w:right="1440" w:bottom="2155" w:left="2155" w:header="709" w:footer="709" w:gutter="0"/>
          <w:cols w:space="708"/>
          <w:docGrid w:linePitch="360"/>
        </w:sectPr>
      </w:pPr>
    </w:p>
    <w:p w:rsidR="00674339" w:rsidRPr="000D472C" w:rsidRDefault="00674339" w:rsidP="00674339">
      <w:pPr>
        <w:spacing w:line="480" w:lineRule="auto"/>
        <w:ind w:firstLine="720"/>
        <w:rPr>
          <w:rFonts w:ascii="Times New Roman" w:hAnsi="Times New Roman" w:cs="Times New Roman"/>
          <w:color w:val="000000" w:themeColor="text1"/>
          <w:sz w:val="24"/>
          <w:szCs w:val="24"/>
        </w:rPr>
      </w:pPr>
      <w:r w:rsidRPr="000D472C">
        <w:rPr>
          <w:rFonts w:ascii="Times New Roman" w:hAnsi="Times New Roman" w:cs="Times New Roman"/>
          <w:b/>
          <w:iCs/>
          <w:color w:val="000000" w:themeColor="text1"/>
          <w:sz w:val="24"/>
          <w:szCs w:val="24"/>
        </w:rPr>
        <w:lastRenderedPageBreak/>
        <w:t>3.2.1</w:t>
      </w:r>
      <w:r w:rsidRPr="000D472C">
        <w:rPr>
          <w:rFonts w:ascii="Times New Roman" w:hAnsi="Times New Roman" w:cs="Times New Roman"/>
          <w:iCs/>
          <w:color w:val="000000" w:themeColor="text1"/>
          <w:sz w:val="24"/>
          <w:szCs w:val="24"/>
        </w:rPr>
        <w:t xml:space="preserve"> </w:t>
      </w:r>
      <w:r w:rsidRPr="000D472C">
        <w:rPr>
          <w:rFonts w:ascii="Times New Roman" w:hAnsi="Times New Roman" w:cs="Times New Roman"/>
          <w:b/>
          <w:iCs/>
          <w:color w:val="000000" w:themeColor="text1"/>
          <w:sz w:val="24"/>
          <w:szCs w:val="24"/>
        </w:rPr>
        <w:t>Let Me Decide</w:t>
      </w:r>
      <w:r w:rsidRPr="000D472C">
        <w:rPr>
          <w:rFonts w:ascii="Times New Roman" w:hAnsi="Times New Roman" w:cs="Times New Roman"/>
          <w:b/>
          <w:i/>
          <w:iCs/>
          <w:color w:val="000000" w:themeColor="text1"/>
          <w:sz w:val="24"/>
          <w:szCs w:val="24"/>
        </w:rPr>
        <w:t xml:space="preserve">. </w:t>
      </w:r>
      <w:r w:rsidRPr="000D472C">
        <w:rPr>
          <w:rFonts w:ascii="Times New Roman" w:hAnsi="Times New Roman" w:cs="Times New Roman"/>
          <w:color w:val="000000" w:themeColor="text1"/>
          <w:sz w:val="24"/>
          <w:szCs w:val="24"/>
        </w:rPr>
        <w:t xml:space="preserve">Let Me Decide is a specific ACP program that enables residents or their substitute decision maker to first, understand their treatment options in life-threatening, reversible and irreversible health conditions, and </w:t>
      </w:r>
      <w:r w:rsidRPr="000D472C">
        <w:rPr>
          <w:rFonts w:ascii="Times New Roman" w:hAnsi="Times New Roman" w:cs="Times New Roman"/>
          <w:sz w:val="24"/>
          <w:szCs w:val="24"/>
        </w:rPr>
        <w:t>second, record their wishes in AD for resuscitation, feeding and level of care [10,</w:t>
      </w:r>
      <w:r w:rsidRPr="000D472C">
        <w:rPr>
          <w:rFonts w:ascii="Times New Roman" w:hAnsi="Times New Roman" w:cs="Times New Roman"/>
          <w:b/>
          <w:sz w:val="24"/>
          <w:szCs w:val="24"/>
        </w:rPr>
        <w:t xml:space="preserve"> </w:t>
      </w:r>
      <w:r w:rsidRPr="000D472C">
        <w:rPr>
          <w:rFonts w:ascii="Times New Roman" w:hAnsi="Times New Roman" w:cs="Times New Roman"/>
          <w:sz w:val="24"/>
          <w:szCs w:val="24"/>
        </w:rPr>
        <w:t>60]. Molloy et al. [35] conducted a randomized control trial (RCT) to evaluate the systematic implementation of the Let Me Decide program in three LTCHs. The study reported significantly fewer hospitalizations as well as a less average cost per resident in the program LTCH sites when compared to the controls [35]. At the completion of the study, residents in LTCH sites implementing the program</w:t>
      </w:r>
      <w:r w:rsidRPr="000D472C">
        <w:rPr>
          <w:rFonts w:ascii="Times New Roman" w:hAnsi="Times New Roman" w:cs="Times New Roman"/>
          <w:color w:val="000000" w:themeColor="text1"/>
          <w:sz w:val="24"/>
          <w:szCs w:val="24"/>
        </w:rPr>
        <w:t xml:space="preserve"> had completed more ADs (71%) than the controls (57%). Of the residents who completed ADs, 89% </w:t>
      </w:r>
      <w:r w:rsidR="00D733E0">
        <w:rPr>
          <w:rFonts w:ascii="Times New Roman" w:hAnsi="Times New Roman" w:cs="Times New Roman"/>
          <w:color w:val="000000" w:themeColor="text1"/>
          <w:sz w:val="24"/>
          <w:szCs w:val="24"/>
        </w:rPr>
        <w:t xml:space="preserve">were the </w:t>
      </w:r>
      <w:r w:rsidRPr="000D472C">
        <w:rPr>
          <w:rFonts w:ascii="Times New Roman" w:hAnsi="Times New Roman" w:cs="Times New Roman"/>
          <w:color w:val="000000" w:themeColor="text1"/>
          <w:sz w:val="24"/>
          <w:szCs w:val="24"/>
        </w:rPr>
        <w:t xml:space="preserve">Let Me Decide directive in the LTCH sites employing the program, and 71% were the do-not-resuscitate directive in the control sites [35]. It was inferred that the Let Me Decide directive would be more comprehensive, and thus, better able to communicate specific resident wishes than a do-not-resuscitate directive. Overall, increased ACP documentation, fewer hospitalizations, and less resource were the main impacts. </w:t>
      </w:r>
    </w:p>
    <w:p w:rsidR="00674339" w:rsidRPr="000D472C" w:rsidRDefault="00674339" w:rsidP="00674339">
      <w:pPr>
        <w:autoSpaceDE w:val="0"/>
        <w:autoSpaceDN w:val="0"/>
        <w:adjustRightInd w:val="0"/>
        <w:spacing w:line="480" w:lineRule="auto"/>
        <w:ind w:firstLine="720"/>
        <w:rPr>
          <w:rFonts w:ascii="Times New Roman" w:hAnsi="Times New Roman" w:cs="Times New Roman"/>
          <w:strike/>
          <w:color w:val="FF0000"/>
          <w:sz w:val="24"/>
          <w:szCs w:val="24"/>
        </w:rPr>
      </w:pPr>
      <w:r w:rsidRPr="000D472C">
        <w:rPr>
          <w:rFonts w:ascii="Times New Roman" w:hAnsi="Times New Roman" w:cs="Times New Roman"/>
          <w:b/>
          <w:sz w:val="24"/>
          <w:szCs w:val="24"/>
        </w:rPr>
        <w:t>3.2.2 Let Me Talk</w:t>
      </w:r>
      <w:r w:rsidRPr="000D472C">
        <w:rPr>
          <w:rFonts w:ascii="Times New Roman" w:hAnsi="Times New Roman" w:cs="Times New Roman"/>
          <w:b/>
          <w:i/>
          <w:sz w:val="24"/>
          <w:szCs w:val="24"/>
        </w:rPr>
        <w:t>.</w:t>
      </w:r>
      <w:r w:rsidRPr="000D472C">
        <w:rPr>
          <w:rFonts w:ascii="Times New Roman" w:hAnsi="Times New Roman" w:cs="Times New Roman"/>
          <w:sz w:val="24"/>
          <w:szCs w:val="24"/>
        </w:rPr>
        <w:t xml:space="preserve"> Let Me Talk is a four-step ACP program that seeks to explore residents’ prior life experiences and values before expressing their health care preferences [5]. The focus of the program shifted from the more traditional approach of developing AD, to the exploration and sharing of residents’ values in the planning process. Four sequential individual interviews with residents were conducted exploring their life stories, illness narratives, life views and finally, end-of-life care preferences [5]. Chan and Pang’s [5], multisite, quasi-experimental study showed that over time, residents in the Let Me </w:t>
      </w:r>
      <w:r w:rsidRPr="000D472C">
        <w:rPr>
          <w:rFonts w:ascii="Times New Roman" w:hAnsi="Times New Roman" w:cs="Times New Roman"/>
          <w:sz w:val="24"/>
          <w:szCs w:val="24"/>
        </w:rPr>
        <w:lastRenderedPageBreak/>
        <w:t>Talk program had significantly more stable health care preferences than those in the comparison group [5]. Better quality of life scores were found for residents that engaged in the program [5]. The participants in the Let Me Talk group were significantly more likely to share their health care preferences with family or caregivers than those in the comparison group [5]. Overall, the impact of this program was increased knowledge of residents’ ACP for staff and families, improved quality of resident life, and stability of health care choices.</w:t>
      </w:r>
      <w:r w:rsidRPr="000D472C">
        <w:rPr>
          <w:rFonts w:ascii="Times New Roman" w:hAnsi="Times New Roman" w:cs="Times New Roman"/>
          <w:strike/>
          <w:color w:val="FF0000"/>
          <w:sz w:val="24"/>
          <w:szCs w:val="24"/>
        </w:rPr>
        <w:t xml:space="preserve"> </w:t>
      </w:r>
    </w:p>
    <w:p w:rsidR="00674339" w:rsidRPr="000D472C" w:rsidRDefault="00674339" w:rsidP="00674339">
      <w:pPr>
        <w:autoSpaceDE w:val="0"/>
        <w:autoSpaceDN w:val="0"/>
        <w:spacing w:line="480" w:lineRule="auto"/>
        <w:ind w:firstLine="720"/>
        <w:rPr>
          <w:rFonts w:ascii="Times New Roman" w:hAnsi="Times New Roman" w:cs="Times New Roman"/>
          <w:color w:val="000000" w:themeColor="text1"/>
          <w:sz w:val="24"/>
          <w:szCs w:val="24"/>
        </w:rPr>
      </w:pPr>
      <w:r w:rsidRPr="000D472C">
        <w:rPr>
          <w:rFonts w:ascii="Times New Roman" w:hAnsi="Times New Roman" w:cs="Times New Roman"/>
          <w:b/>
          <w:color w:val="000000" w:themeColor="text1"/>
          <w:sz w:val="24"/>
          <w:szCs w:val="24"/>
        </w:rPr>
        <w:t>3.2.</w:t>
      </w:r>
      <w:r w:rsidRPr="000D472C">
        <w:rPr>
          <w:rFonts w:ascii="Times New Roman" w:hAnsi="Times New Roman" w:cs="Times New Roman"/>
          <w:b/>
          <w:sz w:val="24"/>
          <w:szCs w:val="24"/>
        </w:rPr>
        <w:t>3</w:t>
      </w:r>
      <w:r w:rsidRPr="000D472C">
        <w:rPr>
          <w:rFonts w:ascii="Times New Roman" w:hAnsi="Times New Roman" w:cs="Times New Roman"/>
          <w:b/>
          <w:color w:val="000000" w:themeColor="text1"/>
          <w:sz w:val="24"/>
          <w:szCs w:val="24"/>
        </w:rPr>
        <w:t xml:space="preserve"> Social Work Strategy to Enhance ACP Documentation.</w:t>
      </w:r>
      <w:r w:rsidRPr="000D472C">
        <w:rPr>
          <w:rFonts w:ascii="Times New Roman" w:hAnsi="Times New Roman" w:cs="Times New Roman"/>
          <w:b/>
          <w:i/>
          <w:color w:val="000000" w:themeColor="text1"/>
          <w:sz w:val="24"/>
          <w:szCs w:val="24"/>
        </w:rPr>
        <w:t xml:space="preserve"> </w:t>
      </w:r>
      <w:r w:rsidRPr="000D472C">
        <w:rPr>
          <w:rFonts w:ascii="Times New Roman" w:hAnsi="Times New Roman" w:cs="Times New Roman"/>
          <w:color w:val="000000" w:themeColor="text1"/>
          <w:sz w:val="24"/>
          <w:szCs w:val="24"/>
        </w:rPr>
        <w:t>The program that was used to enhance ACP discussion and docume</w:t>
      </w:r>
      <w:r w:rsidR="00D733E0">
        <w:rPr>
          <w:rFonts w:ascii="Times New Roman" w:hAnsi="Times New Roman" w:cs="Times New Roman"/>
          <w:color w:val="000000" w:themeColor="text1"/>
          <w:sz w:val="24"/>
          <w:szCs w:val="24"/>
        </w:rPr>
        <w:t>ntation in Morrison et al.’s [34</w:t>
      </w:r>
      <w:r w:rsidRPr="000D472C">
        <w:rPr>
          <w:rFonts w:ascii="Times New Roman" w:hAnsi="Times New Roman" w:cs="Times New Roman"/>
          <w:color w:val="000000" w:themeColor="text1"/>
          <w:sz w:val="24"/>
          <w:szCs w:val="24"/>
        </w:rPr>
        <w:t xml:space="preserve">] study was based on the educational material provided in module one of the Education for Physicians on End-of-Life Care (EPEC) course [61], (S. Morrison, personal communication, May 11, 2011). A controlled clinical trial was used to evaluate resident outcomes after two social workers received the EPEC training and engaged in structured methods of promoting and </w:t>
      </w:r>
      <w:r w:rsidRPr="000D472C">
        <w:rPr>
          <w:rFonts w:ascii="Times New Roman" w:hAnsi="Times New Roman" w:cs="Times New Roman"/>
          <w:sz w:val="24"/>
          <w:szCs w:val="24"/>
        </w:rPr>
        <w:t>documenting ACP. Residents and/or their substitute decision maker were invited to share their health care preferences for life sustaining treatments and place of care in the residents’ current state of health and two hypothetical cases of moderate and severe dement</w:t>
      </w:r>
      <w:r w:rsidR="00D733E0">
        <w:rPr>
          <w:rFonts w:ascii="Times New Roman" w:hAnsi="Times New Roman" w:cs="Times New Roman"/>
          <w:sz w:val="24"/>
          <w:szCs w:val="24"/>
        </w:rPr>
        <w:t>ia. Morrison et al. [34</w:t>
      </w:r>
      <w:r w:rsidRPr="000D472C">
        <w:rPr>
          <w:rFonts w:ascii="Times New Roman" w:hAnsi="Times New Roman" w:cs="Times New Roman"/>
          <w:sz w:val="24"/>
          <w:szCs w:val="24"/>
        </w:rPr>
        <w:t>] found</w:t>
      </w:r>
      <w:r w:rsidRPr="000D472C">
        <w:rPr>
          <w:rFonts w:ascii="Times New Roman" w:hAnsi="Times New Roman" w:cs="Times New Roman"/>
          <w:color w:val="000000" w:themeColor="text1"/>
          <w:sz w:val="24"/>
          <w:szCs w:val="24"/>
        </w:rPr>
        <w:t xml:space="preserve"> that residents in the program group were more likely to have specific instructions documented for resuscitation, intravenous antibiotics, artificial nutrition, and hospitalization than residents in the comparison group. In addition, the residents cared for by social workers in the program group were significantly more likely to receive care in adherence with their wishes than t</w:t>
      </w:r>
      <w:r w:rsidR="00D733E0">
        <w:rPr>
          <w:rFonts w:ascii="Times New Roman" w:hAnsi="Times New Roman" w:cs="Times New Roman"/>
          <w:color w:val="000000" w:themeColor="text1"/>
          <w:sz w:val="24"/>
          <w:szCs w:val="24"/>
        </w:rPr>
        <w:t>hose in the comparison group [34</w:t>
      </w:r>
      <w:r w:rsidRPr="000D472C">
        <w:rPr>
          <w:rFonts w:ascii="Times New Roman" w:hAnsi="Times New Roman" w:cs="Times New Roman"/>
          <w:color w:val="000000" w:themeColor="text1"/>
          <w:sz w:val="24"/>
          <w:szCs w:val="24"/>
        </w:rPr>
        <w:t xml:space="preserve">]. In all, the reported impacts were increased </w:t>
      </w:r>
      <w:r w:rsidRPr="000D472C">
        <w:rPr>
          <w:rFonts w:ascii="Times New Roman" w:hAnsi="Times New Roman" w:cs="Times New Roman"/>
          <w:color w:val="000000" w:themeColor="text1"/>
          <w:sz w:val="24"/>
          <w:szCs w:val="24"/>
        </w:rPr>
        <w:lastRenderedPageBreak/>
        <w:t xml:space="preserve">documentation of specific ACP and adherence to residents’ and family members’ preferences. </w:t>
      </w:r>
    </w:p>
    <w:p w:rsidR="00674339" w:rsidRPr="000D472C" w:rsidRDefault="00674339" w:rsidP="00674339">
      <w:pPr>
        <w:autoSpaceDE w:val="0"/>
        <w:autoSpaceDN w:val="0"/>
        <w:spacing w:line="480" w:lineRule="auto"/>
        <w:ind w:firstLine="720"/>
        <w:rPr>
          <w:rFonts w:ascii="Times New Roman" w:hAnsi="Times New Roman" w:cs="Times New Roman"/>
          <w:color w:val="000000" w:themeColor="text1"/>
          <w:sz w:val="24"/>
          <w:szCs w:val="24"/>
        </w:rPr>
      </w:pPr>
      <w:r w:rsidRPr="000D472C">
        <w:rPr>
          <w:rFonts w:ascii="Times New Roman" w:hAnsi="Times New Roman" w:cs="Times New Roman"/>
          <w:b/>
          <w:color w:val="000000" w:themeColor="text1"/>
          <w:sz w:val="24"/>
          <w:szCs w:val="24"/>
        </w:rPr>
        <w:t>3.2.</w:t>
      </w:r>
      <w:r w:rsidRPr="000D472C">
        <w:rPr>
          <w:rFonts w:ascii="Times New Roman" w:hAnsi="Times New Roman" w:cs="Times New Roman"/>
          <w:b/>
          <w:sz w:val="24"/>
          <w:szCs w:val="24"/>
        </w:rPr>
        <w:t>4</w:t>
      </w:r>
      <w:r w:rsidRPr="000D472C">
        <w:rPr>
          <w:rFonts w:ascii="Times New Roman" w:hAnsi="Times New Roman" w:cs="Times New Roman"/>
          <w:b/>
          <w:color w:val="000000" w:themeColor="text1"/>
          <w:sz w:val="24"/>
          <w:szCs w:val="24"/>
        </w:rPr>
        <w:t xml:space="preserve"> Improving Hospice Service.</w:t>
      </w:r>
      <w:r w:rsidRPr="000D472C">
        <w:rPr>
          <w:rFonts w:ascii="Times New Roman" w:hAnsi="Times New Roman" w:cs="Times New Roman"/>
          <w:color w:val="000000" w:themeColor="text1"/>
          <w:sz w:val="24"/>
          <w:szCs w:val="24"/>
        </w:rPr>
        <w:t xml:space="preserve"> In an effort to improve enrolment in hospice</w:t>
      </w:r>
      <w:r w:rsidR="00D733E0">
        <w:rPr>
          <w:rFonts w:ascii="Times New Roman" w:hAnsi="Times New Roman" w:cs="Times New Roman"/>
          <w:color w:val="000000" w:themeColor="text1"/>
          <w:sz w:val="24"/>
          <w:szCs w:val="24"/>
        </w:rPr>
        <w:t xml:space="preserve"> services, Casarett et al.’s [33</w:t>
      </w:r>
      <w:r w:rsidRPr="000D472C">
        <w:rPr>
          <w:rFonts w:ascii="Times New Roman" w:hAnsi="Times New Roman" w:cs="Times New Roman"/>
          <w:color w:val="000000" w:themeColor="text1"/>
          <w:sz w:val="24"/>
          <w:szCs w:val="24"/>
        </w:rPr>
        <w:t xml:space="preserve">] RCT study evaluated the communication of residents' goals of care and suitability for palliative care to physicians. The Promoting Residents’ Involvement in Decisions at End-of-Life (PRIDE) assessment tool was used to discover residents’ </w:t>
      </w:r>
      <w:r w:rsidRPr="000D472C">
        <w:rPr>
          <w:rFonts w:ascii="Times New Roman" w:hAnsi="Times New Roman" w:cs="Times New Roman"/>
          <w:sz w:val="24"/>
          <w:szCs w:val="24"/>
        </w:rPr>
        <w:t>goals of care (for comfort care and life sustaining treatment) and suitability for palliative care (having palliative care needs) (D. Casarett, personal communication, May 11, 2011). It was reported that the residents who had their preferences and palliative care needs communicated to the physician</w:t>
      </w:r>
      <w:r w:rsidRPr="000D472C">
        <w:rPr>
          <w:rFonts w:ascii="Times New Roman" w:hAnsi="Times New Roman" w:cs="Times New Roman"/>
          <w:color w:val="000000" w:themeColor="text1"/>
          <w:sz w:val="24"/>
          <w:szCs w:val="24"/>
        </w:rPr>
        <w:t xml:space="preserve"> were significantly more likely to enrol in hospice services compared to the control group, both within 30 days of the PRIDE assessment (20% vs. 1%) and during the six month follow-up period (25% vs. 6%) [36]. Also, when compared to the control group, residents who participated in the program had significantly fewer acute care adm</w:t>
      </w:r>
      <w:r w:rsidR="00D733E0">
        <w:rPr>
          <w:rFonts w:ascii="Times New Roman" w:hAnsi="Times New Roman" w:cs="Times New Roman"/>
          <w:color w:val="000000" w:themeColor="text1"/>
          <w:sz w:val="24"/>
          <w:szCs w:val="24"/>
        </w:rPr>
        <w:t>issions and days in hospital [33</w:t>
      </w:r>
      <w:r w:rsidRPr="000D472C">
        <w:rPr>
          <w:rFonts w:ascii="Times New Roman" w:hAnsi="Times New Roman" w:cs="Times New Roman"/>
          <w:color w:val="000000" w:themeColor="text1"/>
          <w:sz w:val="24"/>
          <w:szCs w:val="24"/>
        </w:rPr>
        <w:t xml:space="preserve">]. Overall, impacts of this program included appropriate palliation or end-of-life care services in accordance with ACP and healthcare preferences. </w:t>
      </w:r>
    </w:p>
    <w:p w:rsidR="00674339" w:rsidRPr="000D472C" w:rsidRDefault="00674339" w:rsidP="00674339">
      <w:pPr>
        <w:autoSpaceDE w:val="0"/>
        <w:autoSpaceDN w:val="0"/>
        <w:adjustRightInd w:val="0"/>
        <w:spacing w:line="480" w:lineRule="auto"/>
        <w:ind w:firstLine="720"/>
        <w:rPr>
          <w:rFonts w:ascii="Times New Roman" w:hAnsi="Times New Roman" w:cs="Times New Roman"/>
          <w:color w:val="000000" w:themeColor="text1"/>
          <w:sz w:val="24"/>
          <w:szCs w:val="24"/>
        </w:rPr>
      </w:pPr>
      <w:r w:rsidRPr="000D472C">
        <w:rPr>
          <w:rFonts w:ascii="Times New Roman" w:hAnsi="Times New Roman" w:cs="Times New Roman"/>
          <w:b/>
          <w:color w:val="000000" w:themeColor="text1"/>
          <w:sz w:val="24"/>
          <w:szCs w:val="24"/>
        </w:rPr>
        <w:t>3</w:t>
      </w:r>
      <w:r w:rsidRPr="000D472C">
        <w:rPr>
          <w:rFonts w:ascii="Times New Roman" w:hAnsi="Times New Roman" w:cs="Times New Roman"/>
          <w:b/>
          <w:sz w:val="24"/>
          <w:szCs w:val="24"/>
        </w:rPr>
        <w:t>.2.5 Palliative</w:t>
      </w:r>
      <w:r w:rsidRPr="000D472C">
        <w:rPr>
          <w:rFonts w:ascii="Times New Roman" w:hAnsi="Times New Roman" w:cs="Times New Roman"/>
          <w:b/>
          <w:color w:val="000000" w:themeColor="text1"/>
          <w:sz w:val="24"/>
          <w:szCs w:val="24"/>
        </w:rPr>
        <w:t xml:space="preserve"> Care Quality Improvement Programs.</w:t>
      </w:r>
      <w:r w:rsidRPr="000D472C">
        <w:rPr>
          <w:rFonts w:ascii="Times New Roman" w:hAnsi="Times New Roman" w:cs="Times New Roman"/>
          <w:color w:val="000000" w:themeColor="text1"/>
          <w:sz w:val="24"/>
          <w:szCs w:val="24"/>
        </w:rPr>
        <w:t xml:space="preserve"> Two studies employing LTCH-wide programs to improve the quality of palliative care were identified including, Improving Nu</w:t>
      </w:r>
      <w:r w:rsidR="00D733E0">
        <w:rPr>
          <w:rFonts w:ascii="Times New Roman" w:hAnsi="Times New Roman" w:cs="Times New Roman"/>
          <w:color w:val="000000" w:themeColor="text1"/>
          <w:sz w:val="24"/>
          <w:szCs w:val="24"/>
        </w:rPr>
        <w:t>rsing Home Care of the Dying [36</w:t>
      </w:r>
      <w:r w:rsidRPr="000D472C">
        <w:rPr>
          <w:rFonts w:ascii="Times New Roman" w:hAnsi="Times New Roman" w:cs="Times New Roman"/>
          <w:color w:val="000000" w:themeColor="text1"/>
          <w:sz w:val="24"/>
          <w:szCs w:val="24"/>
        </w:rPr>
        <w:t>] and Promoting Ex</w:t>
      </w:r>
      <w:r w:rsidR="00D733E0">
        <w:rPr>
          <w:rFonts w:ascii="Times New Roman" w:hAnsi="Times New Roman" w:cs="Times New Roman"/>
          <w:color w:val="000000" w:themeColor="text1"/>
          <w:sz w:val="24"/>
          <w:szCs w:val="24"/>
        </w:rPr>
        <w:t>cellence in End-of-Life Care [37</w:t>
      </w:r>
      <w:r w:rsidRPr="000D472C">
        <w:rPr>
          <w:rFonts w:ascii="Times New Roman" w:hAnsi="Times New Roman" w:cs="Times New Roman"/>
          <w:color w:val="000000" w:themeColor="text1"/>
          <w:sz w:val="24"/>
          <w:szCs w:val="24"/>
        </w:rPr>
        <w:t xml:space="preserve">]. Both of these studies focused on reporting on the training of the LTCH staff and overall impacts of the program post-implementation. </w:t>
      </w:r>
    </w:p>
    <w:p w:rsidR="00674339" w:rsidRPr="000D472C" w:rsidRDefault="00674339" w:rsidP="00674339">
      <w:pPr>
        <w:autoSpaceDE w:val="0"/>
        <w:autoSpaceDN w:val="0"/>
        <w:spacing w:line="480" w:lineRule="auto"/>
        <w:ind w:firstLine="720"/>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lastRenderedPageBreak/>
        <w:t xml:space="preserve">The Improving Nursing Home Care of the Dying is a multifaceted education program, which focuses on recognizing end-of-life, pain management, emotional and spiritual care, caregiver considerations and ACP [62]. Promoting Excellence in End-of-Life also provides education on relevant palliative topics including ACP, pain, and psychosocial issues, such as </w:t>
      </w:r>
      <w:r w:rsidR="00D733E0">
        <w:rPr>
          <w:rFonts w:ascii="Times New Roman" w:hAnsi="Times New Roman" w:cs="Times New Roman"/>
          <w:color w:val="000000" w:themeColor="text1"/>
          <w:sz w:val="24"/>
          <w:szCs w:val="24"/>
        </w:rPr>
        <w:t>bereavement and spirituality [37</w:t>
      </w:r>
      <w:r w:rsidRPr="000D472C">
        <w:rPr>
          <w:rFonts w:ascii="Times New Roman" w:hAnsi="Times New Roman" w:cs="Times New Roman"/>
          <w:color w:val="000000" w:themeColor="text1"/>
          <w:sz w:val="24"/>
          <w:szCs w:val="24"/>
        </w:rPr>
        <w:t>]. Documentation of ACP discussion increased from 4% to 17% for residents receiving the prog</w:t>
      </w:r>
      <w:r w:rsidR="00D733E0">
        <w:rPr>
          <w:rFonts w:ascii="Times New Roman" w:hAnsi="Times New Roman" w:cs="Times New Roman"/>
          <w:color w:val="000000" w:themeColor="text1"/>
          <w:sz w:val="24"/>
          <w:szCs w:val="24"/>
        </w:rPr>
        <w:t>ram in Hanson et al.’s study [36]. Similarly, Strumpf et al. [37</w:t>
      </w:r>
      <w:r w:rsidRPr="000D472C">
        <w:rPr>
          <w:rFonts w:ascii="Times New Roman" w:hAnsi="Times New Roman" w:cs="Times New Roman"/>
          <w:color w:val="000000" w:themeColor="text1"/>
          <w:sz w:val="24"/>
          <w:szCs w:val="24"/>
        </w:rPr>
        <w:t>] reported that residents participating in the program had significantly more advanced care plans near time of death when compared to the controls. Overall, the impacts of these palliative care quality improvement strategies were increased ACP discussion documentation.</w:t>
      </w:r>
    </w:p>
    <w:p w:rsidR="00674339" w:rsidRPr="000D472C" w:rsidRDefault="00674339" w:rsidP="00674339">
      <w:pPr>
        <w:spacing w:line="480" w:lineRule="auto"/>
        <w:rPr>
          <w:rFonts w:ascii="Times New Roman" w:hAnsi="Times New Roman" w:cs="Times New Roman"/>
          <w:b/>
          <w:color w:val="000000" w:themeColor="text1"/>
          <w:sz w:val="24"/>
          <w:szCs w:val="24"/>
        </w:rPr>
      </w:pPr>
      <w:r w:rsidRPr="000D472C">
        <w:rPr>
          <w:rFonts w:ascii="Times New Roman" w:hAnsi="Times New Roman" w:cs="Times New Roman"/>
          <w:b/>
          <w:color w:val="000000" w:themeColor="text1"/>
          <w:sz w:val="24"/>
          <w:szCs w:val="24"/>
        </w:rPr>
        <w:t xml:space="preserve">3.3 Evaluating ACP Programs Using the Dementia Policy Lens Toolkit </w:t>
      </w:r>
    </w:p>
    <w:p w:rsidR="00674339" w:rsidRPr="000D472C" w:rsidRDefault="00674339" w:rsidP="00674339">
      <w:pPr>
        <w:spacing w:line="480" w:lineRule="auto"/>
        <w:ind w:firstLine="720"/>
        <w:rPr>
          <w:rFonts w:ascii="Times New Roman" w:hAnsi="Times New Roman" w:cs="Times New Roman"/>
          <w:sz w:val="24"/>
          <w:szCs w:val="24"/>
        </w:rPr>
      </w:pPr>
      <w:r w:rsidRPr="000D472C">
        <w:rPr>
          <w:rFonts w:ascii="Times New Roman" w:hAnsi="Times New Roman" w:cs="Times New Roman"/>
          <w:b/>
          <w:color w:val="000000" w:themeColor="text1"/>
          <w:sz w:val="24"/>
          <w:szCs w:val="24"/>
        </w:rPr>
        <w:t xml:space="preserve"> </w:t>
      </w:r>
      <w:r w:rsidRPr="000D472C">
        <w:rPr>
          <w:rFonts w:ascii="Times New Roman" w:hAnsi="Times New Roman" w:cs="Times New Roman"/>
          <w:color w:val="000000" w:themeColor="text1"/>
          <w:sz w:val="24"/>
          <w:szCs w:val="24"/>
        </w:rPr>
        <w:t xml:space="preserve">The following section provides the results of evaluating the ACP programs using the sixth criterion of the DPLT [4]. This criterion contains six main categories (with the number of subcategories indicated in the parentheses) and include: (a) respect and dignity (three), (b) self determination and independence (four), (c) social inclusiveness/ relationships/ participation (five), (d) fairness and equity (two), (e) security (six), and (f) protection and risk management (seven). Each category was scored with a yes or no rating, as per the guidance provided by </w:t>
      </w:r>
      <w:proofErr w:type="spellStart"/>
      <w:r w:rsidRPr="000D472C">
        <w:rPr>
          <w:rFonts w:ascii="Times New Roman" w:hAnsi="Times New Roman" w:cs="Times New Roman"/>
          <w:color w:val="000000" w:themeColor="text1"/>
          <w:sz w:val="24"/>
          <w:szCs w:val="24"/>
        </w:rPr>
        <w:t>MacCourt</w:t>
      </w:r>
      <w:proofErr w:type="spellEnd"/>
      <w:r w:rsidRPr="000D472C">
        <w:rPr>
          <w:rFonts w:ascii="Times New Roman" w:hAnsi="Times New Roman" w:cs="Times New Roman"/>
          <w:color w:val="000000" w:themeColor="text1"/>
          <w:sz w:val="24"/>
          <w:szCs w:val="24"/>
        </w:rPr>
        <w:t xml:space="preserve"> [</w:t>
      </w:r>
      <w:r w:rsidRPr="000D472C">
        <w:rPr>
          <w:rFonts w:ascii="Times New Roman" w:hAnsi="Times New Roman" w:cs="Times New Roman"/>
          <w:sz w:val="24"/>
          <w:szCs w:val="24"/>
        </w:rPr>
        <w:t>4].</w:t>
      </w:r>
      <w:r w:rsidRPr="000D472C">
        <w:rPr>
          <w:rFonts w:ascii="Times New Roman" w:hAnsi="Times New Roman" w:cs="Times New Roman"/>
          <w:b/>
          <w:sz w:val="24"/>
          <w:szCs w:val="24"/>
        </w:rPr>
        <w:t xml:space="preserve"> </w:t>
      </w:r>
      <w:r w:rsidRPr="000D472C">
        <w:rPr>
          <w:rFonts w:ascii="Times New Roman" w:hAnsi="Times New Roman" w:cs="Times New Roman"/>
          <w:sz w:val="24"/>
          <w:szCs w:val="24"/>
        </w:rPr>
        <w:t xml:space="preserve">In cases where a subcategory was judged to not apply to ACP programs in general, it was not included in the evaluation. The narrative section below describes where certain subcategories have been included or omitted. Please refer to the full DPLT [4] for reference.  </w:t>
      </w:r>
    </w:p>
    <w:p w:rsidR="00674339" w:rsidRPr="000D472C" w:rsidRDefault="00674339" w:rsidP="00674339">
      <w:pPr>
        <w:spacing w:line="480" w:lineRule="auto"/>
        <w:ind w:firstLine="720"/>
        <w:rPr>
          <w:rFonts w:ascii="Times New Roman" w:hAnsi="Times New Roman" w:cs="Times New Roman"/>
          <w:color w:val="000000" w:themeColor="text1"/>
          <w:sz w:val="24"/>
          <w:szCs w:val="24"/>
        </w:rPr>
      </w:pPr>
      <w:r w:rsidRPr="000D472C">
        <w:rPr>
          <w:rFonts w:ascii="Times New Roman" w:hAnsi="Times New Roman" w:cs="Times New Roman"/>
          <w:sz w:val="24"/>
          <w:szCs w:val="24"/>
        </w:rPr>
        <w:lastRenderedPageBreak/>
        <w:t>Of note, because the Let Me Talk program evaluation did not include residents with cognitive impairment, it was not included in this component of the evaluation. The</w:t>
      </w:r>
      <w:r w:rsidRPr="000D472C">
        <w:rPr>
          <w:rFonts w:ascii="Times New Roman" w:hAnsi="Times New Roman" w:cs="Times New Roman"/>
          <w:color w:val="000000" w:themeColor="text1"/>
          <w:sz w:val="24"/>
          <w:szCs w:val="24"/>
        </w:rPr>
        <w:t xml:space="preserve"> eva</w:t>
      </w:r>
      <w:r w:rsidR="00D733E0">
        <w:rPr>
          <w:rFonts w:ascii="Times New Roman" w:hAnsi="Times New Roman" w:cs="Times New Roman"/>
          <w:color w:val="000000" w:themeColor="text1"/>
          <w:sz w:val="24"/>
          <w:szCs w:val="24"/>
        </w:rPr>
        <w:t>luation is summarized in Table 4</w:t>
      </w:r>
      <w:r w:rsidRPr="000D472C">
        <w:rPr>
          <w:rFonts w:ascii="Times New Roman" w:hAnsi="Times New Roman" w:cs="Times New Roman"/>
          <w:color w:val="000000" w:themeColor="text1"/>
          <w:sz w:val="24"/>
          <w:szCs w:val="24"/>
        </w:rPr>
        <w:t xml:space="preserve">. </w:t>
      </w:r>
    </w:p>
    <w:p w:rsidR="001B741E" w:rsidRDefault="001B741E">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1B741E" w:rsidRDefault="00D733E0" w:rsidP="00674339">
      <w:pPr>
        <w:spacing w:line="480" w:lineRule="auto"/>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lastRenderedPageBreak/>
        <w:t>Table 4</w:t>
      </w:r>
      <w:r w:rsidR="001B741E">
        <w:rPr>
          <w:rFonts w:ascii="Times New Roman" w:hAnsi="Times New Roman" w:cs="Times New Roman"/>
          <w:b/>
          <w:color w:val="000000" w:themeColor="text1"/>
          <w:sz w:val="24"/>
          <w:szCs w:val="24"/>
        </w:rPr>
        <w:t>.</w:t>
      </w:r>
      <w:proofErr w:type="gramEnd"/>
      <w:r w:rsidR="001B741E">
        <w:rPr>
          <w:rFonts w:ascii="Times New Roman" w:hAnsi="Times New Roman" w:cs="Times New Roman"/>
          <w:b/>
          <w:color w:val="000000" w:themeColor="text1"/>
          <w:sz w:val="24"/>
          <w:szCs w:val="24"/>
        </w:rPr>
        <w:t xml:space="preserve"> </w:t>
      </w:r>
    </w:p>
    <w:p w:rsidR="00674339" w:rsidRPr="000D472C" w:rsidRDefault="00674339" w:rsidP="00674339">
      <w:pPr>
        <w:spacing w:line="480" w:lineRule="auto"/>
        <w:rPr>
          <w:rFonts w:ascii="Times New Roman" w:hAnsi="Times New Roman" w:cs="Times New Roman"/>
          <w:b/>
          <w:color w:val="000000" w:themeColor="text1"/>
          <w:sz w:val="24"/>
          <w:szCs w:val="24"/>
        </w:rPr>
      </w:pPr>
      <w:r w:rsidRPr="000D472C">
        <w:rPr>
          <w:rFonts w:ascii="Times New Roman" w:hAnsi="Times New Roman" w:cs="Times New Roman"/>
          <w:b/>
          <w:color w:val="000000" w:themeColor="text1"/>
          <w:sz w:val="24"/>
          <w:szCs w:val="24"/>
        </w:rPr>
        <w:t xml:space="preserve">Evaluation of Advance Care Planning Programs Using the Sixth Criterion of the Dementia Policy Lens Toolkit </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88"/>
        <w:gridCol w:w="1183"/>
        <w:gridCol w:w="1152"/>
        <w:gridCol w:w="1115"/>
        <w:gridCol w:w="1255"/>
        <w:gridCol w:w="1183"/>
      </w:tblGrid>
      <w:tr w:rsidR="00674339" w:rsidRPr="000D472C" w:rsidTr="00062C06">
        <w:trPr>
          <w:tblHeader/>
        </w:trPr>
        <w:tc>
          <w:tcPr>
            <w:tcW w:w="3688" w:type="dxa"/>
            <w:tcBorders>
              <w:top w:val="single" w:sz="4" w:space="0" w:color="auto"/>
              <w:bottom w:val="single" w:sz="4" w:space="0" w:color="auto"/>
            </w:tcBorders>
          </w:tcPr>
          <w:p w:rsidR="00674339" w:rsidRPr="000D472C" w:rsidRDefault="00674339" w:rsidP="00062C06">
            <w:pP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 xml:space="preserve">Criteria </w:t>
            </w:r>
          </w:p>
        </w:tc>
        <w:tc>
          <w:tcPr>
            <w:tcW w:w="1183" w:type="dxa"/>
            <w:tcBorders>
              <w:top w:val="single" w:sz="4" w:space="0" w:color="auto"/>
              <w:bottom w:val="single" w:sz="4" w:space="0" w:color="auto"/>
            </w:tcBorders>
          </w:tcPr>
          <w:p w:rsidR="00674339" w:rsidRPr="000D472C" w:rsidRDefault="00674339" w:rsidP="00062C06">
            <w:pPr>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Casarett et al.</w:t>
            </w:r>
          </w:p>
          <w:p w:rsidR="00674339" w:rsidRPr="000D472C" w:rsidRDefault="00D733E0" w:rsidP="00062C0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r w:rsidR="00674339" w:rsidRPr="000D472C">
              <w:rPr>
                <w:rFonts w:ascii="Times New Roman" w:hAnsi="Times New Roman" w:cs="Times New Roman"/>
                <w:color w:val="000000" w:themeColor="text1"/>
                <w:sz w:val="24"/>
                <w:szCs w:val="24"/>
              </w:rPr>
              <w:t>]</w:t>
            </w:r>
          </w:p>
        </w:tc>
        <w:tc>
          <w:tcPr>
            <w:tcW w:w="1152" w:type="dxa"/>
            <w:tcBorders>
              <w:top w:val="single" w:sz="4" w:space="0" w:color="auto"/>
              <w:bottom w:val="single" w:sz="4" w:space="0" w:color="auto"/>
            </w:tcBorders>
          </w:tcPr>
          <w:p w:rsidR="00674339" w:rsidRPr="000D472C" w:rsidRDefault="00674339" w:rsidP="00062C06">
            <w:pPr>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Hanson et al.</w:t>
            </w:r>
          </w:p>
          <w:p w:rsidR="00674339" w:rsidRPr="000D472C" w:rsidRDefault="00E673C8" w:rsidP="00062C0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r w:rsidR="00674339" w:rsidRPr="000D472C">
              <w:rPr>
                <w:rFonts w:ascii="Times New Roman" w:hAnsi="Times New Roman" w:cs="Times New Roman"/>
                <w:color w:val="000000" w:themeColor="text1"/>
                <w:sz w:val="24"/>
                <w:szCs w:val="24"/>
              </w:rPr>
              <w:t>*</w:t>
            </w:r>
          </w:p>
        </w:tc>
        <w:tc>
          <w:tcPr>
            <w:tcW w:w="1115" w:type="dxa"/>
            <w:tcBorders>
              <w:top w:val="single" w:sz="4" w:space="0" w:color="auto"/>
              <w:bottom w:val="single" w:sz="4" w:space="0" w:color="auto"/>
            </w:tcBorders>
          </w:tcPr>
          <w:p w:rsidR="00674339" w:rsidRPr="000D472C" w:rsidRDefault="00674339" w:rsidP="00062C06">
            <w:pPr>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Molloy et al.</w:t>
            </w:r>
          </w:p>
          <w:p w:rsidR="00674339" w:rsidRPr="000D472C" w:rsidRDefault="00674339" w:rsidP="00062C06">
            <w:pPr>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[35]</w:t>
            </w:r>
          </w:p>
        </w:tc>
        <w:tc>
          <w:tcPr>
            <w:tcW w:w="1255" w:type="dxa"/>
            <w:tcBorders>
              <w:top w:val="single" w:sz="4" w:space="0" w:color="auto"/>
              <w:bottom w:val="single" w:sz="4" w:space="0" w:color="auto"/>
            </w:tcBorders>
          </w:tcPr>
          <w:p w:rsidR="00674339" w:rsidRPr="000D472C" w:rsidRDefault="00674339" w:rsidP="00062C06">
            <w:pPr>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Morrison et al.</w:t>
            </w:r>
          </w:p>
          <w:p w:rsidR="00674339" w:rsidRPr="000D472C" w:rsidRDefault="00D733E0" w:rsidP="00062C0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r w:rsidR="00674339" w:rsidRPr="000D472C">
              <w:rPr>
                <w:rFonts w:ascii="Times New Roman" w:hAnsi="Times New Roman" w:cs="Times New Roman"/>
                <w:color w:val="000000" w:themeColor="text1"/>
                <w:sz w:val="24"/>
                <w:szCs w:val="24"/>
              </w:rPr>
              <w:t>]</w:t>
            </w:r>
          </w:p>
        </w:tc>
        <w:tc>
          <w:tcPr>
            <w:tcW w:w="1183" w:type="dxa"/>
            <w:tcBorders>
              <w:top w:val="single" w:sz="4" w:space="0" w:color="auto"/>
              <w:bottom w:val="single" w:sz="4" w:space="0" w:color="auto"/>
            </w:tcBorders>
          </w:tcPr>
          <w:p w:rsidR="00674339" w:rsidRPr="000D472C" w:rsidRDefault="00674339" w:rsidP="00062C06">
            <w:pPr>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Strumpf et al.</w:t>
            </w:r>
          </w:p>
          <w:p w:rsidR="00674339" w:rsidRPr="000D472C" w:rsidRDefault="00D733E0" w:rsidP="00062C0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r w:rsidR="00674339" w:rsidRPr="000D472C">
              <w:rPr>
                <w:rFonts w:ascii="Times New Roman" w:hAnsi="Times New Roman" w:cs="Times New Roman"/>
                <w:color w:val="000000" w:themeColor="text1"/>
                <w:sz w:val="24"/>
                <w:szCs w:val="24"/>
              </w:rPr>
              <w:t>]*</w:t>
            </w:r>
          </w:p>
        </w:tc>
      </w:tr>
      <w:tr w:rsidR="00674339" w:rsidRPr="000D472C" w:rsidTr="00062C06">
        <w:trPr>
          <w:trHeight w:val="192"/>
        </w:trPr>
        <w:tc>
          <w:tcPr>
            <w:tcW w:w="3688" w:type="dxa"/>
            <w:tcBorders>
              <w:top w:val="single" w:sz="4" w:space="0" w:color="auto"/>
            </w:tcBorders>
          </w:tcPr>
          <w:p w:rsidR="00674339" w:rsidRPr="000D472C" w:rsidRDefault="00674339" w:rsidP="00062C06">
            <w:pPr>
              <w:spacing w:line="360" w:lineRule="auto"/>
              <w:rPr>
                <w:rFonts w:ascii="Times New Roman" w:hAnsi="Times New Roman" w:cs="Times New Roman"/>
                <w:b/>
                <w:color w:val="000000" w:themeColor="text1"/>
                <w:sz w:val="24"/>
                <w:szCs w:val="24"/>
              </w:rPr>
            </w:pPr>
            <w:r w:rsidRPr="000D472C">
              <w:rPr>
                <w:rFonts w:ascii="Times New Roman" w:hAnsi="Times New Roman" w:cs="Times New Roman"/>
                <w:b/>
                <w:color w:val="000000" w:themeColor="text1"/>
                <w:sz w:val="24"/>
                <w:szCs w:val="24"/>
              </w:rPr>
              <w:t>Respect and Dignity</w:t>
            </w:r>
          </w:p>
        </w:tc>
        <w:tc>
          <w:tcPr>
            <w:tcW w:w="1183" w:type="dxa"/>
            <w:tcBorders>
              <w:top w:val="single" w:sz="4" w:space="0" w:color="auto"/>
            </w:tcBorders>
          </w:tcPr>
          <w:p w:rsidR="00674339" w:rsidRPr="000D472C" w:rsidRDefault="00674339" w:rsidP="00062C06">
            <w:pPr>
              <w:spacing w:line="360" w:lineRule="auto"/>
              <w:jc w:val="center"/>
              <w:rPr>
                <w:rFonts w:ascii="Times New Roman" w:hAnsi="Times New Roman" w:cs="Times New Roman"/>
                <w:color w:val="000000" w:themeColor="text1"/>
                <w:sz w:val="24"/>
                <w:szCs w:val="24"/>
              </w:rPr>
            </w:pPr>
          </w:p>
        </w:tc>
        <w:tc>
          <w:tcPr>
            <w:tcW w:w="1152" w:type="dxa"/>
            <w:tcBorders>
              <w:top w:val="single" w:sz="4" w:space="0" w:color="auto"/>
            </w:tcBorders>
          </w:tcPr>
          <w:p w:rsidR="00674339" w:rsidRPr="000D472C" w:rsidRDefault="00674339" w:rsidP="00062C06">
            <w:pPr>
              <w:spacing w:line="360" w:lineRule="auto"/>
              <w:jc w:val="center"/>
              <w:rPr>
                <w:rFonts w:ascii="Times New Roman" w:hAnsi="Times New Roman" w:cs="Times New Roman"/>
                <w:color w:val="000000" w:themeColor="text1"/>
                <w:sz w:val="24"/>
                <w:szCs w:val="24"/>
              </w:rPr>
            </w:pPr>
          </w:p>
        </w:tc>
        <w:tc>
          <w:tcPr>
            <w:tcW w:w="1115" w:type="dxa"/>
            <w:tcBorders>
              <w:top w:val="single" w:sz="4" w:space="0" w:color="auto"/>
            </w:tcBorders>
          </w:tcPr>
          <w:p w:rsidR="00674339" w:rsidRPr="000D472C" w:rsidRDefault="00674339" w:rsidP="00062C06">
            <w:pPr>
              <w:spacing w:line="360" w:lineRule="auto"/>
              <w:jc w:val="center"/>
              <w:rPr>
                <w:rFonts w:ascii="Times New Roman" w:hAnsi="Times New Roman" w:cs="Times New Roman"/>
                <w:color w:val="000000" w:themeColor="text1"/>
                <w:sz w:val="24"/>
                <w:szCs w:val="24"/>
              </w:rPr>
            </w:pPr>
          </w:p>
        </w:tc>
        <w:tc>
          <w:tcPr>
            <w:tcW w:w="1255" w:type="dxa"/>
            <w:tcBorders>
              <w:top w:val="single" w:sz="4" w:space="0" w:color="auto"/>
            </w:tcBorders>
          </w:tcPr>
          <w:p w:rsidR="00674339" w:rsidRPr="000D472C" w:rsidRDefault="00674339" w:rsidP="00062C06">
            <w:pPr>
              <w:spacing w:line="360" w:lineRule="auto"/>
              <w:jc w:val="center"/>
              <w:rPr>
                <w:rFonts w:ascii="Times New Roman" w:hAnsi="Times New Roman" w:cs="Times New Roman"/>
                <w:color w:val="000000" w:themeColor="text1"/>
                <w:sz w:val="24"/>
                <w:szCs w:val="24"/>
              </w:rPr>
            </w:pPr>
          </w:p>
        </w:tc>
        <w:tc>
          <w:tcPr>
            <w:tcW w:w="1183" w:type="dxa"/>
            <w:tcBorders>
              <w:top w:val="single" w:sz="4" w:space="0" w:color="auto"/>
            </w:tcBorders>
          </w:tcPr>
          <w:p w:rsidR="00674339" w:rsidRPr="000D472C" w:rsidRDefault="00674339" w:rsidP="00062C06">
            <w:pPr>
              <w:spacing w:line="360" w:lineRule="auto"/>
              <w:jc w:val="center"/>
              <w:rPr>
                <w:rFonts w:ascii="Times New Roman" w:hAnsi="Times New Roman" w:cs="Times New Roman"/>
                <w:color w:val="000000" w:themeColor="text1"/>
                <w:sz w:val="24"/>
                <w:szCs w:val="24"/>
              </w:rPr>
            </w:pPr>
          </w:p>
        </w:tc>
      </w:tr>
      <w:tr w:rsidR="00674339" w:rsidRPr="000D472C" w:rsidTr="00062C06">
        <w:tc>
          <w:tcPr>
            <w:tcW w:w="3688" w:type="dxa"/>
          </w:tcPr>
          <w:p w:rsidR="00674339" w:rsidRPr="000D472C" w:rsidRDefault="00674339" w:rsidP="00062C06">
            <w:pPr>
              <w:autoSpaceDE w:val="0"/>
              <w:autoSpaceDN w:val="0"/>
              <w:adjustRightInd w:val="0"/>
              <w:spacing w:line="360"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Is the policy/program flexible enough to respond to the uniqueness of each individual?</w:t>
            </w:r>
          </w:p>
        </w:tc>
        <w:tc>
          <w:tcPr>
            <w:tcW w:w="1183"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Y</w:t>
            </w:r>
          </w:p>
        </w:tc>
        <w:tc>
          <w:tcPr>
            <w:tcW w:w="1152" w:type="dxa"/>
          </w:tcPr>
          <w:p w:rsidR="00674339" w:rsidRPr="000D472C" w:rsidRDefault="00674339" w:rsidP="00062C06">
            <w:pPr>
              <w:spacing w:line="360" w:lineRule="auto"/>
              <w:jc w:val="center"/>
              <w:rPr>
                <w:rFonts w:ascii="Times New Roman" w:hAnsi="Times New Roman" w:cs="Times New Roman"/>
                <w:color w:val="000000" w:themeColor="text1"/>
                <w:sz w:val="24"/>
                <w:szCs w:val="24"/>
                <w:highlight w:val="yellow"/>
              </w:rPr>
            </w:pPr>
            <w:r w:rsidRPr="000D472C">
              <w:rPr>
                <w:rFonts w:ascii="Times New Roman" w:hAnsi="Times New Roman" w:cs="Times New Roman"/>
                <w:color w:val="000000" w:themeColor="text1"/>
                <w:sz w:val="24"/>
                <w:szCs w:val="24"/>
              </w:rPr>
              <w:t>Y</w:t>
            </w:r>
          </w:p>
        </w:tc>
        <w:tc>
          <w:tcPr>
            <w:tcW w:w="1115"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Y</w:t>
            </w:r>
          </w:p>
        </w:tc>
        <w:tc>
          <w:tcPr>
            <w:tcW w:w="1255"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Y</w:t>
            </w:r>
          </w:p>
        </w:tc>
        <w:tc>
          <w:tcPr>
            <w:tcW w:w="1183"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Y</w:t>
            </w:r>
          </w:p>
        </w:tc>
      </w:tr>
      <w:tr w:rsidR="00674339" w:rsidRPr="000D472C" w:rsidTr="00062C06">
        <w:tc>
          <w:tcPr>
            <w:tcW w:w="3688" w:type="dxa"/>
          </w:tcPr>
          <w:p w:rsidR="00674339" w:rsidRPr="000D472C" w:rsidRDefault="00674339" w:rsidP="00062C06">
            <w:pPr>
              <w:autoSpaceDE w:val="0"/>
              <w:autoSpaceDN w:val="0"/>
              <w:adjustRightInd w:val="0"/>
              <w:spacing w:line="360"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Are people with dementia and their families portrayed positively?</w:t>
            </w:r>
          </w:p>
        </w:tc>
        <w:tc>
          <w:tcPr>
            <w:tcW w:w="1183"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Y</w:t>
            </w:r>
          </w:p>
        </w:tc>
        <w:tc>
          <w:tcPr>
            <w:tcW w:w="1152"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Y</w:t>
            </w:r>
          </w:p>
        </w:tc>
        <w:tc>
          <w:tcPr>
            <w:tcW w:w="1115"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Y</w:t>
            </w:r>
          </w:p>
        </w:tc>
        <w:tc>
          <w:tcPr>
            <w:tcW w:w="1255"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Y</w:t>
            </w:r>
          </w:p>
        </w:tc>
        <w:tc>
          <w:tcPr>
            <w:tcW w:w="1183"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Y</w:t>
            </w:r>
          </w:p>
        </w:tc>
      </w:tr>
      <w:tr w:rsidR="00674339" w:rsidRPr="000D472C" w:rsidTr="00062C06">
        <w:tc>
          <w:tcPr>
            <w:tcW w:w="3688" w:type="dxa"/>
          </w:tcPr>
          <w:p w:rsidR="00674339" w:rsidRPr="000D472C" w:rsidRDefault="00674339" w:rsidP="00062C06">
            <w:pPr>
              <w:autoSpaceDE w:val="0"/>
              <w:autoSpaceDN w:val="0"/>
              <w:adjustRightInd w:val="0"/>
              <w:spacing w:line="360" w:lineRule="auto"/>
              <w:rPr>
                <w:rFonts w:ascii="Times New Roman" w:hAnsi="Times New Roman" w:cs="Times New Roman"/>
                <w:b/>
                <w:color w:val="000000" w:themeColor="text1"/>
                <w:sz w:val="24"/>
                <w:szCs w:val="24"/>
              </w:rPr>
            </w:pPr>
            <w:r w:rsidRPr="000D472C">
              <w:rPr>
                <w:rFonts w:ascii="Times New Roman" w:hAnsi="Times New Roman" w:cs="Times New Roman"/>
                <w:b/>
                <w:color w:val="000000" w:themeColor="text1"/>
                <w:sz w:val="24"/>
                <w:szCs w:val="24"/>
              </w:rPr>
              <w:t>Self Determination and Independence</w:t>
            </w:r>
          </w:p>
        </w:tc>
        <w:tc>
          <w:tcPr>
            <w:tcW w:w="1183"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p>
        </w:tc>
        <w:tc>
          <w:tcPr>
            <w:tcW w:w="1152"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p>
        </w:tc>
        <w:tc>
          <w:tcPr>
            <w:tcW w:w="1115"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p>
        </w:tc>
        <w:tc>
          <w:tcPr>
            <w:tcW w:w="1255"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p>
        </w:tc>
        <w:tc>
          <w:tcPr>
            <w:tcW w:w="1183"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p>
        </w:tc>
      </w:tr>
      <w:tr w:rsidR="00674339" w:rsidRPr="000D472C" w:rsidTr="00062C06">
        <w:tc>
          <w:tcPr>
            <w:tcW w:w="3688" w:type="dxa"/>
          </w:tcPr>
          <w:p w:rsidR="00674339" w:rsidRPr="000D472C" w:rsidRDefault="00674339" w:rsidP="00062C06">
            <w:pPr>
              <w:autoSpaceDE w:val="0"/>
              <w:autoSpaceDN w:val="0"/>
              <w:adjustRightInd w:val="0"/>
              <w:spacing w:line="360"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Does the policy/program:</w:t>
            </w:r>
          </w:p>
        </w:tc>
        <w:tc>
          <w:tcPr>
            <w:tcW w:w="1183"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p>
        </w:tc>
        <w:tc>
          <w:tcPr>
            <w:tcW w:w="1152"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p>
        </w:tc>
        <w:tc>
          <w:tcPr>
            <w:tcW w:w="1115"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p>
        </w:tc>
        <w:tc>
          <w:tcPr>
            <w:tcW w:w="1255"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p>
        </w:tc>
        <w:tc>
          <w:tcPr>
            <w:tcW w:w="1183"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p>
        </w:tc>
      </w:tr>
      <w:tr w:rsidR="00674339" w:rsidRPr="000D472C" w:rsidTr="00062C06">
        <w:tc>
          <w:tcPr>
            <w:tcW w:w="3688" w:type="dxa"/>
          </w:tcPr>
          <w:p w:rsidR="00674339" w:rsidRPr="000D472C" w:rsidRDefault="00674339" w:rsidP="00062C06">
            <w:pPr>
              <w:autoSpaceDE w:val="0"/>
              <w:autoSpaceDN w:val="0"/>
              <w:adjustRightInd w:val="0"/>
              <w:spacing w:line="360"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 Provide opportunities to make choices?</w:t>
            </w:r>
          </w:p>
        </w:tc>
        <w:tc>
          <w:tcPr>
            <w:tcW w:w="1183"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Y</w:t>
            </w:r>
          </w:p>
        </w:tc>
        <w:tc>
          <w:tcPr>
            <w:tcW w:w="1152"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Y</w:t>
            </w:r>
          </w:p>
        </w:tc>
        <w:tc>
          <w:tcPr>
            <w:tcW w:w="1115"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Y</w:t>
            </w:r>
          </w:p>
        </w:tc>
        <w:tc>
          <w:tcPr>
            <w:tcW w:w="1255"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Y</w:t>
            </w:r>
          </w:p>
        </w:tc>
        <w:tc>
          <w:tcPr>
            <w:tcW w:w="1183"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Y</w:t>
            </w:r>
          </w:p>
        </w:tc>
      </w:tr>
      <w:tr w:rsidR="00674339" w:rsidRPr="000D472C" w:rsidTr="00062C06">
        <w:tc>
          <w:tcPr>
            <w:tcW w:w="3688" w:type="dxa"/>
          </w:tcPr>
          <w:p w:rsidR="00674339" w:rsidRPr="000D472C" w:rsidRDefault="00674339" w:rsidP="00674339">
            <w:pPr>
              <w:pStyle w:val="ListParagraph"/>
              <w:numPr>
                <w:ilvl w:val="0"/>
                <w:numId w:val="33"/>
              </w:numPr>
              <w:autoSpaceDE w:val="0"/>
              <w:autoSpaceDN w:val="0"/>
              <w:adjustRightInd w:val="0"/>
              <w:spacing w:line="360" w:lineRule="auto"/>
              <w:ind w:left="0"/>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 Reflect knowledge of what is important to the person?</w:t>
            </w:r>
          </w:p>
        </w:tc>
        <w:tc>
          <w:tcPr>
            <w:tcW w:w="1183"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Y</w:t>
            </w:r>
          </w:p>
        </w:tc>
        <w:tc>
          <w:tcPr>
            <w:tcW w:w="1152"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Y</w:t>
            </w:r>
          </w:p>
        </w:tc>
        <w:tc>
          <w:tcPr>
            <w:tcW w:w="1115"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Y</w:t>
            </w:r>
          </w:p>
        </w:tc>
        <w:tc>
          <w:tcPr>
            <w:tcW w:w="1255"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Y</w:t>
            </w:r>
          </w:p>
        </w:tc>
        <w:tc>
          <w:tcPr>
            <w:tcW w:w="1183"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Y</w:t>
            </w:r>
          </w:p>
        </w:tc>
      </w:tr>
      <w:tr w:rsidR="00674339" w:rsidRPr="000D472C" w:rsidTr="00062C06">
        <w:tc>
          <w:tcPr>
            <w:tcW w:w="3688" w:type="dxa"/>
          </w:tcPr>
          <w:p w:rsidR="00674339" w:rsidRPr="000D472C" w:rsidRDefault="00674339" w:rsidP="00062C06">
            <w:pPr>
              <w:autoSpaceDE w:val="0"/>
              <w:autoSpaceDN w:val="0"/>
              <w:adjustRightInd w:val="0"/>
              <w:spacing w:line="360"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 Promote coping skills/ strengths?</w:t>
            </w:r>
          </w:p>
        </w:tc>
        <w:tc>
          <w:tcPr>
            <w:tcW w:w="1183"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U</w:t>
            </w:r>
          </w:p>
        </w:tc>
        <w:tc>
          <w:tcPr>
            <w:tcW w:w="1152"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U</w:t>
            </w:r>
          </w:p>
        </w:tc>
        <w:tc>
          <w:tcPr>
            <w:tcW w:w="1115"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U</w:t>
            </w:r>
          </w:p>
        </w:tc>
        <w:tc>
          <w:tcPr>
            <w:tcW w:w="1255"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U</w:t>
            </w:r>
          </w:p>
        </w:tc>
        <w:tc>
          <w:tcPr>
            <w:tcW w:w="1183"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U</w:t>
            </w:r>
          </w:p>
        </w:tc>
      </w:tr>
      <w:tr w:rsidR="00674339" w:rsidRPr="000D472C" w:rsidTr="00062C06">
        <w:tc>
          <w:tcPr>
            <w:tcW w:w="3688" w:type="dxa"/>
          </w:tcPr>
          <w:p w:rsidR="00674339" w:rsidRPr="000D472C" w:rsidRDefault="00674339" w:rsidP="00674339">
            <w:pPr>
              <w:pStyle w:val="ListParagraph"/>
              <w:numPr>
                <w:ilvl w:val="0"/>
                <w:numId w:val="33"/>
              </w:numPr>
              <w:autoSpaceDE w:val="0"/>
              <w:autoSpaceDN w:val="0"/>
              <w:adjustRightInd w:val="0"/>
              <w:spacing w:line="360" w:lineRule="auto"/>
              <w:ind w:left="0"/>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 xml:space="preserve">* Promote and support option and informed choices for people with dementia and their caregivers at each phase of the disease/ transition point? </w:t>
            </w:r>
          </w:p>
        </w:tc>
        <w:tc>
          <w:tcPr>
            <w:tcW w:w="1183"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N</w:t>
            </w:r>
          </w:p>
        </w:tc>
        <w:tc>
          <w:tcPr>
            <w:tcW w:w="1152"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U</w:t>
            </w:r>
          </w:p>
        </w:tc>
        <w:tc>
          <w:tcPr>
            <w:tcW w:w="1115"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U</w:t>
            </w:r>
          </w:p>
        </w:tc>
        <w:tc>
          <w:tcPr>
            <w:tcW w:w="1255"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Y</w:t>
            </w:r>
          </w:p>
        </w:tc>
        <w:tc>
          <w:tcPr>
            <w:tcW w:w="1183"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Y</w:t>
            </w:r>
          </w:p>
        </w:tc>
      </w:tr>
      <w:tr w:rsidR="00674339" w:rsidRPr="000D472C" w:rsidTr="00062C06">
        <w:tc>
          <w:tcPr>
            <w:tcW w:w="3688" w:type="dxa"/>
          </w:tcPr>
          <w:p w:rsidR="00674339" w:rsidRPr="000D472C" w:rsidRDefault="00674339" w:rsidP="00062C06">
            <w:pPr>
              <w:autoSpaceDE w:val="0"/>
              <w:autoSpaceDN w:val="0"/>
              <w:adjustRightInd w:val="0"/>
              <w:spacing w:line="360" w:lineRule="auto"/>
              <w:rPr>
                <w:rFonts w:ascii="Times New Roman" w:hAnsi="Times New Roman" w:cs="Times New Roman"/>
                <w:b/>
                <w:color w:val="000000" w:themeColor="text1"/>
                <w:sz w:val="24"/>
                <w:szCs w:val="24"/>
              </w:rPr>
            </w:pPr>
            <w:r w:rsidRPr="000D472C">
              <w:rPr>
                <w:rFonts w:ascii="Times New Roman" w:hAnsi="Times New Roman" w:cs="Times New Roman"/>
                <w:b/>
                <w:color w:val="000000" w:themeColor="text1"/>
                <w:sz w:val="24"/>
                <w:szCs w:val="24"/>
              </w:rPr>
              <w:t>Social Inclusiveness/ Relationships/ Participation</w:t>
            </w:r>
          </w:p>
        </w:tc>
        <w:tc>
          <w:tcPr>
            <w:tcW w:w="1183"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p>
        </w:tc>
        <w:tc>
          <w:tcPr>
            <w:tcW w:w="1152"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p>
        </w:tc>
        <w:tc>
          <w:tcPr>
            <w:tcW w:w="1115"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p>
        </w:tc>
        <w:tc>
          <w:tcPr>
            <w:tcW w:w="1255"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p>
        </w:tc>
        <w:tc>
          <w:tcPr>
            <w:tcW w:w="1183"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p>
        </w:tc>
      </w:tr>
      <w:tr w:rsidR="00674339" w:rsidRPr="000D472C" w:rsidTr="00062C06">
        <w:tc>
          <w:tcPr>
            <w:tcW w:w="3688" w:type="dxa"/>
          </w:tcPr>
          <w:p w:rsidR="00674339" w:rsidRPr="000D472C" w:rsidRDefault="00674339" w:rsidP="00062C06">
            <w:pPr>
              <w:autoSpaceDE w:val="0"/>
              <w:autoSpaceDN w:val="0"/>
              <w:adjustRightInd w:val="0"/>
              <w:spacing w:line="360"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 xml:space="preserve">Are any barriers to the participation </w:t>
            </w:r>
            <w:r w:rsidRPr="000D472C">
              <w:rPr>
                <w:rFonts w:ascii="Times New Roman" w:hAnsi="Times New Roman" w:cs="Times New Roman"/>
                <w:color w:val="000000" w:themeColor="text1"/>
                <w:sz w:val="24"/>
                <w:szCs w:val="24"/>
              </w:rPr>
              <w:lastRenderedPageBreak/>
              <w:t>of people with dementia and their families removed?</w:t>
            </w:r>
          </w:p>
        </w:tc>
        <w:tc>
          <w:tcPr>
            <w:tcW w:w="1183"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lastRenderedPageBreak/>
              <w:t>Y</w:t>
            </w:r>
          </w:p>
        </w:tc>
        <w:tc>
          <w:tcPr>
            <w:tcW w:w="1152"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U</w:t>
            </w:r>
          </w:p>
        </w:tc>
        <w:tc>
          <w:tcPr>
            <w:tcW w:w="1115"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Y</w:t>
            </w:r>
          </w:p>
        </w:tc>
        <w:tc>
          <w:tcPr>
            <w:tcW w:w="1255"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Y</w:t>
            </w:r>
          </w:p>
        </w:tc>
        <w:tc>
          <w:tcPr>
            <w:tcW w:w="1183"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U</w:t>
            </w:r>
          </w:p>
        </w:tc>
      </w:tr>
      <w:tr w:rsidR="00674339" w:rsidRPr="000D472C" w:rsidTr="00062C06">
        <w:tc>
          <w:tcPr>
            <w:tcW w:w="3688" w:type="dxa"/>
          </w:tcPr>
          <w:p w:rsidR="00674339" w:rsidRPr="000D472C" w:rsidRDefault="00674339" w:rsidP="00062C06">
            <w:pPr>
              <w:autoSpaceDE w:val="0"/>
              <w:autoSpaceDN w:val="0"/>
              <w:adjustRightInd w:val="0"/>
              <w:spacing w:line="360"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lastRenderedPageBreak/>
              <w:t>Is spirituality supported?</w:t>
            </w:r>
          </w:p>
        </w:tc>
        <w:tc>
          <w:tcPr>
            <w:tcW w:w="1183"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N</w:t>
            </w:r>
          </w:p>
        </w:tc>
        <w:tc>
          <w:tcPr>
            <w:tcW w:w="1152"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Y</w:t>
            </w:r>
          </w:p>
        </w:tc>
        <w:tc>
          <w:tcPr>
            <w:tcW w:w="1115"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U</w:t>
            </w:r>
          </w:p>
        </w:tc>
        <w:tc>
          <w:tcPr>
            <w:tcW w:w="1255"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U</w:t>
            </w:r>
          </w:p>
        </w:tc>
        <w:tc>
          <w:tcPr>
            <w:tcW w:w="1183"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Y</w:t>
            </w:r>
          </w:p>
        </w:tc>
      </w:tr>
      <w:tr w:rsidR="00674339" w:rsidRPr="000D472C" w:rsidTr="00062C06">
        <w:tc>
          <w:tcPr>
            <w:tcW w:w="3688" w:type="dxa"/>
          </w:tcPr>
          <w:p w:rsidR="00674339" w:rsidRPr="000D472C" w:rsidRDefault="00674339" w:rsidP="00062C06">
            <w:pPr>
              <w:autoSpaceDE w:val="0"/>
              <w:autoSpaceDN w:val="0"/>
              <w:adjustRightInd w:val="0"/>
              <w:spacing w:line="360"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Is a sense of mattering facilitated?</w:t>
            </w:r>
          </w:p>
        </w:tc>
        <w:tc>
          <w:tcPr>
            <w:tcW w:w="1183"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Y</w:t>
            </w:r>
          </w:p>
        </w:tc>
        <w:tc>
          <w:tcPr>
            <w:tcW w:w="1152"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Y</w:t>
            </w:r>
          </w:p>
        </w:tc>
        <w:tc>
          <w:tcPr>
            <w:tcW w:w="1115"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Y</w:t>
            </w:r>
          </w:p>
        </w:tc>
        <w:tc>
          <w:tcPr>
            <w:tcW w:w="1255"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Y</w:t>
            </w:r>
          </w:p>
        </w:tc>
        <w:tc>
          <w:tcPr>
            <w:tcW w:w="1183"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Y</w:t>
            </w:r>
          </w:p>
        </w:tc>
      </w:tr>
      <w:tr w:rsidR="00674339" w:rsidRPr="000D472C" w:rsidTr="00062C06">
        <w:tc>
          <w:tcPr>
            <w:tcW w:w="3688" w:type="dxa"/>
          </w:tcPr>
          <w:p w:rsidR="00674339" w:rsidRPr="000D472C" w:rsidRDefault="00674339" w:rsidP="00062C06">
            <w:pPr>
              <w:autoSpaceDE w:val="0"/>
              <w:autoSpaceDN w:val="0"/>
              <w:adjustRightInd w:val="0"/>
              <w:spacing w:line="360" w:lineRule="auto"/>
              <w:rPr>
                <w:rFonts w:ascii="Times New Roman" w:hAnsi="Times New Roman" w:cs="Times New Roman"/>
                <w:b/>
                <w:color w:val="000000" w:themeColor="text1"/>
                <w:sz w:val="24"/>
                <w:szCs w:val="24"/>
              </w:rPr>
            </w:pPr>
            <w:r w:rsidRPr="000D472C">
              <w:rPr>
                <w:rFonts w:ascii="Times New Roman" w:hAnsi="Times New Roman" w:cs="Times New Roman"/>
                <w:b/>
                <w:color w:val="000000" w:themeColor="text1"/>
                <w:sz w:val="24"/>
                <w:szCs w:val="24"/>
              </w:rPr>
              <w:t>Fairness and Equity</w:t>
            </w:r>
          </w:p>
        </w:tc>
        <w:tc>
          <w:tcPr>
            <w:tcW w:w="1183"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p>
        </w:tc>
        <w:tc>
          <w:tcPr>
            <w:tcW w:w="1152"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p>
        </w:tc>
        <w:tc>
          <w:tcPr>
            <w:tcW w:w="1115"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p>
        </w:tc>
        <w:tc>
          <w:tcPr>
            <w:tcW w:w="1255"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p>
        </w:tc>
        <w:tc>
          <w:tcPr>
            <w:tcW w:w="1183"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p>
        </w:tc>
      </w:tr>
      <w:tr w:rsidR="00674339" w:rsidRPr="000D472C" w:rsidTr="00062C06">
        <w:tc>
          <w:tcPr>
            <w:tcW w:w="3688" w:type="dxa"/>
          </w:tcPr>
          <w:p w:rsidR="00674339" w:rsidRPr="000D472C" w:rsidRDefault="00674339" w:rsidP="00062C06">
            <w:pPr>
              <w:autoSpaceDE w:val="0"/>
              <w:autoSpaceDN w:val="0"/>
              <w:adjustRightInd w:val="0"/>
              <w:spacing w:line="360"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Are the procedures and criteria inherent in the policy/guideline/program fair and reasonable?</w:t>
            </w:r>
          </w:p>
        </w:tc>
        <w:tc>
          <w:tcPr>
            <w:tcW w:w="1183"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Y</w:t>
            </w:r>
          </w:p>
        </w:tc>
        <w:tc>
          <w:tcPr>
            <w:tcW w:w="1152"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Y</w:t>
            </w:r>
          </w:p>
        </w:tc>
        <w:tc>
          <w:tcPr>
            <w:tcW w:w="1115"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Y</w:t>
            </w:r>
          </w:p>
        </w:tc>
        <w:tc>
          <w:tcPr>
            <w:tcW w:w="1255"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Y</w:t>
            </w:r>
          </w:p>
        </w:tc>
        <w:tc>
          <w:tcPr>
            <w:tcW w:w="1183"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Y</w:t>
            </w:r>
          </w:p>
        </w:tc>
      </w:tr>
      <w:tr w:rsidR="00674339" w:rsidRPr="000D472C" w:rsidTr="00062C06">
        <w:tc>
          <w:tcPr>
            <w:tcW w:w="3688" w:type="dxa"/>
          </w:tcPr>
          <w:p w:rsidR="00674339" w:rsidRPr="000D472C" w:rsidRDefault="00674339" w:rsidP="00062C06">
            <w:pPr>
              <w:autoSpaceDE w:val="0"/>
              <w:autoSpaceDN w:val="0"/>
              <w:adjustRightInd w:val="0"/>
              <w:spacing w:line="360"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Does it consider individual vs. collective needs?</w:t>
            </w:r>
          </w:p>
        </w:tc>
        <w:tc>
          <w:tcPr>
            <w:tcW w:w="1183"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Y</w:t>
            </w:r>
          </w:p>
        </w:tc>
        <w:tc>
          <w:tcPr>
            <w:tcW w:w="1152"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Y</w:t>
            </w:r>
          </w:p>
        </w:tc>
        <w:tc>
          <w:tcPr>
            <w:tcW w:w="1115"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Y</w:t>
            </w:r>
          </w:p>
        </w:tc>
        <w:tc>
          <w:tcPr>
            <w:tcW w:w="1255"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Y</w:t>
            </w:r>
          </w:p>
        </w:tc>
        <w:tc>
          <w:tcPr>
            <w:tcW w:w="1183"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Y</w:t>
            </w:r>
          </w:p>
        </w:tc>
      </w:tr>
      <w:tr w:rsidR="00674339" w:rsidRPr="000D472C" w:rsidTr="00062C06">
        <w:tc>
          <w:tcPr>
            <w:tcW w:w="3688" w:type="dxa"/>
          </w:tcPr>
          <w:p w:rsidR="00674339" w:rsidRPr="000D472C" w:rsidRDefault="00674339" w:rsidP="00062C06">
            <w:pPr>
              <w:autoSpaceDE w:val="0"/>
              <w:autoSpaceDN w:val="0"/>
              <w:adjustRightInd w:val="0"/>
              <w:spacing w:line="360" w:lineRule="auto"/>
              <w:rPr>
                <w:rFonts w:ascii="Times New Roman" w:hAnsi="Times New Roman" w:cs="Times New Roman"/>
                <w:b/>
                <w:color w:val="000000" w:themeColor="text1"/>
                <w:sz w:val="24"/>
                <w:szCs w:val="24"/>
              </w:rPr>
            </w:pPr>
            <w:r w:rsidRPr="000D472C">
              <w:rPr>
                <w:rFonts w:ascii="Times New Roman" w:hAnsi="Times New Roman" w:cs="Times New Roman"/>
                <w:b/>
                <w:color w:val="000000" w:themeColor="text1"/>
                <w:sz w:val="24"/>
                <w:szCs w:val="24"/>
              </w:rPr>
              <w:t>Security</w:t>
            </w:r>
          </w:p>
        </w:tc>
        <w:tc>
          <w:tcPr>
            <w:tcW w:w="1183"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p>
        </w:tc>
        <w:tc>
          <w:tcPr>
            <w:tcW w:w="1152"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p>
        </w:tc>
        <w:tc>
          <w:tcPr>
            <w:tcW w:w="1115"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p>
        </w:tc>
        <w:tc>
          <w:tcPr>
            <w:tcW w:w="1255"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p>
        </w:tc>
        <w:tc>
          <w:tcPr>
            <w:tcW w:w="1183"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p>
        </w:tc>
      </w:tr>
      <w:tr w:rsidR="00674339" w:rsidRPr="000D472C" w:rsidTr="00062C06">
        <w:tc>
          <w:tcPr>
            <w:tcW w:w="3688" w:type="dxa"/>
          </w:tcPr>
          <w:p w:rsidR="00674339" w:rsidRPr="000D472C" w:rsidRDefault="00674339" w:rsidP="00062C06">
            <w:pPr>
              <w:autoSpaceDE w:val="0"/>
              <w:autoSpaceDN w:val="0"/>
              <w:adjustRightInd w:val="0"/>
              <w:spacing w:line="360"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Does the policy/ program:</w:t>
            </w:r>
          </w:p>
        </w:tc>
        <w:tc>
          <w:tcPr>
            <w:tcW w:w="1183"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p>
        </w:tc>
        <w:tc>
          <w:tcPr>
            <w:tcW w:w="1152"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p>
        </w:tc>
        <w:tc>
          <w:tcPr>
            <w:tcW w:w="1115"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p>
        </w:tc>
        <w:tc>
          <w:tcPr>
            <w:tcW w:w="1255"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p>
        </w:tc>
        <w:tc>
          <w:tcPr>
            <w:tcW w:w="1183"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p>
        </w:tc>
      </w:tr>
      <w:tr w:rsidR="00674339" w:rsidRPr="000D472C" w:rsidTr="00062C06">
        <w:tc>
          <w:tcPr>
            <w:tcW w:w="3688" w:type="dxa"/>
          </w:tcPr>
          <w:p w:rsidR="00674339" w:rsidRPr="000D472C" w:rsidRDefault="00674339" w:rsidP="00062C06">
            <w:pPr>
              <w:autoSpaceDE w:val="0"/>
              <w:autoSpaceDN w:val="0"/>
              <w:adjustRightInd w:val="0"/>
              <w:spacing w:line="360"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.Provide the security of being able to plan for future (appropriate house and services, death)</w:t>
            </w:r>
          </w:p>
        </w:tc>
        <w:tc>
          <w:tcPr>
            <w:tcW w:w="1183"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Y</w:t>
            </w:r>
          </w:p>
        </w:tc>
        <w:tc>
          <w:tcPr>
            <w:tcW w:w="1152"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Y</w:t>
            </w:r>
          </w:p>
        </w:tc>
        <w:tc>
          <w:tcPr>
            <w:tcW w:w="1115"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Y</w:t>
            </w:r>
          </w:p>
        </w:tc>
        <w:tc>
          <w:tcPr>
            <w:tcW w:w="1255"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Y</w:t>
            </w:r>
          </w:p>
        </w:tc>
        <w:tc>
          <w:tcPr>
            <w:tcW w:w="1183"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Y</w:t>
            </w:r>
          </w:p>
        </w:tc>
      </w:tr>
      <w:tr w:rsidR="00674339" w:rsidRPr="000D472C" w:rsidTr="00062C06">
        <w:tc>
          <w:tcPr>
            <w:tcW w:w="3688" w:type="dxa"/>
          </w:tcPr>
          <w:p w:rsidR="00674339" w:rsidRPr="000D472C" w:rsidRDefault="00674339" w:rsidP="00062C06">
            <w:pPr>
              <w:autoSpaceDE w:val="0"/>
              <w:autoSpaceDN w:val="0"/>
              <w:adjustRightInd w:val="0"/>
              <w:spacing w:line="360" w:lineRule="auto"/>
              <w:rPr>
                <w:rFonts w:ascii="Times New Roman" w:hAnsi="Times New Roman" w:cs="Times New Roman"/>
                <w:b/>
                <w:color w:val="000000" w:themeColor="text1"/>
                <w:sz w:val="24"/>
                <w:szCs w:val="24"/>
              </w:rPr>
            </w:pPr>
            <w:r w:rsidRPr="000D472C">
              <w:rPr>
                <w:rFonts w:ascii="Times New Roman" w:hAnsi="Times New Roman" w:cs="Times New Roman"/>
                <w:b/>
                <w:color w:val="000000" w:themeColor="text1"/>
                <w:sz w:val="24"/>
                <w:szCs w:val="24"/>
              </w:rPr>
              <w:t>Protection and Risk Management</w:t>
            </w:r>
          </w:p>
        </w:tc>
        <w:tc>
          <w:tcPr>
            <w:tcW w:w="1183"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p>
        </w:tc>
        <w:tc>
          <w:tcPr>
            <w:tcW w:w="1152"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p>
        </w:tc>
        <w:tc>
          <w:tcPr>
            <w:tcW w:w="1115"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p>
        </w:tc>
        <w:tc>
          <w:tcPr>
            <w:tcW w:w="1255"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p>
        </w:tc>
        <w:tc>
          <w:tcPr>
            <w:tcW w:w="1183"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p>
        </w:tc>
      </w:tr>
      <w:tr w:rsidR="00674339" w:rsidRPr="000D472C" w:rsidTr="00F7198B">
        <w:tc>
          <w:tcPr>
            <w:tcW w:w="3688" w:type="dxa"/>
          </w:tcPr>
          <w:p w:rsidR="00674339" w:rsidRPr="000D472C" w:rsidRDefault="00674339" w:rsidP="00062C06">
            <w:pPr>
              <w:autoSpaceDE w:val="0"/>
              <w:autoSpaceDN w:val="0"/>
              <w:adjustRightInd w:val="0"/>
              <w:spacing w:line="360"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Does the policy/ program:</w:t>
            </w:r>
          </w:p>
        </w:tc>
        <w:tc>
          <w:tcPr>
            <w:tcW w:w="1183"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p>
        </w:tc>
        <w:tc>
          <w:tcPr>
            <w:tcW w:w="1152"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p>
        </w:tc>
        <w:tc>
          <w:tcPr>
            <w:tcW w:w="1115"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p>
        </w:tc>
        <w:tc>
          <w:tcPr>
            <w:tcW w:w="1255"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p>
        </w:tc>
        <w:tc>
          <w:tcPr>
            <w:tcW w:w="1183" w:type="dxa"/>
          </w:tcPr>
          <w:p w:rsidR="00674339" w:rsidRPr="000D472C" w:rsidRDefault="00674339" w:rsidP="00062C06">
            <w:pPr>
              <w:spacing w:line="360" w:lineRule="auto"/>
              <w:jc w:val="center"/>
              <w:rPr>
                <w:rFonts w:ascii="Times New Roman" w:hAnsi="Times New Roman" w:cs="Times New Roman"/>
                <w:color w:val="000000" w:themeColor="text1"/>
                <w:sz w:val="24"/>
                <w:szCs w:val="24"/>
              </w:rPr>
            </w:pPr>
          </w:p>
        </w:tc>
      </w:tr>
      <w:tr w:rsidR="00674339" w:rsidRPr="000D472C" w:rsidTr="00F7198B">
        <w:tc>
          <w:tcPr>
            <w:tcW w:w="3688" w:type="dxa"/>
            <w:tcBorders>
              <w:bottom w:val="single" w:sz="4" w:space="0" w:color="auto"/>
            </w:tcBorders>
          </w:tcPr>
          <w:p w:rsidR="00674339" w:rsidRPr="000D472C" w:rsidRDefault="00674339" w:rsidP="00062C06">
            <w:pPr>
              <w:autoSpaceDE w:val="0"/>
              <w:autoSpaceDN w:val="0"/>
              <w:adjustRightInd w:val="0"/>
              <w:spacing w:line="360"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.Ensure the preferences of people with dementia are taken into account as much as possible?</w:t>
            </w:r>
          </w:p>
        </w:tc>
        <w:tc>
          <w:tcPr>
            <w:tcW w:w="1183" w:type="dxa"/>
            <w:tcBorders>
              <w:bottom w:val="single" w:sz="4" w:space="0" w:color="auto"/>
            </w:tcBorders>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Y</w:t>
            </w:r>
          </w:p>
        </w:tc>
        <w:tc>
          <w:tcPr>
            <w:tcW w:w="1152" w:type="dxa"/>
            <w:tcBorders>
              <w:bottom w:val="single" w:sz="4" w:space="0" w:color="auto"/>
            </w:tcBorders>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Y</w:t>
            </w:r>
          </w:p>
        </w:tc>
        <w:tc>
          <w:tcPr>
            <w:tcW w:w="1115" w:type="dxa"/>
            <w:tcBorders>
              <w:bottom w:val="single" w:sz="4" w:space="0" w:color="auto"/>
            </w:tcBorders>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Y</w:t>
            </w:r>
          </w:p>
        </w:tc>
        <w:tc>
          <w:tcPr>
            <w:tcW w:w="1255" w:type="dxa"/>
            <w:tcBorders>
              <w:bottom w:val="single" w:sz="4" w:space="0" w:color="auto"/>
            </w:tcBorders>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Y</w:t>
            </w:r>
          </w:p>
        </w:tc>
        <w:tc>
          <w:tcPr>
            <w:tcW w:w="1183" w:type="dxa"/>
            <w:tcBorders>
              <w:bottom w:val="single" w:sz="4" w:space="0" w:color="auto"/>
            </w:tcBorders>
          </w:tcPr>
          <w:p w:rsidR="00674339" w:rsidRPr="000D472C" w:rsidRDefault="00674339" w:rsidP="00062C06">
            <w:pPr>
              <w:spacing w:line="360" w:lineRule="auto"/>
              <w:jc w:val="cente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Y</w:t>
            </w:r>
          </w:p>
        </w:tc>
      </w:tr>
    </w:tbl>
    <w:p w:rsidR="00674339" w:rsidRPr="000D472C" w:rsidRDefault="00674339" w:rsidP="00674339">
      <w:pPr>
        <w:rPr>
          <w:rFonts w:ascii="Times New Roman" w:hAnsi="Times New Roman" w:cs="Times New Roman"/>
          <w:sz w:val="24"/>
          <w:szCs w:val="24"/>
        </w:rPr>
      </w:pPr>
      <w:r w:rsidRPr="000D472C">
        <w:rPr>
          <w:rFonts w:ascii="Times New Roman" w:hAnsi="Times New Roman" w:cs="Times New Roman"/>
          <w:color w:val="000000" w:themeColor="text1"/>
          <w:sz w:val="24"/>
          <w:szCs w:val="24"/>
        </w:rPr>
        <w:t>Legend:  U= Unclear; Y= Yes; N= No; * LTC home- wide strategy; assumed that all residents eligible for participation</w:t>
      </w:r>
      <w:r w:rsidR="001B741E">
        <w:rPr>
          <w:rFonts w:ascii="Times New Roman" w:hAnsi="Times New Roman" w:cs="Times New Roman"/>
          <w:color w:val="000000" w:themeColor="text1"/>
          <w:sz w:val="24"/>
          <w:szCs w:val="24"/>
        </w:rPr>
        <w:t xml:space="preserve">. </w:t>
      </w:r>
      <w:r w:rsidR="001211C5">
        <w:rPr>
          <w:rFonts w:ascii="Times New Roman" w:hAnsi="Times New Roman" w:cs="Times New Roman"/>
          <w:color w:val="000000" w:themeColor="text1"/>
          <w:sz w:val="24"/>
          <w:szCs w:val="24"/>
        </w:rPr>
        <w:t xml:space="preserve">Criteria From: </w:t>
      </w:r>
      <w:proofErr w:type="spellStart"/>
      <w:r w:rsidRPr="000D472C">
        <w:rPr>
          <w:rFonts w:ascii="Times New Roman" w:hAnsi="Times New Roman" w:cs="Times New Roman"/>
          <w:color w:val="000000" w:themeColor="text1"/>
          <w:sz w:val="24"/>
          <w:szCs w:val="24"/>
        </w:rPr>
        <w:t>MacCourt</w:t>
      </w:r>
      <w:proofErr w:type="spellEnd"/>
      <w:r w:rsidR="001211C5">
        <w:rPr>
          <w:rFonts w:ascii="Times New Roman" w:hAnsi="Times New Roman" w:cs="Times New Roman"/>
          <w:color w:val="000000" w:themeColor="text1"/>
          <w:sz w:val="24"/>
          <w:szCs w:val="24"/>
        </w:rPr>
        <w:t xml:space="preserve"> [4] </w:t>
      </w:r>
    </w:p>
    <w:p w:rsidR="00674339" w:rsidRPr="000D472C" w:rsidRDefault="00674339" w:rsidP="00F7198B">
      <w:pPr>
        <w:spacing w:after="0" w:line="480" w:lineRule="auto"/>
        <w:ind w:firstLine="720"/>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Because the palliative care-</w:t>
      </w:r>
      <w:r w:rsidR="001211C5">
        <w:rPr>
          <w:rFonts w:ascii="Times New Roman" w:hAnsi="Times New Roman" w:cs="Times New Roman"/>
          <w:color w:val="000000" w:themeColor="text1"/>
          <w:sz w:val="24"/>
          <w:szCs w:val="24"/>
        </w:rPr>
        <w:t>quality improvement programs [36, 37</w:t>
      </w:r>
      <w:r w:rsidRPr="000D472C">
        <w:rPr>
          <w:rFonts w:ascii="Times New Roman" w:hAnsi="Times New Roman" w:cs="Times New Roman"/>
          <w:color w:val="000000" w:themeColor="text1"/>
          <w:sz w:val="24"/>
          <w:szCs w:val="24"/>
        </w:rPr>
        <w:t xml:space="preserve">] were implemented throughout the LTCHs, it was assumed that all residents, including those with dementia would have been affected by their implementation and impacts. This </w:t>
      </w:r>
      <w:r w:rsidRPr="000D472C">
        <w:rPr>
          <w:rFonts w:ascii="Times New Roman" w:hAnsi="Times New Roman" w:cs="Times New Roman"/>
          <w:color w:val="000000" w:themeColor="text1"/>
          <w:sz w:val="24"/>
          <w:szCs w:val="24"/>
        </w:rPr>
        <w:lastRenderedPageBreak/>
        <w:t xml:space="preserve">assumption is based on the prevalence of persons with dementia residing in LTCHs in general. </w:t>
      </w:r>
    </w:p>
    <w:p w:rsidR="00674339" w:rsidRPr="000D472C" w:rsidRDefault="00674339" w:rsidP="00F7198B">
      <w:pPr>
        <w:spacing w:after="0" w:line="480" w:lineRule="auto"/>
        <w:ind w:firstLine="720"/>
        <w:rPr>
          <w:rFonts w:ascii="Times New Roman" w:hAnsi="Times New Roman" w:cs="Times New Roman"/>
          <w:strike/>
          <w:color w:val="FF0000"/>
          <w:sz w:val="24"/>
          <w:szCs w:val="24"/>
        </w:rPr>
      </w:pPr>
      <w:r w:rsidRPr="000D472C">
        <w:rPr>
          <w:rFonts w:ascii="Times New Roman" w:hAnsi="Times New Roman" w:cs="Times New Roman"/>
          <w:b/>
          <w:color w:val="000000" w:themeColor="text1"/>
          <w:sz w:val="24"/>
          <w:szCs w:val="24"/>
        </w:rPr>
        <w:t xml:space="preserve">3.3.1 Respect and dignity. </w:t>
      </w:r>
      <w:r w:rsidRPr="000D472C">
        <w:rPr>
          <w:rFonts w:ascii="Times New Roman" w:hAnsi="Times New Roman" w:cs="Times New Roman"/>
          <w:color w:val="000000" w:themeColor="text1"/>
          <w:sz w:val="24"/>
          <w:szCs w:val="24"/>
        </w:rPr>
        <w:t xml:space="preserve">The respect for, and the dignity of persons with dementia were an included consideration in all of the reviewed programs. </w:t>
      </w:r>
      <w:r w:rsidRPr="000D472C">
        <w:rPr>
          <w:rFonts w:ascii="Times New Roman" w:hAnsi="Times New Roman" w:cs="Times New Roman"/>
          <w:sz w:val="24"/>
          <w:szCs w:val="24"/>
        </w:rPr>
        <w:t>Even residents with more severe cognitive impairments could be included in the studies despite their capacity for decision-making, through their substitute decision makers. For example, w</w:t>
      </w:r>
      <w:r w:rsidRPr="000D472C">
        <w:rPr>
          <w:rFonts w:ascii="Times New Roman" w:hAnsi="Times New Roman" w:cs="Times New Roman"/>
          <w:color w:val="000000" w:themeColor="text1"/>
          <w:sz w:val="24"/>
          <w:szCs w:val="24"/>
        </w:rPr>
        <w:t>hen residents were assessed to lack the capacity to either make future treatment decisions and/or appoint a substitute decision maker, their next of kin (or the like) were invited to engage in the ACP programs on their behalf, in Molloy et a</w:t>
      </w:r>
      <w:r w:rsidR="001211C5">
        <w:rPr>
          <w:rFonts w:ascii="Times New Roman" w:hAnsi="Times New Roman" w:cs="Times New Roman"/>
          <w:color w:val="000000" w:themeColor="text1"/>
          <w:sz w:val="24"/>
          <w:szCs w:val="24"/>
        </w:rPr>
        <w:t>l.’s [35], Casarett et al.’s [33] and Morrison et al.’s [34</w:t>
      </w:r>
      <w:r w:rsidRPr="000D472C">
        <w:rPr>
          <w:rFonts w:ascii="Times New Roman" w:hAnsi="Times New Roman" w:cs="Times New Roman"/>
          <w:color w:val="000000" w:themeColor="text1"/>
          <w:sz w:val="24"/>
          <w:szCs w:val="24"/>
        </w:rPr>
        <w:t xml:space="preserve">] studies. </w:t>
      </w:r>
      <w:r w:rsidRPr="000D472C">
        <w:rPr>
          <w:rFonts w:ascii="Times New Roman" w:hAnsi="Times New Roman" w:cs="Times New Roman"/>
          <w:sz w:val="24"/>
          <w:szCs w:val="24"/>
        </w:rPr>
        <w:t>In addition, the training provided to staff in Hanson et al.’s [62] study encouraged them to include family members or substitute decision makers when engaging in ACP where residents did not have the capacity to make health care decisions. Also of note, Molloy et al. [35] indicated that residents participating in the Let Me Decide program may have been able to understand and indicate their own preferences with a Standardized Mini Mental State Exam (SMMSE) score as low as 16 out of 30. In this case, the program facilitator may have been able to help residents with cognitive impairment share their healthcare preferences.</w:t>
      </w:r>
      <w:r w:rsidRPr="000D472C">
        <w:rPr>
          <w:rFonts w:ascii="Times New Roman" w:hAnsi="Times New Roman" w:cs="Times New Roman"/>
          <w:color w:val="000000" w:themeColor="text1"/>
          <w:sz w:val="24"/>
          <w:szCs w:val="24"/>
        </w:rPr>
        <w:t xml:space="preserve"> Therefore, these programs demonstrated respect and dignity, as they were designed to help include residents with dementia and their family members or substitute decision makers. </w:t>
      </w:r>
    </w:p>
    <w:p w:rsidR="00674339" w:rsidRPr="000D472C" w:rsidRDefault="00674339" w:rsidP="00F7198B">
      <w:pPr>
        <w:spacing w:after="0" w:line="480" w:lineRule="auto"/>
        <w:ind w:firstLine="720"/>
        <w:rPr>
          <w:rFonts w:ascii="Times New Roman" w:hAnsi="Times New Roman" w:cs="Times New Roman"/>
          <w:sz w:val="24"/>
          <w:szCs w:val="24"/>
        </w:rPr>
      </w:pPr>
      <w:r w:rsidRPr="000D472C">
        <w:rPr>
          <w:rFonts w:ascii="Times New Roman" w:hAnsi="Times New Roman" w:cs="Times New Roman"/>
          <w:b/>
          <w:color w:val="000000" w:themeColor="text1"/>
          <w:sz w:val="24"/>
          <w:szCs w:val="24"/>
        </w:rPr>
        <w:t>3.3.2 Self determination and independence.</w:t>
      </w:r>
      <w:r w:rsidRPr="000D472C">
        <w:rPr>
          <w:rFonts w:ascii="Times New Roman" w:hAnsi="Times New Roman" w:cs="Times New Roman"/>
          <w:b/>
          <w:i/>
          <w:color w:val="000000" w:themeColor="text1"/>
          <w:sz w:val="24"/>
          <w:szCs w:val="24"/>
        </w:rPr>
        <w:t xml:space="preserve"> </w:t>
      </w:r>
      <w:r w:rsidRPr="000D472C">
        <w:rPr>
          <w:rFonts w:ascii="Times New Roman" w:hAnsi="Times New Roman" w:cs="Times New Roman"/>
          <w:color w:val="000000" w:themeColor="text1"/>
          <w:sz w:val="24"/>
          <w:szCs w:val="24"/>
        </w:rPr>
        <w:t>Most of the programs received an overall “yes” rating in this category, indicating that self determination and independence for persons with dementia was considered</w:t>
      </w:r>
      <w:r w:rsidRPr="000D472C">
        <w:rPr>
          <w:rFonts w:ascii="Times New Roman" w:hAnsi="Times New Roman" w:cs="Times New Roman"/>
          <w:sz w:val="24"/>
          <w:szCs w:val="24"/>
        </w:rPr>
        <w:t xml:space="preserve">. For example, residents and/or their substitute </w:t>
      </w:r>
      <w:r w:rsidRPr="000D472C">
        <w:rPr>
          <w:rFonts w:ascii="Times New Roman" w:hAnsi="Times New Roman" w:cs="Times New Roman"/>
          <w:sz w:val="24"/>
          <w:szCs w:val="24"/>
        </w:rPr>
        <w:lastRenderedPageBreak/>
        <w:t>decision makers were invited to discuss care preferences on an ongoi</w:t>
      </w:r>
      <w:r w:rsidR="001211C5">
        <w:rPr>
          <w:rFonts w:ascii="Times New Roman" w:hAnsi="Times New Roman" w:cs="Times New Roman"/>
          <w:sz w:val="24"/>
          <w:szCs w:val="24"/>
        </w:rPr>
        <w:t>ng basis in Strumpf et al.’s [37</w:t>
      </w:r>
      <w:r w:rsidRPr="000D472C">
        <w:rPr>
          <w:rFonts w:ascii="Times New Roman" w:hAnsi="Times New Roman" w:cs="Times New Roman"/>
          <w:sz w:val="24"/>
          <w:szCs w:val="24"/>
        </w:rPr>
        <w:t>] study, or if there was a change in health</w:t>
      </w:r>
      <w:r w:rsidR="001211C5">
        <w:rPr>
          <w:rFonts w:ascii="Times New Roman" w:hAnsi="Times New Roman" w:cs="Times New Roman"/>
          <w:sz w:val="24"/>
          <w:szCs w:val="24"/>
        </w:rPr>
        <w:t xml:space="preserve"> status in Morrison et al.’s [34</w:t>
      </w:r>
      <w:r w:rsidRPr="000D472C">
        <w:rPr>
          <w:rFonts w:ascii="Times New Roman" w:hAnsi="Times New Roman" w:cs="Times New Roman"/>
          <w:sz w:val="24"/>
          <w:szCs w:val="24"/>
        </w:rPr>
        <w:t xml:space="preserve">] study. Molloy et al.’s [35] also included a follow-up with participants at the one year mark. This helps to underscore that these residents and their substitute decision makers were encouraged to re-evaluate their preferences as their health circumstances changed. </w:t>
      </w:r>
    </w:p>
    <w:p w:rsidR="00674339" w:rsidRPr="000D472C" w:rsidRDefault="00674339" w:rsidP="00F7198B">
      <w:pPr>
        <w:spacing w:after="0" w:line="480" w:lineRule="auto"/>
        <w:ind w:firstLine="720"/>
        <w:rPr>
          <w:rFonts w:ascii="Times New Roman" w:hAnsi="Times New Roman" w:cs="Times New Roman"/>
          <w:strike/>
          <w:color w:val="FF0000"/>
          <w:sz w:val="24"/>
          <w:szCs w:val="24"/>
        </w:rPr>
      </w:pPr>
      <w:r w:rsidRPr="000D472C">
        <w:rPr>
          <w:rFonts w:ascii="Times New Roman" w:hAnsi="Times New Roman" w:cs="Times New Roman"/>
          <w:sz w:val="24"/>
          <w:szCs w:val="24"/>
        </w:rPr>
        <w:t>However, there were a few exceptions in this category. None of the studies explicitly included a description that promoting coping skills was facilita</w:t>
      </w:r>
      <w:r w:rsidR="001211C5">
        <w:rPr>
          <w:rFonts w:ascii="Times New Roman" w:hAnsi="Times New Roman" w:cs="Times New Roman"/>
          <w:sz w:val="24"/>
          <w:szCs w:val="24"/>
        </w:rPr>
        <w:t>ted; however, Strumpf et al. [37</w:t>
      </w:r>
      <w:r w:rsidRPr="000D472C">
        <w:rPr>
          <w:rFonts w:ascii="Times New Roman" w:hAnsi="Times New Roman" w:cs="Times New Roman"/>
          <w:sz w:val="24"/>
          <w:szCs w:val="24"/>
        </w:rPr>
        <w:t>] noted that assessments for family, community, and bereavement support were included in the program. Thus, this important consideration for persons with dementia was mostly found to be lacking in description. Second, the program de</w:t>
      </w:r>
      <w:r w:rsidR="001211C5">
        <w:rPr>
          <w:rFonts w:ascii="Times New Roman" w:hAnsi="Times New Roman" w:cs="Times New Roman"/>
          <w:sz w:val="24"/>
          <w:szCs w:val="24"/>
        </w:rPr>
        <w:t>scribed in Casarett et al.’s [33</w:t>
      </w:r>
      <w:r w:rsidRPr="000D472C">
        <w:rPr>
          <w:rFonts w:ascii="Times New Roman" w:hAnsi="Times New Roman" w:cs="Times New Roman"/>
          <w:sz w:val="24"/>
          <w:szCs w:val="24"/>
        </w:rPr>
        <w:t>] study stated that residents and family members could express their goals, and preferences for comfort care and life-sustaining treatment. However, the process around actually choosing hospice care was not clear.</w:t>
      </w:r>
      <w:r w:rsidRPr="000D472C">
        <w:rPr>
          <w:rFonts w:ascii="Times New Roman" w:hAnsi="Times New Roman" w:cs="Times New Roman"/>
          <w:color w:val="FF0000"/>
          <w:sz w:val="24"/>
          <w:szCs w:val="24"/>
        </w:rPr>
        <w:t xml:space="preserve"> </w:t>
      </w:r>
    </w:p>
    <w:p w:rsidR="00674339" w:rsidRPr="000D472C" w:rsidRDefault="00674339" w:rsidP="00F7198B">
      <w:pPr>
        <w:spacing w:after="0" w:line="480" w:lineRule="auto"/>
        <w:ind w:firstLine="720"/>
        <w:rPr>
          <w:rFonts w:ascii="Times New Roman" w:hAnsi="Times New Roman" w:cs="Times New Roman"/>
          <w:color w:val="FF0000"/>
          <w:sz w:val="24"/>
          <w:szCs w:val="24"/>
        </w:rPr>
      </w:pPr>
      <w:r w:rsidRPr="000D472C">
        <w:rPr>
          <w:rFonts w:ascii="Times New Roman" w:hAnsi="Times New Roman" w:cs="Times New Roman"/>
          <w:b/>
          <w:color w:val="000000" w:themeColor="text1"/>
          <w:sz w:val="24"/>
          <w:szCs w:val="24"/>
        </w:rPr>
        <w:t xml:space="preserve">3.3.3 Social inclusiveness/ relationships/ participation. </w:t>
      </w:r>
      <w:r w:rsidRPr="000D472C">
        <w:rPr>
          <w:rFonts w:ascii="Times New Roman" w:hAnsi="Times New Roman" w:cs="Times New Roman"/>
          <w:color w:val="000000" w:themeColor="text1"/>
          <w:sz w:val="24"/>
          <w:szCs w:val="24"/>
        </w:rPr>
        <w:t xml:space="preserve">Overall, the five subcategories in this category were more difficult to evaluate. The subcategories that included accessing social, family and community support networks were judged to not directly relate to the ACP programs, and were therefore, not included. </w:t>
      </w:r>
      <w:r w:rsidRPr="000D472C">
        <w:rPr>
          <w:rFonts w:ascii="Times New Roman" w:hAnsi="Times New Roman" w:cs="Times New Roman"/>
          <w:sz w:val="24"/>
          <w:szCs w:val="24"/>
        </w:rPr>
        <w:t>Also, none of the studies explicitly described whether any barriers were removed for the residents’ and or family members’ participation in the ACP program. However, it is a</w:t>
      </w:r>
      <w:r w:rsidR="001211C5">
        <w:rPr>
          <w:rFonts w:ascii="Times New Roman" w:hAnsi="Times New Roman" w:cs="Times New Roman"/>
          <w:sz w:val="24"/>
          <w:szCs w:val="24"/>
        </w:rPr>
        <w:t>pparent in Morrison et al.’s [34</w:t>
      </w:r>
      <w:r w:rsidRPr="000D472C">
        <w:rPr>
          <w:rFonts w:ascii="Times New Roman" w:hAnsi="Times New Roman" w:cs="Times New Roman"/>
          <w:sz w:val="24"/>
          <w:szCs w:val="24"/>
        </w:rPr>
        <w:t xml:space="preserve">] study, that attempts to identify existing but unknown substitute decision makers were made. Also, where in-person discussions with substitute decision makers were not possible, social workers engaged with this group over the telephone. Similarly, </w:t>
      </w:r>
      <w:r w:rsidRPr="000D472C">
        <w:rPr>
          <w:rFonts w:ascii="Times New Roman" w:hAnsi="Times New Roman" w:cs="Times New Roman"/>
          <w:sz w:val="24"/>
          <w:szCs w:val="24"/>
        </w:rPr>
        <w:lastRenderedPageBreak/>
        <w:t>where identifiable and available, substitute decision makers were invited to participate in Molloy et al.’</w:t>
      </w:r>
      <w:r w:rsidR="001211C5">
        <w:rPr>
          <w:rFonts w:ascii="Times New Roman" w:hAnsi="Times New Roman" w:cs="Times New Roman"/>
          <w:sz w:val="24"/>
          <w:szCs w:val="24"/>
        </w:rPr>
        <w:t>s [35] and Casarett et al.’s [33</w:t>
      </w:r>
      <w:r w:rsidRPr="000D472C">
        <w:rPr>
          <w:rFonts w:ascii="Times New Roman" w:hAnsi="Times New Roman" w:cs="Times New Roman"/>
          <w:sz w:val="24"/>
          <w:szCs w:val="24"/>
        </w:rPr>
        <w:t>] studies. Additionally, the section of the PRIDE interview to determine hospice appropriateness was estimated to take between five and ten minutes to complete, making this a quick program for residents and the</w:t>
      </w:r>
      <w:r w:rsidR="001211C5">
        <w:rPr>
          <w:rFonts w:ascii="Times New Roman" w:hAnsi="Times New Roman" w:cs="Times New Roman"/>
          <w:sz w:val="24"/>
          <w:szCs w:val="24"/>
        </w:rPr>
        <w:t>ir substitute decision maker [33</w:t>
      </w:r>
      <w:r w:rsidRPr="000D472C">
        <w:rPr>
          <w:rFonts w:ascii="Times New Roman" w:hAnsi="Times New Roman" w:cs="Times New Roman"/>
          <w:sz w:val="24"/>
          <w:szCs w:val="24"/>
        </w:rPr>
        <w:t>].</w:t>
      </w:r>
      <w:r w:rsidRPr="000D472C">
        <w:rPr>
          <w:rFonts w:ascii="Times New Roman" w:hAnsi="Times New Roman" w:cs="Times New Roman"/>
          <w:color w:val="FF0000"/>
          <w:sz w:val="24"/>
          <w:szCs w:val="24"/>
        </w:rPr>
        <w:t xml:space="preserve"> </w:t>
      </w:r>
    </w:p>
    <w:p w:rsidR="00674339" w:rsidRPr="000D472C" w:rsidRDefault="00674339" w:rsidP="00F7198B">
      <w:pPr>
        <w:spacing w:after="0" w:line="480" w:lineRule="auto"/>
        <w:ind w:firstLine="720"/>
        <w:rPr>
          <w:rFonts w:ascii="Times New Roman" w:hAnsi="Times New Roman" w:cs="Times New Roman"/>
          <w:color w:val="000000" w:themeColor="text1"/>
          <w:sz w:val="24"/>
          <w:szCs w:val="24"/>
        </w:rPr>
      </w:pPr>
      <w:r w:rsidRPr="000D472C">
        <w:rPr>
          <w:rFonts w:ascii="Times New Roman" w:hAnsi="Times New Roman" w:cs="Times New Roman"/>
          <w:sz w:val="24"/>
          <w:szCs w:val="24"/>
        </w:rPr>
        <w:t>Moreover,</w:t>
      </w:r>
      <w:r w:rsidRPr="000D472C">
        <w:rPr>
          <w:rFonts w:ascii="Times New Roman" w:hAnsi="Times New Roman" w:cs="Times New Roman"/>
          <w:color w:val="000000" w:themeColor="text1"/>
          <w:sz w:val="24"/>
          <w:szCs w:val="24"/>
        </w:rPr>
        <w:t xml:space="preserve"> since all programs included persons with dementia and cognitive impairment, the subcategory of promoting a sense of mattering for persons with dementia, demonstrated the inclusion of this important value. In addition, the progra</w:t>
      </w:r>
      <w:r w:rsidR="001211C5">
        <w:rPr>
          <w:rFonts w:ascii="Times New Roman" w:hAnsi="Times New Roman" w:cs="Times New Roman"/>
          <w:color w:val="000000" w:themeColor="text1"/>
          <w:sz w:val="24"/>
          <w:szCs w:val="24"/>
        </w:rPr>
        <w:t>ms employed by Hanson et al. [36] and Strumpf et al. [37</w:t>
      </w:r>
      <w:r w:rsidRPr="000D472C">
        <w:rPr>
          <w:rFonts w:ascii="Times New Roman" w:hAnsi="Times New Roman" w:cs="Times New Roman"/>
          <w:color w:val="000000" w:themeColor="text1"/>
          <w:sz w:val="24"/>
          <w:szCs w:val="24"/>
        </w:rPr>
        <w:t xml:space="preserve">] clearly indicated that spirituality was an included component in the palliative care training programs for staff. </w:t>
      </w:r>
      <w:r w:rsidRPr="000D472C">
        <w:rPr>
          <w:rFonts w:ascii="Times New Roman" w:hAnsi="Times New Roman" w:cs="Times New Roman"/>
          <w:sz w:val="24"/>
          <w:szCs w:val="24"/>
        </w:rPr>
        <w:t>The ACP training provided</w:t>
      </w:r>
      <w:r w:rsidR="001211C5">
        <w:rPr>
          <w:rFonts w:ascii="Times New Roman" w:hAnsi="Times New Roman" w:cs="Times New Roman"/>
          <w:sz w:val="24"/>
          <w:szCs w:val="24"/>
        </w:rPr>
        <w:t xml:space="preserve"> to staff in Hanson et al.’s [36</w:t>
      </w:r>
      <w:r w:rsidRPr="000D472C">
        <w:rPr>
          <w:rFonts w:ascii="Times New Roman" w:hAnsi="Times New Roman" w:cs="Times New Roman"/>
          <w:sz w:val="24"/>
          <w:szCs w:val="24"/>
        </w:rPr>
        <w:t>] study encouraged them to talk to residents and their family members about including emotional support and spirituality into their end-of-life care plans. Therefore</w:t>
      </w:r>
      <w:r w:rsidRPr="000D472C">
        <w:rPr>
          <w:rFonts w:ascii="Times New Roman" w:hAnsi="Times New Roman" w:cs="Times New Roman"/>
          <w:color w:val="000000" w:themeColor="text1"/>
          <w:sz w:val="24"/>
          <w:szCs w:val="24"/>
        </w:rPr>
        <w:t xml:space="preserve">, overall, the value of social inclusion, relationships and participation was demonstrated through promoting a sense of mattering and supporting spirituality in the ACP programs. </w:t>
      </w:r>
    </w:p>
    <w:p w:rsidR="00674339" w:rsidRPr="000D472C" w:rsidRDefault="00674339" w:rsidP="00F7198B">
      <w:pPr>
        <w:spacing w:after="0" w:line="480" w:lineRule="auto"/>
        <w:ind w:firstLine="720"/>
        <w:rPr>
          <w:rFonts w:ascii="Times New Roman" w:hAnsi="Times New Roman" w:cs="Times New Roman"/>
          <w:color w:val="000000" w:themeColor="text1"/>
          <w:sz w:val="24"/>
          <w:szCs w:val="24"/>
        </w:rPr>
      </w:pPr>
      <w:r w:rsidRPr="000D472C">
        <w:rPr>
          <w:rFonts w:ascii="Times New Roman" w:hAnsi="Times New Roman" w:cs="Times New Roman"/>
          <w:b/>
          <w:color w:val="000000" w:themeColor="text1"/>
          <w:sz w:val="24"/>
          <w:szCs w:val="24"/>
        </w:rPr>
        <w:t>3.3.4 Fairness and equity.</w:t>
      </w:r>
      <w:r w:rsidRPr="000D472C">
        <w:rPr>
          <w:rFonts w:ascii="Times New Roman" w:hAnsi="Times New Roman" w:cs="Times New Roman"/>
          <w:b/>
          <w:i/>
          <w:color w:val="000000" w:themeColor="text1"/>
          <w:sz w:val="24"/>
          <w:szCs w:val="24"/>
        </w:rPr>
        <w:t xml:space="preserve"> </w:t>
      </w:r>
      <w:r w:rsidRPr="000D472C">
        <w:rPr>
          <w:rFonts w:ascii="Times New Roman" w:hAnsi="Times New Roman" w:cs="Times New Roman"/>
          <w:color w:val="000000" w:themeColor="text1"/>
          <w:sz w:val="24"/>
          <w:szCs w:val="24"/>
        </w:rPr>
        <w:t>All of the programs described were judged to be fair and equitable as they included residents with dementia and their family members. However, one limitatio</w:t>
      </w:r>
      <w:r w:rsidR="001211C5">
        <w:rPr>
          <w:rFonts w:ascii="Times New Roman" w:hAnsi="Times New Roman" w:cs="Times New Roman"/>
          <w:color w:val="000000" w:themeColor="text1"/>
          <w:sz w:val="24"/>
          <w:szCs w:val="24"/>
        </w:rPr>
        <w:t>n noted in Casarett et al.’s [33</w:t>
      </w:r>
      <w:r w:rsidRPr="000D472C">
        <w:rPr>
          <w:rFonts w:ascii="Times New Roman" w:hAnsi="Times New Roman" w:cs="Times New Roman"/>
          <w:color w:val="000000" w:themeColor="text1"/>
          <w:sz w:val="24"/>
          <w:szCs w:val="24"/>
        </w:rPr>
        <w:t>], Molloy et al.’</w:t>
      </w:r>
      <w:r w:rsidR="001211C5">
        <w:rPr>
          <w:rFonts w:ascii="Times New Roman" w:hAnsi="Times New Roman" w:cs="Times New Roman"/>
          <w:color w:val="000000" w:themeColor="text1"/>
          <w:sz w:val="24"/>
          <w:szCs w:val="24"/>
        </w:rPr>
        <w:t>s [35], and Morison et al.’s [34</w:t>
      </w:r>
      <w:r w:rsidRPr="000D472C">
        <w:rPr>
          <w:rFonts w:ascii="Times New Roman" w:hAnsi="Times New Roman" w:cs="Times New Roman"/>
          <w:color w:val="000000" w:themeColor="text1"/>
          <w:sz w:val="24"/>
          <w:szCs w:val="24"/>
        </w:rPr>
        <w:t>] studies was that residents who were assessed to lack decision-making capacity and did not have an identifiable substitute decision-maker, were excluded from participation</w:t>
      </w:r>
      <w:r w:rsidRPr="000D472C">
        <w:rPr>
          <w:rFonts w:ascii="Times New Roman" w:hAnsi="Times New Roman" w:cs="Times New Roman"/>
          <w:sz w:val="24"/>
          <w:szCs w:val="24"/>
        </w:rPr>
        <w:t>. It is reasonable to speculate this may also be</w:t>
      </w:r>
      <w:r w:rsidR="001211C5">
        <w:rPr>
          <w:rFonts w:ascii="Times New Roman" w:hAnsi="Times New Roman" w:cs="Times New Roman"/>
          <w:sz w:val="24"/>
          <w:szCs w:val="24"/>
        </w:rPr>
        <w:t xml:space="preserve"> the case in Hanson et al.’s [36</w:t>
      </w:r>
      <w:r w:rsidRPr="000D472C">
        <w:rPr>
          <w:rFonts w:ascii="Times New Roman" w:hAnsi="Times New Roman" w:cs="Times New Roman"/>
          <w:sz w:val="24"/>
          <w:szCs w:val="24"/>
        </w:rPr>
        <w:t>] and Strumpf et al.’s [3</w:t>
      </w:r>
      <w:r w:rsidR="001211C5">
        <w:rPr>
          <w:rFonts w:ascii="Times New Roman" w:hAnsi="Times New Roman" w:cs="Times New Roman"/>
          <w:sz w:val="24"/>
          <w:szCs w:val="24"/>
        </w:rPr>
        <w:t>7</w:t>
      </w:r>
      <w:r w:rsidRPr="000D472C">
        <w:rPr>
          <w:rFonts w:ascii="Times New Roman" w:hAnsi="Times New Roman" w:cs="Times New Roman"/>
          <w:sz w:val="24"/>
          <w:szCs w:val="24"/>
        </w:rPr>
        <w:t xml:space="preserve">] studies. Although logistically it would be impossible for this </w:t>
      </w:r>
      <w:r w:rsidRPr="000D472C">
        <w:rPr>
          <w:rFonts w:ascii="Times New Roman" w:hAnsi="Times New Roman" w:cs="Times New Roman"/>
          <w:sz w:val="24"/>
          <w:szCs w:val="24"/>
        </w:rPr>
        <w:lastRenderedPageBreak/>
        <w:t>small group of residents to participate in the respective programs, they did not have a chance of relating their goals of care through</w:t>
      </w:r>
      <w:r w:rsidRPr="000D472C">
        <w:rPr>
          <w:rFonts w:ascii="Times New Roman" w:hAnsi="Times New Roman" w:cs="Times New Roman"/>
          <w:color w:val="000000" w:themeColor="text1"/>
          <w:sz w:val="24"/>
          <w:szCs w:val="24"/>
        </w:rPr>
        <w:t xml:space="preserve"> alternative means.  </w:t>
      </w:r>
    </w:p>
    <w:p w:rsidR="00674339" w:rsidRPr="000D472C" w:rsidRDefault="00674339" w:rsidP="00F7198B">
      <w:pPr>
        <w:spacing w:after="0" w:line="480" w:lineRule="auto"/>
        <w:ind w:firstLine="720"/>
        <w:rPr>
          <w:rFonts w:ascii="Times New Roman" w:hAnsi="Times New Roman" w:cs="Times New Roman"/>
          <w:color w:val="000000" w:themeColor="text1"/>
          <w:sz w:val="24"/>
          <w:szCs w:val="24"/>
        </w:rPr>
      </w:pPr>
      <w:r w:rsidRPr="000D472C">
        <w:rPr>
          <w:rFonts w:ascii="Times New Roman" w:hAnsi="Times New Roman" w:cs="Times New Roman"/>
          <w:b/>
          <w:color w:val="000000" w:themeColor="text1"/>
          <w:sz w:val="24"/>
          <w:szCs w:val="24"/>
        </w:rPr>
        <w:t>3.3.5 Security.</w:t>
      </w:r>
      <w:r w:rsidRPr="000D472C">
        <w:rPr>
          <w:rFonts w:ascii="Times New Roman" w:hAnsi="Times New Roman" w:cs="Times New Roman"/>
          <w:b/>
          <w:i/>
          <w:color w:val="000000" w:themeColor="text1"/>
          <w:sz w:val="24"/>
          <w:szCs w:val="24"/>
        </w:rPr>
        <w:t xml:space="preserve"> </w:t>
      </w:r>
      <w:r w:rsidRPr="000D472C">
        <w:rPr>
          <w:rFonts w:ascii="Times New Roman" w:hAnsi="Times New Roman" w:cs="Times New Roman"/>
          <w:color w:val="000000" w:themeColor="text1"/>
          <w:sz w:val="24"/>
          <w:szCs w:val="24"/>
        </w:rPr>
        <w:t xml:space="preserve">It was judged that only the subcategory of being able to plan for the future was applicable in evaluating the ACP programs. Given the nature of all of the ACP programs, each program provided this option. </w:t>
      </w:r>
    </w:p>
    <w:p w:rsidR="00674339" w:rsidRPr="000D472C" w:rsidRDefault="00674339" w:rsidP="00F7198B">
      <w:pPr>
        <w:spacing w:after="0" w:line="480" w:lineRule="auto"/>
        <w:ind w:firstLine="720"/>
        <w:rPr>
          <w:rFonts w:ascii="Times New Roman" w:hAnsi="Times New Roman" w:cs="Times New Roman"/>
          <w:strike/>
          <w:sz w:val="24"/>
          <w:szCs w:val="24"/>
        </w:rPr>
      </w:pPr>
      <w:r w:rsidRPr="000D472C">
        <w:rPr>
          <w:rFonts w:ascii="Times New Roman" w:hAnsi="Times New Roman" w:cs="Times New Roman"/>
          <w:b/>
          <w:color w:val="000000" w:themeColor="text1"/>
          <w:sz w:val="24"/>
          <w:szCs w:val="24"/>
        </w:rPr>
        <w:t xml:space="preserve">3.3.6 Protection and risk management. </w:t>
      </w:r>
      <w:r w:rsidRPr="000D472C">
        <w:rPr>
          <w:rFonts w:ascii="Times New Roman" w:hAnsi="Times New Roman" w:cs="Times New Roman"/>
          <w:color w:val="000000" w:themeColor="text1"/>
          <w:sz w:val="24"/>
          <w:szCs w:val="24"/>
        </w:rPr>
        <w:t xml:space="preserve">Only the subcategory of “ensuring the preferences of people with dementia </w:t>
      </w:r>
      <w:proofErr w:type="gramStart"/>
      <w:r w:rsidRPr="000D472C">
        <w:rPr>
          <w:rFonts w:ascii="Times New Roman" w:hAnsi="Times New Roman" w:cs="Times New Roman"/>
          <w:color w:val="000000" w:themeColor="text1"/>
          <w:sz w:val="24"/>
          <w:szCs w:val="24"/>
        </w:rPr>
        <w:t>are</w:t>
      </w:r>
      <w:proofErr w:type="gramEnd"/>
      <w:r w:rsidRPr="000D472C">
        <w:rPr>
          <w:rFonts w:ascii="Times New Roman" w:hAnsi="Times New Roman" w:cs="Times New Roman"/>
          <w:color w:val="000000" w:themeColor="text1"/>
          <w:sz w:val="24"/>
          <w:szCs w:val="24"/>
        </w:rPr>
        <w:t xml:space="preserve"> taken into account as much as possible” [4, p.8] was included in this evaluation, and all of the programs received a “yes” rating. </w:t>
      </w:r>
      <w:r w:rsidRPr="000D472C">
        <w:rPr>
          <w:rFonts w:ascii="Times New Roman" w:hAnsi="Times New Roman" w:cs="Times New Roman"/>
          <w:sz w:val="24"/>
          <w:szCs w:val="24"/>
        </w:rPr>
        <w:t>As noted in Morriso</w:t>
      </w:r>
      <w:r w:rsidR="001211C5">
        <w:rPr>
          <w:rFonts w:ascii="Times New Roman" w:hAnsi="Times New Roman" w:cs="Times New Roman"/>
          <w:sz w:val="24"/>
          <w:szCs w:val="24"/>
        </w:rPr>
        <w:t>n et al.’s [34</w:t>
      </w:r>
      <w:r w:rsidRPr="000D472C">
        <w:rPr>
          <w:rFonts w:ascii="Times New Roman" w:hAnsi="Times New Roman" w:cs="Times New Roman"/>
          <w:sz w:val="24"/>
          <w:szCs w:val="24"/>
        </w:rPr>
        <w:t>] study, in cases where residents were unable to make health care decisions but were still deemed able to appoint a substitute decision maker, they were able to do so. Social workers also tried to determine if a substitute decision maker had been named for residents n</w:t>
      </w:r>
      <w:r w:rsidR="001211C5">
        <w:rPr>
          <w:rFonts w:ascii="Times New Roman" w:hAnsi="Times New Roman" w:cs="Times New Roman"/>
          <w:sz w:val="24"/>
          <w:szCs w:val="24"/>
        </w:rPr>
        <w:t>o longer able to appoint one [34</w:t>
      </w:r>
      <w:r w:rsidRPr="000D472C">
        <w:rPr>
          <w:rFonts w:ascii="Times New Roman" w:hAnsi="Times New Roman" w:cs="Times New Roman"/>
          <w:sz w:val="24"/>
          <w:szCs w:val="24"/>
        </w:rPr>
        <w:t>]. These substitute decision makers were encouraged to share any previously expressed preferences for health care on behalf of the resident. In cases where previous discussion between the substitute decision maker and resident did not occur, they were asked to answer questions based on the residents’ best interests [3</w:t>
      </w:r>
      <w:r w:rsidR="001211C5">
        <w:rPr>
          <w:rFonts w:ascii="Times New Roman" w:hAnsi="Times New Roman" w:cs="Times New Roman"/>
          <w:sz w:val="24"/>
          <w:szCs w:val="24"/>
        </w:rPr>
        <w:t>4</w:t>
      </w:r>
      <w:r w:rsidRPr="000D472C">
        <w:rPr>
          <w:rFonts w:ascii="Times New Roman" w:hAnsi="Times New Roman" w:cs="Times New Roman"/>
          <w:sz w:val="24"/>
          <w:szCs w:val="24"/>
        </w:rPr>
        <w:t>]. This inclusion demonstrates considering residents preferences as much as possible, even in uncertain situations. Also of note, in C</w:t>
      </w:r>
      <w:r w:rsidR="001211C5">
        <w:rPr>
          <w:rFonts w:ascii="Times New Roman" w:hAnsi="Times New Roman" w:cs="Times New Roman"/>
          <w:sz w:val="24"/>
          <w:szCs w:val="24"/>
        </w:rPr>
        <w:t>asarett et al.’s [33</w:t>
      </w:r>
      <w:r w:rsidRPr="000D472C">
        <w:rPr>
          <w:rFonts w:ascii="Times New Roman" w:hAnsi="Times New Roman" w:cs="Times New Roman"/>
          <w:sz w:val="24"/>
          <w:szCs w:val="24"/>
        </w:rPr>
        <w:t xml:space="preserve">] study where the  resident’s and substitute decision maker’s responses were not congruent, both were communicated to the physician who could consider and attempt to reconcile this. Finally, as noted above, the Let Me Decide program was designed for residents with a SMMSE score as low as 16 to be able to share their health care preferences [35]. </w:t>
      </w:r>
    </w:p>
    <w:p w:rsidR="00674339" w:rsidRPr="000D472C" w:rsidRDefault="00674339" w:rsidP="00F7198B">
      <w:pPr>
        <w:spacing w:after="0" w:line="480" w:lineRule="auto"/>
        <w:rPr>
          <w:rFonts w:ascii="Times New Roman" w:hAnsi="Times New Roman" w:cs="Times New Roman"/>
          <w:color w:val="000000" w:themeColor="text1"/>
          <w:sz w:val="24"/>
          <w:szCs w:val="24"/>
          <w:lang w:val="en-US"/>
        </w:rPr>
      </w:pPr>
      <w:r w:rsidRPr="000D472C">
        <w:rPr>
          <w:rFonts w:ascii="Times New Roman" w:hAnsi="Times New Roman" w:cs="Times New Roman"/>
          <w:color w:val="000000" w:themeColor="text1"/>
          <w:sz w:val="24"/>
          <w:szCs w:val="24"/>
        </w:rPr>
        <w:lastRenderedPageBreak/>
        <w:tab/>
      </w:r>
      <w:r w:rsidRPr="000D472C">
        <w:rPr>
          <w:rFonts w:ascii="Times New Roman" w:hAnsi="Times New Roman" w:cs="Times New Roman"/>
          <w:color w:val="000000" w:themeColor="text1"/>
          <w:sz w:val="24"/>
          <w:szCs w:val="24"/>
          <w:lang w:val="en-US"/>
        </w:rPr>
        <w:t xml:space="preserve">Overall, the reviewed ACP programs demonstrated important impacts including: increased ACP discussion and documentation, adherence to resident and substitute decision maker wishes or preferences, reduced resource utilization (cost), increased staff and family knowledge about resident’s wishes, improved resident quality of life </w:t>
      </w:r>
      <w:r w:rsidRPr="000D472C">
        <w:rPr>
          <w:rFonts w:ascii="Times New Roman" w:hAnsi="Times New Roman" w:cs="Times New Roman"/>
          <w:sz w:val="24"/>
          <w:szCs w:val="24"/>
          <w:lang w:val="en-US"/>
        </w:rPr>
        <w:t xml:space="preserve">scores, and stability of health care choices over time. With the notable exception of the Let Me Talk program [5], which was not included in the DPLT evaluation, all of the remaining programs </w:t>
      </w:r>
      <w:r w:rsidRPr="000D472C">
        <w:rPr>
          <w:rFonts w:ascii="Times New Roman" w:hAnsi="Times New Roman" w:cs="Times New Roman"/>
          <w:color w:val="000000" w:themeColor="text1"/>
          <w:sz w:val="24"/>
          <w:szCs w:val="24"/>
          <w:lang w:val="en-US"/>
        </w:rPr>
        <w:t xml:space="preserve">demonstrated some inclusion of values important to persons with dementia and their family members, and therefore can be considered “dementia-friendly,” by that standard. </w:t>
      </w:r>
    </w:p>
    <w:p w:rsidR="00674339" w:rsidRPr="000D472C" w:rsidRDefault="00674339" w:rsidP="00F7198B">
      <w:pPr>
        <w:spacing w:after="0"/>
        <w:rPr>
          <w:rFonts w:ascii="Times New Roman" w:hAnsi="Times New Roman" w:cs="Times New Roman"/>
          <w:b/>
          <w:bCs/>
          <w:color w:val="000000" w:themeColor="text1"/>
          <w:sz w:val="24"/>
          <w:szCs w:val="24"/>
        </w:rPr>
      </w:pPr>
      <w:r w:rsidRPr="000D472C">
        <w:rPr>
          <w:rFonts w:ascii="Times New Roman" w:hAnsi="Times New Roman" w:cs="Times New Roman"/>
          <w:b/>
          <w:bCs/>
          <w:color w:val="000000" w:themeColor="text1"/>
          <w:sz w:val="24"/>
          <w:szCs w:val="24"/>
        </w:rPr>
        <w:t>4. Discussion</w:t>
      </w:r>
    </w:p>
    <w:p w:rsidR="00674339" w:rsidRPr="000D472C" w:rsidRDefault="00674339" w:rsidP="00F7198B">
      <w:pPr>
        <w:spacing w:after="0" w:line="480" w:lineRule="auto"/>
        <w:ind w:firstLine="720"/>
        <w:rPr>
          <w:rFonts w:ascii="Times New Roman" w:hAnsi="Times New Roman" w:cs="Times New Roman"/>
          <w:color w:val="000000" w:themeColor="text1"/>
          <w:sz w:val="24"/>
          <w:szCs w:val="24"/>
          <w:lang w:val="en-US"/>
        </w:rPr>
      </w:pPr>
      <w:r w:rsidRPr="000D472C">
        <w:rPr>
          <w:rFonts w:ascii="Times New Roman" w:hAnsi="Times New Roman" w:cs="Times New Roman"/>
          <w:color w:val="000000" w:themeColor="text1"/>
          <w:sz w:val="24"/>
          <w:szCs w:val="24"/>
          <w:lang w:val="en-US"/>
        </w:rPr>
        <w:t>Others have reviewed the impacts of AD completion rates [28, 29] and the effectiveness of ACP programs for persons with dementia [30]</w:t>
      </w:r>
      <w:r w:rsidRPr="000D472C">
        <w:rPr>
          <w:rFonts w:ascii="Times New Roman" w:hAnsi="Times New Roman" w:cs="Times New Roman"/>
          <w:b/>
          <w:color w:val="000000" w:themeColor="text1"/>
          <w:sz w:val="24"/>
          <w:szCs w:val="24"/>
          <w:lang w:val="en-US"/>
        </w:rPr>
        <w:t xml:space="preserve"> </w:t>
      </w:r>
      <w:r w:rsidRPr="000D472C">
        <w:rPr>
          <w:rFonts w:ascii="Times New Roman" w:hAnsi="Times New Roman" w:cs="Times New Roman"/>
          <w:color w:val="000000" w:themeColor="text1"/>
          <w:sz w:val="24"/>
          <w:szCs w:val="24"/>
          <w:lang w:val="en-US"/>
        </w:rPr>
        <w:t>in the older adult population. However, this review contributes the evaluation of ACP programs in LTCHs, according to the sixth criterion of the DPLT [4]. Not only does this review highlight the overall “dementia-friendliness,” of the evaluated programs, it outlines the additional impacts included in the Let Me Talk program, not previously ad</w:t>
      </w:r>
      <w:r w:rsidR="001211C5">
        <w:rPr>
          <w:rFonts w:ascii="Times New Roman" w:hAnsi="Times New Roman" w:cs="Times New Roman"/>
          <w:color w:val="000000" w:themeColor="text1"/>
          <w:sz w:val="24"/>
          <w:szCs w:val="24"/>
          <w:lang w:val="en-US"/>
        </w:rPr>
        <w:t>dressed in other reviews [30, 63-65</w:t>
      </w:r>
      <w:r w:rsidRPr="000D472C">
        <w:rPr>
          <w:rFonts w:ascii="Times New Roman" w:hAnsi="Times New Roman" w:cs="Times New Roman"/>
          <w:color w:val="000000" w:themeColor="text1"/>
          <w:sz w:val="24"/>
          <w:szCs w:val="24"/>
          <w:lang w:val="en-US"/>
        </w:rPr>
        <w:t xml:space="preserve">].  </w:t>
      </w:r>
    </w:p>
    <w:p w:rsidR="00674339" w:rsidRPr="000D472C" w:rsidRDefault="00674339" w:rsidP="00F7198B">
      <w:pPr>
        <w:spacing w:after="0" w:line="480" w:lineRule="auto"/>
        <w:ind w:firstLine="720"/>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lang w:val="en-US"/>
        </w:rPr>
        <w:t>Although decades have passed since legislation has supported AD</w:t>
      </w:r>
      <w:r w:rsidR="004D0FE2">
        <w:rPr>
          <w:rFonts w:ascii="Times New Roman" w:hAnsi="Times New Roman" w:cs="Times New Roman"/>
          <w:color w:val="000000" w:themeColor="text1"/>
          <w:sz w:val="24"/>
          <w:szCs w:val="24"/>
          <w:lang w:val="en-US"/>
        </w:rPr>
        <w:t>s</w:t>
      </w:r>
      <w:r w:rsidRPr="000D472C">
        <w:rPr>
          <w:rFonts w:ascii="Times New Roman" w:hAnsi="Times New Roman" w:cs="Times New Roman"/>
          <w:color w:val="000000" w:themeColor="text1"/>
          <w:sz w:val="24"/>
          <w:szCs w:val="24"/>
          <w:lang w:val="en-US"/>
        </w:rPr>
        <w:t xml:space="preserve">, few highly rigorous studies have been published that evaluate ACP programs in LTCH setting. Similar to the observations in the reviews of end-of life care, as well as palliative </w:t>
      </w:r>
      <w:r w:rsidR="004D0FE2">
        <w:rPr>
          <w:rFonts w:ascii="Times New Roman" w:hAnsi="Times New Roman" w:cs="Times New Roman"/>
          <w:color w:val="000000" w:themeColor="text1"/>
          <w:sz w:val="24"/>
          <w:szCs w:val="24"/>
          <w:lang w:val="en-US"/>
        </w:rPr>
        <w:t>care interventions in LTCHs  [63</w:t>
      </w:r>
      <w:r w:rsidRPr="000D472C">
        <w:rPr>
          <w:rFonts w:ascii="Times New Roman" w:hAnsi="Times New Roman" w:cs="Times New Roman"/>
          <w:color w:val="000000" w:themeColor="text1"/>
          <w:sz w:val="24"/>
          <w:szCs w:val="24"/>
          <w:lang w:val="en-US"/>
        </w:rPr>
        <w:t>-6</w:t>
      </w:r>
      <w:r w:rsidR="004D0FE2">
        <w:rPr>
          <w:rFonts w:ascii="Times New Roman" w:hAnsi="Times New Roman" w:cs="Times New Roman"/>
          <w:color w:val="000000" w:themeColor="text1"/>
          <w:sz w:val="24"/>
          <w:szCs w:val="24"/>
          <w:lang w:val="en-US"/>
        </w:rPr>
        <w:t>5</w:t>
      </w:r>
      <w:r w:rsidRPr="000D472C">
        <w:rPr>
          <w:rFonts w:ascii="Times New Roman" w:hAnsi="Times New Roman" w:cs="Times New Roman"/>
          <w:color w:val="000000" w:themeColor="text1"/>
          <w:sz w:val="24"/>
          <w:szCs w:val="24"/>
          <w:lang w:val="en-US"/>
        </w:rPr>
        <w:t xml:space="preserve">], the research dedicated to ACP programs in this setting is largely descriptive or of a weaker evaluative quality [40-57]. Also, like Robinson et al.’s [30] review, whose included studies were all in LTCHs, this review determined the </w:t>
      </w:r>
      <w:r w:rsidRPr="000D472C">
        <w:rPr>
          <w:rFonts w:ascii="Times New Roman" w:hAnsi="Times New Roman" w:cs="Times New Roman"/>
          <w:color w:val="000000" w:themeColor="text1"/>
          <w:sz w:val="24"/>
          <w:szCs w:val="24"/>
          <w:lang w:val="en-US"/>
        </w:rPr>
        <w:lastRenderedPageBreak/>
        <w:t xml:space="preserve">impacts of the Let Me Decide [35], </w:t>
      </w:r>
      <w:r w:rsidRPr="000D472C">
        <w:rPr>
          <w:rFonts w:ascii="Times New Roman" w:hAnsi="Times New Roman" w:cs="Times New Roman"/>
          <w:color w:val="000000" w:themeColor="text1"/>
          <w:sz w:val="24"/>
          <w:szCs w:val="24"/>
        </w:rPr>
        <w:t>Improving Nu</w:t>
      </w:r>
      <w:r w:rsidR="004D0FE2">
        <w:rPr>
          <w:rFonts w:ascii="Times New Roman" w:hAnsi="Times New Roman" w:cs="Times New Roman"/>
          <w:color w:val="000000" w:themeColor="text1"/>
          <w:sz w:val="24"/>
          <w:szCs w:val="24"/>
        </w:rPr>
        <w:t>rsing Home Care of the Dying [36</w:t>
      </w:r>
      <w:r w:rsidRPr="000D472C">
        <w:rPr>
          <w:rFonts w:ascii="Times New Roman" w:hAnsi="Times New Roman" w:cs="Times New Roman"/>
          <w:color w:val="000000" w:themeColor="text1"/>
          <w:sz w:val="24"/>
          <w:szCs w:val="24"/>
        </w:rPr>
        <w:t>] and the intervention involving s</w:t>
      </w:r>
      <w:r w:rsidR="004D0FE2">
        <w:rPr>
          <w:rFonts w:ascii="Times New Roman" w:hAnsi="Times New Roman" w:cs="Times New Roman"/>
          <w:color w:val="000000" w:themeColor="text1"/>
          <w:sz w:val="24"/>
          <w:szCs w:val="24"/>
        </w:rPr>
        <w:t>ocial workers to enhance ACP [34</w:t>
      </w:r>
      <w:r w:rsidRPr="000D472C">
        <w:rPr>
          <w:rFonts w:ascii="Times New Roman" w:hAnsi="Times New Roman" w:cs="Times New Roman"/>
          <w:color w:val="000000" w:themeColor="text1"/>
          <w:sz w:val="24"/>
          <w:szCs w:val="24"/>
        </w:rPr>
        <w:t>], which included: ACP documentation, fewer hospitalizations, less resource use, and adherence to residents’ and family members’ wishes. However, in using more broad inclusion criteria, repeated and additional impacts for the LTCH setting were identified including: adherence to residents’ and family members</w:t>
      </w:r>
      <w:r w:rsidR="004D0FE2">
        <w:rPr>
          <w:rFonts w:ascii="Times New Roman" w:hAnsi="Times New Roman" w:cs="Times New Roman"/>
          <w:color w:val="000000" w:themeColor="text1"/>
          <w:sz w:val="24"/>
          <w:szCs w:val="24"/>
        </w:rPr>
        <w:t>’ wishes [33</w:t>
      </w:r>
      <w:r w:rsidRPr="000D472C">
        <w:rPr>
          <w:rFonts w:ascii="Times New Roman" w:hAnsi="Times New Roman" w:cs="Times New Roman"/>
          <w:color w:val="000000" w:themeColor="text1"/>
          <w:sz w:val="24"/>
          <w:szCs w:val="24"/>
        </w:rPr>
        <w:t xml:space="preserve">], </w:t>
      </w:r>
      <w:r w:rsidRPr="000D472C">
        <w:rPr>
          <w:rFonts w:ascii="Times New Roman" w:hAnsi="Times New Roman" w:cs="Times New Roman"/>
          <w:sz w:val="24"/>
          <w:szCs w:val="24"/>
        </w:rPr>
        <w:t xml:space="preserve">and increased knowledge of residents’ wishes for staff and families, improved quality of resident life, and stability of health care choices [5]. </w:t>
      </w:r>
      <w:r w:rsidRPr="000D472C">
        <w:rPr>
          <w:rFonts w:ascii="Times New Roman" w:hAnsi="Times New Roman" w:cs="Times New Roman"/>
          <w:color w:val="000000" w:themeColor="text1"/>
          <w:sz w:val="24"/>
          <w:szCs w:val="24"/>
        </w:rPr>
        <w:t>In addition, while other</w:t>
      </w:r>
      <w:r w:rsidRPr="000D472C">
        <w:rPr>
          <w:rFonts w:ascii="Times New Roman" w:hAnsi="Times New Roman" w:cs="Times New Roman"/>
          <w:color w:val="000000" w:themeColor="text1"/>
          <w:sz w:val="24"/>
          <w:szCs w:val="24"/>
          <w:lang w:val="en-US"/>
        </w:rPr>
        <w:t xml:space="preserve"> studies have reported</w:t>
      </w:r>
      <w:r w:rsidR="004D0FE2">
        <w:rPr>
          <w:rFonts w:ascii="Times New Roman" w:hAnsi="Times New Roman" w:cs="Times New Roman"/>
          <w:color w:val="000000" w:themeColor="text1"/>
          <w:sz w:val="24"/>
          <w:szCs w:val="24"/>
          <w:lang w:val="en-US"/>
        </w:rPr>
        <w:t xml:space="preserve"> positive impacts for LTCHs, [40</w:t>
      </w:r>
      <w:r w:rsidRPr="000D472C">
        <w:rPr>
          <w:rFonts w:ascii="Times New Roman" w:hAnsi="Times New Roman" w:cs="Times New Roman"/>
          <w:color w:val="000000" w:themeColor="text1"/>
          <w:sz w:val="24"/>
          <w:szCs w:val="24"/>
          <w:lang w:val="en-US"/>
        </w:rPr>
        <w:t xml:space="preserve">-57], more rigorous evaluations are needed to substantiate these findings. Also, with the exception of Molloy et al.’s [35] study, the cost or resource utilization of the ACP programs was not considered or evaluated in the reviewed studies, which could have serious implications for the implementation and use of these programs. Therefore, in moving forward, more rigorous testing through RCT or clinical control trial designs [30], and economic analysis of the reviewed programs are needed. </w:t>
      </w:r>
    </w:p>
    <w:p w:rsidR="00674339" w:rsidRPr="000D472C" w:rsidRDefault="00674339" w:rsidP="00F7198B">
      <w:pPr>
        <w:spacing w:after="0" w:line="480"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ab/>
        <w:t xml:space="preserve">Also, in moving forward with evaluation of programs that focus on dementia care, or those that are implemented in LTCHs, the DPLT [4] may be considered. While no other published studies could be located that used the DPLT to guide program evaluation, the sixth criterion provided a helpful lens in which to evaluate the programs in terms of how they considered values important to persons with dementia. However, given the purpose of ACP program, it was difficult to use all of the categories of the sixth criterion, especially social inclusiveness/ relationships/ participation, security and risk management. Additionally, being limited to the description of the reviewed ACP </w:t>
      </w:r>
      <w:r w:rsidRPr="000D472C">
        <w:rPr>
          <w:rFonts w:ascii="Times New Roman" w:hAnsi="Times New Roman" w:cs="Times New Roman"/>
          <w:color w:val="000000" w:themeColor="text1"/>
          <w:sz w:val="24"/>
          <w:szCs w:val="24"/>
        </w:rPr>
        <w:lastRenderedPageBreak/>
        <w:t xml:space="preserve">programs provided in the journal articles and websites, there was difficulty in fully using the sixth criterion of the DPLT [4]. A great degree of detail would be needed to use all of the subcategories, which was beyond the scope of the description provided in the evaluation studies. In future, if LTCH personnel are trying to decide on implementing a new program, perhaps asking the authors of the potential program to complete the full DPLT would be helpful in determining if it does in fact, promote excellence in dementia care.   </w:t>
      </w:r>
    </w:p>
    <w:p w:rsidR="00674339" w:rsidRPr="000D472C" w:rsidRDefault="00674339" w:rsidP="00F7198B">
      <w:pPr>
        <w:spacing w:after="0" w:line="480" w:lineRule="auto"/>
        <w:rPr>
          <w:rFonts w:ascii="Times New Roman" w:hAnsi="Times New Roman" w:cs="Times New Roman"/>
          <w:b/>
          <w:color w:val="000000" w:themeColor="text1"/>
          <w:sz w:val="24"/>
          <w:szCs w:val="24"/>
          <w:lang w:val="en-US"/>
        </w:rPr>
      </w:pPr>
      <w:r w:rsidRPr="000D472C">
        <w:rPr>
          <w:rFonts w:ascii="Times New Roman" w:hAnsi="Times New Roman" w:cs="Times New Roman"/>
          <w:b/>
          <w:color w:val="000000" w:themeColor="text1"/>
          <w:sz w:val="24"/>
          <w:szCs w:val="24"/>
          <w:lang w:val="en-US"/>
        </w:rPr>
        <w:t xml:space="preserve">4.1 Recommendations and Implications for Nursing Practice </w:t>
      </w:r>
      <w:r w:rsidRPr="000D472C">
        <w:rPr>
          <w:rFonts w:ascii="Times New Roman" w:hAnsi="Times New Roman" w:cs="Times New Roman"/>
          <w:b/>
          <w:color w:val="000000" w:themeColor="text1"/>
          <w:sz w:val="24"/>
          <w:szCs w:val="24"/>
          <w:lang w:val="en-US"/>
        </w:rPr>
        <w:tab/>
      </w:r>
    </w:p>
    <w:p w:rsidR="00674339" w:rsidRPr="000D472C" w:rsidRDefault="00674339" w:rsidP="00F7198B">
      <w:pPr>
        <w:spacing w:after="0" w:line="480" w:lineRule="auto"/>
        <w:ind w:firstLine="720"/>
        <w:rPr>
          <w:rFonts w:ascii="Times New Roman" w:hAnsi="Times New Roman" w:cs="Times New Roman"/>
          <w:color w:val="000000" w:themeColor="text1"/>
          <w:sz w:val="24"/>
          <w:szCs w:val="24"/>
          <w:lang w:val="en-US"/>
        </w:rPr>
      </w:pPr>
      <w:r w:rsidRPr="000D472C">
        <w:rPr>
          <w:rFonts w:ascii="Times New Roman" w:hAnsi="Times New Roman" w:cs="Times New Roman"/>
          <w:color w:val="000000" w:themeColor="text1"/>
          <w:sz w:val="24"/>
          <w:szCs w:val="24"/>
          <w:lang w:val="en-US"/>
        </w:rPr>
        <w:t xml:space="preserve">Overall, the review indicated a variety of positive ACP impacts from mostly “dementia-friendly” programs. However, given that a main outcome of the ACP process is creating an understanding of a person’s health care preferences, so that they may receive treatment that is congruent with their wishes; selecting a program that promotes this outcome, such as those </w:t>
      </w:r>
      <w:r w:rsidR="004D0FE2">
        <w:rPr>
          <w:rFonts w:ascii="Times New Roman" w:hAnsi="Times New Roman" w:cs="Times New Roman"/>
          <w:color w:val="000000" w:themeColor="text1"/>
          <w:sz w:val="24"/>
          <w:szCs w:val="24"/>
          <w:lang w:val="en-US"/>
        </w:rPr>
        <w:t>evaluated by Casarett et al. [33] and Morrison et al. [34</w:t>
      </w:r>
      <w:r w:rsidRPr="000D472C">
        <w:rPr>
          <w:rFonts w:ascii="Times New Roman" w:hAnsi="Times New Roman" w:cs="Times New Roman"/>
          <w:color w:val="000000" w:themeColor="text1"/>
          <w:sz w:val="24"/>
          <w:szCs w:val="24"/>
          <w:lang w:val="en-US"/>
        </w:rPr>
        <w:t xml:space="preserve">] seem most appropriate to consider. However, due to the varying characteristics, capacity and legislative requirements, it is recognized that no one ACP program will meet the needs of every LTCH, its residents and/or family members. Careful consideration of the most appropriate program for each LTCH or corporation is warranted. The following provides some additional points of consideration: </w:t>
      </w:r>
    </w:p>
    <w:p w:rsidR="00674339" w:rsidRPr="000D472C" w:rsidRDefault="00674339" w:rsidP="00F7198B">
      <w:pPr>
        <w:pStyle w:val="ListParagraph"/>
        <w:numPr>
          <w:ilvl w:val="0"/>
          <w:numId w:val="34"/>
        </w:numPr>
        <w:spacing w:after="0" w:line="480" w:lineRule="auto"/>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lang w:val="en-US"/>
        </w:rPr>
        <w:t xml:space="preserve"> It is important that the program provide direction around engaging in a comprehensive ACP discussion, and perhaps subsequent documentation [10]. The Let Me</w:t>
      </w:r>
      <w:r w:rsidR="004D0FE2">
        <w:rPr>
          <w:rFonts w:ascii="Times New Roman" w:hAnsi="Times New Roman" w:cs="Times New Roman"/>
          <w:color w:val="000000" w:themeColor="text1"/>
          <w:sz w:val="24"/>
          <w:szCs w:val="24"/>
          <w:lang w:val="en-US"/>
        </w:rPr>
        <w:t xml:space="preserve"> Decide [35], social workers [34</w:t>
      </w:r>
      <w:r w:rsidRPr="000D472C">
        <w:rPr>
          <w:rFonts w:ascii="Times New Roman" w:hAnsi="Times New Roman" w:cs="Times New Roman"/>
          <w:color w:val="000000" w:themeColor="text1"/>
          <w:sz w:val="24"/>
          <w:szCs w:val="24"/>
          <w:lang w:val="en-US"/>
        </w:rPr>
        <w:t xml:space="preserve">] and Improving </w:t>
      </w:r>
      <w:r w:rsidRPr="000D472C">
        <w:rPr>
          <w:rFonts w:ascii="Times New Roman" w:hAnsi="Times New Roman" w:cs="Times New Roman"/>
          <w:color w:val="000000" w:themeColor="text1"/>
          <w:sz w:val="24"/>
          <w:szCs w:val="24"/>
        </w:rPr>
        <w:t>Nu</w:t>
      </w:r>
      <w:r w:rsidR="004D0FE2">
        <w:rPr>
          <w:rFonts w:ascii="Times New Roman" w:hAnsi="Times New Roman" w:cs="Times New Roman"/>
          <w:color w:val="000000" w:themeColor="text1"/>
          <w:sz w:val="24"/>
          <w:szCs w:val="24"/>
        </w:rPr>
        <w:t>rsing Home Care of the Dying [36</w:t>
      </w:r>
      <w:r w:rsidRPr="000D472C">
        <w:rPr>
          <w:rFonts w:ascii="Times New Roman" w:hAnsi="Times New Roman" w:cs="Times New Roman"/>
          <w:color w:val="000000" w:themeColor="text1"/>
          <w:sz w:val="24"/>
          <w:szCs w:val="24"/>
        </w:rPr>
        <w:t xml:space="preserve">] programs provide tools (available to authors) for guiding </w:t>
      </w:r>
      <w:r w:rsidRPr="000D472C">
        <w:rPr>
          <w:rFonts w:ascii="Times New Roman" w:hAnsi="Times New Roman" w:cs="Times New Roman"/>
          <w:color w:val="000000" w:themeColor="text1"/>
          <w:sz w:val="24"/>
          <w:szCs w:val="24"/>
        </w:rPr>
        <w:lastRenderedPageBreak/>
        <w:t xml:space="preserve">discussion and providing information around a variety of health care problems. The comprehensiveness of the discussion is important in creating an understanding of a person’s preferences, and therefore selecting a program that offers specific guidance around discussion topics is recommended. </w:t>
      </w:r>
    </w:p>
    <w:p w:rsidR="00674339" w:rsidRPr="004D0FE2" w:rsidRDefault="00674339" w:rsidP="00F7198B">
      <w:pPr>
        <w:pStyle w:val="ListParagraph"/>
        <w:numPr>
          <w:ilvl w:val="0"/>
          <w:numId w:val="34"/>
        </w:numPr>
        <w:spacing w:after="0" w:line="480" w:lineRule="auto"/>
        <w:rPr>
          <w:rFonts w:ascii="Times New Roman" w:hAnsi="Times New Roman" w:cs="Times New Roman"/>
          <w:color w:val="FF0000"/>
          <w:sz w:val="24"/>
          <w:szCs w:val="24"/>
          <w:lang w:val="en-US"/>
        </w:rPr>
      </w:pPr>
      <w:r w:rsidRPr="004D0FE2">
        <w:rPr>
          <w:rFonts w:ascii="Times New Roman" w:hAnsi="Times New Roman" w:cs="Times New Roman"/>
          <w:color w:val="000000" w:themeColor="text1"/>
          <w:sz w:val="24"/>
          <w:szCs w:val="24"/>
        </w:rPr>
        <w:t xml:space="preserve">The palliative and end-of-life care quality improvement programs are recommended for consideration because of their multifaceted design. These quality improvement programs have demonstrated that they are not only a useful tool in improving ACP discussions and documentation but also provide the education, training and guidance to staff about how to provide high-quality </w:t>
      </w:r>
      <w:r w:rsidR="004D0FE2" w:rsidRPr="004D0FE2">
        <w:rPr>
          <w:rFonts w:ascii="Times New Roman" w:hAnsi="Times New Roman" w:cs="Times New Roman"/>
          <w:color w:val="000000" w:themeColor="text1"/>
          <w:sz w:val="24"/>
          <w:szCs w:val="24"/>
        </w:rPr>
        <w:t>palliative, end-of-life care [36</w:t>
      </w:r>
      <w:r w:rsidRPr="004D0FE2">
        <w:rPr>
          <w:rFonts w:ascii="Times New Roman" w:hAnsi="Times New Roman" w:cs="Times New Roman"/>
          <w:color w:val="000000" w:themeColor="text1"/>
          <w:sz w:val="24"/>
          <w:szCs w:val="24"/>
        </w:rPr>
        <w:t xml:space="preserve">, </w:t>
      </w:r>
      <w:r w:rsidR="004D0FE2" w:rsidRPr="004D0FE2">
        <w:rPr>
          <w:rFonts w:ascii="Times New Roman" w:hAnsi="Times New Roman" w:cs="Times New Roman"/>
          <w:color w:val="000000" w:themeColor="text1"/>
          <w:sz w:val="24"/>
          <w:szCs w:val="24"/>
        </w:rPr>
        <w:t>37</w:t>
      </w:r>
      <w:r w:rsidRPr="004D0FE2">
        <w:rPr>
          <w:rFonts w:ascii="Times New Roman" w:hAnsi="Times New Roman" w:cs="Times New Roman"/>
          <w:color w:val="000000" w:themeColor="text1"/>
          <w:sz w:val="24"/>
          <w:szCs w:val="24"/>
        </w:rPr>
        <w:t>]. Given that a palliative approach to end-of-life care for persons with dementia has been recognized as a standard of care [1], these programs will more comprehensively and appropriately address both ACP and the provision of end-of-life care for residents, especially for those with dementia.</w:t>
      </w:r>
      <w:r w:rsidR="004D0FE2">
        <w:rPr>
          <w:rFonts w:ascii="Times New Roman" w:hAnsi="Times New Roman" w:cs="Times New Roman"/>
          <w:color w:val="000000" w:themeColor="text1"/>
          <w:sz w:val="24"/>
          <w:szCs w:val="24"/>
        </w:rPr>
        <w:t xml:space="preserve"> </w:t>
      </w:r>
      <w:r w:rsidRPr="004D0FE2">
        <w:rPr>
          <w:rFonts w:ascii="Times New Roman" w:hAnsi="Times New Roman" w:cs="Times New Roman"/>
          <w:sz w:val="24"/>
          <w:szCs w:val="24"/>
          <w:lang w:val="en-US"/>
        </w:rPr>
        <w:t>The sustainability of the ACP program is also important to conside</w:t>
      </w:r>
      <w:r w:rsidR="004D0FE2">
        <w:rPr>
          <w:rFonts w:ascii="Times New Roman" w:hAnsi="Times New Roman" w:cs="Times New Roman"/>
          <w:sz w:val="24"/>
          <w:szCs w:val="24"/>
          <w:lang w:val="en-US"/>
        </w:rPr>
        <w:t>r. In both Casarett et al.’s [33</w:t>
      </w:r>
      <w:r w:rsidRPr="004D0FE2">
        <w:rPr>
          <w:rFonts w:ascii="Times New Roman" w:hAnsi="Times New Roman" w:cs="Times New Roman"/>
          <w:sz w:val="24"/>
          <w:szCs w:val="24"/>
          <w:lang w:val="en-US"/>
        </w:rPr>
        <w:t>] and Chan and Pang’s [5] work, research personnel were used to engage in the ACP program with residents and families. Therefore, it is unknown whether staff members of the LTCH would be able to continue employing these programs and produce the same impacts, which is considered a limitation of these evaluations. Also, given the</w:t>
      </w:r>
      <w:r w:rsidRPr="004D0FE2">
        <w:rPr>
          <w:rFonts w:ascii="Times New Roman" w:hAnsi="Times New Roman" w:cs="Times New Roman"/>
          <w:color w:val="000000" w:themeColor="text1"/>
          <w:sz w:val="24"/>
          <w:szCs w:val="24"/>
          <w:lang w:val="en-US"/>
        </w:rPr>
        <w:t xml:space="preserve"> staff turn-over rate in LTCHs [41], a lack of attention to providing end-of-life care may result, if persons in leadership positions do not value the programs.</w:t>
      </w:r>
    </w:p>
    <w:p w:rsidR="00674339" w:rsidRPr="000D472C" w:rsidRDefault="00674339" w:rsidP="00F7198B">
      <w:pPr>
        <w:pStyle w:val="ListParagraph"/>
        <w:numPr>
          <w:ilvl w:val="0"/>
          <w:numId w:val="34"/>
        </w:numPr>
        <w:spacing w:after="0" w:line="480" w:lineRule="auto"/>
        <w:rPr>
          <w:rFonts w:ascii="Times New Roman" w:hAnsi="Times New Roman" w:cs="Times New Roman"/>
          <w:color w:val="000000" w:themeColor="text1"/>
          <w:sz w:val="24"/>
          <w:szCs w:val="24"/>
          <w:lang w:val="en-US"/>
        </w:rPr>
      </w:pPr>
      <w:r w:rsidRPr="000D472C">
        <w:rPr>
          <w:rFonts w:ascii="Times New Roman" w:hAnsi="Times New Roman" w:cs="Times New Roman"/>
          <w:color w:val="000000" w:themeColor="text1"/>
          <w:sz w:val="24"/>
          <w:szCs w:val="24"/>
          <w:lang w:val="en-US"/>
        </w:rPr>
        <w:lastRenderedPageBreak/>
        <w:t xml:space="preserve">Before selecting any ACP program, its evaluation using all of the applicable criteria from the DPLT [4] is recommended. This will help to ensure that the program considers all facets of dementia care, beyond the consideration of values important to persons with dementia and their families. In recognizing that persons with dementia should be included as much as possible in decision-making, it is essential to consider selecting a program that will allow the most residents with cognitive impairment to participate. </w:t>
      </w:r>
      <w:r w:rsidRPr="000D472C">
        <w:rPr>
          <w:rFonts w:ascii="Times New Roman" w:hAnsi="Times New Roman" w:cs="Times New Roman"/>
          <w:color w:val="000000" w:themeColor="text1"/>
          <w:sz w:val="24"/>
          <w:szCs w:val="24"/>
        </w:rPr>
        <w:t>Should decision-making capacity be found to be lacking, selecting programs that explicitly involve family members and substitute decision-makers involvement are encouraged [3</w:t>
      </w:r>
      <w:r w:rsidR="004D0FE2">
        <w:rPr>
          <w:rFonts w:ascii="Times New Roman" w:hAnsi="Times New Roman" w:cs="Times New Roman"/>
          <w:color w:val="000000" w:themeColor="text1"/>
          <w:sz w:val="24"/>
          <w:szCs w:val="24"/>
        </w:rPr>
        <w:t>3-37</w:t>
      </w:r>
      <w:r w:rsidRPr="000D472C">
        <w:rPr>
          <w:rFonts w:ascii="Times New Roman" w:hAnsi="Times New Roman" w:cs="Times New Roman"/>
          <w:color w:val="000000" w:themeColor="text1"/>
          <w:sz w:val="24"/>
          <w:szCs w:val="24"/>
        </w:rPr>
        <w:t xml:space="preserve">].  </w:t>
      </w:r>
    </w:p>
    <w:p w:rsidR="00674339" w:rsidRPr="000D472C" w:rsidRDefault="00674339" w:rsidP="00F7198B">
      <w:pPr>
        <w:spacing w:after="0" w:line="480" w:lineRule="auto"/>
        <w:rPr>
          <w:rFonts w:ascii="Times New Roman" w:hAnsi="Times New Roman" w:cs="Times New Roman"/>
          <w:b/>
          <w:color w:val="000000" w:themeColor="text1"/>
          <w:sz w:val="24"/>
          <w:szCs w:val="24"/>
          <w:lang w:val="en-US"/>
        </w:rPr>
      </w:pPr>
      <w:r w:rsidRPr="000D472C">
        <w:rPr>
          <w:rFonts w:ascii="Times New Roman" w:hAnsi="Times New Roman" w:cs="Times New Roman"/>
          <w:b/>
          <w:color w:val="000000" w:themeColor="text1"/>
          <w:sz w:val="24"/>
          <w:szCs w:val="24"/>
          <w:lang w:val="en-US"/>
        </w:rPr>
        <w:t xml:space="preserve">4.2 Review Limitations </w:t>
      </w:r>
    </w:p>
    <w:p w:rsidR="00674339" w:rsidRPr="000D472C" w:rsidRDefault="00674339" w:rsidP="00F7198B">
      <w:pPr>
        <w:spacing w:after="0" w:line="480" w:lineRule="auto"/>
        <w:ind w:firstLine="720"/>
        <w:rPr>
          <w:rFonts w:ascii="Times New Roman" w:hAnsi="Times New Roman" w:cs="Times New Roman"/>
          <w:color w:val="000000" w:themeColor="text1"/>
          <w:sz w:val="24"/>
          <w:szCs w:val="24"/>
          <w:lang w:val="en-US"/>
        </w:rPr>
      </w:pPr>
      <w:r w:rsidRPr="000D472C">
        <w:rPr>
          <w:rFonts w:ascii="Times New Roman" w:hAnsi="Times New Roman" w:cs="Times New Roman"/>
          <w:color w:val="000000" w:themeColor="text1"/>
          <w:sz w:val="24"/>
          <w:szCs w:val="24"/>
          <w:lang w:val="en-US"/>
        </w:rPr>
        <w:t xml:space="preserve">A few limitations of this paper are noted. First, the literature search program could have been expanded to include the reference lists of the reviewed studies. Second, due to the over 5000 sources yielded from the search strategy that were reviewed by only one person, there is a possibility that relevant articles may have been missed in the title and abstract review. Finally, the descriptions of the ACP programs provided in the reviewed studies or related websites may not have provided comprehensive details to fully appreciate every facet of their content and implementation. Therefore, the application of the DPLT was limited to the available description. </w:t>
      </w:r>
    </w:p>
    <w:p w:rsidR="00674339" w:rsidRPr="000D472C" w:rsidRDefault="00674339" w:rsidP="00F7198B">
      <w:pPr>
        <w:spacing w:after="0" w:line="480" w:lineRule="auto"/>
        <w:rPr>
          <w:rFonts w:ascii="Times New Roman" w:hAnsi="Times New Roman" w:cs="Times New Roman"/>
          <w:b/>
          <w:color w:val="000000" w:themeColor="text1"/>
          <w:sz w:val="24"/>
          <w:szCs w:val="24"/>
          <w:lang w:val="en-US"/>
        </w:rPr>
      </w:pPr>
      <w:r w:rsidRPr="000D472C">
        <w:rPr>
          <w:rFonts w:ascii="Times New Roman" w:hAnsi="Times New Roman" w:cs="Times New Roman"/>
          <w:b/>
          <w:color w:val="000000" w:themeColor="text1"/>
          <w:sz w:val="24"/>
          <w:szCs w:val="24"/>
          <w:lang w:val="en-US"/>
        </w:rPr>
        <w:t>5.</w:t>
      </w:r>
      <w:r w:rsidRPr="000D472C">
        <w:rPr>
          <w:rFonts w:ascii="Times New Roman" w:hAnsi="Times New Roman" w:cs="Times New Roman"/>
          <w:color w:val="000000" w:themeColor="text1"/>
          <w:sz w:val="24"/>
          <w:szCs w:val="24"/>
          <w:lang w:val="en-US"/>
        </w:rPr>
        <w:t xml:space="preserve"> </w:t>
      </w:r>
      <w:r w:rsidRPr="000D472C">
        <w:rPr>
          <w:rFonts w:ascii="Times New Roman" w:hAnsi="Times New Roman" w:cs="Times New Roman"/>
          <w:b/>
          <w:color w:val="000000" w:themeColor="text1"/>
          <w:sz w:val="24"/>
          <w:szCs w:val="24"/>
          <w:lang w:val="en-US"/>
        </w:rPr>
        <w:t>Conclusion</w:t>
      </w:r>
      <w:r w:rsidRPr="000D472C">
        <w:rPr>
          <w:rFonts w:ascii="Times New Roman" w:hAnsi="Times New Roman" w:cs="Times New Roman"/>
          <w:b/>
          <w:color w:val="000000" w:themeColor="text1"/>
          <w:sz w:val="24"/>
          <w:szCs w:val="24"/>
          <w:lang w:val="en-US"/>
        </w:rPr>
        <w:tab/>
      </w:r>
    </w:p>
    <w:p w:rsidR="00674339" w:rsidRPr="000D472C" w:rsidRDefault="00674339" w:rsidP="00F7198B">
      <w:pPr>
        <w:spacing w:after="0" w:line="480" w:lineRule="auto"/>
        <w:ind w:firstLine="720"/>
        <w:rPr>
          <w:rFonts w:ascii="Times New Roman" w:hAnsi="Times New Roman" w:cs="Times New Roman"/>
          <w:b/>
          <w:color w:val="000000" w:themeColor="text1"/>
          <w:sz w:val="24"/>
          <w:szCs w:val="24"/>
          <w:lang w:val="en-US"/>
        </w:rPr>
      </w:pPr>
      <w:r w:rsidRPr="000D472C">
        <w:rPr>
          <w:rFonts w:ascii="Times New Roman" w:hAnsi="Times New Roman" w:cs="Times New Roman"/>
          <w:color w:val="000000" w:themeColor="text1"/>
          <w:sz w:val="24"/>
          <w:szCs w:val="24"/>
          <w:lang w:val="en-US"/>
        </w:rPr>
        <w:t xml:space="preserve">In conclusion, the implementations of ACP programs that include the consideration of values important to persons with dementia and their families are timely. While six unique programs have been identified, five of which can be considered </w:t>
      </w:r>
      <w:r w:rsidRPr="000D472C">
        <w:rPr>
          <w:rFonts w:ascii="Times New Roman" w:hAnsi="Times New Roman" w:cs="Times New Roman"/>
          <w:color w:val="000000" w:themeColor="text1"/>
          <w:sz w:val="24"/>
          <w:szCs w:val="24"/>
          <w:lang w:val="en-US"/>
        </w:rPr>
        <w:lastRenderedPageBreak/>
        <w:t xml:space="preserve">“dementia friendly,” LTCHs should select the program that will best meet their identified needs and desired impact.  </w:t>
      </w:r>
    </w:p>
    <w:p w:rsidR="00674339" w:rsidRPr="000D472C" w:rsidRDefault="00674339" w:rsidP="00F7198B">
      <w:pPr>
        <w:spacing w:after="0"/>
        <w:jc w:val="center"/>
        <w:rPr>
          <w:rFonts w:ascii="Times New Roman" w:hAnsi="Times New Roman" w:cs="Times New Roman"/>
          <w:b/>
          <w:color w:val="000000" w:themeColor="text1"/>
          <w:sz w:val="24"/>
          <w:szCs w:val="24"/>
          <w:lang w:val="en-US"/>
        </w:rPr>
      </w:pPr>
      <w:r w:rsidRPr="000D472C">
        <w:rPr>
          <w:rFonts w:ascii="Times New Roman" w:hAnsi="Times New Roman" w:cs="Times New Roman"/>
          <w:color w:val="000000" w:themeColor="text1"/>
          <w:sz w:val="24"/>
          <w:szCs w:val="24"/>
          <w:lang w:val="en-US"/>
        </w:rPr>
        <w:br w:type="page"/>
      </w:r>
      <w:r w:rsidRPr="000D472C">
        <w:rPr>
          <w:rFonts w:ascii="Times New Roman" w:hAnsi="Times New Roman" w:cs="Times New Roman"/>
          <w:b/>
          <w:color w:val="000000" w:themeColor="text1"/>
          <w:sz w:val="24"/>
          <w:szCs w:val="24"/>
          <w:lang w:val="en-US"/>
        </w:rPr>
        <w:lastRenderedPageBreak/>
        <w:t xml:space="preserve">Acknowledgements </w:t>
      </w:r>
    </w:p>
    <w:p w:rsidR="004D0FE2" w:rsidRDefault="004D0FE2" w:rsidP="004D0FE2">
      <w:pPr>
        <w:autoSpaceDE w:val="0"/>
        <w:autoSpaceDN w:val="0"/>
        <w:adjustRightInd w:val="0"/>
        <w:spacing w:after="0" w:line="240" w:lineRule="auto"/>
        <w:rPr>
          <w:rFonts w:ascii="Times New Roman" w:hAnsi="Times New Roman" w:cs="Times New Roman"/>
          <w:color w:val="000000" w:themeColor="text1"/>
          <w:sz w:val="24"/>
          <w:szCs w:val="24"/>
          <w:lang w:val="en-US"/>
        </w:rPr>
      </w:pPr>
    </w:p>
    <w:p w:rsidR="004D0FE2" w:rsidRPr="004D0FE2" w:rsidRDefault="004D0FE2" w:rsidP="004D0FE2">
      <w:pPr>
        <w:autoSpaceDE w:val="0"/>
        <w:autoSpaceDN w:val="0"/>
        <w:adjustRightInd w:val="0"/>
        <w:spacing w:after="0" w:line="240" w:lineRule="auto"/>
        <w:rPr>
          <w:rFonts w:ascii="Times New Roman" w:hAnsi="Times New Roman" w:cs="Times New Roman"/>
          <w:sz w:val="24"/>
          <w:szCs w:val="24"/>
          <w:lang w:val="en-CA"/>
        </w:rPr>
      </w:pPr>
      <w:r w:rsidRPr="004D0FE2">
        <w:rPr>
          <w:rFonts w:ascii="Times New Roman" w:hAnsi="Times New Roman" w:cs="Times New Roman"/>
          <w:sz w:val="24"/>
          <w:szCs w:val="24"/>
          <w:lang w:val="en-CA"/>
        </w:rPr>
        <w:t xml:space="preserve">Abigail Wickson-Griffiths is an Interdisciplinary Fellow funded by TVN (Technology Evaluation in the Elderly Network), which is supported by the Government of Canada through the Networks of Centres of Excellence program. She was a previous recipient of the </w:t>
      </w:r>
      <w:proofErr w:type="spellStart"/>
      <w:r w:rsidRPr="004D0FE2">
        <w:rPr>
          <w:rFonts w:ascii="Times New Roman" w:hAnsi="Times New Roman" w:cs="Times New Roman"/>
          <w:sz w:val="24"/>
          <w:szCs w:val="24"/>
          <w:lang w:val="en-CA"/>
        </w:rPr>
        <w:t>D’Souza</w:t>
      </w:r>
      <w:proofErr w:type="spellEnd"/>
      <w:r w:rsidRPr="004D0FE2">
        <w:rPr>
          <w:rFonts w:ascii="Times New Roman" w:hAnsi="Times New Roman" w:cs="Times New Roman"/>
          <w:sz w:val="24"/>
          <w:szCs w:val="24"/>
          <w:lang w:val="en-CA"/>
        </w:rPr>
        <w:t xml:space="preserve"> Scholarship and a Student Trainee funded by the Social Sciences and Humanities Research Council and Canadian Institutes of Health Research (CIHR FRN:112484), through the Improving the Quality of Life for People Dying in Long-Term Care Homes study.</w:t>
      </w:r>
    </w:p>
    <w:p w:rsidR="004D0FE2" w:rsidRDefault="004D0FE2" w:rsidP="004D0FE2">
      <w:pPr>
        <w:rPr>
          <w:rFonts w:ascii="Times New Roman" w:hAnsi="Times New Roman" w:cs="Times New Roman"/>
          <w:color w:val="000000" w:themeColor="text1"/>
          <w:sz w:val="24"/>
          <w:szCs w:val="24"/>
        </w:rPr>
      </w:pPr>
    </w:p>
    <w:p w:rsidR="004D0FE2" w:rsidRDefault="004D0FE2" w:rsidP="004D0FE2">
      <w:pPr>
        <w:rPr>
          <w:rFonts w:ascii="Times New Roman" w:hAnsi="Times New Roman" w:cs="Times New Roman"/>
          <w:color w:val="000000" w:themeColor="text1"/>
          <w:sz w:val="24"/>
          <w:szCs w:val="24"/>
        </w:rPr>
      </w:pPr>
    </w:p>
    <w:p w:rsidR="00674339" w:rsidRPr="000D472C" w:rsidRDefault="00674339" w:rsidP="004D0FE2">
      <w:pPr>
        <w:rPr>
          <w:rFonts w:ascii="Times New Roman" w:hAnsi="Times New Roman" w:cs="Times New Roman"/>
          <w:color w:val="000000" w:themeColor="text1"/>
          <w:sz w:val="24"/>
          <w:szCs w:val="24"/>
        </w:rPr>
      </w:pPr>
      <w:r w:rsidRPr="000D472C">
        <w:rPr>
          <w:rFonts w:ascii="Times New Roman" w:hAnsi="Times New Roman" w:cs="Times New Roman"/>
          <w:color w:val="000000" w:themeColor="text1"/>
          <w:sz w:val="24"/>
          <w:szCs w:val="24"/>
        </w:rPr>
        <w:t xml:space="preserve">Results of review previously presented: </w:t>
      </w:r>
    </w:p>
    <w:p w:rsidR="00674339" w:rsidRPr="000D472C" w:rsidRDefault="00674339" w:rsidP="00674339">
      <w:pPr>
        <w:rPr>
          <w:rFonts w:ascii="Times New Roman" w:hAnsi="Times New Roman" w:cs="Times New Roman"/>
          <w:color w:val="000000" w:themeColor="text1"/>
          <w:sz w:val="24"/>
          <w:szCs w:val="24"/>
        </w:rPr>
      </w:pPr>
      <w:proofErr w:type="gramStart"/>
      <w:r w:rsidRPr="000D472C">
        <w:rPr>
          <w:rFonts w:ascii="Times New Roman" w:hAnsi="Times New Roman" w:cs="Times New Roman"/>
          <w:color w:val="000000" w:themeColor="text1"/>
          <w:sz w:val="24"/>
          <w:szCs w:val="24"/>
        </w:rPr>
        <w:t>Wickson-Griffiths, A., Kaasalainen, S., McAiney, C., &amp; Ploeg, J. (2011).</w:t>
      </w:r>
      <w:proofErr w:type="gramEnd"/>
      <w:r w:rsidRPr="000D472C">
        <w:rPr>
          <w:rFonts w:ascii="Times New Roman" w:hAnsi="Times New Roman" w:cs="Times New Roman"/>
          <w:color w:val="000000" w:themeColor="text1"/>
          <w:sz w:val="24"/>
          <w:szCs w:val="24"/>
        </w:rPr>
        <w:t xml:space="preserve"> </w:t>
      </w:r>
      <w:proofErr w:type="gramStart"/>
      <w:r w:rsidRPr="000D472C">
        <w:rPr>
          <w:rFonts w:ascii="Times New Roman" w:hAnsi="Times New Roman" w:cs="Times New Roman"/>
          <w:i/>
          <w:color w:val="000000" w:themeColor="text1"/>
          <w:sz w:val="24"/>
          <w:szCs w:val="24"/>
        </w:rPr>
        <w:t>A review of the effectiveness and suitability of advance care planning programs for persons with dementia in long term care homes</w:t>
      </w:r>
      <w:r w:rsidRPr="000D472C">
        <w:rPr>
          <w:rFonts w:ascii="Times New Roman" w:hAnsi="Times New Roman" w:cs="Times New Roman"/>
          <w:color w:val="000000" w:themeColor="text1"/>
          <w:sz w:val="24"/>
          <w:szCs w:val="24"/>
        </w:rPr>
        <w:t>.</w:t>
      </w:r>
      <w:proofErr w:type="gramEnd"/>
      <w:r w:rsidRPr="000D472C">
        <w:rPr>
          <w:rFonts w:ascii="Times New Roman" w:hAnsi="Times New Roman" w:cs="Times New Roman"/>
          <w:color w:val="000000" w:themeColor="text1"/>
          <w:sz w:val="24"/>
          <w:szCs w:val="24"/>
        </w:rPr>
        <w:t xml:space="preserve"> </w:t>
      </w:r>
      <w:proofErr w:type="gramStart"/>
      <w:r w:rsidRPr="000D472C">
        <w:rPr>
          <w:rFonts w:ascii="Times New Roman" w:hAnsi="Times New Roman" w:cs="Times New Roman"/>
          <w:color w:val="000000" w:themeColor="text1"/>
          <w:sz w:val="24"/>
          <w:szCs w:val="24"/>
        </w:rPr>
        <w:t>11th Annual Australian Palliative Care Conference.</w:t>
      </w:r>
      <w:proofErr w:type="gramEnd"/>
      <w:r w:rsidRPr="000D472C">
        <w:rPr>
          <w:rFonts w:ascii="Times New Roman" w:hAnsi="Times New Roman" w:cs="Times New Roman"/>
          <w:color w:val="000000" w:themeColor="text1"/>
          <w:sz w:val="24"/>
          <w:szCs w:val="24"/>
        </w:rPr>
        <w:t xml:space="preserve"> Cairns, AU. </w:t>
      </w:r>
      <w:proofErr w:type="gramStart"/>
      <w:r w:rsidRPr="000D472C">
        <w:rPr>
          <w:rFonts w:ascii="Times New Roman" w:hAnsi="Times New Roman" w:cs="Times New Roman"/>
          <w:color w:val="000000" w:themeColor="text1"/>
          <w:sz w:val="24"/>
          <w:szCs w:val="24"/>
        </w:rPr>
        <w:t>Oral presentation, August 30- September 2.</w:t>
      </w:r>
      <w:proofErr w:type="gramEnd"/>
    </w:p>
    <w:p w:rsidR="00674339" w:rsidRPr="000D472C" w:rsidRDefault="00674339" w:rsidP="00674339">
      <w:pPr>
        <w:rPr>
          <w:rFonts w:ascii="Times New Roman" w:hAnsi="Times New Roman" w:cs="Times New Roman"/>
          <w:color w:val="000000" w:themeColor="text1"/>
          <w:sz w:val="24"/>
          <w:szCs w:val="24"/>
        </w:rPr>
      </w:pPr>
    </w:p>
    <w:p w:rsidR="00674339" w:rsidRPr="0076318A" w:rsidRDefault="00674339" w:rsidP="00674339">
      <w:pPr>
        <w:rPr>
          <w:color w:val="000000" w:themeColor="text1"/>
          <w:lang w:val="en-US"/>
        </w:rPr>
      </w:pPr>
      <w:r w:rsidRPr="0076318A">
        <w:rPr>
          <w:color w:val="000000" w:themeColor="text1"/>
          <w:lang w:val="en-US"/>
        </w:rPr>
        <w:t xml:space="preserve"> </w:t>
      </w:r>
      <w:r w:rsidRPr="0076318A">
        <w:rPr>
          <w:color w:val="000000" w:themeColor="text1"/>
          <w:lang w:val="en-US"/>
        </w:rPr>
        <w:br w:type="page"/>
      </w:r>
    </w:p>
    <w:p w:rsidR="00674339" w:rsidRPr="00864FC6" w:rsidRDefault="00674339" w:rsidP="006E7D07">
      <w:pPr>
        <w:spacing w:line="480" w:lineRule="auto"/>
        <w:jc w:val="center"/>
        <w:rPr>
          <w:rFonts w:ascii="Times New Roman" w:hAnsi="Times New Roman" w:cs="Times New Roman"/>
          <w:b/>
          <w:color w:val="000000" w:themeColor="text1"/>
          <w:sz w:val="24"/>
          <w:szCs w:val="24"/>
          <w:lang w:val="en-US"/>
        </w:rPr>
      </w:pPr>
      <w:r w:rsidRPr="00864FC6">
        <w:rPr>
          <w:rFonts w:ascii="Times New Roman" w:hAnsi="Times New Roman" w:cs="Times New Roman"/>
          <w:b/>
          <w:color w:val="000000" w:themeColor="text1"/>
          <w:sz w:val="24"/>
          <w:szCs w:val="24"/>
          <w:lang w:val="en-US"/>
        </w:rPr>
        <w:lastRenderedPageBreak/>
        <w:t>References</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59"/>
        <w:gridCol w:w="8617"/>
      </w:tblGrid>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rPr>
                <w:rFonts w:ascii="Times New Roman" w:hAnsi="Times New Roman" w:cs="Times New Roman"/>
                <w:color w:val="000000" w:themeColor="text1"/>
                <w:sz w:val="24"/>
                <w:szCs w:val="24"/>
              </w:rPr>
            </w:pPr>
            <w:r w:rsidRPr="00864FC6">
              <w:rPr>
                <w:rFonts w:ascii="Times New Roman" w:hAnsi="Times New Roman" w:cs="Times New Roman"/>
                <w:color w:val="000000" w:themeColor="text1"/>
                <w:sz w:val="24"/>
                <w:szCs w:val="24"/>
              </w:rPr>
              <w:t xml:space="preserve">Alzheimer Society, </w:t>
            </w:r>
            <w:r w:rsidRPr="00864FC6">
              <w:rPr>
                <w:rFonts w:ascii="Times New Roman" w:hAnsi="Times New Roman" w:cs="Times New Roman"/>
                <w:i/>
                <w:color w:val="000000" w:themeColor="text1"/>
                <w:sz w:val="24"/>
                <w:szCs w:val="24"/>
              </w:rPr>
              <w:t>Rising Tide: The Impact of Dementia on Canadian Society</w:t>
            </w:r>
            <w:r w:rsidRPr="00864FC6">
              <w:rPr>
                <w:rFonts w:ascii="Times New Roman" w:hAnsi="Times New Roman" w:cs="Times New Roman"/>
                <w:color w:val="000000" w:themeColor="text1"/>
                <w:sz w:val="24"/>
                <w:szCs w:val="24"/>
              </w:rPr>
              <w:t xml:space="preserve">, 2010, </w:t>
            </w:r>
            <w:hyperlink r:id="rId49" w:history="1">
              <w:r w:rsidRPr="00864FC6">
                <w:rPr>
                  <w:rStyle w:val="Hyperlink"/>
                  <w:rFonts w:ascii="Times New Roman" w:hAnsi="Times New Roman" w:cs="Times New Roman"/>
                  <w:color w:val="000000" w:themeColor="text1"/>
                  <w:sz w:val="24"/>
                  <w:szCs w:val="24"/>
                </w:rPr>
                <w:t>http://www.alzheimer.ca/~/media/Files/national/Advocacy/ASC_Rising%20Tide_Full%20Report_Eng.ashx</w:t>
              </w:r>
            </w:hyperlink>
            <w:r w:rsidRPr="00864FC6">
              <w:rPr>
                <w:rFonts w:ascii="Times New Roman" w:hAnsi="Times New Roman" w:cs="Times New Roman"/>
                <w:color w:val="000000" w:themeColor="text1"/>
                <w:sz w:val="24"/>
                <w:szCs w:val="24"/>
              </w:rPr>
              <w:t xml:space="preserve">. </w:t>
            </w:r>
          </w:p>
          <w:p w:rsidR="00674339" w:rsidRPr="00864FC6" w:rsidRDefault="00674339" w:rsidP="00062C06">
            <w:pPr>
              <w:rPr>
                <w:rFonts w:ascii="Times New Roman" w:hAnsi="Times New Roman" w:cs="Times New Roman"/>
                <w:color w:val="000000" w:themeColor="text1"/>
                <w:sz w:val="24"/>
                <w:szCs w:val="24"/>
              </w:rPr>
            </w:pPr>
          </w:p>
        </w:tc>
      </w:tr>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rPr>
                <w:rFonts w:ascii="Times New Roman" w:hAnsi="Times New Roman" w:cs="Times New Roman"/>
                <w:color w:val="000000" w:themeColor="text1"/>
                <w:sz w:val="24"/>
                <w:szCs w:val="24"/>
              </w:rPr>
            </w:pPr>
            <w:r w:rsidRPr="00864FC6">
              <w:rPr>
                <w:rFonts w:ascii="Times New Roman" w:hAnsi="Times New Roman" w:cs="Times New Roman"/>
                <w:color w:val="000000" w:themeColor="text1"/>
                <w:sz w:val="24"/>
                <w:szCs w:val="24"/>
              </w:rPr>
              <w:t xml:space="preserve">M. M. Evers, D. </w:t>
            </w:r>
            <w:proofErr w:type="spellStart"/>
            <w:r w:rsidRPr="00864FC6">
              <w:rPr>
                <w:rFonts w:ascii="Times New Roman" w:hAnsi="Times New Roman" w:cs="Times New Roman"/>
                <w:color w:val="000000" w:themeColor="text1"/>
                <w:sz w:val="24"/>
                <w:szCs w:val="24"/>
              </w:rPr>
              <w:t>Purohit</w:t>
            </w:r>
            <w:proofErr w:type="spellEnd"/>
            <w:r w:rsidRPr="00864FC6">
              <w:rPr>
                <w:rFonts w:ascii="Times New Roman" w:hAnsi="Times New Roman" w:cs="Times New Roman"/>
                <w:color w:val="000000" w:themeColor="text1"/>
                <w:sz w:val="24"/>
                <w:szCs w:val="24"/>
              </w:rPr>
              <w:t xml:space="preserve">, D. Perl, K. Khan, and D. B. Marin, “Palliative and aggressive </w:t>
            </w:r>
          </w:p>
          <w:p w:rsidR="00674339" w:rsidRPr="00864FC6" w:rsidRDefault="00674339" w:rsidP="00062C06">
            <w:pPr>
              <w:rPr>
                <w:rFonts w:ascii="Times New Roman" w:hAnsi="Times New Roman" w:cs="Times New Roman"/>
                <w:color w:val="000000" w:themeColor="text1"/>
                <w:sz w:val="24"/>
                <w:szCs w:val="24"/>
                <w:lang w:val="de-DE"/>
              </w:rPr>
            </w:pPr>
            <w:r w:rsidRPr="00864FC6">
              <w:rPr>
                <w:rFonts w:ascii="Times New Roman" w:hAnsi="Times New Roman" w:cs="Times New Roman"/>
                <w:color w:val="000000" w:themeColor="text1"/>
                <w:sz w:val="24"/>
                <w:szCs w:val="24"/>
              </w:rPr>
              <w:t xml:space="preserve">end-of-life care for patients with dementia,” </w:t>
            </w:r>
            <w:r w:rsidRPr="00864FC6">
              <w:rPr>
                <w:rFonts w:ascii="Times New Roman" w:hAnsi="Times New Roman" w:cs="Times New Roman"/>
                <w:i/>
                <w:iCs/>
                <w:color w:val="000000" w:themeColor="text1"/>
                <w:sz w:val="24"/>
                <w:szCs w:val="24"/>
                <w:lang w:val="de-DE"/>
              </w:rPr>
              <w:t xml:space="preserve">Psychiatric Services, </w:t>
            </w:r>
            <w:r w:rsidRPr="00864FC6">
              <w:rPr>
                <w:rFonts w:ascii="Times New Roman" w:hAnsi="Times New Roman" w:cs="Times New Roman"/>
                <w:iCs/>
                <w:color w:val="000000" w:themeColor="text1"/>
                <w:sz w:val="24"/>
                <w:szCs w:val="24"/>
                <w:lang w:val="de-DE"/>
              </w:rPr>
              <w:t xml:space="preserve">vol. 53, no. </w:t>
            </w:r>
            <w:r w:rsidRPr="00864FC6">
              <w:rPr>
                <w:rFonts w:ascii="Times New Roman" w:hAnsi="Times New Roman" w:cs="Times New Roman"/>
                <w:color w:val="000000" w:themeColor="text1"/>
                <w:sz w:val="24"/>
                <w:szCs w:val="24"/>
                <w:lang w:val="de-DE"/>
              </w:rPr>
              <w:t>5, pp. 609-613, 2002.</w:t>
            </w:r>
          </w:p>
          <w:p w:rsidR="00674339" w:rsidRPr="00864FC6" w:rsidRDefault="00674339" w:rsidP="00062C06">
            <w:pPr>
              <w:rPr>
                <w:rFonts w:ascii="Times New Roman" w:hAnsi="Times New Roman" w:cs="Times New Roman"/>
                <w:color w:val="000000" w:themeColor="text1"/>
                <w:sz w:val="24"/>
                <w:szCs w:val="24"/>
                <w:lang w:val="de-DE"/>
              </w:rPr>
            </w:pPr>
          </w:p>
        </w:tc>
      </w:tr>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rPr>
                <w:rFonts w:ascii="Times New Roman" w:hAnsi="Times New Roman" w:cs="Times New Roman"/>
                <w:color w:val="000000" w:themeColor="text1"/>
                <w:sz w:val="24"/>
                <w:szCs w:val="24"/>
              </w:rPr>
            </w:pPr>
            <w:r w:rsidRPr="00864FC6">
              <w:rPr>
                <w:rFonts w:ascii="Times New Roman" w:hAnsi="Times New Roman" w:cs="Times New Roman"/>
                <w:color w:val="000000" w:themeColor="text1"/>
                <w:sz w:val="24"/>
                <w:szCs w:val="24"/>
              </w:rPr>
              <w:t xml:space="preserve">Alzheimer’s Disease International, </w:t>
            </w:r>
            <w:r w:rsidRPr="00864FC6">
              <w:rPr>
                <w:rFonts w:ascii="Times New Roman" w:hAnsi="Times New Roman" w:cs="Times New Roman"/>
                <w:i/>
                <w:color w:val="000000" w:themeColor="text1"/>
                <w:sz w:val="24"/>
                <w:szCs w:val="24"/>
              </w:rPr>
              <w:t>World Alzheimer Report 2010: The Global Economic Impact of Dementia</w:t>
            </w:r>
            <w:r w:rsidRPr="00864FC6">
              <w:rPr>
                <w:rFonts w:ascii="Times New Roman" w:hAnsi="Times New Roman" w:cs="Times New Roman"/>
                <w:color w:val="000000" w:themeColor="text1"/>
                <w:sz w:val="24"/>
                <w:szCs w:val="24"/>
              </w:rPr>
              <w:t xml:space="preserve">, 2010, </w:t>
            </w:r>
            <w:hyperlink r:id="rId50" w:history="1">
              <w:r w:rsidRPr="00864FC6">
                <w:rPr>
                  <w:rStyle w:val="Hyperlink"/>
                  <w:rFonts w:ascii="Times New Roman" w:hAnsi="Times New Roman" w:cs="Times New Roman"/>
                  <w:color w:val="000000" w:themeColor="text1"/>
                  <w:sz w:val="24"/>
                  <w:szCs w:val="24"/>
                </w:rPr>
                <w:t>http://www.alz.co.uk/research/files/WorldAlzheimerReport2010.pdf</w:t>
              </w:r>
            </w:hyperlink>
            <w:r w:rsidRPr="00864FC6">
              <w:rPr>
                <w:rFonts w:ascii="Times New Roman" w:hAnsi="Times New Roman" w:cs="Times New Roman"/>
                <w:color w:val="000000" w:themeColor="text1"/>
                <w:sz w:val="24"/>
                <w:szCs w:val="24"/>
              </w:rPr>
              <w:t xml:space="preserve">. </w:t>
            </w:r>
          </w:p>
          <w:p w:rsidR="00674339" w:rsidRPr="00864FC6" w:rsidRDefault="00674339" w:rsidP="00062C06">
            <w:pPr>
              <w:rPr>
                <w:rFonts w:ascii="Times New Roman" w:hAnsi="Times New Roman" w:cs="Times New Roman"/>
                <w:color w:val="000000" w:themeColor="text1"/>
                <w:sz w:val="24"/>
                <w:szCs w:val="24"/>
              </w:rPr>
            </w:pPr>
          </w:p>
        </w:tc>
      </w:tr>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rPr>
                <w:rFonts w:ascii="Times New Roman" w:hAnsi="Times New Roman" w:cs="Times New Roman"/>
                <w:i/>
                <w:color w:val="000000" w:themeColor="text1"/>
                <w:sz w:val="24"/>
                <w:szCs w:val="24"/>
              </w:rPr>
            </w:pPr>
            <w:r w:rsidRPr="00864FC6">
              <w:rPr>
                <w:rFonts w:ascii="Times New Roman" w:hAnsi="Times New Roman" w:cs="Times New Roman"/>
                <w:color w:val="000000" w:themeColor="text1"/>
                <w:sz w:val="24"/>
                <w:szCs w:val="24"/>
              </w:rPr>
              <w:t xml:space="preserve">P. </w:t>
            </w:r>
            <w:proofErr w:type="spellStart"/>
            <w:r w:rsidRPr="00864FC6">
              <w:rPr>
                <w:rFonts w:ascii="Times New Roman" w:hAnsi="Times New Roman" w:cs="Times New Roman"/>
                <w:color w:val="000000" w:themeColor="text1"/>
                <w:sz w:val="24"/>
                <w:szCs w:val="24"/>
              </w:rPr>
              <w:t>MacCourt</w:t>
            </w:r>
            <w:proofErr w:type="spellEnd"/>
            <w:r w:rsidRPr="00864FC6">
              <w:rPr>
                <w:rFonts w:ascii="Times New Roman" w:hAnsi="Times New Roman" w:cs="Times New Roman"/>
                <w:color w:val="000000" w:themeColor="text1"/>
                <w:sz w:val="24"/>
                <w:szCs w:val="24"/>
              </w:rPr>
              <w:t xml:space="preserve">, </w:t>
            </w:r>
            <w:r w:rsidRPr="00864FC6">
              <w:rPr>
                <w:rFonts w:ascii="Times New Roman" w:hAnsi="Times New Roman" w:cs="Times New Roman"/>
                <w:i/>
                <w:color w:val="000000" w:themeColor="text1"/>
                <w:sz w:val="24"/>
                <w:szCs w:val="24"/>
              </w:rPr>
              <w:t xml:space="preserve">The Dementia Policy Lens Toolkit: A Framework to Facilitate Policy, </w:t>
            </w:r>
          </w:p>
          <w:p w:rsidR="00674339" w:rsidRPr="00864FC6" w:rsidRDefault="00674339" w:rsidP="00062C06">
            <w:pPr>
              <w:rPr>
                <w:rFonts w:ascii="Times New Roman" w:hAnsi="Times New Roman" w:cs="Times New Roman"/>
                <w:color w:val="000000" w:themeColor="text1"/>
                <w:sz w:val="24"/>
                <w:szCs w:val="24"/>
              </w:rPr>
            </w:pPr>
            <w:r w:rsidRPr="00864FC6">
              <w:rPr>
                <w:rFonts w:ascii="Times New Roman" w:hAnsi="Times New Roman" w:cs="Times New Roman"/>
                <w:i/>
                <w:color w:val="000000" w:themeColor="text1"/>
                <w:sz w:val="24"/>
                <w:szCs w:val="24"/>
              </w:rPr>
              <w:t>Guidelines and Programs that Support Excellence in Dementia Care,</w:t>
            </w:r>
            <w:r w:rsidRPr="00864FC6">
              <w:rPr>
                <w:rFonts w:ascii="Times New Roman" w:hAnsi="Times New Roman" w:cs="Times New Roman"/>
                <w:color w:val="000000" w:themeColor="text1"/>
                <w:sz w:val="24"/>
                <w:szCs w:val="24"/>
              </w:rPr>
              <w:t xml:space="preserve"> 2009, </w:t>
            </w:r>
            <w:hyperlink r:id="rId51" w:history="1">
              <w:r w:rsidRPr="00864FC6">
                <w:rPr>
                  <w:rStyle w:val="Hyperlink"/>
                  <w:rFonts w:ascii="Times New Roman" w:hAnsi="Times New Roman" w:cs="Times New Roman"/>
                  <w:color w:val="000000" w:themeColor="text1"/>
                  <w:sz w:val="24"/>
                  <w:szCs w:val="24"/>
                </w:rPr>
                <w:t>http://www.seniorspolicylens.ca/Root/Materials/Adobe%20Acrobat%20Materials/DEMENTIA_POLICY_LENS_March_8_2009.pdf</w:t>
              </w:r>
            </w:hyperlink>
            <w:r w:rsidRPr="00864FC6">
              <w:rPr>
                <w:rFonts w:ascii="Times New Roman" w:hAnsi="Times New Roman" w:cs="Times New Roman"/>
                <w:color w:val="000000" w:themeColor="text1"/>
                <w:sz w:val="24"/>
                <w:szCs w:val="24"/>
              </w:rPr>
              <w:t xml:space="preserve">. </w:t>
            </w:r>
          </w:p>
          <w:p w:rsidR="00674339" w:rsidRPr="00864FC6" w:rsidRDefault="00674339" w:rsidP="00062C06">
            <w:pPr>
              <w:rPr>
                <w:rFonts w:ascii="Times New Roman" w:hAnsi="Times New Roman" w:cs="Times New Roman"/>
                <w:color w:val="000000" w:themeColor="text1"/>
                <w:sz w:val="24"/>
                <w:szCs w:val="24"/>
              </w:rPr>
            </w:pPr>
          </w:p>
        </w:tc>
      </w:tr>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rPr>
                <w:rFonts w:ascii="Times New Roman" w:hAnsi="Times New Roman" w:cs="Times New Roman"/>
                <w:color w:val="000000" w:themeColor="text1"/>
                <w:sz w:val="24"/>
                <w:szCs w:val="24"/>
              </w:rPr>
            </w:pPr>
            <w:r w:rsidRPr="00864FC6">
              <w:rPr>
                <w:rFonts w:ascii="Times New Roman" w:hAnsi="Times New Roman" w:cs="Times New Roman"/>
                <w:color w:val="000000" w:themeColor="text1"/>
                <w:sz w:val="24"/>
                <w:szCs w:val="24"/>
              </w:rPr>
              <w:t>H. Y. Chan and S. M. Pang, “Let Me Talk: An advance care planning programme for frail nursing home residents,”</w:t>
            </w:r>
            <w:r w:rsidRPr="00864FC6">
              <w:rPr>
                <w:rFonts w:ascii="Times New Roman" w:hAnsi="Times New Roman" w:cs="Times New Roman"/>
                <w:i/>
                <w:iCs/>
                <w:color w:val="000000" w:themeColor="text1"/>
                <w:sz w:val="24"/>
                <w:szCs w:val="24"/>
              </w:rPr>
              <w:t xml:space="preserve"> Journal of Clinical Nursing, </w:t>
            </w:r>
            <w:r w:rsidRPr="00864FC6">
              <w:rPr>
                <w:rFonts w:ascii="Times New Roman" w:hAnsi="Times New Roman" w:cs="Times New Roman"/>
                <w:iCs/>
                <w:color w:val="000000" w:themeColor="text1"/>
                <w:sz w:val="24"/>
                <w:szCs w:val="24"/>
              </w:rPr>
              <w:t xml:space="preserve">vol. 19, no. </w:t>
            </w:r>
            <w:r w:rsidRPr="00864FC6">
              <w:rPr>
                <w:rFonts w:ascii="Times New Roman" w:hAnsi="Times New Roman" w:cs="Times New Roman"/>
                <w:color w:val="000000" w:themeColor="text1"/>
                <w:sz w:val="24"/>
                <w:szCs w:val="24"/>
              </w:rPr>
              <w:t>21, pp. 3073-3084, 2010.</w:t>
            </w:r>
          </w:p>
          <w:p w:rsidR="00674339" w:rsidRPr="00864FC6" w:rsidRDefault="00674339" w:rsidP="00062C06">
            <w:pPr>
              <w:rPr>
                <w:rFonts w:ascii="Times New Roman" w:hAnsi="Times New Roman" w:cs="Times New Roman"/>
                <w:color w:val="000000" w:themeColor="text1"/>
                <w:sz w:val="24"/>
                <w:szCs w:val="24"/>
              </w:rPr>
            </w:pPr>
          </w:p>
        </w:tc>
      </w:tr>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rPr>
                <w:rFonts w:ascii="Times New Roman" w:hAnsi="Times New Roman" w:cs="Times New Roman"/>
                <w:color w:val="000000" w:themeColor="text1"/>
                <w:sz w:val="24"/>
                <w:szCs w:val="24"/>
              </w:rPr>
            </w:pPr>
            <w:r w:rsidRPr="00864FC6">
              <w:rPr>
                <w:rFonts w:ascii="Times New Roman" w:hAnsi="Times New Roman" w:cs="Times New Roman"/>
                <w:color w:val="000000" w:themeColor="text1"/>
                <w:sz w:val="24"/>
                <w:szCs w:val="24"/>
              </w:rPr>
              <w:t xml:space="preserve">M. J. </w:t>
            </w:r>
            <w:proofErr w:type="spellStart"/>
            <w:r w:rsidRPr="00864FC6">
              <w:rPr>
                <w:rFonts w:ascii="Times New Roman" w:hAnsi="Times New Roman" w:cs="Times New Roman"/>
                <w:color w:val="000000" w:themeColor="text1"/>
                <w:sz w:val="24"/>
                <w:szCs w:val="24"/>
              </w:rPr>
              <w:t>Karel</w:t>
            </w:r>
            <w:proofErr w:type="spellEnd"/>
            <w:r w:rsidRPr="00864FC6">
              <w:rPr>
                <w:rFonts w:ascii="Times New Roman" w:hAnsi="Times New Roman" w:cs="Times New Roman"/>
                <w:color w:val="000000" w:themeColor="text1"/>
                <w:sz w:val="24"/>
                <w:szCs w:val="24"/>
              </w:rPr>
              <w:t xml:space="preserve">, J. </w:t>
            </w:r>
            <w:proofErr w:type="spellStart"/>
            <w:r w:rsidRPr="00864FC6">
              <w:rPr>
                <w:rFonts w:ascii="Times New Roman" w:hAnsi="Times New Roman" w:cs="Times New Roman"/>
                <w:color w:val="000000" w:themeColor="text1"/>
                <w:sz w:val="24"/>
                <w:szCs w:val="24"/>
              </w:rPr>
              <w:t>Moye</w:t>
            </w:r>
            <w:proofErr w:type="spellEnd"/>
            <w:r w:rsidRPr="00864FC6">
              <w:rPr>
                <w:rFonts w:ascii="Times New Roman" w:hAnsi="Times New Roman" w:cs="Times New Roman"/>
                <w:color w:val="000000" w:themeColor="text1"/>
                <w:sz w:val="24"/>
                <w:szCs w:val="24"/>
              </w:rPr>
              <w:t xml:space="preserve">, A. Bank, and A. R. </w:t>
            </w:r>
            <w:proofErr w:type="spellStart"/>
            <w:r w:rsidRPr="00864FC6">
              <w:rPr>
                <w:rFonts w:ascii="Times New Roman" w:hAnsi="Times New Roman" w:cs="Times New Roman"/>
                <w:color w:val="000000" w:themeColor="text1"/>
                <w:sz w:val="24"/>
                <w:szCs w:val="24"/>
              </w:rPr>
              <w:t>Azar</w:t>
            </w:r>
            <w:proofErr w:type="spellEnd"/>
            <w:r w:rsidRPr="00864FC6">
              <w:rPr>
                <w:rFonts w:ascii="Times New Roman" w:hAnsi="Times New Roman" w:cs="Times New Roman"/>
                <w:color w:val="000000" w:themeColor="text1"/>
                <w:sz w:val="24"/>
                <w:szCs w:val="24"/>
              </w:rPr>
              <w:t xml:space="preserve">, “Three methods of assessing values for advance care planning: Comparing persons with and without dementia,” </w:t>
            </w:r>
            <w:r w:rsidRPr="00864FC6">
              <w:rPr>
                <w:rFonts w:ascii="Times New Roman" w:hAnsi="Times New Roman" w:cs="Times New Roman"/>
                <w:i/>
                <w:color w:val="000000" w:themeColor="text1"/>
                <w:sz w:val="24"/>
                <w:szCs w:val="24"/>
              </w:rPr>
              <w:t xml:space="preserve">Journal of Aging and Health, </w:t>
            </w:r>
            <w:r w:rsidRPr="00864FC6">
              <w:rPr>
                <w:rFonts w:ascii="Times New Roman" w:hAnsi="Times New Roman" w:cs="Times New Roman"/>
                <w:color w:val="000000" w:themeColor="text1"/>
                <w:sz w:val="24"/>
                <w:szCs w:val="24"/>
              </w:rPr>
              <w:t>vol. 19, no. 1, pp. 123-151, 2007.</w:t>
            </w:r>
          </w:p>
          <w:p w:rsidR="00674339" w:rsidRPr="00864FC6" w:rsidRDefault="00674339" w:rsidP="00062C06">
            <w:pPr>
              <w:rPr>
                <w:rFonts w:ascii="Times New Roman" w:hAnsi="Times New Roman" w:cs="Times New Roman"/>
                <w:color w:val="000000" w:themeColor="text1"/>
                <w:sz w:val="24"/>
                <w:szCs w:val="24"/>
              </w:rPr>
            </w:pPr>
          </w:p>
        </w:tc>
      </w:tr>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rPr>
                <w:rFonts w:ascii="Times New Roman" w:hAnsi="Times New Roman" w:cs="Times New Roman"/>
                <w:color w:val="000000" w:themeColor="text1"/>
                <w:sz w:val="24"/>
                <w:szCs w:val="24"/>
              </w:rPr>
            </w:pPr>
            <w:r w:rsidRPr="00864FC6">
              <w:rPr>
                <w:rFonts w:ascii="Times New Roman" w:hAnsi="Times New Roman" w:cs="Times New Roman"/>
                <w:color w:val="000000" w:themeColor="text1"/>
                <w:sz w:val="24"/>
                <w:szCs w:val="24"/>
              </w:rPr>
              <w:t xml:space="preserve">M. D. Cantor and R. A. Pearlman, “Advance care planning in long-term care facilities,” </w:t>
            </w:r>
            <w:r w:rsidRPr="00864FC6">
              <w:rPr>
                <w:rFonts w:ascii="Times New Roman" w:hAnsi="Times New Roman" w:cs="Times New Roman"/>
                <w:i/>
                <w:color w:val="000000" w:themeColor="text1"/>
                <w:sz w:val="24"/>
                <w:szCs w:val="24"/>
              </w:rPr>
              <w:t xml:space="preserve">Journal of the American Medical Directors Association, </w:t>
            </w:r>
            <w:r w:rsidRPr="00864FC6">
              <w:rPr>
                <w:rFonts w:ascii="Times New Roman" w:hAnsi="Times New Roman" w:cs="Times New Roman"/>
                <w:color w:val="000000" w:themeColor="text1"/>
                <w:sz w:val="24"/>
                <w:szCs w:val="24"/>
              </w:rPr>
              <w:t xml:space="preserve">vol. 4, no. 2, pp. 101-107, 2003. </w:t>
            </w:r>
          </w:p>
          <w:p w:rsidR="00674339" w:rsidRPr="00864FC6" w:rsidRDefault="00674339" w:rsidP="00062C06">
            <w:pPr>
              <w:rPr>
                <w:rFonts w:ascii="Times New Roman" w:hAnsi="Times New Roman" w:cs="Times New Roman"/>
                <w:color w:val="000000" w:themeColor="text1"/>
                <w:sz w:val="24"/>
                <w:szCs w:val="24"/>
              </w:rPr>
            </w:pPr>
          </w:p>
        </w:tc>
      </w:tr>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rPr>
                <w:rFonts w:ascii="Times New Roman" w:hAnsi="Times New Roman" w:cs="Times New Roman"/>
                <w:color w:val="000000" w:themeColor="text1"/>
                <w:sz w:val="24"/>
                <w:szCs w:val="24"/>
              </w:rPr>
            </w:pPr>
            <w:r w:rsidRPr="00864FC6">
              <w:rPr>
                <w:rFonts w:ascii="Times New Roman" w:hAnsi="Times New Roman" w:cs="Times New Roman"/>
                <w:color w:val="000000" w:themeColor="text1"/>
                <w:sz w:val="24"/>
                <w:szCs w:val="24"/>
              </w:rPr>
              <w:t xml:space="preserve">C. De </w:t>
            </w:r>
            <w:proofErr w:type="spellStart"/>
            <w:r w:rsidRPr="00864FC6">
              <w:rPr>
                <w:rFonts w:ascii="Times New Roman" w:hAnsi="Times New Roman" w:cs="Times New Roman"/>
                <w:color w:val="000000" w:themeColor="text1"/>
                <w:sz w:val="24"/>
                <w:szCs w:val="24"/>
              </w:rPr>
              <w:t>Gendt</w:t>
            </w:r>
            <w:proofErr w:type="spellEnd"/>
            <w:r w:rsidRPr="00864FC6">
              <w:rPr>
                <w:rFonts w:ascii="Times New Roman" w:hAnsi="Times New Roman" w:cs="Times New Roman"/>
                <w:color w:val="000000" w:themeColor="text1"/>
                <w:sz w:val="24"/>
                <w:szCs w:val="24"/>
              </w:rPr>
              <w:t xml:space="preserve">, J. </w:t>
            </w:r>
            <w:proofErr w:type="spellStart"/>
            <w:r w:rsidRPr="00864FC6">
              <w:rPr>
                <w:rFonts w:ascii="Times New Roman" w:hAnsi="Times New Roman" w:cs="Times New Roman"/>
                <w:color w:val="000000" w:themeColor="text1"/>
                <w:sz w:val="24"/>
                <w:szCs w:val="24"/>
              </w:rPr>
              <w:t>Bilsen</w:t>
            </w:r>
            <w:proofErr w:type="spellEnd"/>
            <w:r w:rsidRPr="00864FC6">
              <w:rPr>
                <w:rFonts w:ascii="Times New Roman" w:hAnsi="Times New Roman" w:cs="Times New Roman"/>
                <w:color w:val="000000" w:themeColor="text1"/>
                <w:sz w:val="24"/>
                <w:szCs w:val="24"/>
              </w:rPr>
              <w:t xml:space="preserve">, R. V. </w:t>
            </w:r>
            <w:proofErr w:type="spellStart"/>
            <w:r w:rsidRPr="00864FC6">
              <w:rPr>
                <w:rFonts w:ascii="Times New Roman" w:hAnsi="Times New Roman" w:cs="Times New Roman"/>
                <w:color w:val="000000" w:themeColor="text1"/>
                <w:sz w:val="24"/>
                <w:szCs w:val="24"/>
              </w:rPr>
              <w:t>Stichele</w:t>
            </w:r>
            <w:proofErr w:type="spellEnd"/>
            <w:r w:rsidRPr="00864FC6">
              <w:rPr>
                <w:rFonts w:ascii="Times New Roman" w:hAnsi="Times New Roman" w:cs="Times New Roman"/>
                <w:color w:val="000000" w:themeColor="text1"/>
                <w:sz w:val="24"/>
                <w:szCs w:val="24"/>
              </w:rPr>
              <w:t xml:space="preserve">, and L. </w:t>
            </w:r>
            <w:proofErr w:type="spellStart"/>
            <w:r w:rsidRPr="00864FC6">
              <w:rPr>
                <w:rFonts w:ascii="Times New Roman" w:hAnsi="Times New Roman" w:cs="Times New Roman"/>
                <w:color w:val="000000" w:themeColor="text1"/>
                <w:sz w:val="24"/>
                <w:szCs w:val="24"/>
              </w:rPr>
              <w:t>Deliens</w:t>
            </w:r>
            <w:proofErr w:type="spellEnd"/>
            <w:r w:rsidRPr="00864FC6">
              <w:rPr>
                <w:rFonts w:ascii="Times New Roman" w:hAnsi="Times New Roman" w:cs="Times New Roman"/>
                <w:color w:val="000000" w:themeColor="text1"/>
                <w:sz w:val="24"/>
                <w:szCs w:val="24"/>
              </w:rPr>
              <w:t>, “Nursing home policies regarding advance care planning in Flanders, Belgium,”</w:t>
            </w:r>
            <w:r w:rsidRPr="00864FC6">
              <w:rPr>
                <w:rFonts w:ascii="Times New Roman" w:hAnsi="Times New Roman" w:cs="Times New Roman"/>
                <w:i/>
                <w:iCs/>
                <w:color w:val="000000" w:themeColor="text1"/>
                <w:sz w:val="24"/>
                <w:szCs w:val="24"/>
              </w:rPr>
              <w:t xml:space="preserve"> European Journal of Public Health, </w:t>
            </w:r>
            <w:r w:rsidRPr="00864FC6">
              <w:rPr>
                <w:rFonts w:ascii="Times New Roman" w:hAnsi="Times New Roman" w:cs="Times New Roman"/>
                <w:iCs/>
                <w:color w:val="000000" w:themeColor="text1"/>
                <w:sz w:val="24"/>
                <w:szCs w:val="24"/>
              </w:rPr>
              <w:t xml:space="preserve">vol. 20, no. </w:t>
            </w:r>
            <w:r w:rsidRPr="00864FC6">
              <w:rPr>
                <w:rFonts w:ascii="Times New Roman" w:hAnsi="Times New Roman" w:cs="Times New Roman"/>
                <w:color w:val="000000" w:themeColor="text1"/>
                <w:sz w:val="24"/>
                <w:szCs w:val="24"/>
              </w:rPr>
              <w:t>2, pp. 189-194, 2009.</w:t>
            </w:r>
          </w:p>
          <w:p w:rsidR="00674339" w:rsidRPr="00864FC6" w:rsidRDefault="00674339" w:rsidP="00062C06">
            <w:pPr>
              <w:rPr>
                <w:rFonts w:ascii="Times New Roman" w:hAnsi="Times New Roman" w:cs="Times New Roman"/>
                <w:color w:val="000000" w:themeColor="text1"/>
                <w:sz w:val="24"/>
                <w:szCs w:val="24"/>
              </w:rPr>
            </w:pPr>
          </w:p>
        </w:tc>
      </w:tr>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rPr>
                <w:rFonts w:ascii="Times New Roman" w:hAnsi="Times New Roman" w:cs="Times New Roman"/>
                <w:color w:val="000000" w:themeColor="text1"/>
                <w:sz w:val="24"/>
                <w:szCs w:val="24"/>
              </w:rPr>
            </w:pPr>
            <w:r w:rsidRPr="00864FC6">
              <w:rPr>
                <w:rFonts w:ascii="Times New Roman" w:hAnsi="Times New Roman" w:cs="Times New Roman"/>
                <w:color w:val="000000" w:themeColor="text1"/>
                <w:sz w:val="24"/>
                <w:szCs w:val="24"/>
              </w:rPr>
              <w:t xml:space="preserve">G. Bravo, M. F. Dubois, and B. </w:t>
            </w:r>
            <w:proofErr w:type="spellStart"/>
            <w:r w:rsidRPr="00864FC6">
              <w:rPr>
                <w:rFonts w:ascii="Times New Roman" w:hAnsi="Times New Roman" w:cs="Times New Roman"/>
                <w:color w:val="000000" w:themeColor="text1"/>
                <w:sz w:val="24"/>
                <w:szCs w:val="24"/>
              </w:rPr>
              <w:t>Wagnuer</w:t>
            </w:r>
            <w:proofErr w:type="spellEnd"/>
            <w:r w:rsidRPr="00864FC6">
              <w:rPr>
                <w:rFonts w:ascii="Times New Roman" w:hAnsi="Times New Roman" w:cs="Times New Roman"/>
                <w:color w:val="000000" w:themeColor="text1"/>
                <w:sz w:val="24"/>
                <w:szCs w:val="24"/>
              </w:rPr>
              <w:t>, “Assessing the effectiveness of interventions to promote advance directives among older adults: A systematic review and multi-level analysis,”</w:t>
            </w:r>
            <w:r w:rsidRPr="00864FC6">
              <w:rPr>
                <w:rFonts w:ascii="Times New Roman" w:hAnsi="Times New Roman" w:cs="Times New Roman"/>
                <w:i/>
                <w:color w:val="000000" w:themeColor="text1"/>
                <w:sz w:val="24"/>
                <w:szCs w:val="24"/>
              </w:rPr>
              <w:t xml:space="preserve"> Social Science &amp; Medicine, </w:t>
            </w:r>
            <w:r w:rsidRPr="00864FC6">
              <w:rPr>
                <w:rFonts w:ascii="Times New Roman" w:hAnsi="Times New Roman" w:cs="Times New Roman"/>
                <w:color w:val="000000" w:themeColor="text1"/>
                <w:sz w:val="24"/>
                <w:szCs w:val="24"/>
              </w:rPr>
              <w:t>vol. 67, no. 7, pp. 1122-1132, 2008.</w:t>
            </w:r>
          </w:p>
          <w:p w:rsidR="00674339" w:rsidRPr="00864FC6" w:rsidRDefault="00674339" w:rsidP="00062C06">
            <w:pPr>
              <w:rPr>
                <w:rFonts w:ascii="Times New Roman" w:hAnsi="Times New Roman" w:cs="Times New Roman"/>
                <w:color w:val="000000" w:themeColor="text1"/>
                <w:sz w:val="24"/>
                <w:szCs w:val="24"/>
              </w:rPr>
            </w:pPr>
          </w:p>
        </w:tc>
      </w:tr>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rPr>
                <w:rFonts w:ascii="Times New Roman" w:hAnsi="Times New Roman" w:cs="Times New Roman"/>
                <w:color w:val="000000" w:themeColor="text1"/>
                <w:sz w:val="24"/>
                <w:szCs w:val="24"/>
              </w:rPr>
            </w:pPr>
            <w:r w:rsidRPr="00864FC6">
              <w:rPr>
                <w:rFonts w:ascii="Times New Roman" w:hAnsi="Times New Roman" w:cs="Times New Roman"/>
                <w:color w:val="000000" w:themeColor="text1"/>
                <w:sz w:val="24"/>
                <w:szCs w:val="24"/>
              </w:rPr>
              <w:t xml:space="preserve">D. W. Molloy and V. </w:t>
            </w:r>
            <w:proofErr w:type="spellStart"/>
            <w:proofErr w:type="gramStart"/>
            <w:r w:rsidRPr="00864FC6">
              <w:rPr>
                <w:rFonts w:ascii="Times New Roman" w:hAnsi="Times New Roman" w:cs="Times New Roman"/>
                <w:color w:val="000000" w:themeColor="text1"/>
                <w:sz w:val="24"/>
                <w:szCs w:val="24"/>
              </w:rPr>
              <w:t>Mepham</w:t>
            </w:r>
            <w:proofErr w:type="spellEnd"/>
            <w:r w:rsidRPr="00864FC6">
              <w:rPr>
                <w:rFonts w:ascii="Times New Roman" w:hAnsi="Times New Roman" w:cs="Times New Roman"/>
                <w:color w:val="000000" w:themeColor="text1"/>
                <w:sz w:val="24"/>
                <w:szCs w:val="24"/>
              </w:rPr>
              <w:t>,</w:t>
            </w:r>
            <w:proofErr w:type="gramEnd"/>
            <w:r w:rsidRPr="00864FC6">
              <w:rPr>
                <w:rFonts w:ascii="Times New Roman" w:hAnsi="Times New Roman" w:cs="Times New Roman"/>
                <w:color w:val="000000" w:themeColor="text1"/>
                <w:sz w:val="24"/>
                <w:szCs w:val="24"/>
              </w:rPr>
              <w:t xml:space="preserve"> </w:t>
            </w:r>
            <w:r w:rsidRPr="00864FC6">
              <w:rPr>
                <w:rFonts w:ascii="Times New Roman" w:hAnsi="Times New Roman" w:cs="Times New Roman"/>
                <w:i/>
                <w:color w:val="000000" w:themeColor="text1"/>
                <w:sz w:val="24"/>
                <w:szCs w:val="24"/>
              </w:rPr>
              <w:t>Let Me Decide,</w:t>
            </w:r>
            <w:r w:rsidRPr="00864FC6">
              <w:rPr>
                <w:rFonts w:ascii="Times New Roman" w:hAnsi="Times New Roman" w:cs="Times New Roman"/>
                <w:color w:val="000000" w:themeColor="text1"/>
                <w:sz w:val="24"/>
                <w:szCs w:val="24"/>
              </w:rPr>
              <w:t xml:space="preserve"> McMaster University Press, Hamilton, ON, 1990. </w:t>
            </w:r>
          </w:p>
          <w:p w:rsidR="00674339" w:rsidRPr="00864FC6" w:rsidRDefault="00674339" w:rsidP="00062C06">
            <w:pPr>
              <w:rPr>
                <w:rFonts w:ascii="Times New Roman" w:hAnsi="Times New Roman" w:cs="Times New Roman"/>
                <w:color w:val="000000" w:themeColor="text1"/>
                <w:sz w:val="24"/>
                <w:szCs w:val="24"/>
              </w:rPr>
            </w:pPr>
          </w:p>
        </w:tc>
      </w:tr>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rPr>
                <w:rFonts w:ascii="Times New Roman" w:hAnsi="Times New Roman" w:cs="Times New Roman"/>
                <w:color w:val="000000" w:themeColor="text1"/>
                <w:sz w:val="24"/>
                <w:szCs w:val="24"/>
              </w:rPr>
            </w:pPr>
            <w:r w:rsidRPr="00864FC6">
              <w:rPr>
                <w:rFonts w:ascii="Times New Roman" w:hAnsi="Times New Roman" w:cs="Times New Roman"/>
                <w:color w:val="000000" w:themeColor="text1"/>
                <w:sz w:val="24"/>
                <w:szCs w:val="24"/>
              </w:rPr>
              <w:t xml:space="preserve">J. Lynn and N. E. Goldstein, “Advance care planning for fatal chronic illness: </w:t>
            </w:r>
            <w:r w:rsidRPr="00864FC6">
              <w:rPr>
                <w:rFonts w:ascii="Times New Roman" w:hAnsi="Times New Roman" w:cs="Times New Roman"/>
                <w:color w:val="000000" w:themeColor="text1"/>
                <w:sz w:val="24"/>
                <w:szCs w:val="24"/>
              </w:rPr>
              <w:lastRenderedPageBreak/>
              <w:t>Avoiding commonplace errors and unwarranted suffering,”</w:t>
            </w:r>
            <w:r w:rsidRPr="00864FC6">
              <w:rPr>
                <w:rFonts w:ascii="Times New Roman" w:hAnsi="Times New Roman" w:cs="Times New Roman"/>
                <w:i/>
                <w:iCs/>
                <w:color w:val="000000" w:themeColor="text1"/>
                <w:sz w:val="24"/>
                <w:szCs w:val="24"/>
              </w:rPr>
              <w:t xml:space="preserve"> Annals of Internal Medicine, </w:t>
            </w:r>
            <w:r w:rsidRPr="00864FC6">
              <w:rPr>
                <w:rFonts w:ascii="Times New Roman" w:hAnsi="Times New Roman" w:cs="Times New Roman"/>
                <w:iCs/>
                <w:color w:val="000000" w:themeColor="text1"/>
                <w:sz w:val="24"/>
                <w:szCs w:val="24"/>
              </w:rPr>
              <w:t xml:space="preserve">vol. 138, no. </w:t>
            </w:r>
            <w:r w:rsidRPr="00864FC6">
              <w:rPr>
                <w:rFonts w:ascii="Times New Roman" w:hAnsi="Times New Roman" w:cs="Times New Roman"/>
                <w:color w:val="000000" w:themeColor="text1"/>
                <w:sz w:val="24"/>
                <w:szCs w:val="24"/>
              </w:rPr>
              <w:t>10, pp. 812-818, 2003.</w:t>
            </w:r>
          </w:p>
          <w:p w:rsidR="00674339" w:rsidRPr="00864FC6" w:rsidRDefault="00674339" w:rsidP="00062C06">
            <w:pPr>
              <w:rPr>
                <w:rFonts w:ascii="Times New Roman" w:hAnsi="Times New Roman" w:cs="Times New Roman"/>
                <w:color w:val="000000" w:themeColor="text1"/>
                <w:sz w:val="24"/>
                <w:szCs w:val="24"/>
              </w:rPr>
            </w:pPr>
          </w:p>
        </w:tc>
      </w:tr>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rPr>
                <w:rFonts w:ascii="Times New Roman" w:hAnsi="Times New Roman" w:cs="Times New Roman"/>
                <w:color w:val="000000" w:themeColor="text1"/>
                <w:sz w:val="24"/>
                <w:szCs w:val="24"/>
              </w:rPr>
            </w:pPr>
            <w:r w:rsidRPr="00864FC6">
              <w:rPr>
                <w:rFonts w:ascii="Times New Roman" w:hAnsi="Times New Roman" w:cs="Times New Roman"/>
                <w:color w:val="000000" w:themeColor="text1"/>
                <w:sz w:val="24"/>
                <w:szCs w:val="24"/>
              </w:rPr>
              <w:t xml:space="preserve">M. R. </w:t>
            </w:r>
            <w:proofErr w:type="spellStart"/>
            <w:r w:rsidRPr="00864FC6">
              <w:rPr>
                <w:rFonts w:ascii="Times New Roman" w:hAnsi="Times New Roman" w:cs="Times New Roman"/>
                <w:color w:val="000000" w:themeColor="text1"/>
                <w:sz w:val="24"/>
                <w:szCs w:val="24"/>
              </w:rPr>
              <w:t>Gillick</w:t>
            </w:r>
            <w:proofErr w:type="spellEnd"/>
            <w:r w:rsidRPr="00864FC6">
              <w:rPr>
                <w:rFonts w:ascii="Times New Roman" w:hAnsi="Times New Roman" w:cs="Times New Roman"/>
                <w:color w:val="000000" w:themeColor="text1"/>
                <w:sz w:val="24"/>
                <w:szCs w:val="24"/>
              </w:rPr>
              <w:t xml:space="preserve">, “Adapting advance care planning for the nursing home,” </w:t>
            </w:r>
            <w:r w:rsidRPr="00864FC6">
              <w:rPr>
                <w:rFonts w:ascii="Times New Roman" w:hAnsi="Times New Roman" w:cs="Times New Roman"/>
                <w:i/>
                <w:color w:val="000000" w:themeColor="text1"/>
                <w:sz w:val="24"/>
                <w:szCs w:val="24"/>
              </w:rPr>
              <w:t xml:space="preserve">Journal of Palliative Medicine, </w:t>
            </w:r>
            <w:r w:rsidRPr="00864FC6">
              <w:rPr>
                <w:rFonts w:ascii="Times New Roman" w:hAnsi="Times New Roman" w:cs="Times New Roman"/>
                <w:color w:val="000000" w:themeColor="text1"/>
                <w:sz w:val="24"/>
                <w:szCs w:val="24"/>
              </w:rPr>
              <w:t>vol. 7, no. 2, pp. 357-361, 2004.</w:t>
            </w:r>
          </w:p>
          <w:p w:rsidR="00674339" w:rsidRPr="00864FC6" w:rsidRDefault="00674339" w:rsidP="00062C06">
            <w:pPr>
              <w:rPr>
                <w:rFonts w:ascii="Times New Roman" w:hAnsi="Times New Roman" w:cs="Times New Roman"/>
                <w:color w:val="000000" w:themeColor="text1"/>
                <w:sz w:val="24"/>
                <w:szCs w:val="24"/>
              </w:rPr>
            </w:pPr>
          </w:p>
        </w:tc>
      </w:tr>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rPr>
                <w:rFonts w:ascii="Times New Roman" w:hAnsi="Times New Roman" w:cs="Times New Roman"/>
                <w:noProof/>
                <w:color w:val="000000" w:themeColor="text1"/>
                <w:sz w:val="24"/>
                <w:szCs w:val="24"/>
                <w:lang w:val="en-US"/>
              </w:rPr>
            </w:pPr>
            <w:bookmarkStart w:id="1" w:name="_ENREF_2"/>
            <w:r w:rsidRPr="00864FC6">
              <w:rPr>
                <w:rFonts w:ascii="Times New Roman" w:hAnsi="Times New Roman" w:cs="Times New Roman"/>
                <w:noProof/>
                <w:color w:val="000000" w:themeColor="text1"/>
                <w:sz w:val="24"/>
                <w:szCs w:val="24"/>
                <w:lang w:val="en-US"/>
              </w:rPr>
              <w:t xml:space="preserve">Australian Institute of Health and Welfare, </w:t>
            </w:r>
            <w:r w:rsidRPr="00864FC6">
              <w:rPr>
                <w:rFonts w:ascii="Times New Roman" w:hAnsi="Times New Roman" w:cs="Times New Roman"/>
                <w:i/>
                <w:noProof/>
                <w:color w:val="000000" w:themeColor="text1"/>
                <w:sz w:val="24"/>
                <w:szCs w:val="24"/>
                <w:lang w:val="en-US"/>
              </w:rPr>
              <w:t>Older Australia at a Glance: 4th Edition</w:t>
            </w:r>
            <w:r w:rsidRPr="00864FC6">
              <w:rPr>
                <w:rFonts w:ascii="Times New Roman" w:hAnsi="Times New Roman" w:cs="Times New Roman"/>
                <w:noProof/>
                <w:color w:val="000000" w:themeColor="text1"/>
                <w:sz w:val="24"/>
                <w:szCs w:val="24"/>
                <w:lang w:val="en-US"/>
              </w:rPr>
              <w:t>, Cat. no. AGE 52, Canberra, AIHW</w:t>
            </w:r>
            <w:bookmarkEnd w:id="1"/>
            <w:r w:rsidRPr="00864FC6">
              <w:rPr>
                <w:rFonts w:ascii="Times New Roman" w:hAnsi="Times New Roman" w:cs="Times New Roman"/>
                <w:noProof/>
                <w:color w:val="000000" w:themeColor="text1"/>
                <w:sz w:val="24"/>
                <w:szCs w:val="24"/>
                <w:lang w:val="en-US"/>
              </w:rPr>
              <w:t xml:space="preserve">, 2007. </w:t>
            </w:r>
          </w:p>
          <w:p w:rsidR="00674339" w:rsidRPr="00864FC6" w:rsidRDefault="00674339" w:rsidP="00062C06">
            <w:pPr>
              <w:rPr>
                <w:rFonts w:ascii="Times New Roman" w:hAnsi="Times New Roman" w:cs="Times New Roman"/>
                <w:color w:val="000000" w:themeColor="text1"/>
                <w:sz w:val="24"/>
                <w:szCs w:val="24"/>
              </w:rPr>
            </w:pPr>
          </w:p>
        </w:tc>
      </w:tr>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rPr>
                <w:rFonts w:ascii="Times New Roman" w:hAnsi="Times New Roman" w:cs="Times New Roman"/>
                <w:noProof/>
                <w:color w:val="000000" w:themeColor="text1"/>
                <w:sz w:val="24"/>
                <w:szCs w:val="24"/>
                <w:lang w:val="en-US" w:eastAsia="en-AU"/>
              </w:rPr>
            </w:pPr>
            <w:bookmarkStart w:id="2" w:name="_ENREF_25"/>
            <w:r w:rsidRPr="00864FC6">
              <w:rPr>
                <w:rFonts w:ascii="Times New Roman" w:hAnsi="Times New Roman" w:cs="Times New Roman"/>
                <w:noProof/>
                <w:color w:val="000000" w:themeColor="text1"/>
                <w:sz w:val="24"/>
                <w:szCs w:val="24"/>
                <w:lang w:val="en-US" w:eastAsia="en-AU"/>
              </w:rPr>
              <w:t xml:space="preserve">Office of National Statastics, </w:t>
            </w:r>
            <w:r w:rsidRPr="00864FC6">
              <w:rPr>
                <w:rFonts w:ascii="Times New Roman" w:hAnsi="Times New Roman" w:cs="Times New Roman"/>
                <w:i/>
                <w:noProof/>
                <w:color w:val="000000" w:themeColor="text1"/>
                <w:sz w:val="24"/>
                <w:szCs w:val="24"/>
                <w:lang w:val="en-US" w:eastAsia="en-AU"/>
              </w:rPr>
              <w:t>Mortality Statistics General Series</w:t>
            </w:r>
            <w:r w:rsidRPr="00864FC6">
              <w:rPr>
                <w:rFonts w:ascii="Times New Roman" w:hAnsi="Times New Roman" w:cs="Times New Roman"/>
                <w:noProof/>
                <w:color w:val="000000" w:themeColor="text1"/>
                <w:sz w:val="24"/>
                <w:szCs w:val="24"/>
                <w:lang w:val="en-US" w:eastAsia="en-AU"/>
              </w:rPr>
              <w:t>, DH1 No.33. O. f. N. Statistics, London, 2004.</w:t>
            </w:r>
            <w:bookmarkEnd w:id="2"/>
          </w:p>
          <w:p w:rsidR="00674339" w:rsidRPr="00864FC6" w:rsidRDefault="00674339" w:rsidP="00062C06">
            <w:pPr>
              <w:rPr>
                <w:rFonts w:ascii="Times New Roman" w:hAnsi="Times New Roman" w:cs="Times New Roman"/>
                <w:noProof/>
                <w:color w:val="000000" w:themeColor="text1"/>
                <w:sz w:val="24"/>
                <w:szCs w:val="24"/>
                <w:lang w:val="en-US"/>
              </w:rPr>
            </w:pPr>
          </w:p>
        </w:tc>
      </w:tr>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rPr>
                <w:rFonts w:ascii="Times New Roman" w:hAnsi="Times New Roman" w:cs="Times New Roman"/>
                <w:color w:val="000000" w:themeColor="text1"/>
                <w:sz w:val="24"/>
                <w:szCs w:val="24"/>
                <w:lang w:eastAsia="en-AU"/>
              </w:rPr>
            </w:pPr>
            <w:r w:rsidRPr="00864FC6">
              <w:rPr>
                <w:rFonts w:ascii="Times New Roman" w:hAnsi="Times New Roman" w:cs="Times New Roman"/>
                <w:color w:val="000000" w:themeColor="text1"/>
                <w:sz w:val="24"/>
                <w:szCs w:val="24"/>
                <w:lang w:eastAsia="en-AU"/>
              </w:rPr>
              <w:t xml:space="preserve">J. </w:t>
            </w:r>
            <w:proofErr w:type="spellStart"/>
            <w:r w:rsidRPr="00864FC6">
              <w:rPr>
                <w:rFonts w:ascii="Times New Roman" w:hAnsi="Times New Roman" w:cs="Times New Roman"/>
                <w:color w:val="000000" w:themeColor="text1"/>
                <w:sz w:val="24"/>
                <w:szCs w:val="24"/>
                <w:lang w:eastAsia="en-AU"/>
              </w:rPr>
              <w:t>Jayaraman</w:t>
            </w:r>
            <w:proofErr w:type="spellEnd"/>
            <w:r w:rsidRPr="00864FC6">
              <w:rPr>
                <w:rFonts w:ascii="Times New Roman" w:hAnsi="Times New Roman" w:cs="Times New Roman"/>
                <w:color w:val="000000" w:themeColor="text1"/>
                <w:sz w:val="24"/>
                <w:szCs w:val="24"/>
                <w:lang w:eastAsia="en-AU"/>
              </w:rPr>
              <w:t xml:space="preserve"> and K. S. Joseph, “Determinants of place of death: A population-based retrospective cohort,” </w:t>
            </w:r>
            <w:r w:rsidRPr="00864FC6">
              <w:rPr>
                <w:rFonts w:ascii="Times New Roman" w:hAnsi="Times New Roman" w:cs="Times New Roman"/>
                <w:i/>
                <w:color w:val="000000" w:themeColor="text1"/>
                <w:sz w:val="24"/>
                <w:szCs w:val="24"/>
                <w:lang w:eastAsia="en-AU"/>
              </w:rPr>
              <w:t>BMC Palliative Care</w:t>
            </w:r>
            <w:r w:rsidRPr="00864FC6">
              <w:rPr>
                <w:rFonts w:ascii="Times New Roman" w:hAnsi="Times New Roman" w:cs="Times New Roman"/>
                <w:color w:val="000000" w:themeColor="text1"/>
                <w:sz w:val="24"/>
                <w:szCs w:val="24"/>
                <w:lang w:eastAsia="en-AU"/>
              </w:rPr>
              <w:t>, vol. 12, May, 2013.</w:t>
            </w:r>
          </w:p>
          <w:p w:rsidR="00674339" w:rsidRPr="00864FC6" w:rsidRDefault="00674339" w:rsidP="00062C06">
            <w:pPr>
              <w:rPr>
                <w:rFonts w:ascii="Times New Roman" w:hAnsi="Times New Roman" w:cs="Times New Roman"/>
                <w:noProof/>
                <w:color w:val="000000" w:themeColor="text1"/>
                <w:sz w:val="24"/>
                <w:szCs w:val="24"/>
                <w:lang w:val="en-US" w:eastAsia="en-AU"/>
              </w:rPr>
            </w:pPr>
          </w:p>
        </w:tc>
      </w:tr>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rPr>
                <w:rFonts w:ascii="Times New Roman" w:hAnsi="Times New Roman" w:cs="Times New Roman"/>
                <w:color w:val="000000" w:themeColor="text1"/>
                <w:sz w:val="24"/>
                <w:szCs w:val="24"/>
              </w:rPr>
            </w:pPr>
            <w:r w:rsidRPr="00864FC6">
              <w:rPr>
                <w:rFonts w:ascii="Times New Roman" w:hAnsi="Times New Roman" w:cs="Times New Roman"/>
                <w:color w:val="000000" w:themeColor="text1"/>
                <w:sz w:val="24"/>
                <w:szCs w:val="24"/>
              </w:rPr>
              <w:t xml:space="preserve">F. Badger, K. Thomas, and C. Clifford, “Raising the standards for elderly people dying in care homes,” </w:t>
            </w:r>
            <w:r w:rsidRPr="00864FC6">
              <w:rPr>
                <w:rFonts w:ascii="Times New Roman" w:hAnsi="Times New Roman" w:cs="Times New Roman"/>
                <w:i/>
                <w:color w:val="000000" w:themeColor="text1"/>
                <w:sz w:val="24"/>
                <w:szCs w:val="24"/>
              </w:rPr>
              <w:t xml:space="preserve">European Journal of Care, </w:t>
            </w:r>
            <w:r w:rsidRPr="00864FC6">
              <w:rPr>
                <w:rFonts w:ascii="Times New Roman" w:hAnsi="Times New Roman" w:cs="Times New Roman"/>
                <w:color w:val="000000" w:themeColor="text1"/>
                <w:sz w:val="24"/>
                <w:szCs w:val="24"/>
              </w:rPr>
              <w:t>vol. 14, no. 6, pp. 238-241, 2007.</w:t>
            </w:r>
          </w:p>
          <w:p w:rsidR="00674339" w:rsidRPr="00864FC6" w:rsidRDefault="00674339" w:rsidP="00062C06">
            <w:pPr>
              <w:rPr>
                <w:rFonts w:ascii="Times New Roman" w:hAnsi="Times New Roman" w:cs="Times New Roman"/>
                <w:color w:val="000000" w:themeColor="text1"/>
                <w:sz w:val="24"/>
                <w:szCs w:val="24"/>
                <w:lang w:eastAsia="en-AU"/>
              </w:rPr>
            </w:pPr>
          </w:p>
        </w:tc>
      </w:tr>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rPr>
                <w:rFonts w:ascii="Times New Roman" w:hAnsi="Times New Roman" w:cs="Times New Roman"/>
                <w:color w:val="000000" w:themeColor="text1"/>
                <w:sz w:val="24"/>
                <w:szCs w:val="24"/>
              </w:rPr>
            </w:pPr>
            <w:r w:rsidRPr="00864FC6">
              <w:rPr>
                <w:rFonts w:ascii="Times New Roman" w:hAnsi="Times New Roman" w:cs="Times New Roman"/>
                <w:color w:val="000000" w:themeColor="text1"/>
                <w:sz w:val="24"/>
                <w:szCs w:val="24"/>
              </w:rPr>
              <w:t xml:space="preserve">A. </w:t>
            </w:r>
            <w:proofErr w:type="spellStart"/>
            <w:r w:rsidRPr="00864FC6">
              <w:rPr>
                <w:rFonts w:ascii="Times New Roman" w:hAnsi="Times New Roman" w:cs="Times New Roman"/>
                <w:color w:val="000000" w:themeColor="text1"/>
                <w:sz w:val="24"/>
                <w:szCs w:val="24"/>
              </w:rPr>
              <w:t>Dobalian</w:t>
            </w:r>
            <w:proofErr w:type="spellEnd"/>
            <w:r w:rsidRPr="00864FC6">
              <w:rPr>
                <w:rFonts w:ascii="Times New Roman" w:hAnsi="Times New Roman" w:cs="Times New Roman"/>
                <w:color w:val="000000" w:themeColor="text1"/>
                <w:sz w:val="24"/>
                <w:szCs w:val="24"/>
              </w:rPr>
              <w:t xml:space="preserve">, “Advance care planning documents in nursing facilities: Results from a nationally representative survey,” </w:t>
            </w:r>
            <w:r w:rsidRPr="00864FC6">
              <w:rPr>
                <w:rFonts w:ascii="Times New Roman" w:hAnsi="Times New Roman" w:cs="Times New Roman"/>
                <w:i/>
                <w:color w:val="000000" w:themeColor="text1"/>
                <w:sz w:val="24"/>
                <w:szCs w:val="24"/>
              </w:rPr>
              <w:t xml:space="preserve">Archives of Gerontology and Geriatrics, </w:t>
            </w:r>
            <w:r w:rsidRPr="00864FC6">
              <w:rPr>
                <w:rFonts w:ascii="Times New Roman" w:hAnsi="Times New Roman" w:cs="Times New Roman"/>
                <w:color w:val="000000" w:themeColor="text1"/>
                <w:sz w:val="24"/>
                <w:szCs w:val="24"/>
              </w:rPr>
              <w:t>vol. 43, no. 2, pp. 193-212, 2006.</w:t>
            </w:r>
          </w:p>
          <w:p w:rsidR="00674339" w:rsidRPr="00864FC6" w:rsidRDefault="00674339" w:rsidP="00062C06">
            <w:pPr>
              <w:rPr>
                <w:rFonts w:ascii="Times New Roman" w:hAnsi="Times New Roman" w:cs="Times New Roman"/>
                <w:color w:val="000000" w:themeColor="text1"/>
                <w:sz w:val="24"/>
                <w:szCs w:val="24"/>
              </w:rPr>
            </w:pPr>
          </w:p>
        </w:tc>
      </w:tr>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pStyle w:val="ja50-ce-doi1"/>
              <w:spacing w:before="0" w:beforeAutospacing="0" w:after="0" w:afterAutospacing="0"/>
              <w:rPr>
                <w:rFonts w:ascii="Times New Roman" w:hAnsi="Times New Roman"/>
                <w:color w:val="000000" w:themeColor="text1"/>
                <w:sz w:val="24"/>
                <w:szCs w:val="24"/>
              </w:rPr>
            </w:pPr>
            <w:r w:rsidRPr="00864FC6">
              <w:rPr>
                <w:rFonts w:ascii="Times New Roman" w:hAnsi="Times New Roman"/>
                <w:color w:val="000000" w:themeColor="text1"/>
                <w:sz w:val="24"/>
                <w:szCs w:val="24"/>
              </w:rPr>
              <w:t xml:space="preserve">M. </w:t>
            </w:r>
            <w:proofErr w:type="spellStart"/>
            <w:r w:rsidRPr="00864FC6">
              <w:rPr>
                <w:rFonts w:ascii="Times New Roman" w:hAnsi="Times New Roman"/>
                <w:color w:val="000000" w:themeColor="text1"/>
                <w:sz w:val="24"/>
                <w:szCs w:val="24"/>
              </w:rPr>
              <w:t>Arcand</w:t>
            </w:r>
            <w:proofErr w:type="spellEnd"/>
            <w:r w:rsidRPr="00864FC6">
              <w:rPr>
                <w:rFonts w:ascii="Times New Roman" w:hAnsi="Times New Roman"/>
                <w:color w:val="000000" w:themeColor="text1"/>
                <w:sz w:val="24"/>
                <w:szCs w:val="24"/>
              </w:rPr>
              <w:t xml:space="preserve">, J. </w:t>
            </w:r>
            <w:proofErr w:type="spellStart"/>
            <w:r w:rsidRPr="00864FC6">
              <w:rPr>
                <w:rFonts w:ascii="Times New Roman" w:hAnsi="Times New Roman"/>
                <w:color w:val="000000" w:themeColor="text1"/>
                <w:sz w:val="24"/>
                <w:szCs w:val="24"/>
              </w:rPr>
              <w:t>Monette</w:t>
            </w:r>
            <w:proofErr w:type="spellEnd"/>
            <w:r w:rsidRPr="00864FC6">
              <w:rPr>
                <w:rFonts w:ascii="Times New Roman" w:hAnsi="Times New Roman"/>
                <w:color w:val="000000" w:themeColor="text1"/>
                <w:sz w:val="24"/>
                <w:szCs w:val="24"/>
              </w:rPr>
              <w:t xml:space="preserve">, M. </w:t>
            </w:r>
            <w:proofErr w:type="spellStart"/>
            <w:r w:rsidRPr="00864FC6">
              <w:rPr>
                <w:rFonts w:ascii="Times New Roman" w:hAnsi="Times New Roman"/>
                <w:color w:val="000000" w:themeColor="text1"/>
                <w:sz w:val="24"/>
                <w:szCs w:val="24"/>
              </w:rPr>
              <w:t>Monette</w:t>
            </w:r>
            <w:proofErr w:type="spellEnd"/>
            <w:r w:rsidRPr="00864FC6">
              <w:rPr>
                <w:rFonts w:ascii="Times New Roman" w:hAnsi="Times New Roman"/>
                <w:color w:val="000000" w:themeColor="text1"/>
                <w:sz w:val="24"/>
                <w:szCs w:val="24"/>
              </w:rPr>
              <w:t xml:space="preserve">, N. </w:t>
            </w:r>
            <w:proofErr w:type="spellStart"/>
            <w:r w:rsidRPr="00864FC6">
              <w:rPr>
                <w:rFonts w:ascii="Times New Roman" w:hAnsi="Times New Roman"/>
                <w:color w:val="000000" w:themeColor="text1"/>
                <w:sz w:val="24"/>
                <w:szCs w:val="24"/>
              </w:rPr>
              <w:t>Sourial</w:t>
            </w:r>
            <w:proofErr w:type="spellEnd"/>
            <w:r w:rsidRPr="00864FC6">
              <w:rPr>
                <w:rFonts w:ascii="Times New Roman" w:hAnsi="Times New Roman"/>
                <w:color w:val="000000" w:themeColor="text1"/>
                <w:sz w:val="24"/>
                <w:szCs w:val="24"/>
              </w:rPr>
              <w:t xml:space="preserve">, L. Fournier, B. Gore, and H. Bergman,  “Educating nursing home staff about the progression of dementia and the comfort care option: Impact on family satisfaction with end-of-life care,” </w:t>
            </w:r>
            <w:r w:rsidRPr="00864FC6">
              <w:rPr>
                <w:rFonts w:ascii="Times New Roman" w:hAnsi="Times New Roman"/>
                <w:i/>
                <w:iCs/>
                <w:color w:val="000000" w:themeColor="text1"/>
                <w:sz w:val="24"/>
                <w:szCs w:val="24"/>
              </w:rPr>
              <w:t xml:space="preserve">Journal of the American Medical Directors Association, </w:t>
            </w:r>
            <w:r w:rsidRPr="00864FC6">
              <w:rPr>
                <w:rFonts w:ascii="Times New Roman" w:hAnsi="Times New Roman"/>
                <w:iCs/>
                <w:color w:val="000000" w:themeColor="text1"/>
                <w:sz w:val="24"/>
                <w:szCs w:val="24"/>
              </w:rPr>
              <w:t xml:space="preserve">vol. 10, no. </w:t>
            </w:r>
            <w:r w:rsidRPr="00864FC6">
              <w:rPr>
                <w:rFonts w:ascii="Times New Roman" w:hAnsi="Times New Roman"/>
                <w:color w:val="000000" w:themeColor="text1"/>
                <w:sz w:val="24"/>
                <w:szCs w:val="24"/>
              </w:rPr>
              <w:t>1, pp. 50-55, 2009.</w:t>
            </w:r>
          </w:p>
          <w:p w:rsidR="00674339" w:rsidRPr="00864FC6" w:rsidRDefault="00674339" w:rsidP="00062C06">
            <w:pPr>
              <w:pStyle w:val="ja50-ce-doi1"/>
              <w:spacing w:before="0" w:beforeAutospacing="0" w:after="0" w:afterAutospacing="0"/>
              <w:rPr>
                <w:rFonts w:ascii="Times New Roman" w:hAnsi="Times New Roman"/>
                <w:color w:val="000000" w:themeColor="text1"/>
                <w:sz w:val="24"/>
                <w:szCs w:val="24"/>
              </w:rPr>
            </w:pPr>
          </w:p>
        </w:tc>
      </w:tr>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pStyle w:val="NormalWeb"/>
              <w:spacing w:before="0" w:beforeAutospacing="0" w:after="0" w:afterAutospacing="0"/>
              <w:rPr>
                <w:color w:val="000000" w:themeColor="text1"/>
              </w:rPr>
            </w:pPr>
            <w:r w:rsidRPr="00864FC6">
              <w:rPr>
                <w:color w:val="000000" w:themeColor="text1"/>
              </w:rPr>
              <w:t>E. L. Sampson, “Palliative care for people with dementia,”</w:t>
            </w:r>
            <w:r w:rsidRPr="00864FC6">
              <w:rPr>
                <w:i/>
                <w:iCs/>
                <w:color w:val="000000" w:themeColor="text1"/>
              </w:rPr>
              <w:t xml:space="preserve"> British Medical Bulletin, </w:t>
            </w:r>
            <w:r w:rsidRPr="00864FC6">
              <w:rPr>
                <w:iCs/>
                <w:color w:val="000000" w:themeColor="text1"/>
              </w:rPr>
              <w:t xml:space="preserve">vol. 96, no. </w:t>
            </w:r>
            <w:r w:rsidRPr="00864FC6">
              <w:rPr>
                <w:color w:val="000000" w:themeColor="text1"/>
              </w:rPr>
              <w:t>1, pp. 159-174, 2010.</w:t>
            </w:r>
          </w:p>
          <w:p w:rsidR="00674339" w:rsidRPr="00864FC6" w:rsidRDefault="00674339" w:rsidP="00062C06">
            <w:pPr>
              <w:pStyle w:val="NormalWeb"/>
              <w:spacing w:before="0" w:beforeAutospacing="0" w:after="0" w:afterAutospacing="0"/>
              <w:rPr>
                <w:color w:val="000000" w:themeColor="text1"/>
              </w:rPr>
            </w:pPr>
          </w:p>
        </w:tc>
      </w:tr>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rPr>
                <w:rFonts w:ascii="Times New Roman" w:hAnsi="Times New Roman" w:cs="Times New Roman"/>
                <w:color w:val="000000" w:themeColor="text1"/>
                <w:sz w:val="24"/>
                <w:szCs w:val="24"/>
              </w:rPr>
            </w:pPr>
            <w:r w:rsidRPr="00864FC6">
              <w:rPr>
                <w:rFonts w:ascii="Times New Roman" w:hAnsi="Times New Roman" w:cs="Times New Roman"/>
                <w:color w:val="000000" w:themeColor="text1"/>
                <w:sz w:val="24"/>
                <w:szCs w:val="24"/>
              </w:rPr>
              <w:t xml:space="preserve">Z. V. </w:t>
            </w:r>
            <w:proofErr w:type="spellStart"/>
            <w:r w:rsidRPr="00864FC6">
              <w:rPr>
                <w:rFonts w:ascii="Times New Roman" w:hAnsi="Times New Roman" w:cs="Times New Roman"/>
                <w:color w:val="000000" w:themeColor="text1"/>
                <w:sz w:val="24"/>
                <w:szCs w:val="24"/>
              </w:rPr>
              <w:t>Blasi</w:t>
            </w:r>
            <w:proofErr w:type="spellEnd"/>
            <w:r w:rsidRPr="00864FC6">
              <w:rPr>
                <w:rFonts w:ascii="Times New Roman" w:hAnsi="Times New Roman" w:cs="Times New Roman"/>
                <w:color w:val="000000" w:themeColor="text1"/>
                <w:sz w:val="24"/>
                <w:szCs w:val="24"/>
              </w:rPr>
              <w:t>, A. C. Hurley, and L. Volicer, “End-of-life care in dementia: A review of problems, prospects, and solutions in practice,”</w:t>
            </w:r>
            <w:r w:rsidRPr="00864FC6">
              <w:rPr>
                <w:rFonts w:ascii="Times New Roman" w:hAnsi="Times New Roman" w:cs="Times New Roman"/>
                <w:i/>
                <w:iCs/>
                <w:color w:val="000000" w:themeColor="text1"/>
                <w:sz w:val="24"/>
                <w:szCs w:val="24"/>
              </w:rPr>
              <w:t xml:space="preserve"> Journal of the American Medical Directors Association, </w:t>
            </w:r>
            <w:r w:rsidRPr="00864FC6">
              <w:rPr>
                <w:rFonts w:ascii="Times New Roman" w:hAnsi="Times New Roman" w:cs="Times New Roman"/>
                <w:iCs/>
                <w:color w:val="000000" w:themeColor="text1"/>
                <w:sz w:val="24"/>
                <w:szCs w:val="24"/>
              </w:rPr>
              <w:t xml:space="preserve">vol. 3, no. </w:t>
            </w:r>
            <w:r w:rsidRPr="00864FC6">
              <w:rPr>
                <w:rFonts w:ascii="Times New Roman" w:hAnsi="Times New Roman" w:cs="Times New Roman"/>
                <w:color w:val="000000" w:themeColor="text1"/>
                <w:sz w:val="24"/>
                <w:szCs w:val="24"/>
              </w:rPr>
              <w:t xml:space="preserve">2, pp. 57-65, 2002. </w:t>
            </w:r>
          </w:p>
          <w:p w:rsidR="00674339" w:rsidRPr="00864FC6" w:rsidRDefault="00674339" w:rsidP="00062C06">
            <w:pPr>
              <w:rPr>
                <w:rFonts w:ascii="Times New Roman" w:hAnsi="Times New Roman" w:cs="Times New Roman"/>
                <w:color w:val="000000" w:themeColor="text1"/>
                <w:sz w:val="24"/>
                <w:szCs w:val="24"/>
              </w:rPr>
            </w:pPr>
          </w:p>
        </w:tc>
      </w:tr>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rPr>
                <w:rFonts w:ascii="Times New Roman" w:hAnsi="Times New Roman" w:cs="Times New Roman"/>
                <w:color w:val="000000" w:themeColor="text1"/>
                <w:sz w:val="24"/>
                <w:szCs w:val="24"/>
              </w:rPr>
            </w:pPr>
            <w:r w:rsidRPr="00864FC6">
              <w:rPr>
                <w:rFonts w:ascii="Times New Roman" w:hAnsi="Times New Roman" w:cs="Times New Roman"/>
                <w:color w:val="000000" w:themeColor="text1"/>
                <w:sz w:val="24"/>
                <w:szCs w:val="24"/>
              </w:rPr>
              <w:t xml:space="preserve">J. Berger and D. </w:t>
            </w:r>
            <w:proofErr w:type="spellStart"/>
            <w:r w:rsidRPr="00864FC6">
              <w:rPr>
                <w:rFonts w:ascii="Times New Roman" w:hAnsi="Times New Roman" w:cs="Times New Roman"/>
                <w:color w:val="000000" w:themeColor="text1"/>
                <w:sz w:val="24"/>
                <w:szCs w:val="24"/>
              </w:rPr>
              <w:t>Majerovitz</w:t>
            </w:r>
            <w:proofErr w:type="spellEnd"/>
            <w:r w:rsidRPr="00864FC6">
              <w:rPr>
                <w:rFonts w:ascii="Times New Roman" w:hAnsi="Times New Roman" w:cs="Times New Roman"/>
                <w:color w:val="000000" w:themeColor="text1"/>
                <w:sz w:val="24"/>
                <w:szCs w:val="24"/>
              </w:rPr>
              <w:t xml:space="preserve">, “Stability of preferences for treatment among nursing home residents,” </w:t>
            </w:r>
            <w:r w:rsidRPr="00864FC6">
              <w:rPr>
                <w:rFonts w:ascii="Times New Roman" w:hAnsi="Times New Roman" w:cs="Times New Roman"/>
                <w:i/>
                <w:color w:val="000000" w:themeColor="text1"/>
                <w:sz w:val="24"/>
                <w:szCs w:val="24"/>
              </w:rPr>
              <w:t>The Gerontologist,</w:t>
            </w:r>
            <w:r w:rsidRPr="00864FC6">
              <w:rPr>
                <w:rFonts w:ascii="Times New Roman" w:hAnsi="Times New Roman" w:cs="Times New Roman"/>
                <w:color w:val="000000" w:themeColor="text1"/>
                <w:sz w:val="24"/>
                <w:szCs w:val="24"/>
              </w:rPr>
              <w:t xml:space="preserve"> vol. 38, no. 2, pp. 217-223, 1998.</w:t>
            </w:r>
          </w:p>
          <w:p w:rsidR="00674339" w:rsidRPr="00864FC6" w:rsidRDefault="00674339" w:rsidP="00062C06">
            <w:pPr>
              <w:rPr>
                <w:rFonts w:ascii="Times New Roman" w:hAnsi="Times New Roman" w:cs="Times New Roman"/>
                <w:color w:val="000000" w:themeColor="text1"/>
                <w:sz w:val="24"/>
                <w:szCs w:val="24"/>
              </w:rPr>
            </w:pPr>
          </w:p>
        </w:tc>
      </w:tr>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rPr>
                <w:rFonts w:ascii="Times New Roman" w:hAnsi="Times New Roman" w:cs="Times New Roman"/>
                <w:color w:val="000000" w:themeColor="text1"/>
                <w:sz w:val="24"/>
                <w:szCs w:val="24"/>
              </w:rPr>
            </w:pPr>
            <w:r w:rsidRPr="00864FC6">
              <w:rPr>
                <w:rFonts w:ascii="Times New Roman" w:hAnsi="Times New Roman" w:cs="Times New Roman"/>
                <w:color w:val="000000" w:themeColor="text1"/>
                <w:sz w:val="24"/>
                <w:szCs w:val="24"/>
              </w:rPr>
              <w:t xml:space="preserve">S. L. Mitchell, D. K. </w:t>
            </w:r>
            <w:proofErr w:type="spellStart"/>
            <w:r w:rsidRPr="00864FC6">
              <w:rPr>
                <w:rFonts w:ascii="Times New Roman" w:hAnsi="Times New Roman" w:cs="Times New Roman"/>
                <w:color w:val="000000" w:themeColor="text1"/>
                <w:sz w:val="24"/>
                <w:szCs w:val="24"/>
              </w:rPr>
              <w:t>Kiely</w:t>
            </w:r>
            <w:proofErr w:type="spellEnd"/>
            <w:r w:rsidRPr="00864FC6">
              <w:rPr>
                <w:rFonts w:ascii="Times New Roman" w:hAnsi="Times New Roman" w:cs="Times New Roman"/>
                <w:color w:val="000000" w:themeColor="text1"/>
                <w:sz w:val="24"/>
                <w:szCs w:val="24"/>
              </w:rPr>
              <w:t xml:space="preserve">, and B. M. Hamel, “Dying with advanced dementia in the nursing home,” </w:t>
            </w:r>
            <w:r w:rsidRPr="00864FC6">
              <w:rPr>
                <w:rFonts w:ascii="Times New Roman" w:hAnsi="Times New Roman" w:cs="Times New Roman"/>
                <w:i/>
                <w:iCs/>
                <w:color w:val="000000" w:themeColor="text1"/>
                <w:sz w:val="24"/>
                <w:szCs w:val="24"/>
              </w:rPr>
              <w:t xml:space="preserve">Archives Internal Medicine, </w:t>
            </w:r>
            <w:r w:rsidRPr="00864FC6">
              <w:rPr>
                <w:rFonts w:ascii="Times New Roman" w:hAnsi="Times New Roman" w:cs="Times New Roman"/>
                <w:iCs/>
                <w:color w:val="000000" w:themeColor="text1"/>
                <w:sz w:val="24"/>
                <w:szCs w:val="24"/>
              </w:rPr>
              <w:t>vol. 164</w:t>
            </w:r>
            <w:r w:rsidRPr="00864FC6">
              <w:rPr>
                <w:rFonts w:ascii="Times New Roman" w:hAnsi="Times New Roman" w:cs="Times New Roman"/>
                <w:color w:val="000000" w:themeColor="text1"/>
                <w:sz w:val="24"/>
                <w:szCs w:val="24"/>
              </w:rPr>
              <w:t>, no. 3, pp. 321-326, 2004.</w:t>
            </w:r>
          </w:p>
          <w:p w:rsidR="00674339" w:rsidRPr="00864FC6" w:rsidRDefault="00674339" w:rsidP="00062C06">
            <w:pPr>
              <w:rPr>
                <w:rFonts w:ascii="Times New Roman" w:hAnsi="Times New Roman" w:cs="Times New Roman"/>
                <w:color w:val="000000" w:themeColor="text1"/>
                <w:sz w:val="24"/>
                <w:szCs w:val="24"/>
              </w:rPr>
            </w:pPr>
          </w:p>
        </w:tc>
      </w:tr>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rPr>
                <w:rFonts w:ascii="Times New Roman" w:hAnsi="Times New Roman" w:cs="Times New Roman"/>
                <w:color w:val="000000" w:themeColor="text1"/>
                <w:sz w:val="24"/>
                <w:szCs w:val="24"/>
                <w:lang w:val="en-US"/>
              </w:rPr>
            </w:pPr>
            <w:r w:rsidRPr="00864FC6">
              <w:rPr>
                <w:rFonts w:ascii="Times New Roman" w:hAnsi="Times New Roman" w:cs="Times New Roman"/>
                <w:color w:val="000000" w:themeColor="text1"/>
                <w:sz w:val="24"/>
                <w:szCs w:val="24"/>
                <w:lang w:val="fr-CA"/>
              </w:rPr>
              <w:t xml:space="preserve">P. Di Giulio, F. </w:t>
            </w:r>
            <w:proofErr w:type="spellStart"/>
            <w:r w:rsidRPr="00864FC6">
              <w:rPr>
                <w:rFonts w:ascii="Times New Roman" w:hAnsi="Times New Roman" w:cs="Times New Roman"/>
                <w:color w:val="000000" w:themeColor="text1"/>
                <w:sz w:val="24"/>
                <w:szCs w:val="24"/>
                <w:lang w:val="fr-CA"/>
              </w:rPr>
              <w:t>Toscani</w:t>
            </w:r>
            <w:proofErr w:type="spellEnd"/>
            <w:r w:rsidRPr="00864FC6">
              <w:rPr>
                <w:rFonts w:ascii="Times New Roman" w:hAnsi="Times New Roman" w:cs="Times New Roman"/>
                <w:color w:val="000000" w:themeColor="text1"/>
                <w:sz w:val="24"/>
                <w:szCs w:val="24"/>
                <w:lang w:val="fr-CA"/>
              </w:rPr>
              <w:t xml:space="preserve">, D. Villani, C. </w:t>
            </w:r>
            <w:proofErr w:type="spellStart"/>
            <w:r w:rsidRPr="00864FC6">
              <w:rPr>
                <w:rFonts w:ascii="Times New Roman" w:hAnsi="Times New Roman" w:cs="Times New Roman"/>
                <w:color w:val="000000" w:themeColor="text1"/>
                <w:sz w:val="24"/>
                <w:szCs w:val="24"/>
                <w:lang w:val="fr-CA"/>
              </w:rPr>
              <w:t>Brunelli</w:t>
            </w:r>
            <w:proofErr w:type="spellEnd"/>
            <w:r w:rsidRPr="00864FC6">
              <w:rPr>
                <w:rFonts w:ascii="Times New Roman" w:hAnsi="Times New Roman" w:cs="Times New Roman"/>
                <w:color w:val="000000" w:themeColor="text1"/>
                <w:sz w:val="24"/>
                <w:szCs w:val="24"/>
                <w:lang w:val="fr-CA"/>
              </w:rPr>
              <w:t xml:space="preserve">, S. Gentile, and P. </w:t>
            </w:r>
            <w:proofErr w:type="spellStart"/>
            <w:r w:rsidRPr="00864FC6">
              <w:rPr>
                <w:rFonts w:ascii="Times New Roman" w:hAnsi="Times New Roman" w:cs="Times New Roman"/>
                <w:color w:val="000000" w:themeColor="text1"/>
                <w:sz w:val="24"/>
                <w:szCs w:val="24"/>
                <w:lang w:val="fr-CA"/>
              </w:rPr>
              <w:t>Spadin</w:t>
            </w:r>
            <w:proofErr w:type="spellEnd"/>
            <w:r w:rsidRPr="00864FC6">
              <w:rPr>
                <w:rFonts w:ascii="Times New Roman" w:hAnsi="Times New Roman" w:cs="Times New Roman"/>
                <w:color w:val="000000" w:themeColor="text1"/>
                <w:sz w:val="24"/>
                <w:szCs w:val="24"/>
                <w:lang w:val="fr-CA"/>
              </w:rPr>
              <w:t xml:space="preserve">, </w:t>
            </w:r>
            <w:r w:rsidRPr="00864FC6">
              <w:rPr>
                <w:rFonts w:ascii="Times New Roman" w:hAnsi="Times New Roman" w:cs="Times New Roman"/>
                <w:color w:val="000000" w:themeColor="text1"/>
                <w:sz w:val="24"/>
                <w:szCs w:val="24"/>
                <w:lang w:val="en-US"/>
              </w:rPr>
              <w:t xml:space="preserve">“Dying with advanced dementia in long-term care geriatric institutions: A retrospective study,” </w:t>
            </w:r>
            <w:r w:rsidRPr="00864FC6">
              <w:rPr>
                <w:rFonts w:ascii="Times New Roman" w:hAnsi="Times New Roman" w:cs="Times New Roman"/>
                <w:i/>
                <w:iCs/>
                <w:color w:val="000000" w:themeColor="text1"/>
                <w:sz w:val="24"/>
                <w:szCs w:val="24"/>
                <w:lang w:val="en-US"/>
              </w:rPr>
              <w:t xml:space="preserve">Journal of Palliative Care, </w:t>
            </w:r>
            <w:r w:rsidRPr="00864FC6">
              <w:rPr>
                <w:rFonts w:ascii="Times New Roman" w:hAnsi="Times New Roman" w:cs="Times New Roman"/>
                <w:iCs/>
                <w:color w:val="000000" w:themeColor="text1"/>
                <w:sz w:val="24"/>
                <w:szCs w:val="24"/>
                <w:lang w:val="en-US"/>
              </w:rPr>
              <w:t xml:space="preserve">vol. 11, no. </w:t>
            </w:r>
            <w:r w:rsidRPr="00864FC6">
              <w:rPr>
                <w:rFonts w:ascii="Times New Roman" w:hAnsi="Times New Roman" w:cs="Times New Roman"/>
                <w:color w:val="000000" w:themeColor="text1"/>
                <w:sz w:val="24"/>
                <w:szCs w:val="24"/>
                <w:lang w:val="en-US"/>
              </w:rPr>
              <w:t xml:space="preserve">7, pp. 1023-1028, 2008. </w:t>
            </w:r>
          </w:p>
          <w:p w:rsidR="00674339" w:rsidRPr="00864FC6" w:rsidRDefault="00674339" w:rsidP="00062C06">
            <w:pPr>
              <w:rPr>
                <w:rFonts w:ascii="Times New Roman" w:hAnsi="Times New Roman" w:cs="Times New Roman"/>
                <w:color w:val="000000" w:themeColor="text1"/>
                <w:sz w:val="24"/>
                <w:szCs w:val="24"/>
                <w:lang w:val="en-US"/>
              </w:rPr>
            </w:pPr>
          </w:p>
        </w:tc>
      </w:tr>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pStyle w:val="NormalWeb"/>
              <w:spacing w:before="0" w:beforeAutospacing="0" w:after="0" w:afterAutospacing="0"/>
              <w:rPr>
                <w:color w:val="000000" w:themeColor="text1"/>
              </w:rPr>
            </w:pPr>
            <w:r w:rsidRPr="00864FC6">
              <w:rPr>
                <w:color w:val="000000" w:themeColor="text1"/>
              </w:rPr>
              <w:t xml:space="preserve">S. L. Mitchell, J. M. </w:t>
            </w:r>
            <w:proofErr w:type="spellStart"/>
            <w:r w:rsidRPr="00864FC6">
              <w:rPr>
                <w:color w:val="000000" w:themeColor="text1"/>
              </w:rPr>
              <w:t>Teno</w:t>
            </w:r>
            <w:proofErr w:type="spellEnd"/>
            <w:r w:rsidRPr="00864FC6">
              <w:rPr>
                <w:color w:val="000000" w:themeColor="text1"/>
              </w:rPr>
              <w:t xml:space="preserve">, D. K. </w:t>
            </w:r>
            <w:proofErr w:type="spellStart"/>
            <w:r w:rsidRPr="00864FC6">
              <w:rPr>
                <w:color w:val="000000" w:themeColor="text1"/>
              </w:rPr>
              <w:t>Kiely</w:t>
            </w:r>
            <w:proofErr w:type="spellEnd"/>
            <w:r w:rsidRPr="00864FC6">
              <w:rPr>
                <w:color w:val="000000" w:themeColor="text1"/>
              </w:rPr>
              <w:t xml:space="preserve">, M. L. Shaffer, R. N. Jones, H. G. </w:t>
            </w:r>
            <w:proofErr w:type="spellStart"/>
            <w:r w:rsidRPr="00864FC6">
              <w:rPr>
                <w:color w:val="000000" w:themeColor="text1"/>
              </w:rPr>
              <w:t>Prigerson</w:t>
            </w:r>
            <w:proofErr w:type="spellEnd"/>
            <w:r w:rsidRPr="00864FC6">
              <w:rPr>
                <w:color w:val="000000" w:themeColor="text1"/>
              </w:rPr>
              <w:t>, ... and M. B. Hamel, “The clinical course of advanced dementia,”</w:t>
            </w:r>
            <w:r w:rsidRPr="00864FC6">
              <w:rPr>
                <w:i/>
                <w:iCs/>
                <w:color w:val="000000" w:themeColor="text1"/>
              </w:rPr>
              <w:t xml:space="preserve"> New England Journal of Medicine, </w:t>
            </w:r>
            <w:r w:rsidRPr="00864FC6">
              <w:rPr>
                <w:iCs/>
                <w:color w:val="000000" w:themeColor="text1"/>
              </w:rPr>
              <w:t xml:space="preserve">vol. 361, no. </w:t>
            </w:r>
            <w:r w:rsidRPr="00864FC6">
              <w:rPr>
                <w:color w:val="000000" w:themeColor="text1"/>
              </w:rPr>
              <w:t>16, pp. 1529-1538, 2009.</w:t>
            </w:r>
          </w:p>
          <w:p w:rsidR="00674339" w:rsidRPr="00864FC6" w:rsidRDefault="00674339" w:rsidP="00062C06">
            <w:pPr>
              <w:pStyle w:val="NormalWeb"/>
              <w:spacing w:before="0" w:beforeAutospacing="0" w:after="0" w:afterAutospacing="0"/>
              <w:rPr>
                <w:color w:val="000000" w:themeColor="text1"/>
                <w:lang w:val="fr-CA"/>
              </w:rPr>
            </w:pPr>
          </w:p>
        </w:tc>
      </w:tr>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pStyle w:val="NormalWeb"/>
              <w:spacing w:before="0" w:beforeAutospacing="0" w:after="0" w:afterAutospacing="0"/>
              <w:rPr>
                <w:color w:val="000000" w:themeColor="text1"/>
              </w:rPr>
            </w:pPr>
            <w:r w:rsidRPr="00864FC6">
              <w:rPr>
                <w:color w:val="000000" w:themeColor="text1"/>
              </w:rPr>
              <w:t>R. P. Lopez, “Decision-making for acutely ill nursing home residents: Nurses in the middle,”</w:t>
            </w:r>
            <w:r w:rsidRPr="00864FC6">
              <w:rPr>
                <w:i/>
                <w:iCs/>
                <w:color w:val="000000" w:themeColor="text1"/>
              </w:rPr>
              <w:t xml:space="preserve"> Journal of Advanced Nursing, </w:t>
            </w:r>
            <w:r w:rsidRPr="00864FC6">
              <w:rPr>
                <w:iCs/>
                <w:color w:val="000000" w:themeColor="text1"/>
              </w:rPr>
              <w:t xml:space="preserve">vol. 65, no. </w:t>
            </w:r>
            <w:r w:rsidRPr="00864FC6">
              <w:rPr>
                <w:color w:val="000000" w:themeColor="text1"/>
              </w:rPr>
              <w:t>5, pp. 1001-1009, 2009.</w:t>
            </w:r>
          </w:p>
          <w:p w:rsidR="00674339" w:rsidRPr="00864FC6" w:rsidRDefault="00674339" w:rsidP="00062C06">
            <w:pPr>
              <w:pStyle w:val="NormalWeb"/>
              <w:spacing w:before="0" w:beforeAutospacing="0" w:after="0" w:afterAutospacing="0"/>
              <w:rPr>
                <w:color w:val="000000" w:themeColor="text1"/>
              </w:rPr>
            </w:pPr>
          </w:p>
        </w:tc>
      </w:tr>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rPr>
                <w:rFonts w:ascii="Times New Roman" w:hAnsi="Times New Roman" w:cs="Times New Roman"/>
                <w:color w:val="000000" w:themeColor="text1"/>
                <w:sz w:val="24"/>
                <w:szCs w:val="24"/>
              </w:rPr>
            </w:pPr>
            <w:r w:rsidRPr="00864FC6">
              <w:rPr>
                <w:rFonts w:ascii="Times New Roman" w:hAnsi="Times New Roman" w:cs="Times New Roman"/>
                <w:color w:val="000000" w:themeColor="text1"/>
                <w:sz w:val="24"/>
                <w:szCs w:val="24"/>
              </w:rPr>
              <w:t xml:space="preserve">A. </w:t>
            </w:r>
            <w:proofErr w:type="spellStart"/>
            <w:r w:rsidRPr="00864FC6">
              <w:rPr>
                <w:rFonts w:ascii="Times New Roman" w:hAnsi="Times New Roman" w:cs="Times New Roman"/>
                <w:color w:val="000000" w:themeColor="text1"/>
                <w:sz w:val="24"/>
                <w:szCs w:val="24"/>
              </w:rPr>
              <w:t>Dobalian</w:t>
            </w:r>
            <w:proofErr w:type="spellEnd"/>
            <w:r w:rsidRPr="00864FC6">
              <w:rPr>
                <w:rFonts w:ascii="Times New Roman" w:hAnsi="Times New Roman" w:cs="Times New Roman"/>
                <w:color w:val="000000" w:themeColor="text1"/>
                <w:sz w:val="24"/>
                <w:szCs w:val="24"/>
              </w:rPr>
              <w:t>, “Nursing facility compliance with do-not-hospitalize orders,”</w:t>
            </w:r>
            <w:r w:rsidRPr="00864FC6">
              <w:rPr>
                <w:rFonts w:ascii="Times New Roman" w:hAnsi="Times New Roman" w:cs="Times New Roman"/>
                <w:i/>
                <w:iCs/>
                <w:color w:val="000000" w:themeColor="text1"/>
                <w:sz w:val="24"/>
                <w:szCs w:val="24"/>
              </w:rPr>
              <w:t xml:space="preserve"> Gerontologist, </w:t>
            </w:r>
            <w:r w:rsidRPr="00864FC6">
              <w:rPr>
                <w:rFonts w:ascii="Times New Roman" w:hAnsi="Times New Roman" w:cs="Times New Roman"/>
                <w:iCs/>
                <w:color w:val="000000" w:themeColor="text1"/>
                <w:sz w:val="24"/>
                <w:szCs w:val="24"/>
              </w:rPr>
              <w:t xml:space="preserve">vol. 44, no. </w:t>
            </w:r>
            <w:r w:rsidRPr="00864FC6">
              <w:rPr>
                <w:rFonts w:ascii="Times New Roman" w:hAnsi="Times New Roman" w:cs="Times New Roman"/>
                <w:color w:val="000000" w:themeColor="text1"/>
                <w:sz w:val="24"/>
                <w:szCs w:val="24"/>
              </w:rPr>
              <w:t xml:space="preserve">2, pp. 159-165, 2004. </w:t>
            </w:r>
          </w:p>
          <w:p w:rsidR="00674339" w:rsidRPr="00864FC6" w:rsidRDefault="00674339" w:rsidP="00062C06">
            <w:pPr>
              <w:rPr>
                <w:rFonts w:ascii="Times New Roman" w:hAnsi="Times New Roman" w:cs="Times New Roman"/>
                <w:color w:val="000000" w:themeColor="text1"/>
                <w:sz w:val="24"/>
                <w:szCs w:val="24"/>
              </w:rPr>
            </w:pPr>
          </w:p>
        </w:tc>
      </w:tr>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rPr>
                <w:rFonts w:ascii="Times New Roman" w:hAnsi="Times New Roman" w:cs="Times New Roman"/>
                <w:color w:val="000000" w:themeColor="text1"/>
                <w:sz w:val="24"/>
                <w:szCs w:val="24"/>
              </w:rPr>
            </w:pPr>
            <w:r w:rsidRPr="00864FC6">
              <w:rPr>
                <w:rFonts w:ascii="Times New Roman" w:hAnsi="Times New Roman" w:cs="Times New Roman"/>
                <w:color w:val="000000" w:themeColor="text1"/>
                <w:sz w:val="24"/>
                <w:szCs w:val="24"/>
              </w:rPr>
              <w:t xml:space="preserve">P. </w:t>
            </w:r>
            <w:proofErr w:type="spellStart"/>
            <w:r w:rsidRPr="00864FC6">
              <w:rPr>
                <w:rFonts w:ascii="Times New Roman" w:hAnsi="Times New Roman" w:cs="Times New Roman"/>
                <w:color w:val="000000" w:themeColor="text1"/>
                <w:sz w:val="24"/>
                <w:szCs w:val="24"/>
              </w:rPr>
              <w:t>Sansone</w:t>
            </w:r>
            <w:proofErr w:type="spellEnd"/>
            <w:r w:rsidRPr="00864FC6">
              <w:rPr>
                <w:rFonts w:ascii="Times New Roman" w:hAnsi="Times New Roman" w:cs="Times New Roman"/>
                <w:color w:val="000000" w:themeColor="text1"/>
                <w:sz w:val="24"/>
                <w:szCs w:val="24"/>
              </w:rPr>
              <w:t xml:space="preserve"> and M. Philips, “Advance directives for older people: worthwhile cause or wasted effort</w:t>
            </w:r>
            <w:proofErr w:type="gramStart"/>
            <w:r w:rsidRPr="00864FC6">
              <w:rPr>
                <w:rFonts w:ascii="Times New Roman" w:hAnsi="Times New Roman" w:cs="Times New Roman"/>
                <w:color w:val="000000" w:themeColor="text1"/>
                <w:sz w:val="24"/>
                <w:szCs w:val="24"/>
              </w:rPr>
              <w:t>?,</w:t>
            </w:r>
            <w:proofErr w:type="gramEnd"/>
            <w:r w:rsidRPr="00864FC6">
              <w:rPr>
                <w:rFonts w:ascii="Times New Roman" w:hAnsi="Times New Roman" w:cs="Times New Roman"/>
                <w:color w:val="000000" w:themeColor="text1"/>
                <w:sz w:val="24"/>
                <w:szCs w:val="24"/>
              </w:rPr>
              <w:t xml:space="preserve">” </w:t>
            </w:r>
            <w:r w:rsidRPr="00864FC6">
              <w:rPr>
                <w:rFonts w:ascii="Times New Roman" w:hAnsi="Times New Roman" w:cs="Times New Roman"/>
                <w:i/>
                <w:color w:val="000000" w:themeColor="text1"/>
                <w:sz w:val="24"/>
                <w:szCs w:val="24"/>
              </w:rPr>
              <w:t xml:space="preserve">Social Work, </w:t>
            </w:r>
            <w:r w:rsidRPr="00864FC6">
              <w:rPr>
                <w:rFonts w:ascii="Times New Roman" w:hAnsi="Times New Roman" w:cs="Times New Roman"/>
                <w:color w:val="000000" w:themeColor="text1"/>
                <w:sz w:val="24"/>
                <w:szCs w:val="24"/>
              </w:rPr>
              <w:t>vol. 40, no. 3, pp. 397-401, 1995.</w:t>
            </w:r>
          </w:p>
          <w:p w:rsidR="00674339" w:rsidRPr="00864FC6" w:rsidRDefault="00674339" w:rsidP="00062C06">
            <w:pPr>
              <w:rPr>
                <w:rFonts w:ascii="Times New Roman" w:hAnsi="Times New Roman" w:cs="Times New Roman"/>
                <w:color w:val="000000" w:themeColor="text1"/>
                <w:sz w:val="24"/>
                <w:szCs w:val="24"/>
              </w:rPr>
            </w:pPr>
          </w:p>
        </w:tc>
      </w:tr>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rPr>
                <w:rFonts w:ascii="Times New Roman" w:hAnsi="Times New Roman" w:cs="Times New Roman"/>
                <w:color w:val="000000" w:themeColor="text1"/>
                <w:sz w:val="24"/>
                <w:szCs w:val="24"/>
              </w:rPr>
            </w:pPr>
            <w:r w:rsidRPr="00864FC6">
              <w:rPr>
                <w:rFonts w:ascii="Times New Roman" w:eastAsiaTheme="minorHAnsi" w:hAnsi="Times New Roman" w:cs="Times New Roman"/>
                <w:color w:val="000000" w:themeColor="text1"/>
                <w:sz w:val="24"/>
                <w:szCs w:val="24"/>
              </w:rPr>
              <w:t>M. L. Tamayo-Velazquez, P. Simon-</w:t>
            </w:r>
            <w:proofErr w:type="spellStart"/>
            <w:r w:rsidRPr="00864FC6">
              <w:rPr>
                <w:rFonts w:ascii="Times New Roman" w:eastAsiaTheme="minorHAnsi" w:hAnsi="Times New Roman" w:cs="Times New Roman"/>
                <w:color w:val="000000" w:themeColor="text1"/>
                <w:sz w:val="24"/>
                <w:szCs w:val="24"/>
              </w:rPr>
              <w:t>Lorda</w:t>
            </w:r>
            <w:proofErr w:type="spellEnd"/>
            <w:r w:rsidRPr="00864FC6">
              <w:rPr>
                <w:rFonts w:ascii="Times New Roman" w:eastAsiaTheme="minorHAnsi" w:hAnsi="Times New Roman" w:cs="Times New Roman"/>
                <w:color w:val="000000" w:themeColor="text1"/>
                <w:sz w:val="24"/>
                <w:szCs w:val="24"/>
              </w:rPr>
              <w:t>, R. Villegas-</w:t>
            </w:r>
            <w:proofErr w:type="spellStart"/>
            <w:r w:rsidRPr="00864FC6">
              <w:rPr>
                <w:rFonts w:ascii="Times New Roman" w:eastAsiaTheme="minorHAnsi" w:hAnsi="Times New Roman" w:cs="Times New Roman"/>
                <w:color w:val="000000" w:themeColor="text1"/>
                <w:sz w:val="24"/>
                <w:szCs w:val="24"/>
              </w:rPr>
              <w:t>Portero</w:t>
            </w:r>
            <w:proofErr w:type="spellEnd"/>
            <w:r w:rsidRPr="00864FC6">
              <w:rPr>
                <w:rFonts w:ascii="Times New Roman" w:eastAsiaTheme="minorHAnsi" w:hAnsi="Times New Roman" w:cs="Times New Roman"/>
                <w:color w:val="000000" w:themeColor="text1"/>
                <w:sz w:val="24"/>
                <w:szCs w:val="24"/>
              </w:rPr>
              <w:t xml:space="preserve">, C. </w:t>
            </w:r>
            <w:proofErr w:type="spellStart"/>
            <w:r w:rsidRPr="00864FC6">
              <w:rPr>
                <w:rFonts w:ascii="Times New Roman" w:eastAsiaTheme="minorHAnsi" w:hAnsi="Times New Roman" w:cs="Times New Roman"/>
                <w:color w:val="000000" w:themeColor="text1"/>
                <w:sz w:val="24"/>
                <w:szCs w:val="24"/>
              </w:rPr>
              <w:t>Higueras-Callejon</w:t>
            </w:r>
            <w:proofErr w:type="spellEnd"/>
            <w:r w:rsidRPr="00864FC6">
              <w:rPr>
                <w:rFonts w:ascii="Times New Roman" w:eastAsiaTheme="minorHAnsi" w:hAnsi="Times New Roman" w:cs="Times New Roman"/>
                <w:color w:val="000000" w:themeColor="text1"/>
                <w:sz w:val="24"/>
                <w:szCs w:val="24"/>
              </w:rPr>
              <w:t xml:space="preserve">, J. F. Garcia-Gutierrez, F. </w:t>
            </w:r>
            <w:proofErr w:type="spellStart"/>
            <w:r w:rsidRPr="00864FC6">
              <w:rPr>
                <w:rFonts w:ascii="Times New Roman" w:eastAsiaTheme="minorHAnsi" w:hAnsi="Times New Roman" w:cs="Times New Roman"/>
                <w:color w:val="000000" w:themeColor="text1"/>
                <w:sz w:val="24"/>
                <w:szCs w:val="24"/>
              </w:rPr>
              <w:t>Martınez-Pecino</w:t>
            </w:r>
            <w:proofErr w:type="spellEnd"/>
            <w:r w:rsidRPr="00864FC6">
              <w:rPr>
                <w:rFonts w:ascii="Times New Roman" w:eastAsiaTheme="minorHAnsi" w:hAnsi="Times New Roman" w:cs="Times New Roman"/>
                <w:color w:val="000000" w:themeColor="text1"/>
                <w:sz w:val="24"/>
                <w:szCs w:val="24"/>
              </w:rPr>
              <w:t>,  and I. M. Barrio-</w:t>
            </w:r>
            <w:proofErr w:type="spellStart"/>
            <w:r w:rsidRPr="00864FC6">
              <w:rPr>
                <w:rFonts w:ascii="Times New Roman" w:eastAsiaTheme="minorHAnsi" w:hAnsi="Times New Roman" w:cs="Times New Roman"/>
                <w:color w:val="000000" w:themeColor="text1"/>
                <w:sz w:val="24"/>
                <w:szCs w:val="24"/>
              </w:rPr>
              <w:t>Cantalejo</w:t>
            </w:r>
            <w:proofErr w:type="spellEnd"/>
            <w:r w:rsidRPr="00864FC6">
              <w:rPr>
                <w:rFonts w:ascii="Times New Roman" w:eastAsiaTheme="minorHAnsi" w:hAnsi="Times New Roman" w:cs="Times New Roman"/>
                <w:color w:val="000000" w:themeColor="text1"/>
                <w:sz w:val="24"/>
                <w:szCs w:val="24"/>
              </w:rPr>
              <w:t xml:space="preserve">, “Interventions to promote the use of advance directives: An overview of systematic reviews,” </w:t>
            </w:r>
            <w:r w:rsidRPr="00864FC6">
              <w:rPr>
                <w:rFonts w:ascii="Times New Roman" w:eastAsiaTheme="minorHAnsi" w:hAnsi="Times New Roman" w:cs="Times New Roman"/>
                <w:i/>
                <w:color w:val="000000" w:themeColor="text1"/>
                <w:sz w:val="24"/>
                <w:szCs w:val="24"/>
              </w:rPr>
              <w:t xml:space="preserve">Patient Education and </w:t>
            </w:r>
            <w:proofErr w:type="spellStart"/>
            <w:r w:rsidRPr="00864FC6">
              <w:rPr>
                <w:rFonts w:ascii="Times New Roman" w:eastAsiaTheme="minorHAnsi" w:hAnsi="Times New Roman" w:cs="Times New Roman"/>
                <w:i/>
                <w:color w:val="000000" w:themeColor="text1"/>
                <w:sz w:val="24"/>
                <w:szCs w:val="24"/>
              </w:rPr>
              <w:t>Counseling</w:t>
            </w:r>
            <w:proofErr w:type="spellEnd"/>
            <w:r w:rsidRPr="00864FC6">
              <w:rPr>
                <w:rFonts w:ascii="Times New Roman" w:eastAsiaTheme="minorHAnsi" w:hAnsi="Times New Roman" w:cs="Times New Roman"/>
                <w:i/>
                <w:color w:val="000000" w:themeColor="text1"/>
                <w:sz w:val="24"/>
                <w:szCs w:val="24"/>
              </w:rPr>
              <w:t xml:space="preserve">, </w:t>
            </w:r>
            <w:r w:rsidRPr="00864FC6">
              <w:rPr>
                <w:rFonts w:ascii="Times New Roman" w:eastAsiaTheme="minorHAnsi" w:hAnsi="Times New Roman" w:cs="Times New Roman"/>
                <w:color w:val="000000" w:themeColor="text1"/>
                <w:sz w:val="24"/>
                <w:szCs w:val="24"/>
              </w:rPr>
              <w:t xml:space="preserve">vol. 80, </w:t>
            </w:r>
            <w:r w:rsidRPr="00864FC6">
              <w:rPr>
                <w:rFonts w:ascii="Times New Roman" w:hAnsi="Times New Roman" w:cs="Times New Roman"/>
                <w:color w:val="000000" w:themeColor="text1"/>
                <w:sz w:val="24"/>
                <w:szCs w:val="24"/>
              </w:rPr>
              <w:t xml:space="preserve">no. 1, </w:t>
            </w:r>
            <w:r w:rsidRPr="00864FC6">
              <w:rPr>
                <w:rFonts w:ascii="Times New Roman" w:eastAsiaTheme="minorHAnsi" w:hAnsi="Times New Roman" w:cs="Times New Roman"/>
                <w:color w:val="000000" w:themeColor="text1"/>
                <w:sz w:val="24"/>
                <w:szCs w:val="24"/>
              </w:rPr>
              <w:t>pp. 10-20,  2010.</w:t>
            </w:r>
          </w:p>
          <w:p w:rsidR="00674339" w:rsidRPr="00864FC6" w:rsidRDefault="00674339" w:rsidP="00062C06">
            <w:pPr>
              <w:rPr>
                <w:rFonts w:ascii="Times New Roman" w:hAnsi="Times New Roman" w:cs="Times New Roman"/>
                <w:color w:val="000000" w:themeColor="text1"/>
                <w:sz w:val="24"/>
                <w:szCs w:val="24"/>
              </w:rPr>
            </w:pPr>
          </w:p>
        </w:tc>
      </w:tr>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rPr>
                <w:rFonts w:ascii="Times New Roman" w:hAnsi="Times New Roman" w:cs="Times New Roman"/>
                <w:color w:val="000000" w:themeColor="text1"/>
                <w:sz w:val="24"/>
                <w:szCs w:val="24"/>
              </w:rPr>
            </w:pPr>
            <w:r w:rsidRPr="00864FC6">
              <w:rPr>
                <w:rFonts w:ascii="Times New Roman" w:hAnsi="Times New Roman" w:cs="Times New Roman"/>
                <w:color w:val="000000" w:themeColor="text1"/>
                <w:sz w:val="24"/>
                <w:szCs w:val="24"/>
              </w:rPr>
              <w:t xml:space="preserve">L. </w:t>
            </w:r>
            <w:proofErr w:type="spellStart"/>
            <w:r w:rsidRPr="00864FC6">
              <w:rPr>
                <w:rFonts w:ascii="Times New Roman" w:hAnsi="Times New Roman" w:cs="Times New Roman"/>
                <w:color w:val="000000" w:themeColor="text1"/>
                <w:sz w:val="24"/>
                <w:szCs w:val="24"/>
              </w:rPr>
              <w:t>Sessanna</w:t>
            </w:r>
            <w:proofErr w:type="spellEnd"/>
            <w:r w:rsidRPr="00864FC6">
              <w:rPr>
                <w:rFonts w:ascii="Times New Roman" w:hAnsi="Times New Roman" w:cs="Times New Roman"/>
                <w:color w:val="000000" w:themeColor="text1"/>
                <w:sz w:val="24"/>
                <w:szCs w:val="24"/>
              </w:rPr>
              <w:t xml:space="preserve"> and M. A. </w:t>
            </w:r>
            <w:proofErr w:type="spellStart"/>
            <w:r w:rsidRPr="00864FC6">
              <w:rPr>
                <w:rFonts w:ascii="Times New Roman" w:hAnsi="Times New Roman" w:cs="Times New Roman"/>
                <w:color w:val="000000" w:themeColor="text1"/>
                <w:sz w:val="24"/>
                <w:szCs w:val="24"/>
              </w:rPr>
              <w:t>Jezewski</w:t>
            </w:r>
            <w:proofErr w:type="spellEnd"/>
            <w:r w:rsidRPr="00864FC6">
              <w:rPr>
                <w:rFonts w:ascii="Times New Roman" w:hAnsi="Times New Roman" w:cs="Times New Roman"/>
                <w:color w:val="000000" w:themeColor="text1"/>
                <w:sz w:val="24"/>
                <w:szCs w:val="24"/>
              </w:rPr>
              <w:t xml:space="preserve">, “Advance directive decision making among independent community-dwelling older adults: A systematic review of health sciences literature,” </w:t>
            </w:r>
            <w:r w:rsidRPr="00864FC6">
              <w:rPr>
                <w:rFonts w:ascii="Times New Roman" w:hAnsi="Times New Roman" w:cs="Times New Roman"/>
                <w:i/>
                <w:color w:val="000000" w:themeColor="text1"/>
                <w:sz w:val="24"/>
                <w:szCs w:val="24"/>
              </w:rPr>
              <w:t xml:space="preserve">Journal of Applied Gerontology, </w:t>
            </w:r>
            <w:r w:rsidRPr="00864FC6">
              <w:rPr>
                <w:rFonts w:ascii="Times New Roman" w:hAnsi="Times New Roman" w:cs="Times New Roman"/>
                <w:color w:val="000000" w:themeColor="text1"/>
                <w:sz w:val="24"/>
                <w:szCs w:val="24"/>
              </w:rPr>
              <w:t>vol. 27, no. 4, pp. 486-510, 2008.</w:t>
            </w:r>
          </w:p>
          <w:p w:rsidR="00674339" w:rsidRPr="00864FC6" w:rsidRDefault="00674339" w:rsidP="00062C06">
            <w:pPr>
              <w:rPr>
                <w:rFonts w:ascii="Times New Roman" w:hAnsi="Times New Roman" w:cs="Times New Roman"/>
                <w:color w:val="000000" w:themeColor="text1"/>
                <w:sz w:val="24"/>
                <w:szCs w:val="24"/>
              </w:rPr>
            </w:pPr>
          </w:p>
        </w:tc>
      </w:tr>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rPr>
                <w:rFonts w:ascii="Times New Roman" w:hAnsi="Times New Roman" w:cs="Times New Roman"/>
                <w:color w:val="000000" w:themeColor="text1"/>
                <w:sz w:val="24"/>
                <w:szCs w:val="24"/>
              </w:rPr>
            </w:pPr>
            <w:r w:rsidRPr="00864FC6">
              <w:rPr>
                <w:rFonts w:ascii="Times New Roman" w:hAnsi="Times New Roman" w:cs="Times New Roman"/>
                <w:color w:val="000000" w:themeColor="text1"/>
                <w:sz w:val="24"/>
                <w:szCs w:val="24"/>
              </w:rPr>
              <w:t xml:space="preserve">L. Robinson, C. Dickinson, N. Rousseau, F. Beyer, A. Clark, J. Hughes, ... and C. </w:t>
            </w:r>
            <w:proofErr w:type="spellStart"/>
            <w:r w:rsidRPr="00864FC6">
              <w:rPr>
                <w:rFonts w:ascii="Times New Roman" w:hAnsi="Times New Roman" w:cs="Times New Roman"/>
                <w:color w:val="000000" w:themeColor="text1"/>
                <w:sz w:val="24"/>
                <w:szCs w:val="24"/>
              </w:rPr>
              <w:t>Exley</w:t>
            </w:r>
            <w:proofErr w:type="spellEnd"/>
            <w:r w:rsidRPr="00864FC6">
              <w:rPr>
                <w:rFonts w:ascii="Times New Roman" w:hAnsi="Times New Roman" w:cs="Times New Roman"/>
                <w:color w:val="000000" w:themeColor="text1"/>
                <w:sz w:val="24"/>
                <w:szCs w:val="24"/>
              </w:rPr>
              <w:t xml:space="preserve">, “A systematic review of the effectiveness of advance care planning interventions for people with cognitive impairment and dementia,” </w:t>
            </w:r>
            <w:r w:rsidRPr="00864FC6">
              <w:rPr>
                <w:rFonts w:ascii="Times New Roman" w:hAnsi="Times New Roman" w:cs="Times New Roman"/>
                <w:i/>
                <w:color w:val="000000" w:themeColor="text1"/>
                <w:sz w:val="24"/>
                <w:szCs w:val="24"/>
              </w:rPr>
              <w:t>Age and Ageing</w:t>
            </w:r>
            <w:r w:rsidRPr="00864FC6">
              <w:rPr>
                <w:rFonts w:ascii="Times New Roman" w:hAnsi="Times New Roman" w:cs="Times New Roman"/>
                <w:color w:val="000000" w:themeColor="text1"/>
                <w:sz w:val="24"/>
                <w:szCs w:val="24"/>
              </w:rPr>
              <w:t xml:space="preserve">, vol. 41, no. 2, pp. 263-269, 2011. </w:t>
            </w:r>
          </w:p>
          <w:p w:rsidR="00674339" w:rsidRPr="00864FC6" w:rsidRDefault="00674339" w:rsidP="00062C06">
            <w:pPr>
              <w:rPr>
                <w:rFonts w:ascii="Times New Roman" w:hAnsi="Times New Roman" w:cs="Times New Roman"/>
                <w:color w:val="000000" w:themeColor="text1"/>
                <w:sz w:val="24"/>
                <w:szCs w:val="24"/>
              </w:rPr>
            </w:pPr>
          </w:p>
        </w:tc>
      </w:tr>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rPr>
                <w:rFonts w:ascii="Times New Roman" w:hAnsi="Times New Roman" w:cs="Times New Roman"/>
                <w:color w:val="000000" w:themeColor="text1"/>
                <w:sz w:val="24"/>
                <w:szCs w:val="24"/>
              </w:rPr>
            </w:pPr>
            <w:r w:rsidRPr="00864FC6">
              <w:rPr>
                <w:rFonts w:ascii="Times New Roman" w:hAnsi="Times New Roman" w:cs="Times New Roman"/>
                <w:color w:val="000000" w:themeColor="text1"/>
                <w:sz w:val="24"/>
                <w:szCs w:val="24"/>
              </w:rPr>
              <w:t xml:space="preserve">K. Harrison </w:t>
            </w:r>
            <w:proofErr w:type="spellStart"/>
            <w:r w:rsidRPr="00864FC6">
              <w:rPr>
                <w:rFonts w:ascii="Times New Roman" w:hAnsi="Times New Roman" w:cs="Times New Roman"/>
                <w:color w:val="000000" w:themeColor="text1"/>
                <w:sz w:val="24"/>
                <w:szCs w:val="24"/>
              </w:rPr>
              <w:t>Dening</w:t>
            </w:r>
            <w:proofErr w:type="spellEnd"/>
            <w:r w:rsidRPr="00864FC6">
              <w:rPr>
                <w:rFonts w:ascii="Times New Roman" w:hAnsi="Times New Roman" w:cs="Times New Roman"/>
                <w:color w:val="000000" w:themeColor="text1"/>
                <w:sz w:val="24"/>
                <w:szCs w:val="24"/>
              </w:rPr>
              <w:t xml:space="preserve">, L. Jones, and E. L. Sampson, “Advance care planning for people with dementia: A review,” </w:t>
            </w:r>
            <w:r w:rsidRPr="00864FC6">
              <w:rPr>
                <w:rFonts w:ascii="Times New Roman" w:hAnsi="Times New Roman" w:cs="Times New Roman"/>
                <w:i/>
                <w:color w:val="000000" w:themeColor="text1"/>
                <w:sz w:val="24"/>
                <w:szCs w:val="24"/>
              </w:rPr>
              <w:t xml:space="preserve">International </w:t>
            </w:r>
            <w:proofErr w:type="spellStart"/>
            <w:r w:rsidRPr="00864FC6">
              <w:rPr>
                <w:rFonts w:ascii="Times New Roman" w:hAnsi="Times New Roman" w:cs="Times New Roman"/>
                <w:i/>
                <w:color w:val="000000" w:themeColor="text1"/>
                <w:sz w:val="24"/>
                <w:szCs w:val="24"/>
              </w:rPr>
              <w:t>Psychogeriatrics</w:t>
            </w:r>
            <w:proofErr w:type="spellEnd"/>
            <w:r w:rsidRPr="00864FC6">
              <w:rPr>
                <w:rFonts w:ascii="Times New Roman" w:hAnsi="Times New Roman" w:cs="Times New Roman"/>
                <w:color w:val="000000" w:themeColor="text1"/>
                <w:sz w:val="24"/>
                <w:szCs w:val="24"/>
              </w:rPr>
              <w:t xml:space="preserve">, vol. 23, no. 10, 1535-1551, 2011. </w:t>
            </w:r>
          </w:p>
          <w:p w:rsidR="00674339" w:rsidRPr="00864FC6" w:rsidRDefault="00674339" w:rsidP="00062C06">
            <w:pPr>
              <w:rPr>
                <w:rFonts w:ascii="Times New Roman" w:hAnsi="Times New Roman" w:cs="Times New Roman"/>
                <w:color w:val="000000" w:themeColor="text1"/>
                <w:sz w:val="24"/>
                <w:szCs w:val="24"/>
                <w:highlight w:val="green"/>
              </w:rPr>
            </w:pPr>
          </w:p>
        </w:tc>
      </w:tr>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rPr>
                <w:rFonts w:ascii="Times New Roman" w:hAnsi="Times New Roman" w:cs="Times New Roman"/>
                <w:color w:val="000000" w:themeColor="text1"/>
                <w:sz w:val="24"/>
                <w:szCs w:val="24"/>
              </w:rPr>
            </w:pPr>
            <w:r w:rsidRPr="00864FC6">
              <w:rPr>
                <w:rFonts w:ascii="Times New Roman" w:hAnsi="Times New Roman" w:cs="Times New Roman"/>
                <w:color w:val="000000" w:themeColor="text1"/>
                <w:sz w:val="24"/>
                <w:szCs w:val="24"/>
              </w:rPr>
              <w:t xml:space="preserve">Ontario Ministry of Health and Long-Term Care, </w:t>
            </w:r>
            <w:r w:rsidRPr="00864FC6">
              <w:rPr>
                <w:rFonts w:ascii="Times New Roman" w:hAnsi="Times New Roman" w:cs="Times New Roman"/>
                <w:i/>
                <w:color w:val="000000" w:themeColor="text1"/>
                <w:sz w:val="24"/>
                <w:szCs w:val="24"/>
              </w:rPr>
              <w:t xml:space="preserve">Home, Community and Residential Care Services for Seniors: Senior’s Care: Long-term Care Homes, </w:t>
            </w:r>
            <w:r w:rsidRPr="00864FC6">
              <w:rPr>
                <w:rFonts w:ascii="Times New Roman" w:hAnsi="Times New Roman" w:cs="Times New Roman"/>
                <w:color w:val="000000" w:themeColor="text1"/>
                <w:sz w:val="24"/>
                <w:szCs w:val="24"/>
              </w:rPr>
              <w:t xml:space="preserve">2008, </w:t>
            </w:r>
            <w:hyperlink r:id="rId52" w:history="1">
              <w:r w:rsidRPr="00864FC6">
                <w:rPr>
                  <w:rStyle w:val="Hyperlink"/>
                  <w:rFonts w:ascii="Times New Roman" w:hAnsi="Times New Roman" w:cs="Times New Roman"/>
                  <w:color w:val="000000" w:themeColor="text1"/>
                  <w:sz w:val="24"/>
                  <w:szCs w:val="24"/>
                </w:rPr>
                <w:t>http://www.health.gov.on.ca/en/public/programs/ltc/15_facilities.aspx</w:t>
              </w:r>
            </w:hyperlink>
            <w:r w:rsidRPr="00864FC6">
              <w:rPr>
                <w:rFonts w:ascii="Times New Roman" w:hAnsi="Times New Roman" w:cs="Times New Roman"/>
                <w:color w:val="000000" w:themeColor="text1"/>
                <w:sz w:val="24"/>
                <w:szCs w:val="24"/>
              </w:rPr>
              <w:t xml:space="preserve">.  </w:t>
            </w:r>
          </w:p>
          <w:p w:rsidR="00674339" w:rsidRPr="00864FC6" w:rsidRDefault="00674339" w:rsidP="00062C06">
            <w:pPr>
              <w:rPr>
                <w:rFonts w:ascii="Times New Roman" w:hAnsi="Times New Roman" w:cs="Times New Roman"/>
                <w:color w:val="000000" w:themeColor="text1"/>
                <w:sz w:val="24"/>
                <w:szCs w:val="24"/>
                <w:highlight w:val="green"/>
              </w:rPr>
            </w:pPr>
          </w:p>
        </w:tc>
      </w:tr>
      <w:tr w:rsidR="006E7D07" w:rsidRPr="00864FC6" w:rsidTr="006E7D07">
        <w:tc>
          <w:tcPr>
            <w:tcW w:w="959" w:type="dxa"/>
          </w:tcPr>
          <w:p w:rsidR="006E7D07" w:rsidRPr="00864FC6" w:rsidRDefault="006E7D07"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E7D07" w:rsidRPr="00864FC6" w:rsidRDefault="006E7D07" w:rsidP="006E7D07">
            <w:pPr>
              <w:rPr>
                <w:rFonts w:ascii="Times New Roman" w:hAnsi="Times New Roman" w:cs="Times New Roman"/>
                <w:color w:val="000000" w:themeColor="text1"/>
                <w:sz w:val="24"/>
                <w:szCs w:val="24"/>
              </w:rPr>
            </w:pPr>
            <w:r w:rsidRPr="00864FC6">
              <w:rPr>
                <w:rFonts w:ascii="Times New Roman" w:hAnsi="Times New Roman" w:cs="Times New Roman"/>
                <w:color w:val="000000" w:themeColor="text1"/>
                <w:sz w:val="24"/>
                <w:szCs w:val="24"/>
              </w:rPr>
              <w:t xml:space="preserve">D. Casarett, J. </w:t>
            </w:r>
            <w:proofErr w:type="spellStart"/>
            <w:r w:rsidRPr="00864FC6">
              <w:rPr>
                <w:rFonts w:ascii="Times New Roman" w:hAnsi="Times New Roman" w:cs="Times New Roman"/>
                <w:color w:val="000000" w:themeColor="text1"/>
                <w:sz w:val="24"/>
                <w:szCs w:val="24"/>
              </w:rPr>
              <w:t>Karlawish</w:t>
            </w:r>
            <w:proofErr w:type="spellEnd"/>
            <w:r w:rsidRPr="00864FC6">
              <w:rPr>
                <w:rFonts w:ascii="Times New Roman" w:hAnsi="Times New Roman" w:cs="Times New Roman"/>
                <w:color w:val="000000" w:themeColor="text1"/>
                <w:sz w:val="24"/>
                <w:szCs w:val="24"/>
              </w:rPr>
              <w:t xml:space="preserve">, K. </w:t>
            </w:r>
            <w:proofErr w:type="spellStart"/>
            <w:r w:rsidRPr="00864FC6">
              <w:rPr>
                <w:rFonts w:ascii="Times New Roman" w:hAnsi="Times New Roman" w:cs="Times New Roman"/>
                <w:color w:val="000000" w:themeColor="text1"/>
                <w:sz w:val="24"/>
                <w:szCs w:val="24"/>
              </w:rPr>
              <w:t>Morlas</w:t>
            </w:r>
            <w:proofErr w:type="spellEnd"/>
            <w:r w:rsidRPr="00864FC6">
              <w:rPr>
                <w:rFonts w:ascii="Times New Roman" w:hAnsi="Times New Roman" w:cs="Times New Roman"/>
                <w:color w:val="000000" w:themeColor="text1"/>
                <w:sz w:val="24"/>
                <w:szCs w:val="24"/>
              </w:rPr>
              <w:t xml:space="preserve">, R. Crowley, T. </w:t>
            </w:r>
            <w:proofErr w:type="spellStart"/>
            <w:r w:rsidRPr="00864FC6">
              <w:rPr>
                <w:rFonts w:ascii="Times New Roman" w:hAnsi="Times New Roman" w:cs="Times New Roman"/>
                <w:color w:val="000000" w:themeColor="text1"/>
                <w:sz w:val="24"/>
                <w:szCs w:val="24"/>
              </w:rPr>
              <w:t>Mirsch</w:t>
            </w:r>
            <w:proofErr w:type="spellEnd"/>
            <w:r w:rsidRPr="00864FC6">
              <w:rPr>
                <w:rFonts w:ascii="Times New Roman" w:hAnsi="Times New Roman" w:cs="Times New Roman"/>
                <w:color w:val="000000" w:themeColor="text1"/>
                <w:sz w:val="24"/>
                <w:szCs w:val="24"/>
              </w:rPr>
              <w:t xml:space="preserve">, and D. A. Asch, “Improving the use of hospice services in nursing homes: A randomized controlled trial,” </w:t>
            </w:r>
            <w:r w:rsidRPr="00864FC6">
              <w:rPr>
                <w:rFonts w:ascii="Times New Roman" w:hAnsi="Times New Roman" w:cs="Times New Roman"/>
                <w:i/>
                <w:color w:val="000000" w:themeColor="text1"/>
                <w:sz w:val="24"/>
                <w:szCs w:val="24"/>
              </w:rPr>
              <w:t xml:space="preserve">Journal of the American Medical Association, </w:t>
            </w:r>
            <w:r w:rsidRPr="00864FC6">
              <w:rPr>
                <w:rFonts w:ascii="Times New Roman" w:hAnsi="Times New Roman" w:cs="Times New Roman"/>
                <w:color w:val="000000" w:themeColor="text1"/>
                <w:sz w:val="24"/>
                <w:szCs w:val="24"/>
              </w:rPr>
              <w:t>vol. 294, no. 2, pp. 211-217, 2005.</w:t>
            </w:r>
          </w:p>
          <w:p w:rsidR="006E7D07" w:rsidRPr="00864FC6" w:rsidRDefault="006E7D07" w:rsidP="00062C06">
            <w:pPr>
              <w:rPr>
                <w:rFonts w:ascii="Times New Roman" w:hAnsi="Times New Roman" w:cs="Times New Roman"/>
                <w:color w:val="000000" w:themeColor="text1"/>
                <w:sz w:val="24"/>
                <w:szCs w:val="24"/>
              </w:rPr>
            </w:pPr>
          </w:p>
        </w:tc>
      </w:tr>
      <w:tr w:rsidR="006E7D07" w:rsidRPr="00864FC6" w:rsidTr="006E7D07">
        <w:tc>
          <w:tcPr>
            <w:tcW w:w="959" w:type="dxa"/>
          </w:tcPr>
          <w:p w:rsidR="006E7D07" w:rsidRPr="00864FC6" w:rsidRDefault="006E7D07"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E7D07" w:rsidRPr="00864FC6" w:rsidRDefault="006E7D07" w:rsidP="006E7D07">
            <w:pPr>
              <w:rPr>
                <w:rFonts w:ascii="Times New Roman" w:hAnsi="Times New Roman" w:cs="Times New Roman"/>
                <w:color w:val="000000" w:themeColor="text1"/>
                <w:sz w:val="24"/>
                <w:szCs w:val="24"/>
              </w:rPr>
            </w:pPr>
            <w:r w:rsidRPr="00864FC6">
              <w:rPr>
                <w:rFonts w:ascii="Times New Roman" w:hAnsi="Times New Roman" w:cs="Times New Roman"/>
                <w:color w:val="000000" w:themeColor="text1"/>
                <w:sz w:val="24"/>
                <w:szCs w:val="24"/>
              </w:rPr>
              <w:t xml:space="preserve">R. S. Morrison, E. </w:t>
            </w:r>
            <w:proofErr w:type="spellStart"/>
            <w:r w:rsidRPr="00864FC6">
              <w:rPr>
                <w:rFonts w:ascii="Times New Roman" w:hAnsi="Times New Roman" w:cs="Times New Roman"/>
                <w:color w:val="000000" w:themeColor="text1"/>
                <w:sz w:val="24"/>
                <w:szCs w:val="24"/>
              </w:rPr>
              <w:t>Chichin</w:t>
            </w:r>
            <w:proofErr w:type="spellEnd"/>
            <w:r w:rsidRPr="00864FC6">
              <w:rPr>
                <w:rFonts w:ascii="Times New Roman" w:hAnsi="Times New Roman" w:cs="Times New Roman"/>
                <w:color w:val="000000" w:themeColor="text1"/>
                <w:sz w:val="24"/>
                <w:szCs w:val="24"/>
              </w:rPr>
              <w:t xml:space="preserve">, J. Carter, O. </w:t>
            </w:r>
            <w:proofErr w:type="spellStart"/>
            <w:r w:rsidRPr="00864FC6">
              <w:rPr>
                <w:rFonts w:ascii="Times New Roman" w:hAnsi="Times New Roman" w:cs="Times New Roman"/>
                <w:color w:val="000000" w:themeColor="text1"/>
                <w:sz w:val="24"/>
                <w:szCs w:val="24"/>
              </w:rPr>
              <w:t>Burack</w:t>
            </w:r>
            <w:proofErr w:type="spellEnd"/>
            <w:r w:rsidRPr="00864FC6">
              <w:rPr>
                <w:rFonts w:ascii="Times New Roman" w:hAnsi="Times New Roman" w:cs="Times New Roman"/>
                <w:color w:val="000000" w:themeColor="text1"/>
                <w:sz w:val="24"/>
                <w:szCs w:val="24"/>
              </w:rPr>
              <w:t>, M. Lantz, and D. E. Meier, “The effect of a social work intervention to enhance advance care planning documentation in the nursing home,”</w:t>
            </w:r>
            <w:r w:rsidRPr="00864FC6">
              <w:rPr>
                <w:rFonts w:ascii="Times New Roman" w:hAnsi="Times New Roman" w:cs="Times New Roman"/>
                <w:i/>
                <w:iCs/>
                <w:color w:val="000000" w:themeColor="text1"/>
                <w:sz w:val="24"/>
                <w:szCs w:val="24"/>
              </w:rPr>
              <w:t xml:space="preserve"> Journal of the American Geriatrics Society, </w:t>
            </w:r>
            <w:r w:rsidRPr="00864FC6">
              <w:rPr>
                <w:rFonts w:ascii="Times New Roman" w:hAnsi="Times New Roman" w:cs="Times New Roman"/>
                <w:iCs/>
                <w:color w:val="000000" w:themeColor="text1"/>
                <w:sz w:val="24"/>
                <w:szCs w:val="24"/>
              </w:rPr>
              <w:t xml:space="preserve">vol. 53, no. </w:t>
            </w:r>
            <w:r w:rsidRPr="00864FC6">
              <w:rPr>
                <w:rFonts w:ascii="Times New Roman" w:hAnsi="Times New Roman" w:cs="Times New Roman"/>
                <w:color w:val="000000" w:themeColor="text1"/>
                <w:sz w:val="24"/>
                <w:szCs w:val="24"/>
              </w:rPr>
              <w:t>2, pp. 290-294, 2005.</w:t>
            </w:r>
          </w:p>
          <w:p w:rsidR="006E7D07" w:rsidRPr="00864FC6" w:rsidRDefault="006E7D07" w:rsidP="00062C06">
            <w:pPr>
              <w:rPr>
                <w:rFonts w:ascii="Times New Roman" w:hAnsi="Times New Roman" w:cs="Times New Roman"/>
                <w:color w:val="000000" w:themeColor="text1"/>
                <w:sz w:val="24"/>
                <w:szCs w:val="24"/>
              </w:rPr>
            </w:pPr>
          </w:p>
        </w:tc>
      </w:tr>
      <w:tr w:rsidR="006E7D07" w:rsidRPr="00864FC6" w:rsidTr="006E7D07">
        <w:tc>
          <w:tcPr>
            <w:tcW w:w="959" w:type="dxa"/>
          </w:tcPr>
          <w:p w:rsidR="006E7D07" w:rsidRPr="00864FC6" w:rsidRDefault="006E7D07"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E7D07" w:rsidRPr="00864FC6" w:rsidRDefault="006E7D07" w:rsidP="006E7D07">
            <w:pPr>
              <w:rPr>
                <w:rFonts w:ascii="Times New Roman" w:hAnsi="Times New Roman" w:cs="Times New Roman"/>
                <w:color w:val="000000" w:themeColor="text1"/>
                <w:sz w:val="24"/>
                <w:szCs w:val="24"/>
                <w:lang w:val="fr-CA"/>
              </w:rPr>
            </w:pPr>
            <w:r w:rsidRPr="00864FC6">
              <w:rPr>
                <w:rFonts w:ascii="Times New Roman" w:hAnsi="Times New Roman" w:cs="Times New Roman"/>
                <w:color w:val="000000" w:themeColor="text1"/>
                <w:sz w:val="24"/>
                <w:szCs w:val="24"/>
              </w:rPr>
              <w:t xml:space="preserve">D. W. Molloy, G. H. </w:t>
            </w:r>
            <w:proofErr w:type="spellStart"/>
            <w:r w:rsidRPr="00864FC6">
              <w:rPr>
                <w:rFonts w:ascii="Times New Roman" w:hAnsi="Times New Roman" w:cs="Times New Roman"/>
                <w:color w:val="000000" w:themeColor="text1"/>
                <w:sz w:val="24"/>
                <w:szCs w:val="24"/>
              </w:rPr>
              <w:t>Guyatt</w:t>
            </w:r>
            <w:proofErr w:type="spellEnd"/>
            <w:r w:rsidRPr="00864FC6">
              <w:rPr>
                <w:rFonts w:ascii="Times New Roman" w:hAnsi="Times New Roman" w:cs="Times New Roman"/>
                <w:color w:val="000000" w:themeColor="text1"/>
                <w:sz w:val="24"/>
                <w:szCs w:val="24"/>
              </w:rPr>
              <w:t xml:space="preserve">, R. Russo, R. </w:t>
            </w:r>
            <w:proofErr w:type="spellStart"/>
            <w:r w:rsidRPr="00864FC6">
              <w:rPr>
                <w:rFonts w:ascii="Times New Roman" w:hAnsi="Times New Roman" w:cs="Times New Roman"/>
                <w:color w:val="000000" w:themeColor="text1"/>
                <w:sz w:val="24"/>
                <w:szCs w:val="24"/>
              </w:rPr>
              <w:t>Goeree</w:t>
            </w:r>
            <w:proofErr w:type="spellEnd"/>
            <w:r w:rsidRPr="00864FC6">
              <w:rPr>
                <w:rFonts w:ascii="Times New Roman" w:hAnsi="Times New Roman" w:cs="Times New Roman"/>
                <w:color w:val="000000" w:themeColor="text1"/>
                <w:sz w:val="24"/>
                <w:szCs w:val="24"/>
              </w:rPr>
              <w:t xml:space="preserve">, B. J. O’Brien, M. Bedard, ... and S. Dubois, “Systematic implementation of an advance directive program in nursing homes: A randomized controlled trial,” </w:t>
            </w:r>
            <w:r w:rsidRPr="00864FC6">
              <w:rPr>
                <w:rFonts w:ascii="Times New Roman" w:hAnsi="Times New Roman" w:cs="Times New Roman"/>
                <w:i/>
                <w:iCs/>
                <w:color w:val="000000" w:themeColor="text1"/>
                <w:sz w:val="24"/>
                <w:szCs w:val="24"/>
                <w:lang w:val="fr-CA"/>
              </w:rPr>
              <w:t xml:space="preserve">Journal of the American </w:t>
            </w:r>
            <w:proofErr w:type="spellStart"/>
            <w:r w:rsidRPr="00864FC6">
              <w:rPr>
                <w:rFonts w:ascii="Times New Roman" w:hAnsi="Times New Roman" w:cs="Times New Roman"/>
                <w:i/>
                <w:iCs/>
                <w:color w:val="000000" w:themeColor="text1"/>
                <w:sz w:val="24"/>
                <w:szCs w:val="24"/>
                <w:lang w:val="fr-CA"/>
              </w:rPr>
              <w:t>Medical</w:t>
            </w:r>
            <w:proofErr w:type="spellEnd"/>
            <w:r w:rsidRPr="00864FC6">
              <w:rPr>
                <w:rFonts w:ascii="Times New Roman" w:hAnsi="Times New Roman" w:cs="Times New Roman"/>
                <w:i/>
                <w:iCs/>
                <w:color w:val="000000" w:themeColor="text1"/>
                <w:sz w:val="24"/>
                <w:szCs w:val="24"/>
                <w:lang w:val="fr-CA"/>
              </w:rPr>
              <w:t xml:space="preserve"> Association, </w:t>
            </w:r>
            <w:r w:rsidRPr="00864FC6">
              <w:rPr>
                <w:rFonts w:ascii="Times New Roman" w:hAnsi="Times New Roman" w:cs="Times New Roman"/>
                <w:iCs/>
                <w:color w:val="000000" w:themeColor="text1"/>
                <w:sz w:val="24"/>
                <w:szCs w:val="24"/>
                <w:lang w:val="fr-CA"/>
              </w:rPr>
              <w:t xml:space="preserve">vol. 283, no. </w:t>
            </w:r>
            <w:r w:rsidRPr="00864FC6">
              <w:rPr>
                <w:rFonts w:ascii="Times New Roman" w:hAnsi="Times New Roman" w:cs="Times New Roman"/>
                <w:color w:val="000000" w:themeColor="text1"/>
                <w:sz w:val="24"/>
                <w:szCs w:val="24"/>
                <w:lang w:val="fr-CA"/>
              </w:rPr>
              <w:t>11, pp. 1437-1444, 2000.</w:t>
            </w:r>
          </w:p>
          <w:p w:rsidR="006E7D07" w:rsidRPr="00864FC6" w:rsidRDefault="006E7D07" w:rsidP="00062C06">
            <w:pPr>
              <w:rPr>
                <w:rFonts w:ascii="Times New Roman" w:hAnsi="Times New Roman" w:cs="Times New Roman"/>
                <w:color w:val="000000" w:themeColor="text1"/>
                <w:sz w:val="24"/>
                <w:szCs w:val="24"/>
              </w:rPr>
            </w:pPr>
          </w:p>
        </w:tc>
      </w:tr>
      <w:tr w:rsidR="006E7D07" w:rsidRPr="00864FC6" w:rsidTr="006E7D07">
        <w:tc>
          <w:tcPr>
            <w:tcW w:w="959" w:type="dxa"/>
          </w:tcPr>
          <w:p w:rsidR="006E7D07" w:rsidRPr="00864FC6" w:rsidRDefault="006E7D07"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E7D07" w:rsidRPr="00864FC6" w:rsidRDefault="006E7D07" w:rsidP="006E7D07">
            <w:pPr>
              <w:rPr>
                <w:rFonts w:ascii="Times New Roman" w:hAnsi="Times New Roman" w:cs="Times New Roman"/>
                <w:color w:val="000000" w:themeColor="text1"/>
                <w:sz w:val="24"/>
                <w:szCs w:val="24"/>
              </w:rPr>
            </w:pPr>
            <w:r w:rsidRPr="00864FC6">
              <w:rPr>
                <w:rFonts w:ascii="Times New Roman" w:hAnsi="Times New Roman" w:cs="Times New Roman"/>
                <w:color w:val="000000" w:themeColor="text1"/>
                <w:sz w:val="24"/>
                <w:szCs w:val="24"/>
              </w:rPr>
              <w:t xml:space="preserve">L. C. Hanson, K. S. Reynolds, M. Henderson, D. Min, and G. Pickard, “A quality </w:t>
            </w:r>
          </w:p>
          <w:p w:rsidR="006E7D07" w:rsidRPr="00864FC6" w:rsidRDefault="006E7D07" w:rsidP="006E7D07">
            <w:pPr>
              <w:rPr>
                <w:rFonts w:ascii="Times New Roman" w:hAnsi="Times New Roman" w:cs="Times New Roman"/>
                <w:color w:val="000000" w:themeColor="text1"/>
                <w:sz w:val="24"/>
                <w:szCs w:val="24"/>
              </w:rPr>
            </w:pPr>
            <w:proofErr w:type="gramStart"/>
            <w:r w:rsidRPr="00864FC6">
              <w:rPr>
                <w:rFonts w:ascii="Times New Roman" w:hAnsi="Times New Roman" w:cs="Times New Roman"/>
                <w:color w:val="000000" w:themeColor="text1"/>
                <w:sz w:val="24"/>
                <w:szCs w:val="24"/>
              </w:rPr>
              <w:t>improvement</w:t>
            </w:r>
            <w:proofErr w:type="gramEnd"/>
            <w:r w:rsidRPr="00864FC6">
              <w:rPr>
                <w:rFonts w:ascii="Times New Roman" w:hAnsi="Times New Roman" w:cs="Times New Roman"/>
                <w:color w:val="000000" w:themeColor="text1"/>
                <w:sz w:val="24"/>
                <w:szCs w:val="24"/>
              </w:rPr>
              <w:t xml:space="preserve"> intervention to increase palliative care in nursing homes,” </w:t>
            </w:r>
            <w:r w:rsidRPr="00864FC6">
              <w:rPr>
                <w:rFonts w:ascii="Times New Roman" w:hAnsi="Times New Roman" w:cs="Times New Roman"/>
                <w:i/>
                <w:iCs/>
                <w:color w:val="000000" w:themeColor="text1"/>
                <w:sz w:val="24"/>
                <w:szCs w:val="24"/>
              </w:rPr>
              <w:t xml:space="preserve">Journal of Palliative Medicine, </w:t>
            </w:r>
            <w:r w:rsidRPr="00864FC6">
              <w:rPr>
                <w:rFonts w:ascii="Times New Roman" w:hAnsi="Times New Roman" w:cs="Times New Roman"/>
                <w:iCs/>
                <w:color w:val="000000" w:themeColor="text1"/>
                <w:sz w:val="24"/>
                <w:szCs w:val="24"/>
              </w:rPr>
              <w:t xml:space="preserve">vol. 8, no. </w:t>
            </w:r>
            <w:r w:rsidRPr="00864FC6">
              <w:rPr>
                <w:rFonts w:ascii="Times New Roman" w:hAnsi="Times New Roman" w:cs="Times New Roman"/>
                <w:color w:val="000000" w:themeColor="text1"/>
                <w:sz w:val="24"/>
                <w:szCs w:val="24"/>
              </w:rPr>
              <w:t>3, pp. 576- 584, 2005.</w:t>
            </w:r>
          </w:p>
          <w:p w:rsidR="006E7D07" w:rsidRPr="00864FC6" w:rsidRDefault="006E7D07" w:rsidP="00062C06">
            <w:pPr>
              <w:rPr>
                <w:rFonts w:ascii="Times New Roman" w:hAnsi="Times New Roman" w:cs="Times New Roman"/>
                <w:color w:val="000000" w:themeColor="text1"/>
                <w:sz w:val="24"/>
                <w:szCs w:val="24"/>
              </w:rPr>
            </w:pPr>
          </w:p>
        </w:tc>
      </w:tr>
      <w:tr w:rsidR="006E7D07" w:rsidRPr="00864FC6" w:rsidTr="006E7D07">
        <w:tc>
          <w:tcPr>
            <w:tcW w:w="959" w:type="dxa"/>
          </w:tcPr>
          <w:p w:rsidR="006E7D07" w:rsidRPr="00864FC6" w:rsidRDefault="006E7D07"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E7D07" w:rsidRPr="00864FC6" w:rsidRDefault="006E7D07" w:rsidP="006E7D07">
            <w:pPr>
              <w:rPr>
                <w:rFonts w:ascii="Times New Roman" w:hAnsi="Times New Roman" w:cs="Times New Roman"/>
                <w:color w:val="000000" w:themeColor="text1"/>
                <w:sz w:val="24"/>
                <w:szCs w:val="24"/>
              </w:rPr>
            </w:pPr>
            <w:r w:rsidRPr="00864FC6">
              <w:rPr>
                <w:rFonts w:ascii="Times New Roman" w:hAnsi="Times New Roman" w:cs="Times New Roman"/>
                <w:color w:val="000000" w:themeColor="text1"/>
                <w:sz w:val="24"/>
                <w:szCs w:val="24"/>
              </w:rPr>
              <w:t xml:space="preserve">N. Strumpf, H. </w:t>
            </w:r>
            <w:proofErr w:type="spellStart"/>
            <w:r w:rsidRPr="00864FC6">
              <w:rPr>
                <w:rFonts w:ascii="Times New Roman" w:hAnsi="Times New Roman" w:cs="Times New Roman"/>
                <w:color w:val="000000" w:themeColor="text1"/>
                <w:sz w:val="24"/>
                <w:szCs w:val="24"/>
              </w:rPr>
              <w:t>Tuch</w:t>
            </w:r>
            <w:proofErr w:type="spellEnd"/>
            <w:r w:rsidRPr="00864FC6">
              <w:rPr>
                <w:rFonts w:ascii="Times New Roman" w:hAnsi="Times New Roman" w:cs="Times New Roman"/>
                <w:color w:val="000000" w:themeColor="text1"/>
                <w:sz w:val="24"/>
                <w:szCs w:val="24"/>
              </w:rPr>
              <w:t xml:space="preserve">, D. </w:t>
            </w:r>
            <w:proofErr w:type="spellStart"/>
            <w:r w:rsidRPr="00864FC6">
              <w:rPr>
                <w:rFonts w:ascii="Times New Roman" w:hAnsi="Times New Roman" w:cs="Times New Roman"/>
                <w:color w:val="000000" w:themeColor="text1"/>
                <w:sz w:val="24"/>
                <w:szCs w:val="24"/>
              </w:rPr>
              <w:t>Stillman</w:t>
            </w:r>
            <w:proofErr w:type="spellEnd"/>
            <w:r w:rsidRPr="00864FC6">
              <w:rPr>
                <w:rFonts w:ascii="Times New Roman" w:hAnsi="Times New Roman" w:cs="Times New Roman"/>
                <w:color w:val="000000" w:themeColor="text1"/>
                <w:sz w:val="24"/>
                <w:szCs w:val="24"/>
              </w:rPr>
              <w:t xml:space="preserve">, P. Parrish, and N. Morrison, “Implementing Palliative Care in the Nursing Home,” </w:t>
            </w:r>
            <w:r w:rsidRPr="00864FC6">
              <w:rPr>
                <w:rFonts w:ascii="Times New Roman" w:hAnsi="Times New Roman" w:cs="Times New Roman"/>
                <w:i/>
                <w:iCs/>
                <w:color w:val="000000" w:themeColor="text1"/>
                <w:sz w:val="24"/>
                <w:szCs w:val="24"/>
              </w:rPr>
              <w:t xml:space="preserve">Annals of Long Term Care: Clinical Care and Aging, </w:t>
            </w:r>
            <w:r w:rsidRPr="00864FC6">
              <w:rPr>
                <w:rFonts w:ascii="Times New Roman" w:hAnsi="Times New Roman" w:cs="Times New Roman"/>
                <w:iCs/>
                <w:color w:val="000000" w:themeColor="text1"/>
                <w:sz w:val="24"/>
                <w:szCs w:val="24"/>
              </w:rPr>
              <w:t xml:space="preserve">vol. 12, no. 11, pp. </w:t>
            </w:r>
            <w:r w:rsidRPr="00864FC6">
              <w:rPr>
                <w:rFonts w:ascii="Times New Roman" w:hAnsi="Times New Roman" w:cs="Times New Roman"/>
                <w:color w:val="000000" w:themeColor="text1"/>
                <w:sz w:val="24"/>
                <w:szCs w:val="24"/>
              </w:rPr>
              <w:t>35-41, 2004.</w:t>
            </w:r>
          </w:p>
          <w:p w:rsidR="006E7D07" w:rsidRPr="00864FC6" w:rsidRDefault="006E7D07" w:rsidP="00062C06">
            <w:pPr>
              <w:rPr>
                <w:rFonts w:ascii="Times New Roman" w:hAnsi="Times New Roman" w:cs="Times New Roman"/>
                <w:color w:val="000000" w:themeColor="text1"/>
                <w:sz w:val="24"/>
                <w:szCs w:val="24"/>
              </w:rPr>
            </w:pPr>
          </w:p>
        </w:tc>
      </w:tr>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rPr>
                <w:rFonts w:ascii="Times New Roman" w:hAnsi="Times New Roman" w:cs="Times New Roman"/>
                <w:color w:val="000000" w:themeColor="text1"/>
                <w:sz w:val="24"/>
                <w:szCs w:val="24"/>
              </w:rPr>
            </w:pPr>
            <w:r w:rsidRPr="00864FC6">
              <w:rPr>
                <w:rFonts w:ascii="Times New Roman" w:hAnsi="Times New Roman" w:cs="Times New Roman"/>
                <w:color w:val="000000" w:themeColor="text1"/>
                <w:sz w:val="24"/>
                <w:szCs w:val="24"/>
              </w:rPr>
              <w:t xml:space="preserve">A. DiCenso and G. </w:t>
            </w:r>
            <w:proofErr w:type="spellStart"/>
            <w:r w:rsidRPr="00864FC6">
              <w:rPr>
                <w:rFonts w:ascii="Times New Roman" w:hAnsi="Times New Roman" w:cs="Times New Roman"/>
                <w:color w:val="000000" w:themeColor="text1"/>
                <w:sz w:val="24"/>
                <w:szCs w:val="24"/>
              </w:rPr>
              <w:t>Guyatt</w:t>
            </w:r>
            <w:proofErr w:type="spellEnd"/>
            <w:r w:rsidRPr="00864FC6">
              <w:rPr>
                <w:rFonts w:ascii="Times New Roman" w:hAnsi="Times New Roman" w:cs="Times New Roman"/>
                <w:color w:val="000000" w:themeColor="text1"/>
                <w:sz w:val="24"/>
                <w:szCs w:val="24"/>
              </w:rPr>
              <w:t xml:space="preserve">, “Health care interventions,” in </w:t>
            </w:r>
            <w:r w:rsidRPr="00864FC6">
              <w:rPr>
                <w:rFonts w:ascii="Times New Roman" w:hAnsi="Times New Roman" w:cs="Times New Roman"/>
                <w:i/>
                <w:color w:val="000000" w:themeColor="text1"/>
                <w:sz w:val="24"/>
                <w:szCs w:val="24"/>
              </w:rPr>
              <w:t xml:space="preserve">Evidence-Base Nursing a Guide to Clinical Practice, </w:t>
            </w:r>
            <w:r w:rsidRPr="00864FC6">
              <w:rPr>
                <w:rFonts w:ascii="Times New Roman" w:hAnsi="Times New Roman" w:cs="Times New Roman"/>
                <w:color w:val="000000" w:themeColor="text1"/>
                <w:sz w:val="24"/>
                <w:szCs w:val="24"/>
              </w:rPr>
              <w:t xml:space="preserve">A. DiCenso, G. </w:t>
            </w:r>
            <w:proofErr w:type="spellStart"/>
            <w:r w:rsidRPr="00864FC6">
              <w:rPr>
                <w:rFonts w:ascii="Times New Roman" w:hAnsi="Times New Roman" w:cs="Times New Roman"/>
                <w:color w:val="000000" w:themeColor="text1"/>
                <w:sz w:val="24"/>
                <w:szCs w:val="24"/>
              </w:rPr>
              <w:t>Guyatt</w:t>
            </w:r>
            <w:proofErr w:type="spellEnd"/>
            <w:r w:rsidRPr="00864FC6">
              <w:rPr>
                <w:rFonts w:ascii="Times New Roman" w:hAnsi="Times New Roman" w:cs="Times New Roman"/>
                <w:color w:val="000000" w:themeColor="text1"/>
                <w:sz w:val="24"/>
                <w:szCs w:val="24"/>
              </w:rPr>
              <w:t xml:space="preserve">, and D. </w:t>
            </w:r>
            <w:proofErr w:type="spellStart"/>
            <w:r w:rsidRPr="00864FC6">
              <w:rPr>
                <w:rFonts w:ascii="Times New Roman" w:hAnsi="Times New Roman" w:cs="Times New Roman"/>
                <w:color w:val="000000" w:themeColor="text1"/>
                <w:sz w:val="24"/>
                <w:szCs w:val="24"/>
              </w:rPr>
              <w:t>Ciliska</w:t>
            </w:r>
            <w:proofErr w:type="spellEnd"/>
            <w:r w:rsidRPr="00864FC6">
              <w:rPr>
                <w:rFonts w:ascii="Times New Roman" w:hAnsi="Times New Roman" w:cs="Times New Roman"/>
                <w:color w:val="000000" w:themeColor="text1"/>
                <w:sz w:val="24"/>
                <w:szCs w:val="24"/>
              </w:rPr>
              <w:t>, Eds.,</w:t>
            </w:r>
            <w:r w:rsidRPr="00864FC6">
              <w:rPr>
                <w:rFonts w:ascii="Times New Roman" w:hAnsi="Times New Roman" w:cs="Times New Roman"/>
                <w:i/>
                <w:color w:val="000000" w:themeColor="text1"/>
                <w:sz w:val="24"/>
                <w:szCs w:val="24"/>
              </w:rPr>
              <w:t xml:space="preserve"> </w:t>
            </w:r>
            <w:r w:rsidRPr="00864FC6">
              <w:rPr>
                <w:rFonts w:ascii="Times New Roman" w:hAnsi="Times New Roman" w:cs="Times New Roman"/>
                <w:color w:val="000000" w:themeColor="text1"/>
                <w:sz w:val="24"/>
                <w:szCs w:val="24"/>
              </w:rPr>
              <w:t>pp. 48-70, Elsevier Mosby, United States of America, 2005.</w:t>
            </w:r>
          </w:p>
          <w:p w:rsidR="00674339" w:rsidRPr="00864FC6" w:rsidRDefault="00674339" w:rsidP="00062C06">
            <w:pPr>
              <w:rPr>
                <w:rFonts w:ascii="Times New Roman" w:hAnsi="Times New Roman" w:cs="Times New Roman"/>
                <w:color w:val="000000" w:themeColor="text1"/>
                <w:sz w:val="24"/>
                <w:szCs w:val="24"/>
              </w:rPr>
            </w:pPr>
          </w:p>
        </w:tc>
      </w:tr>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rPr>
                <w:rFonts w:ascii="Times New Roman" w:hAnsi="Times New Roman" w:cs="Times New Roman"/>
                <w:color w:val="000000" w:themeColor="text1"/>
                <w:sz w:val="24"/>
                <w:szCs w:val="24"/>
              </w:rPr>
            </w:pPr>
            <w:r w:rsidRPr="00864FC6">
              <w:rPr>
                <w:rFonts w:ascii="Times New Roman" w:hAnsi="Times New Roman" w:cs="Times New Roman"/>
                <w:color w:val="000000" w:themeColor="text1"/>
                <w:sz w:val="24"/>
                <w:szCs w:val="24"/>
              </w:rPr>
              <w:t xml:space="preserve">A. DiCenso, G. </w:t>
            </w:r>
            <w:proofErr w:type="spellStart"/>
            <w:r w:rsidRPr="00864FC6">
              <w:rPr>
                <w:rFonts w:ascii="Times New Roman" w:hAnsi="Times New Roman" w:cs="Times New Roman"/>
                <w:color w:val="000000" w:themeColor="text1"/>
                <w:sz w:val="24"/>
                <w:szCs w:val="24"/>
              </w:rPr>
              <w:t>Guyatt</w:t>
            </w:r>
            <w:proofErr w:type="spellEnd"/>
            <w:r w:rsidRPr="00864FC6">
              <w:rPr>
                <w:rFonts w:ascii="Times New Roman" w:hAnsi="Times New Roman" w:cs="Times New Roman"/>
                <w:color w:val="000000" w:themeColor="text1"/>
                <w:sz w:val="24"/>
                <w:szCs w:val="24"/>
              </w:rPr>
              <w:t xml:space="preserve">, and D. </w:t>
            </w:r>
            <w:proofErr w:type="spellStart"/>
            <w:r w:rsidRPr="00864FC6">
              <w:rPr>
                <w:rFonts w:ascii="Times New Roman" w:hAnsi="Times New Roman" w:cs="Times New Roman"/>
                <w:color w:val="000000" w:themeColor="text1"/>
                <w:sz w:val="24"/>
                <w:szCs w:val="24"/>
              </w:rPr>
              <w:t>Ciliska</w:t>
            </w:r>
            <w:proofErr w:type="spellEnd"/>
            <w:r w:rsidRPr="00864FC6">
              <w:rPr>
                <w:rFonts w:ascii="Times New Roman" w:hAnsi="Times New Roman" w:cs="Times New Roman"/>
                <w:color w:val="000000" w:themeColor="text1"/>
                <w:sz w:val="24"/>
                <w:szCs w:val="24"/>
              </w:rPr>
              <w:t xml:space="preserve">, </w:t>
            </w:r>
            <w:r w:rsidRPr="00864FC6">
              <w:rPr>
                <w:rFonts w:ascii="Times New Roman" w:hAnsi="Times New Roman" w:cs="Times New Roman"/>
                <w:i/>
                <w:color w:val="000000" w:themeColor="text1"/>
                <w:sz w:val="24"/>
                <w:szCs w:val="24"/>
              </w:rPr>
              <w:t>Evidence-Based Nursing a Guide to Clinical Practice,</w:t>
            </w:r>
            <w:r w:rsidRPr="00864FC6">
              <w:rPr>
                <w:rFonts w:ascii="Times New Roman" w:hAnsi="Times New Roman" w:cs="Times New Roman"/>
                <w:color w:val="000000" w:themeColor="text1"/>
                <w:sz w:val="24"/>
                <w:szCs w:val="24"/>
              </w:rPr>
              <w:t xml:space="preserve"> Elsevier Mosby, United States of America, 2005.</w:t>
            </w:r>
          </w:p>
          <w:p w:rsidR="00674339" w:rsidRPr="00864FC6" w:rsidRDefault="00674339" w:rsidP="00062C06">
            <w:pPr>
              <w:rPr>
                <w:rFonts w:ascii="Times New Roman" w:hAnsi="Times New Roman" w:cs="Times New Roman"/>
                <w:color w:val="000000" w:themeColor="text1"/>
                <w:sz w:val="24"/>
                <w:szCs w:val="24"/>
              </w:rPr>
            </w:pPr>
          </w:p>
        </w:tc>
      </w:tr>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rPr>
                <w:rFonts w:ascii="Times New Roman" w:hAnsi="Times New Roman" w:cs="Times New Roman"/>
                <w:color w:val="000000" w:themeColor="text1"/>
                <w:sz w:val="24"/>
                <w:szCs w:val="24"/>
              </w:rPr>
            </w:pPr>
            <w:r w:rsidRPr="00864FC6">
              <w:rPr>
                <w:rFonts w:ascii="Times New Roman" w:hAnsi="Times New Roman" w:cs="Times New Roman"/>
                <w:color w:val="000000" w:themeColor="text1"/>
                <w:sz w:val="24"/>
                <w:szCs w:val="24"/>
              </w:rPr>
              <w:t xml:space="preserve">S. E. Hickman, C. A. Nelson, N. A. Perrin, A. H. Moss, B. J. </w:t>
            </w:r>
            <w:proofErr w:type="spellStart"/>
            <w:r w:rsidRPr="00864FC6">
              <w:rPr>
                <w:rFonts w:ascii="Times New Roman" w:hAnsi="Times New Roman" w:cs="Times New Roman"/>
                <w:color w:val="000000" w:themeColor="text1"/>
                <w:sz w:val="24"/>
                <w:szCs w:val="24"/>
              </w:rPr>
              <w:t>Hammes</w:t>
            </w:r>
            <w:proofErr w:type="spellEnd"/>
            <w:r w:rsidRPr="00864FC6">
              <w:rPr>
                <w:rFonts w:ascii="Times New Roman" w:hAnsi="Times New Roman" w:cs="Times New Roman"/>
                <w:color w:val="000000" w:themeColor="text1"/>
                <w:sz w:val="24"/>
                <w:szCs w:val="24"/>
              </w:rPr>
              <w:t xml:space="preserve">, and S. W. </w:t>
            </w:r>
            <w:proofErr w:type="spellStart"/>
            <w:r w:rsidRPr="00864FC6">
              <w:rPr>
                <w:rFonts w:ascii="Times New Roman" w:hAnsi="Times New Roman" w:cs="Times New Roman"/>
                <w:color w:val="000000" w:themeColor="text1"/>
                <w:sz w:val="24"/>
                <w:szCs w:val="24"/>
              </w:rPr>
              <w:t>Tolle</w:t>
            </w:r>
            <w:proofErr w:type="spellEnd"/>
            <w:r w:rsidRPr="00864FC6">
              <w:rPr>
                <w:rFonts w:ascii="Times New Roman" w:hAnsi="Times New Roman" w:cs="Times New Roman"/>
                <w:color w:val="000000" w:themeColor="text1"/>
                <w:sz w:val="24"/>
                <w:szCs w:val="24"/>
              </w:rPr>
              <w:t>, “A comparison of methods to communicate treatment preferences in nursing facilities: Traditional practices versus the physician orders for life-sustaining treatment program,”</w:t>
            </w:r>
            <w:r w:rsidRPr="00864FC6">
              <w:rPr>
                <w:rFonts w:ascii="Times New Roman" w:hAnsi="Times New Roman" w:cs="Times New Roman"/>
                <w:i/>
                <w:iCs/>
                <w:color w:val="000000" w:themeColor="text1"/>
                <w:sz w:val="24"/>
                <w:szCs w:val="24"/>
              </w:rPr>
              <w:t xml:space="preserve"> Journal of the American Geriatrics Society, </w:t>
            </w:r>
            <w:r w:rsidRPr="00864FC6">
              <w:rPr>
                <w:rFonts w:ascii="Times New Roman" w:hAnsi="Times New Roman" w:cs="Times New Roman"/>
                <w:iCs/>
                <w:color w:val="000000" w:themeColor="text1"/>
                <w:sz w:val="24"/>
                <w:szCs w:val="24"/>
              </w:rPr>
              <w:t xml:space="preserve">vol. 58, no. </w:t>
            </w:r>
            <w:r w:rsidRPr="00864FC6">
              <w:rPr>
                <w:rFonts w:ascii="Times New Roman" w:hAnsi="Times New Roman" w:cs="Times New Roman"/>
                <w:color w:val="000000" w:themeColor="text1"/>
                <w:sz w:val="24"/>
                <w:szCs w:val="24"/>
              </w:rPr>
              <w:t>7, pp. 1241-1248, 2010.</w:t>
            </w:r>
          </w:p>
          <w:p w:rsidR="00674339" w:rsidRPr="00864FC6" w:rsidRDefault="00674339" w:rsidP="00062C06">
            <w:pPr>
              <w:rPr>
                <w:rFonts w:ascii="Times New Roman" w:hAnsi="Times New Roman" w:cs="Times New Roman"/>
                <w:color w:val="000000" w:themeColor="text1"/>
                <w:sz w:val="24"/>
                <w:szCs w:val="24"/>
              </w:rPr>
            </w:pPr>
          </w:p>
        </w:tc>
      </w:tr>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rPr>
                <w:rFonts w:ascii="Times New Roman" w:hAnsi="Times New Roman" w:cs="Times New Roman"/>
                <w:color w:val="000000" w:themeColor="text1"/>
                <w:sz w:val="24"/>
                <w:szCs w:val="24"/>
              </w:rPr>
            </w:pPr>
            <w:r w:rsidRPr="00864FC6">
              <w:rPr>
                <w:rFonts w:ascii="Times New Roman" w:hAnsi="Times New Roman" w:cs="Times New Roman"/>
                <w:color w:val="000000" w:themeColor="text1"/>
                <w:sz w:val="24"/>
                <w:szCs w:val="24"/>
              </w:rPr>
              <w:t xml:space="preserve">J. Hockley, J. Watson, D. </w:t>
            </w:r>
            <w:proofErr w:type="spellStart"/>
            <w:r w:rsidRPr="00864FC6">
              <w:rPr>
                <w:rFonts w:ascii="Times New Roman" w:hAnsi="Times New Roman" w:cs="Times New Roman"/>
                <w:color w:val="000000" w:themeColor="text1"/>
                <w:sz w:val="24"/>
                <w:szCs w:val="24"/>
              </w:rPr>
              <w:t>Oxenham</w:t>
            </w:r>
            <w:proofErr w:type="spellEnd"/>
            <w:r w:rsidRPr="00864FC6">
              <w:rPr>
                <w:rFonts w:ascii="Times New Roman" w:hAnsi="Times New Roman" w:cs="Times New Roman"/>
                <w:color w:val="000000" w:themeColor="text1"/>
                <w:sz w:val="24"/>
                <w:szCs w:val="24"/>
              </w:rPr>
              <w:t xml:space="preserve">, and S. A. Murray, “The integrated implementation of two end-of-life care tools in nursing care homes in the UK: An in-depth evaluation,” </w:t>
            </w:r>
            <w:r w:rsidRPr="00864FC6">
              <w:rPr>
                <w:rFonts w:ascii="Times New Roman" w:hAnsi="Times New Roman" w:cs="Times New Roman"/>
                <w:i/>
                <w:iCs/>
                <w:color w:val="000000" w:themeColor="text1"/>
                <w:sz w:val="24"/>
                <w:szCs w:val="24"/>
              </w:rPr>
              <w:t xml:space="preserve">Palliative Medicine, </w:t>
            </w:r>
            <w:r w:rsidRPr="00864FC6">
              <w:rPr>
                <w:rFonts w:ascii="Times New Roman" w:hAnsi="Times New Roman" w:cs="Times New Roman"/>
                <w:iCs/>
                <w:color w:val="000000" w:themeColor="text1"/>
                <w:sz w:val="24"/>
                <w:szCs w:val="24"/>
              </w:rPr>
              <w:t xml:space="preserve">vol. 24, no. </w:t>
            </w:r>
            <w:r w:rsidRPr="00864FC6">
              <w:rPr>
                <w:rFonts w:ascii="Times New Roman" w:hAnsi="Times New Roman" w:cs="Times New Roman"/>
                <w:color w:val="000000" w:themeColor="text1"/>
                <w:sz w:val="24"/>
                <w:szCs w:val="24"/>
              </w:rPr>
              <w:t>8, pp. 828-838, 2010.</w:t>
            </w:r>
          </w:p>
          <w:p w:rsidR="00674339" w:rsidRPr="00864FC6" w:rsidRDefault="00674339" w:rsidP="00062C06">
            <w:pPr>
              <w:rPr>
                <w:rFonts w:ascii="Times New Roman" w:hAnsi="Times New Roman" w:cs="Times New Roman"/>
                <w:color w:val="000000" w:themeColor="text1"/>
                <w:sz w:val="24"/>
                <w:szCs w:val="24"/>
              </w:rPr>
            </w:pPr>
          </w:p>
        </w:tc>
      </w:tr>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rPr>
                <w:rFonts w:ascii="Times New Roman" w:hAnsi="Times New Roman" w:cs="Times New Roman"/>
                <w:color w:val="000000" w:themeColor="text1"/>
                <w:sz w:val="24"/>
                <w:szCs w:val="24"/>
              </w:rPr>
            </w:pPr>
            <w:r w:rsidRPr="00864FC6">
              <w:rPr>
                <w:rFonts w:ascii="Times New Roman" w:hAnsi="Times New Roman" w:cs="Times New Roman"/>
                <w:color w:val="000000" w:themeColor="text1"/>
                <w:sz w:val="24"/>
                <w:szCs w:val="24"/>
              </w:rPr>
              <w:t xml:space="preserve">F. Badger, C. Clifford, A. </w:t>
            </w:r>
            <w:proofErr w:type="spellStart"/>
            <w:r w:rsidRPr="00864FC6">
              <w:rPr>
                <w:rFonts w:ascii="Times New Roman" w:hAnsi="Times New Roman" w:cs="Times New Roman"/>
                <w:color w:val="000000" w:themeColor="text1"/>
                <w:sz w:val="24"/>
                <w:szCs w:val="24"/>
              </w:rPr>
              <w:t>Hewison</w:t>
            </w:r>
            <w:proofErr w:type="spellEnd"/>
            <w:r w:rsidRPr="00864FC6">
              <w:rPr>
                <w:rFonts w:ascii="Times New Roman" w:hAnsi="Times New Roman" w:cs="Times New Roman"/>
                <w:color w:val="000000" w:themeColor="text1"/>
                <w:sz w:val="24"/>
                <w:szCs w:val="24"/>
              </w:rPr>
              <w:t>, and K. Thomas, “An evaluation of the implementation of a programme to improve end-of-life care in nursing homes,”</w:t>
            </w:r>
            <w:r w:rsidRPr="00864FC6">
              <w:rPr>
                <w:rFonts w:ascii="Times New Roman" w:hAnsi="Times New Roman" w:cs="Times New Roman"/>
                <w:i/>
                <w:iCs/>
                <w:color w:val="000000" w:themeColor="text1"/>
                <w:sz w:val="24"/>
                <w:szCs w:val="24"/>
              </w:rPr>
              <w:t xml:space="preserve"> Palliative Medicine, </w:t>
            </w:r>
            <w:r w:rsidRPr="00864FC6">
              <w:rPr>
                <w:rFonts w:ascii="Times New Roman" w:hAnsi="Times New Roman" w:cs="Times New Roman"/>
                <w:iCs/>
                <w:color w:val="000000" w:themeColor="text1"/>
                <w:sz w:val="24"/>
                <w:szCs w:val="24"/>
              </w:rPr>
              <w:t xml:space="preserve">vol. 23, no. </w:t>
            </w:r>
            <w:r w:rsidRPr="00864FC6">
              <w:rPr>
                <w:rFonts w:ascii="Times New Roman" w:hAnsi="Times New Roman" w:cs="Times New Roman"/>
                <w:color w:val="000000" w:themeColor="text1"/>
                <w:sz w:val="24"/>
                <w:szCs w:val="24"/>
              </w:rPr>
              <w:t>6, pp. 502-511, 2009.</w:t>
            </w:r>
          </w:p>
          <w:p w:rsidR="00674339" w:rsidRPr="00864FC6" w:rsidRDefault="00674339" w:rsidP="00062C06">
            <w:pPr>
              <w:rPr>
                <w:rFonts w:ascii="Times New Roman" w:hAnsi="Times New Roman" w:cs="Times New Roman"/>
                <w:color w:val="000000" w:themeColor="text1"/>
                <w:sz w:val="24"/>
                <w:szCs w:val="24"/>
              </w:rPr>
            </w:pPr>
          </w:p>
        </w:tc>
      </w:tr>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rPr>
                <w:rFonts w:ascii="Times New Roman" w:hAnsi="Times New Roman" w:cs="Times New Roman"/>
                <w:color w:val="000000" w:themeColor="text1"/>
                <w:sz w:val="24"/>
                <w:szCs w:val="24"/>
              </w:rPr>
            </w:pPr>
            <w:r w:rsidRPr="00864FC6">
              <w:rPr>
                <w:rFonts w:ascii="Times New Roman" w:hAnsi="Times New Roman" w:cs="Times New Roman"/>
                <w:color w:val="000000" w:themeColor="text1"/>
                <w:sz w:val="24"/>
                <w:szCs w:val="24"/>
              </w:rPr>
              <w:t xml:space="preserve">J. Watson, J. Hockley, and S. Murray, “Evaluating the effectiveness of the GSFCH and LCP in care homes,” </w:t>
            </w:r>
            <w:r w:rsidRPr="00864FC6">
              <w:rPr>
                <w:rFonts w:ascii="Times New Roman" w:hAnsi="Times New Roman" w:cs="Times New Roman"/>
                <w:i/>
                <w:color w:val="000000" w:themeColor="text1"/>
                <w:sz w:val="24"/>
                <w:szCs w:val="24"/>
              </w:rPr>
              <w:t xml:space="preserve">End of Life Care, </w:t>
            </w:r>
            <w:r w:rsidRPr="00864FC6">
              <w:rPr>
                <w:rFonts w:ascii="Times New Roman" w:hAnsi="Times New Roman" w:cs="Times New Roman"/>
                <w:color w:val="000000" w:themeColor="text1"/>
                <w:sz w:val="24"/>
                <w:szCs w:val="24"/>
              </w:rPr>
              <w:t>vol. 4, no. 3, pp. 42-49, 2010.</w:t>
            </w:r>
          </w:p>
          <w:p w:rsidR="00674339" w:rsidRPr="00864FC6" w:rsidRDefault="00674339" w:rsidP="00062C06">
            <w:pPr>
              <w:rPr>
                <w:rFonts w:ascii="Times New Roman" w:hAnsi="Times New Roman" w:cs="Times New Roman"/>
                <w:color w:val="000000" w:themeColor="text1"/>
                <w:sz w:val="24"/>
                <w:szCs w:val="24"/>
              </w:rPr>
            </w:pPr>
          </w:p>
        </w:tc>
      </w:tr>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rPr>
                <w:rFonts w:ascii="Times New Roman" w:hAnsi="Times New Roman" w:cs="Times New Roman"/>
                <w:color w:val="000000" w:themeColor="text1"/>
                <w:sz w:val="24"/>
                <w:szCs w:val="24"/>
              </w:rPr>
            </w:pPr>
            <w:r w:rsidRPr="00864FC6">
              <w:rPr>
                <w:rFonts w:ascii="Times New Roman" w:hAnsi="Times New Roman" w:cs="Times New Roman"/>
                <w:color w:val="000000" w:themeColor="text1"/>
                <w:sz w:val="24"/>
                <w:szCs w:val="24"/>
              </w:rPr>
              <w:t xml:space="preserve">S. W. </w:t>
            </w:r>
            <w:proofErr w:type="spellStart"/>
            <w:r w:rsidRPr="00864FC6">
              <w:rPr>
                <w:rFonts w:ascii="Times New Roman" w:hAnsi="Times New Roman" w:cs="Times New Roman"/>
                <w:color w:val="000000" w:themeColor="text1"/>
                <w:sz w:val="24"/>
                <w:szCs w:val="24"/>
              </w:rPr>
              <w:t>Tolle</w:t>
            </w:r>
            <w:proofErr w:type="spellEnd"/>
            <w:r w:rsidRPr="00864FC6">
              <w:rPr>
                <w:rFonts w:ascii="Times New Roman" w:hAnsi="Times New Roman" w:cs="Times New Roman"/>
                <w:color w:val="000000" w:themeColor="text1"/>
                <w:sz w:val="24"/>
                <w:szCs w:val="24"/>
              </w:rPr>
              <w:t>, V. P. Tilden, C. A. Nelson, and P. M. Dunn, “A prospective study of the efficacy of the physician order form for life-sustaining treatment,”</w:t>
            </w:r>
            <w:r w:rsidRPr="00864FC6">
              <w:rPr>
                <w:rFonts w:ascii="Times New Roman" w:hAnsi="Times New Roman" w:cs="Times New Roman"/>
                <w:i/>
                <w:iCs/>
                <w:color w:val="000000" w:themeColor="text1"/>
                <w:sz w:val="24"/>
                <w:szCs w:val="24"/>
              </w:rPr>
              <w:t xml:space="preserve"> Journal of the American Geriatrics Society, </w:t>
            </w:r>
            <w:r w:rsidRPr="00864FC6">
              <w:rPr>
                <w:rFonts w:ascii="Times New Roman" w:hAnsi="Times New Roman" w:cs="Times New Roman"/>
                <w:iCs/>
                <w:color w:val="000000" w:themeColor="text1"/>
                <w:sz w:val="24"/>
                <w:szCs w:val="24"/>
              </w:rPr>
              <w:t xml:space="preserve">vol. 46, no. </w:t>
            </w:r>
            <w:r w:rsidRPr="00864FC6">
              <w:rPr>
                <w:rFonts w:ascii="Times New Roman" w:hAnsi="Times New Roman" w:cs="Times New Roman"/>
                <w:color w:val="000000" w:themeColor="text1"/>
                <w:sz w:val="24"/>
                <w:szCs w:val="24"/>
              </w:rPr>
              <w:t>9, pp. 1097-1102, 1998.</w:t>
            </w:r>
          </w:p>
          <w:p w:rsidR="00674339" w:rsidRPr="00864FC6" w:rsidRDefault="00674339" w:rsidP="00062C06">
            <w:pPr>
              <w:rPr>
                <w:rFonts w:ascii="Times New Roman" w:hAnsi="Times New Roman" w:cs="Times New Roman"/>
                <w:color w:val="000000" w:themeColor="text1"/>
                <w:sz w:val="24"/>
                <w:szCs w:val="24"/>
              </w:rPr>
            </w:pPr>
          </w:p>
        </w:tc>
      </w:tr>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rPr>
                <w:rFonts w:ascii="Times New Roman" w:hAnsi="Times New Roman" w:cs="Times New Roman"/>
                <w:color w:val="000000" w:themeColor="text1"/>
                <w:sz w:val="24"/>
                <w:szCs w:val="24"/>
              </w:rPr>
            </w:pPr>
            <w:r w:rsidRPr="00864FC6">
              <w:rPr>
                <w:rFonts w:ascii="Times New Roman" w:hAnsi="Times New Roman" w:cs="Times New Roman"/>
                <w:color w:val="000000" w:themeColor="text1"/>
                <w:sz w:val="24"/>
                <w:szCs w:val="24"/>
              </w:rPr>
              <w:t xml:space="preserve">J. L. Meyers, C. Moore, A. </w:t>
            </w:r>
            <w:proofErr w:type="spellStart"/>
            <w:r w:rsidRPr="00864FC6">
              <w:rPr>
                <w:rFonts w:ascii="Times New Roman" w:hAnsi="Times New Roman" w:cs="Times New Roman"/>
                <w:color w:val="000000" w:themeColor="text1"/>
                <w:sz w:val="24"/>
                <w:szCs w:val="24"/>
              </w:rPr>
              <w:t>McGrory</w:t>
            </w:r>
            <w:proofErr w:type="spellEnd"/>
            <w:r w:rsidRPr="00864FC6">
              <w:rPr>
                <w:rFonts w:ascii="Times New Roman" w:hAnsi="Times New Roman" w:cs="Times New Roman"/>
                <w:color w:val="000000" w:themeColor="text1"/>
                <w:sz w:val="24"/>
                <w:szCs w:val="24"/>
              </w:rPr>
              <w:t xml:space="preserve">, J. </w:t>
            </w:r>
            <w:proofErr w:type="spellStart"/>
            <w:r w:rsidRPr="00864FC6">
              <w:rPr>
                <w:rFonts w:ascii="Times New Roman" w:hAnsi="Times New Roman" w:cs="Times New Roman"/>
                <w:color w:val="000000" w:themeColor="text1"/>
                <w:sz w:val="24"/>
                <w:szCs w:val="24"/>
              </w:rPr>
              <w:t>Sparr</w:t>
            </w:r>
            <w:proofErr w:type="spellEnd"/>
            <w:r w:rsidRPr="00864FC6">
              <w:rPr>
                <w:rFonts w:ascii="Times New Roman" w:hAnsi="Times New Roman" w:cs="Times New Roman"/>
                <w:color w:val="000000" w:themeColor="text1"/>
                <w:sz w:val="24"/>
                <w:szCs w:val="24"/>
              </w:rPr>
              <w:t xml:space="preserve">, and M. Ahern, “Physician orders for life-sustaining treatment form: </w:t>
            </w:r>
            <w:proofErr w:type="spellStart"/>
            <w:r w:rsidRPr="00864FC6">
              <w:rPr>
                <w:rFonts w:ascii="Times New Roman" w:hAnsi="Times New Roman" w:cs="Times New Roman"/>
                <w:color w:val="000000" w:themeColor="text1"/>
                <w:sz w:val="24"/>
                <w:szCs w:val="24"/>
              </w:rPr>
              <w:t>Honoring</w:t>
            </w:r>
            <w:proofErr w:type="spellEnd"/>
            <w:r w:rsidRPr="00864FC6">
              <w:rPr>
                <w:rFonts w:ascii="Times New Roman" w:hAnsi="Times New Roman" w:cs="Times New Roman"/>
                <w:color w:val="000000" w:themeColor="text1"/>
                <w:sz w:val="24"/>
                <w:szCs w:val="24"/>
              </w:rPr>
              <w:t xml:space="preserve"> end-of-life directives for nursing home </w:t>
            </w:r>
            <w:r w:rsidRPr="00864FC6">
              <w:rPr>
                <w:rFonts w:ascii="Times New Roman" w:hAnsi="Times New Roman" w:cs="Times New Roman"/>
                <w:color w:val="000000" w:themeColor="text1"/>
                <w:sz w:val="24"/>
                <w:szCs w:val="24"/>
              </w:rPr>
              <w:lastRenderedPageBreak/>
              <w:t xml:space="preserve">residents,” </w:t>
            </w:r>
            <w:r w:rsidRPr="00864FC6">
              <w:rPr>
                <w:rFonts w:ascii="Times New Roman" w:hAnsi="Times New Roman" w:cs="Times New Roman"/>
                <w:i/>
                <w:iCs/>
                <w:color w:val="000000" w:themeColor="text1"/>
                <w:sz w:val="24"/>
                <w:szCs w:val="24"/>
              </w:rPr>
              <w:t xml:space="preserve">Journal of Gerontological Nursing, </w:t>
            </w:r>
            <w:r w:rsidRPr="00864FC6">
              <w:rPr>
                <w:rFonts w:ascii="Times New Roman" w:hAnsi="Times New Roman" w:cs="Times New Roman"/>
                <w:iCs/>
                <w:color w:val="000000" w:themeColor="text1"/>
                <w:sz w:val="24"/>
                <w:szCs w:val="24"/>
              </w:rPr>
              <w:t xml:space="preserve">vol. 30, no. </w:t>
            </w:r>
            <w:r w:rsidRPr="00864FC6">
              <w:rPr>
                <w:rFonts w:ascii="Times New Roman" w:hAnsi="Times New Roman" w:cs="Times New Roman"/>
                <w:color w:val="000000" w:themeColor="text1"/>
                <w:sz w:val="24"/>
                <w:szCs w:val="24"/>
              </w:rPr>
              <w:t xml:space="preserve">9, pp. 37-46, 2004. </w:t>
            </w:r>
          </w:p>
          <w:p w:rsidR="00674339" w:rsidRPr="00864FC6" w:rsidRDefault="00674339" w:rsidP="00062C06">
            <w:pPr>
              <w:rPr>
                <w:rFonts w:ascii="Times New Roman" w:hAnsi="Times New Roman" w:cs="Times New Roman"/>
                <w:color w:val="000000" w:themeColor="text1"/>
                <w:sz w:val="24"/>
                <w:szCs w:val="24"/>
              </w:rPr>
            </w:pPr>
          </w:p>
        </w:tc>
      </w:tr>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rPr>
                <w:rFonts w:ascii="Times New Roman" w:hAnsi="Times New Roman" w:cs="Times New Roman"/>
                <w:color w:val="000000" w:themeColor="text1"/>
                <w:sz w:val="24"/>
                <w:szCs w:val="24"/>
              </w:rPr>
            </w:pPr>
            <w:r w:rsidRPr="00864FC6">
              <w:rPr>
                <w:rFonts w:ascii="Times New Roman" w:hAnsi="Times New Roman" w:cs="Times New Roman"/>
                <w:color w:val="000000" w:themeColor="text1"/>
                <w:sz w:val="24"/>
                <w:szCs w:val="24"/>
              </w:rPr>
              <w:t xml:space="preserve">N. S. Wenger, J. </w:t>
            </w:r>
            <w:proofErr w:type="spellStart"/>
            <w:r w:rsidRPr="00864FC6">
              <w:rPr>
                <w:rFonts w:ascii="Times New Roman" w:hAnsi="Times New Roman" w:cs="Times New Roman"/>
                <w:color w:val="000000" w:themeColor="text1"/>
                <w:sz w:val="24"/>
                <w:szCs w:val="24"/>
              </w:rPr>
              <w:t>Citko</w:t>
            </w:r>
            <w:proofErr w:type="spellEnd"/>
            <w:r w:rsidRPr="00864FC6">
              <w:rPr>
                <w:rFonts w:ascii="Times New Roman" w:hAnsi="Times New Roman" w:cs="Times New Roman"/>
                <w:color w:val="000000" w:themeColor="text1"/>
                <w:sz w:val="24"/>
                <w:szCs w:val="24"/>
              </w:rPr>
              <w:t xml:space="preserve">, K. O’Malley, A. </w:t>
            </w:r>
            <w:proofErr w:type="spellStart"/>
            <w:r w:rsidRPr="00864FC6">
              <w:rPr>
                <w:rFonts w:ascii="Times New Roman" w:hAnsi="Times New Roman" w:cs="Times New Roman"/>
                <w:color w:val="000000" w:themeColor="text1"/>
                <w:sz w:val="24"/>
                <w:szCs w:val="24"/>
              </w:rPr>
              <w:t>Diamant</w:t>
            </w:r>
            <w:proofErr w:type="spellEnd"/>
            <w:r w:rsidRPr="00864FC6">
              <w:rPr>
                <w:rFonts w:ascii="Times New Roman" w:hAnsi="Times New Roman" w:cs="Times New Roman"/>
                <w:color w:val="000000" w:themeColor="text1"/>
                <w:sz w:val="24"/>
                <w:szCs w:val="24"/>
              </w:rPr>
              <w:t xml:space="preserve">, K. Lorenz, V. Gonzalez, D. M. Tarn, “Implementation of Physician Orders for Life Sustaining Treatment in nursing homes in California: Evaluation of a novel </w:t>
            </w:r>
            <w:proofErr w:type="spellStart"/>
            <w:r w:rsidRPr="00864FC6">
              <w:rPr>
                <w:rFonts w:ascii="Times New Roman" w:hAnsi="Times New Roman" w:cs="Times New Roman"/>
                <w:color w:val="000000" w:themeColor="text1"/>
                <w:sz w:val="24"/>
                <w:szCs w:val="24"/>
              </w:rPr>
              <w:t>statewide</w:t>
            </w:r>
            <w:proofErr w:type="spellEnd"/>
            <w:r w:rsidRPr="00864FC6">
              <w:rPr>
                <w:rFonts w:ascii="Times New Roman" w:hAnsi="Times New Roman" w:cs="Times New Roman"/>
                <w:color w:val="000000" w:themeColor="text1"/>
                <w:sz w:val="24"/>
                <w:szCs w:val="24"/>
              </w:rPr>
              <w:t xml:space="preserve"> dissemination mechanism,” </w:t>
            </w:r>
            <w:r w:rsidRPr="00864FC6">
              <w:rPr>
                <w:rFonts w:ascii="Times New Roman" w:hAnsi="Times New Roman" w:cs="Times New Roman"/>
                <w:i/>
                <w:color w:val="000000" w:themeColor="text1"/>
                <w:sz w:val="24"/>
                <w:szCs w:val="24"/>
              </w:rPr>
              <w:t>Journal of General Internal Medicine</w:t>
            </w:r>
            <w:r w:rsidRPr="00864FC6">
              <w:rPr>
                <w:rFonts w:ascii="Times New Roman" w:hAnsi="Times New Roman" w:cs="Times New Roman"/>
                <w:color w:val="000000" w:themeColor="text1"/>
                <w:sz w:val="24"/>
                <w:szCs w:val="24"/>
              </w:rPr>
              <w:t xml:space="preserve">, vol. 28, no. 1, 51-57, 2012. </w:t>
            </w:r>
          </w:p>
          <w:p w:rsidR="00674339" w:rsidRPr="00864FC6" w:rsidRDefault="00674339" w:rsidP="00062C06">
            <w:pPr>
              <w:rPr>
                <w:rFonts w:ascii="Times New Roman" w:hAnsi="Times New Roman" w:cs="Times New Roman"/>
                <w:color w:val="000000" w:themeColor="text1"/>
                <w:sz w:val="24"/>
                <w:szCs w:val="24"/>
              </w:rPr>
            </w:pPr>
          </w:p>
        </w:tc>
      </w:tr>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rPr>
                <w:rFonts w:ascii="Times New Roman" w:hAnsi="Times New Roman" w:cs="Times New Roman"/>
                <w:color w:val="000000" w:themeColor="text1"/>
                <w:sz w:val="24"/>
                <w:szCs w:val="24"/>
              </w:rPr>
            </w:pPr>
            <w:r w:rsidRPr="00864FC6">
              <w:rPr>
                <w:rFonts w:ascii="Times New Roman" w:hAnsi="Times New Roman" w:cs="Times New Roman"/>
                <w:color w:val="000000" w:themeColor="text1"/>
                <w:sz w:val="24"/>
                <w:szCs w:val="24"/>
              </w:rPr>
              <w:t xml:space="preserve">S. E. Hickman, C. A. Nelson, A. H. Moss, S. W. </w:t>
            </w:r>
            <w:proofErr w:type="spellStart"/>
            <w:r w:rsidRPr="00864FC6">
              <w:rPr>
                <w:rFonts w:ascii="Times New Roman" w:hAnsi="Times New Roman" w:cs="Times New Roman"/>
                <w:color w:val="000000" w:themeColor="text1"/>
                <w:sz w:val="24"/>
                <w:szCs w:val="24"/>
              </w:rPr>
              <w:t>Tolle</w:t>
            </w:r>
            <w:proofErr w:type="spellEnd"/>
            <w:r w:rsidRPr="00864FC6">
              <w:rPr>
                <w:rFonts w:ascii="Times New Roman" w:hAnsi="Times New Roman" w:cs="Times New Roman"/>
                <w:color w:val="000000" w:themeColor="text1"/>
                <w:sz w:val="24"/>
                <w:szCs w:val="24"/>
              </w:rPr>
              <w:t xml:space="preserve">, N. A. Perrin, and B. J. </w:t>
            </w:r>
            <w:proofErr w:type="spellStart"/>
            <w:r w:rsidRPr="00864FC6">
              <w:rPr>
                <w:rFonts w:ascii="Times New Roman" w:hAnsi="Times New Roman" w:cs="Times New Roman"/>
                <w:color w:val="000000" w:themeColor="text1"/>
                <w:sz w:val="24"/>
                <w:szCs w:val="24"/>
              </w:rPr>
              <w:t>Hammes</w:t>
            </w:r>
            <w:proofErr w:type="spellEnd"/>
            <w:r w:rsidRPr="00864FC6">
              <w:rPr>
                <w:rFonts w:ascii="Times New Roman" w:hAnsi="Times New Roman" w:cs="Times New Roman"/>
                <w:color w:val="000000" w:themeColor="text1"/>
                <w:sz w:val="24"/>
                <w:szCs w:val="24"/>
              </w:rPr>
              <w:t xml:space="preserve">, “The consistency between treatments provided to nursing facility residents and orders on the Physician Orders for Life-Sustaining Treatment form,” </w:t>
            </w:r>
            <w:r w:rsidRPr="00864FC6">
              <w:rPr>
                <w:rFonts w:ascii="Times New Roman" w:hAnsi="Times New Roman" w:cs="Times New Roman"/>
                <w:i/>
                <w:color w:val="000000" w:themeColor="text1"/>
                <w:sz w:val="24"/>
                <w:szCs w:val="24"/>
              </w:rPr>
              <w:t>Journal of the American Geriatrics Society</w:t>
            </w:r>
            <w:r w:rsidRPr="00864FC6">
              <w:rPr>
                <w:rFonts w:ascii="Times New Roman" w:hAnsi="Times New Roman" w:cs="Times New Roman"/>
                <w:color w:val="000000" w:themeColor="text1"/>
                <w:sz w:val="24"/>
                <w:szCs w:val="24"/>
              </w:rPr>
              <w:t xml:space="preserve">, vol. 59, no. 11, pp. 2091- 2099, 2011. </w:t>
            </w:r>
          </w:p>
          <w:p w:rsidR="00674339" w:rsidRPr="00864FC6" w:rsidRDefault="00674339" w:rsidP="00062C06">
            <w:pPr>
              <w:rPr>
                <w:rFonts w:ascii="Times New Roman" w:hAnsi="Times New Roman" w:cs="Times New Roman"/>
                <w:color w:val="000000" w:themeColor="text1"/>
                <w:sz w:val="24"/>
                <w:szCs w:val="24"/>
                <w:highlight w:val="green"/>
              </w:rPr>
            </w:pPr>
          </w:p>
        </w:tc>
      </w:tr>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rPr>
                <w:rFonts w:ascii="Times New Roman" w:hAnsi="Times New Roman" w:cs="Times New Roman"/>
                <w:color w:val="000000" w:themeColor="text1"/>
                <w:sz w:val="24"/>
                <w:szCs w:val="24"/>
              </w:rPr>
            </w:pPr>
            <w:r w:rsidRPr="00864FC6">
              <w:rPr>
                <w:rFonts w:ascii="Times New Roman" w:hAnsi="Times New Roman" w:cs="Times New Roman"/>
                <w:color w:val="000000" w:themeColor="text1"/>
                <w:sz w:val="24"/>
                <w:szCs w:val="24"/>
              </w:rPr>
              <w:t xml:space="preserve">N. Willingham, “Butterflies are free: One nursing home's end-of-life program,” </w:t>
            </w:r>
            <w:r w:rsidRPr="00864FC6">
              <w:rPr>
                <w:rFonts w:ascii="Times New Roman" w:hAnsi="Times New Roman" w:cs="Times New Roman"/>
                <w:i/>
                <w:color w:val="000000" w:themeColor="text1"/>
                <w:sz w:val="24"/>
                <w:szCs w:val="24"/>
              </w:rPr>
              <w:t xml:space="preserve">Journal on Quality and Patient Safety, </w:t>
            </w:r>
            <w:r w:rsidRPr="00864FC6">
              <w:rPr>
                <w:rFonts w:ascii="Times New Roman" w:hAnsi="Times New Roman" w:cs="Times New Roman"/>
                <w:color w:val="000000" w:themeColor="text1"/>
                <w:sz w:val="24"/>
                <w:szCs w:val="24"/>
              </w:rPr>
              <w:t xml:space="preserve">vol. 31, no. 6, pp. 328-329, 2005. </w:t>
            </w:r>
          </w:p>
          <w:p w:rsidR="00674339" w:rsidRPr="00864FC6" w:rsidRDefault="00674339" w:rsidP="00062C06">
            <w:pPr>
              <w:rPr>
                <w:rFonts w:ascii="Times New Roman" w:hAnsi="Times New Roman" w:cs="Times New Roman"/>
                <w:color w:val="000000" w:themeColor="text1"/>
                <w:sz w:val="24"/>
                <w:szCs w:val="24"/>
              </w:rPr>
            </w:pPr>
          </w:p>
        </w:tc>
      </w:tr>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rPr>
                <w:rFonts w:ascii="Times New Roman" w:hAnsi="Times New Roman" w:cs="Times New Roman"/>
                <w:color w:val="000000" w:themeColor="text1"/>
                <w:sz w:val="24"/>
                <w:szCs w:val="24"/>
              </w:rPr>
            </w:pPr>
            <w:r w:rsidRPr="00864FC6">
              <w:rPr>
                <w:rFonts w:ascii="Times New Roman" w:hAnsi="Times New Roman" w:cs="Times New Roman"/>
                <w:color w:val="000000" w:themeColor="text1"/>
                <w:sz w:val="24"/>
                <w:szCs w:val="24"/>
              </w:rPr>
              <w:t xml:space="preserve">D. W. Molloy and G. H. </w:t>
            </w:r>
            <w:proofErr w:type="spellStart"/>
            <w:r w:rsidRPr="00864FC6">
              <w:rPr>
                <w:rFonts w:ascii="Times New Roman" w:hAnsi="Times New Roman" w:cs="Times New Roman"/>
                <w:color w:val="000000" w:themeColor="text1"/>
                <w:sz w:val="24"/>
                <w:szCs w:val="24"/>
              </w:rPr>
              <w:t>Guyatt</w:t>
            </w:r>
            <w:proofErr w:type="spellEnd"/>
            <w:r w:rsidRPr="00864FC6">
              <w:rPr>
                <w:rFonts w:ascii="Times New Roman" w:hAnsi="Times New Roman" w:cs="Times New Roman"/>
                <w:color w:val="000000" w:themeColor="text1"/>
                <w:sz w:val="24"/>
                <w:szCs w:val="24"/>
              </w:rPr>
              <w:t xml:space="preserve">, “A comprehensive health care directive in a home for the aged,” </w:t>
            </w:r>
            <w:r w:rsidRPr="00864FC6">
              <w:rPr>
                <w:rFonts w:ascii="Times New Roman" w:hAnsi="Times New Roman" w:cs="Times New Roman"/>
                <w:i/>
                <w:color w:val="000000" w:themeColor="text1"/>
                <w:sz w:val="24"/>
                <w:szCs w:val="24"/>
              </w:rPr>
              <w:t xml:space="preserve">Canadian Medical Association Journal, </w:t>
            </w:r>
            <w:r w:rsidRPr="00864FC6">
              <w:rPr>
                <w:rFonts w:ascii="Times New Roman" w:hAnsi="Times New Roman" w:cs="Times New Roman"/>
                <w:color w:val="000000" w:themeColor="text1"/>
                <w:sz w:val="24"/>
                <w:szCs w:val="24"/>
              </w:rPr>
              <w:t>vol. 145, no. 4, pp. 307-311, 1991.</w:t>
            </w:r>
          </w:p>
          <w:p w:rsidR="00674339" w:rsidRPr="00864FC6" w:rsidRDefault="00674339" w:rsidP="00062C06">
            <w:pPr>
              <w:rPr>
                <w:rFonts w:ascii="Times New Roman" w:hAnsi="Times New Roman" w:cs="Times New Roman"/>
                <w:color w:val="000000" w:themeColor="text1"/>
                <w:sz w:val="24"/>
                <w:szCs w:val="24"/>
              </w:rPr>
            </w:pPr>
            <w:r w:rsidRPr="00864FC6">
              <w:rPr>
                <w:rFonts w:ascii="Times New Roman" w:hAnsi="Times New Roman" w:cs="Times New Roman"/>
                <w:color w:val="000000" w:themeColor="text1"/>
                <w:sz w:val="24"/>
                <w:szCs w:val="24"/>
              </w:rPr>
              <w:t xml:space="preserve"> </w:t>
            </w:r>
          </w:p>
        </w:tc>
      </w:tr>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rPr>
                <w:rFonts w:ascii="Times New Roman" w:hAnsi="Times New Roman" w:cs="Times New Roman"/>
                <w:color w:val="000000" w:themeColor="text1"/>
                <w:sz w:val="24"/>
                <w:szCs w:val="24"/>
              </w:rPr>
            </w:pPr>
            <w:r w:rsidRPr="00864FC6">
              <w:rPr>
                <w:rFonts w:ascii="Times New Roman" w:hAnsi="Times New Roman" w:cs="Times New Roman"/>
                <w:color w:val="000000" w:themeColor="text1"/>
                <w:sz w:val="24"/>
                <w:szCs w:val="24"/>
              </w:rPr>
              <w:t xml:space="preserve">W. L. </w:t>
            </w:r>
            <w:proofErr w:type="spellStart"/>
            <w:r w:rsidRPr="00864FC6">
              <w:rPr>
                <w:rFonts w:ascii="Times New Roman" w:hAnsi="Times New Roman" w:cs="Times New Roman"/>
                <w:color w:val="000000" w:themeColor="text1"/>
                <w:sz w:val="24"/>
                <w:szCs w:val="24"/>
              </w:rPr>
              <w:t>Chovan</w:t>
            </w:r>
            <w:proofErr w:type="spellEnd"/>
            <w:r w:rsidRPr="00864FC6">
              <w:rPr>
                <w:rFonts w:ascii="Times New Roman" w:hAnsi="Times New Roman" w:cs="Times New Roman"/>
                <w:color w:val="000000" w:themeColor="text1"/>
                <w:sz w:val="24"/>
                <w:szCs w:val="24"/>
              </w:rPr>
              <w:t xml:space="preserve">, “Implementing a pilot program of advanced directives in nursing homes,” </w:t>
            </w:r>
            <w:r w:rsidRPr="00864FC6">
              <w:rPr>
                <w:rFonts w:ascii="Times New Roman" w:hAnsi="Times New Roman" w:cs="Times New Roman"/>
                <w:i/>
                <w:color w:val="000000" w:themeColor="text1"/>
                <w:sz w:val="24"/>
                <w:szCs w:val="24"/>
              </w:rPr>
              <w:t xml:space="preserve">Psychological Reports, </w:t>
            </w:r>
            <w:r w:rsidRPr="00864FC6">
              <w:rPr>
                <w:rFonts w:ascii="Times New Roman" w:hAnsi="Times New Roman" w:cs="Times New Roman"/>
                <w:color w:val="000000" w:themeColor="text1"/>
                <w:sz w:val="24"/>
                <w:szCs w:val="24"/>
              </w:rPr>
              <w:t xml:space="preserve">vol. 100, no. 1, pp. 195-198, 2007. </w:t>
            </w:r>
          </w:p>
          <w:p w:rsidR="00674339" w:rsidRPr="00864FC6" w:rsidRDefault="00674339" w:rsidP="00062C06">
            <w:pPr>
              <w:rPr>
                <w:rFonts w:ascii="Times New Roman" w:hAnsi="Times New Roman" w:cs="Times New Roman"/>
                <w:color w:val="000000" w:themeColor="text1"/>
                <w:sz w:val="24"/>
                <w:szCs w:val="24"/>
              </w:rPr>
            </w:pPr>
          </w:p>
        </w:tc>
      </w:tr>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rPr>
                <w:rFonts w:ascii="Times New Roman" w:hAnsi="Times New Roman" w:cs="Times New Roman"/>
                <w:color w:val="000000" w:themeColor="text1"/>
                <w:sz w:val="24"/>
                <w:szCs w:val="24"/>
              </w:rPr>
            </w:pPr>
            <w:r w:rsidRPr="00864FC6">
              <w:rPr>
                <w:rFonts w:ascii="Times New Roman" w:hAnsi="Times New Roman" w:cs="Times New Roman"/>
                <w:color w:val="000000" w:themeColor="text1"/>
                <w:sz w:val="24"/>
                <w:szCs w:val="24"/>
              </w:rPr>
              <w:t xml:space="preserve">M. </w:t>
            </w:r>
            <w:proofErr w:type="spellStart"/>
            <w:r w:rsidRPr="00864FC6">
              <w:rPr>
                <w:rFonts w:ascii="Times New Roman" w:hAnsi="Times New Roman" w:cs="Times New Roman"/>
                <w:color w:val="000000" w:themeColor="text1"/>
                <w:sz w:val="24"/>
                <w:szCs w:val="24"/>
              </w:rPr>
              <w:t>Danis</w:t>
            </w:r>
            <w:proofErr w:type="spellEnd"/>
            <w:r w:rsidRPr="00864FC6">
              <w:rPr>
                <w:rFonts w:ascii="Times New Roman" w:hAnsi="Times New Roman" w:cs="Times New Roman"/>
                <w:color w:val="000000" w:themeColor="text1"/>
                <w:sz w:val="24"/>
                <w:szCs w:val="24"/>
              </w:rPr>
              <w:t xml:space="preserve">, L. I. Southerland, J. M. Garrett, J. L. Smith, F. </w:t>
            </w:r>
            <w:proofErr w:type="spellStart"/>
            <w:r w:rsidRPr="00864FC6">
              <w:rPr>
                <w:rFonts w:ascii="Times New Roman" w:hAnsi="Times New Roman" w:cs="Times New Roman"/>
                <w:color w:val="000000" w:themeColor="text1"/>
                <w:sz w:val="24"/>
                <w:szCs w:val="24"/>
              </w:rPr>
              <w:t>Hielema</w:t>
            </w:r>
            <w:proofErr w:type="spellEnd"/>
            <w:r w:rsidRPr="00864FC6">
              <w:rPr>
                <w:rFonts w:ascii="Times New Roman" w:hAnsi="Times New Roman" w:cs="Times New Roman"/>
                <w:color w:val="000000" w:themeColor="text1"/>
                <w:sz w:val="24"/>
                <w:szCs w:val="24"/>
              </w:rPr>
              <w:t xml:space="preserve">, C. G. Pickard, ... and D. L. Patrick, “A prospective study of advance directives for life-sustaining care,” </w:t>
            </w:r>
            <w:r w:rsidRPr="00864FC6">
              <w:rPr>
                <w:rFonts w:ascii="Times New Roman" w:hAnsi="Times New Roman" w:cs="Times New Roman"/>
                <w:i/>
                <w:color w:val="000000" w:themeColor="text1"/>
                <w:sz w:val="24"/>
                <w:szCs w:val="24"/>
              </w:rPr>
              <w:t xml:space="preserve">The New England Journal of Medicine, </w:t>
            </w:r>
            <w:r w:rsidRPr="00864FC6">
              <w:rPr>
                <w:rFonts w:ascii="Times New Roman" w:hAnsi="Times New Roman" w:cs="Times New Roman"/>
                <w:color w:val="000000" w:themeColor="text1"/>
                <w:sz w:val="24"/>
                <w:szCs w:val="24"/>
              </w:rPr>
              <w:t xml:space="preserve">vol. 324, no. 13, pp. 882-888, 1991. </w:t>
            </w:r>
          </w:p>
          <w:p w:rsidR="00674339" w:rsidRPr="00864FC6" w:rsidRDefault="00674339" w:rsidP="00062C06">
            <w:pPr>
              <w:rPr>
                <w:rFonts w:ascii="Times New Roman" w:hAnsi="Times New Roman" w:cs="Times New Roman"/>
                <w:color w:val="000000" w:themeColor="text1"/>
                <w:sz w:val="24"/>
                <w:szCs w:val="24"/>
              </w:rPr>
            </w:pPr>
          </w:p>
        </w:tc>
      </w:tr>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rPr>
                <w:rFonts w:ascii="Times New Roman" w:hAnsi="Times New Roman" w:cs="Times New Roman"/>
                <w:color w:val="000000" w:themeColor="text1"/>
                <w:sz w:val="24"/>
                <w:szCs w:val="24"/>
              </w:rPr>
            </w:pPr>
            <w:r w:rsidRPr="00864FC6">
              <w:rPr>
                <w:rFonts w:ascii="Times New Roman" w:hAnsi="Times New Roman" w:cs="Times New Roman"/>
                <w:color w:val="000000" w:themeColor="text1"/>
                <w:sz w:val="24"/>
                <w:szCs w:val="24"/>
                <w:lang w:val="de-DE"/>
              </w:rPr>
              <w:t>V. W. DeLaGarza, R. E. Andersen, J. Mach, and R. G. Bennett, “I</w:t>
            </w:r>
            <w:proofErr w:type="spellStart"/>
            <w:r w:rsidRPr="00864FC6">
              <w:rPr>
                <w:rFonts w:ascii="Times New Roman" w:hAnsi="Times New Roman" w:cs="Times New Roman"/>
                <w:color w:val="000000" w:themeColor="text1"/>
                <w:sz w:val="24"/>
                <w:szCs w:val="24"/>
              </w:rPr>
              <w:t>mproving</w:t>
            </w:r>
            <w:proofErr w:type="spellEnd"/>
            <w:r w:rsidRPr="00864FC6">
              <w:rPr>
                <w:rFonts w:ascii="Times New Roman" w:hAnsi="Times New Roman" w:cs="Times New Roman"/>
                <w:color w:val="000000" w:themeColor="text1"/>
                <w:sz w:val="24"/>
                <w:szCs w:val="24"/>
              </w:rPr>
              <w:t xml:space="preserve"> rates of </w:t>
            </w:r>
          </w:p>
          <w:p w:rsidR="00674339" w:rsidRPr="00864FC6" w:rsidRDefault="00674339" w:rsidP="00062C06">
            <w:pPr>
              <w:rPr>
                <w:rFonts w:ascii="Times New Roman" w:hAnsi="Times New Roman" w:cs="Times New Roman"/>
                <w:color w:val="000000" w:themeColor="text1"/>
                <w:sz w:val="24"/>
                <w:szCs w:val="24"/>
              </w:rPr>
            </w:pPr>
            <w:proofErr w:type="gramStart"/>
            <w:r w:rsidRPr="00864FC6">
              <w:rPr>
                <w:rFonts w:ascii="Times New Roman" w:hAnsi="Times New Roman" w:cs="Times New Roman"/>
                <w:color w:val="000000" w:themeColor="text1"/>
                <w:sz w:val="24"/>
                <w:szCs w:val="24"/>
              </w:rPr>
              <w:t>advance</w:t>
            </w:r>
            <w:proofErr w:type="gramEnd"/>
            <w:r w:rsidRPr="00864FC6">
              <w:rPr>
                <w:rFonts w:ascii="Times New Roman" w:hAnsi="Times New Roman" w:cs="Times New Roman"/>
                <w:color w:val="000000" w:themeColor="text1"/>
                <w:sz w:val="24"/>
                <w:szCs w:val="24"/>
              </w:rPr>
              <w:t xml:space="preserve"> directive discussion among managed care nursing home enrolees,” </w:t>
            </w:r>
            <w:r w:rsidRPr="00864FC6">
              <w:rPr>
                <w:rFonts w:ascii="Times New Roman" w:hAnsi="Times New Roman" w:cs="Times New Roman"/>
                <w:i/>
                <w:iCs/>
                <w:color w:val="000000" w:themeColor="text1"/>
                <w:sz w:val="24"/>
                <w:szCs w:val="24"/>
              </w:rPr>
              <w:t xml:space="preserve">Journal of American Medical Directors Association, </w:t>
            </w:r>
            <w:r w:rsidRPr="00864FC6">
              <w:rPr>
                <w:rFonts w:ascii="Times New Roman" w:hAnsi="Times New Roman" w:cs="Times New Roman"/>
                <w:iCs/>
                <w:color w:val="000000" w:themeColor="text1"/>
                <w:sz w:val="24"/>
                <w:szCs w:val="24"/>
              </w:rPr>
              <w:t>vol. 2</w:t>
            </w:r>
            <w:r w:rsidRPr="00864FC6">
              <w:rPr>
                <w:rFonts w:ascii="Times New Roman" w:hAnsi="Times New Roman" w:cs="Times New Roman"/>
                <w:color w:val="000000" w:themeColor="text1"/>
                <w:sz w:val="24"/>
                <w:szCs w:val="24"/>
              </w:rPr>
              <w:t xml:space="preserve">, pp. 105-109, 2001. </w:t>
            </w:r>
          </w:p>
          <w:p w:rsidR="00674339" w:rsidRPr="00864FC6" w:rsidRDefault="00674339" w:rsidP="00062C06">
            <w:pPr>
              <w:rPr>
                <w:rFonts w:ascii="Times New Roman" w:hAnsi="Times New Roman" w:cs="Times New Roman"/>
                <w:color w:val="000000" w:themeColor="text1"/>
                <w:sz w:val="24"/>
                <w:szCs w:val="24"/>
              </w:rPr>
            </w:pPr>
          </w:p>
        </w:tc>
      </w:tr>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pStyle w:val="NormalWeb"/>
              <w:spacing w:before="0" w:beforeAutospacing="0" w:after="0" w:afterAutospacing="0"/>
              <w:rPr>
                <w:color w:val="000000" w:themeColor="text1"/>
              </w:rPr>
            </w:pPr>
            <w:r w:rsidRPr="00864FC6">
              <w:rPr>
                <w:color w:val="000000" w:themeColor="text1"/>
              </w:rPr>
              <w:t xml:space="preserve">J. </w:t>
            </w:r>
            <w:proofErr w:type="spellStart"/>
            <w:r w:rsidRPr="00864FC6">
              <w:rPr>
                <w:color w:val="000000" w:themeColor="text1"/>
              </w:rPr>
              <w:t>Blackford</w:t>
            </w:r>
            <w:proofErr w:type="spellEnd"/>
            <w:r w:rsidRPr="00864FC6">
              <w:rPr>
                <w:color w:val="000000" w:themeColor="text1"/>
              </w:rPr>
              <w:t xml:space="preserve">, E. Strickland, B. Morris, “Advance care planning in residential aged care facilities,” </w:t>
            </w:r>
            <w:r w:rsidRPr="00864FC6">
              <w:rPr>
                <w:i/>
                <w:color w:val="000000" w:themeColor="text1"/>
              </w:rPr>
              <w:t>Contemporary Nurse</w:t>
            </w:r>
            <w:r w:rsidRPr="00864FC6">
              <w:rPr>
                <w:color w:val="000000" w:themeColor="text1"/>
              </w:rPr>
              <w:t xml:space="preserve">, vol. 27, no. 1, 141-151, 2007.  </w:t>
            </w:r>
          </w:p>
          <w:p w:rsidR="00674339" w:rsidRPr="00864FC6" w:rsidRDefault="00674339" w:rsidP="00062C06">
            <w:pPr>
              <w:pStyle w:val="NormalWeb"/>
              <w:spacing w:before="0" w:beforeAutospacing="0" w:after="0" w:afterAutospacing="0"/>
              <w:rPr>
                <w:color w:val="000000" w:themeColor="text1"/>
              </w:rPr>
            </w:pPr>
          </w:p>
        </w:tc>
      </w:tr>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rPr>
                <w:rFonts w:ascii="Times New Roman" w:hAnsi="Times New Roman" w:cs="Times New Roman"/>
                <w:color w:val="000000" w:themeColor="text1"/>
                <w:sz w:val="24"/>
                <w:szCs w:val="24"/>
              </w:rPr>
            </w:pPr>
            <w:r w:rsidRPr="00864FC6">
              <w:rPr>
                <w:rFonts w:ascii="Times New Roman" w:hAnsi="Times New Roman" w:cs="Times New Roman"/>
                <w:color w:val="000000" w:themeColor="text1"/>
                <w:sz w:val="24"/>
                <w:szCs w:val="24"/>
              </w:rPr>
              <w:t>S. Karp, “Resident centred decision-making and end-of-life treatment in long-term care: What are the consequences to the elderly patient</w:t>
            </w:r>
            <w:proofErr w:type="gramStart"/>
            <w:r w:rsidRPr="00864FC6">
              <w:rPr>
                <w:rFonts w:ascii="Times New Roman" w:hAnsi="Times New Roman" w:cs="Times New Roman"/>
                <w:color w:val="000000" w:themeColor="text1"/>
                <w:sz w:val="24"/>
                <w:szCs w:val="24"/>
              </w:rPr>
              <w:t>?,</w:t>
            </w:r>
            <w:proofErr w:type="gramEnd"/>
            <w:r w:rsidRPr="00864FC6">
              <w:rPr>
                <w:rFonts w:ascii="Times New Roman" w:hAnsi="Times New Roman" w:cs="Times New Roman"/>
                <w:color w:val="000000" w:themeColor="text1"/>
                <w:sz w:val="24"/>
                <w:szCs w:val="24"/>
              </w:rPr>
              <w:t>”</w:t>
            </w:r>
            <w:r w:rsidRPr="00864FC6">
              <w:rPr>
                <w:rFonts w:ascii="Times New Roman" w:hAnsi="Times New Roman" w:cs="Times New Roman"/>
                <w:i/>
                <w:iCs/>
                <w:color w:val="000000" w:themeColor="text1"/>
                <w:sz w:val="24"/>
                <w:szCs w:val="24"/>
              </w:rPr>
              <w:t xml:space="preserve"> Perspectives: The Journal of the Gerontological Nursing Association, </w:t>
            </w:r>
            <w:r w:rsidRPr="00864FC6">
              <w:rPr>
                <w:rFonts w:ascii="Times New Roman" w:hAnsi="Times New Roman" w:cs="Times New Roman"/>
                <w:iCs/>
                <w:color w:val="000000" w:themeColor="text1"/>
                <w:sz w:val="24"/>
                <w:szCs w:val="24"/>
              </w:rPr>
              <w:t xml:space="preserve">vol.33, no. </w:t>
            </w:r>
            <w:r w:rsidRPr="00864FC6">
              <w:rPr>
                <w:rFonts w:ascii="Times New Roman" w:hAnsi="Times New Roman" w:cs="Times New Roman"/>
                <w:color w:val="000000" w:themeColor="text1"/>
                <w:sz w:val="24"/>
                <w:szCs w:val="24"/>
              </w:rPr>
              <w:t>2, 10-17, 2009.</w:t>
            </w:r>
          </w:p>
          <w:p w:rsidR="00674339" w:rsidRPr="00864FC6" w:rsidRDefault="00674339" w:rsidP="00062C06">
            <w:pPr>
              <w:rPr>
                <w:rFonts w:ascii="Times New Roman" w:hAnsi="Times New Roman" w:cs="Times New Roman"/>
                <w:color w:val="000000" w:themeColor="text1"/>
                <w:sz w:val="24"/>
                <w:szCs w:val="24"/>
              </w:rPr>
            </w:pPr>
          </w:p>
        </w:tc>
      </w:tr>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pStyle w:val="NormalWeb"/>
              <w:spacing w:before="0" w:beforeAutospacing="0" w:after="0" w:afterAutospacing="0"/>
              <w:rPr>
                <w:color w:val="000000" w:themeColor="text1"/>
              </w:rPr>
            </w:pPr>
            <w:r w:rsidRPr="00864FC6">
              <w:rPr>
                <w:color w:val="000000" w:themeColor="text1"/>
              </w:rPr>
              <w:t>C. Levy, “Letting goals be your guide: A program to make advance planning and palliative care a priority in nursing homes,”</w:t>
            </w:r>
            <w:r w:rsidRPr="00864FC6">
              <w:rPr>
                <w:i/>
                <w:iCs/>
                <w:color w:val="000000" w:themeColor="text1"/>
              </w:rPr>
              <w:t xml:space="preserve"> Annals of Long-Term Care, </w:t>
            </w:r>
            <w:r w:rsidRPr="00864FC6">
              <w:rPr>
                <w:iCs/>
                <w:color w:val="000000" w:themeColor="text1"/>
              </w:rPr>
              <w:t xml:space="preserve">vol. 16, no. </w:t>
            </w:r>
            <w:r w:rsidRPr="00864FC6">
              <w:rPr>
                <w:color w:val="000000" w:themeColor="text1"/>
              </w:rPr>
              <w:t xml:space="preserve">1, pp. 34-37, 2008. </w:t>
            </w:r>
          </w:p>
          <w:p w:rsidR="00674339" w:rsidRPr="00864FC6" w:rsidRDefault="00674339" w:rsidP="00062C06">
            <w:pPr>
              <w:pStyle w:val="NormalWeb"/>
              <w:spacing w:before="0" w:beforeAutospacing="0" w:after="0" w:afterAutospacing="0"/>
              <w:rPr>
                <w:color w:val="000000" w:themeColor="text1"/>
              </w:rPr>
            </w:pPr>
          </w:p>
        </w:tc>
      </w:tr>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rPr>
                <w:rFonts w:ascii="Times New Roman" w:hAnsi="Times New Roman" w:cs="Times New Roman"/>
                <w:color w:val="000000" w:themeColor="text1"/>
                <w:sz w:val="24"/>
                <w:szCs w:val="24"/>
              </w:rPr>
            </w:pPr>
            <w:r w:rsidRPr="00864FC6">
              <w:rPr>
                <w:rFonts w:ascii="Times New Roman" w:hAnsi="Times New Roman" w:cs="Times New Roman"/>
                <w:color w:val="000000" w:themeColor="text1"/>
                <w:sz w:val="24"/>
                <w:szCs w:val="24"/>
              </w:rPr>
              <w:t xml:space="preserve">S. A. Lindner, J. B. </w:t>
            </w:r>
            <w:proofErr w:type="spellStart"/>
            <w:r w:rsidRPr="00864FC6">
              <w:rPr>
                <w:rFonts w:ascii="Times New Roman" w:hAnsi="Times New Roman" w:cs="Times New Roman"/>
                <w:color w:val="000000" w:themeColor="text1"/>
                <w:sz w:val="24"/>
                <w:szCs w:val="24"/>
              </w:rPr>
              <w:t>Davoren</w:t>
            </w:r>
            <w:proofErr w:type="spellEnd"/>
            <w:r w:rsidRPr="00864FC6">
              <w:rPr>
                <w:rFonts w:ascii="Times New Roman" w:hAnsi="Times New Roman" w:cs="Times New Roman"/>
                <w:color w:val="000000" w:themeColor="text1"/>
                <w:sz w:val="24"/>
                <w:szCs w:val="24"/>
              </w:rPr>
              <w:t xml:space="preserve">, A. Vollmer, B. Williams, and C. S. </w:t>
            </w:r>
            <w:proofErr w:type="spellStart"/>
            <w:r w:rsidRPr="00864FC6">
              <w:rPr>
                <w:rFonts w:ascii="Times New Roman" w:hAnsi="Times New Roman" w:cs="Times New Roman"/>
                <w:color w:val="000000" w:themeColor="text1"/>
                <w:sz w:val="24"/>
                <w:szCs w:val="24"/>
              </w:rPr>
              <w:t>Landefield</w:t>
            </w:r>
            <w:proofErr w:type="spellEnd"/>
            <w:r w:rsidRPr="00864FC6">
              <w:rPr>
                <w:rFonts w:ascii="Times New Roman" w:hAnsi="Times New Roman" w:cs="Times New Roman"/>
                <w:color w:val="000000" w:themeColor="text1"/>
                <w:sz w:val="24"/>
                <w:szCs w:val="24"/>
              </w:rPr>
              <w:t xml:space="preserve">, “An </w:t>
            </w:r>
          </w:p>
          <w:p w:rsidR="00674339" w:rsidRPr="00864FC6" w:rsidRDefault="00674339" w:rsidP="00062C06">
            <w:pPr>
              <w:rPr>
                <w:rFonts w:ascii="Times New Roman" w:hAnsi="Times New Roman" w:cs="Times New Roman"/>
                <w:color w:val="000000" w:themeColor="text1"/>
                <w:sz w:val="24"/>
                <w:szCs w:val="24"/>
              </w:rPr>
            </w:pPr>
            <w:r w:rsidRPr="00864FC6">
              <w:rPr>
                <w:rFonts w:ascii="Times New Roman" w:hAnsi="Times New Roman" w:cs="Times New Roman"/>
                <w:color w:val="000000" w:themeColor="text1"/>
                <w:sz w:val="24"/>
                <w:szCs w:val="24"/>
              </w:rPr>
              <w:t xml:space="preserve">electronic medical record intervention increased nursing home advance directive orders and documentation,” </w:t>
            </w:r>
            <w:r w:rsidRPr="00864FC6">
              <w:rPr>
                <w:rFonts w:ascii="Times New Roman" w:hAnsi="Times New Roman" w:cs="Times New Roman"/>
                <w:i/>
                <w:iCs/>
                <w:color w:val="000000" w:themeColor="text1"/>
                <w:sz w:val="24"/>
                <w:szCs w:val="24"/>
              </w:rPr>
              <w:t xml:space="preserve">Journal of the American Geriatrics Society, </w:t>
            </w:r>
            <w:r w:rsidRPr="00864FC6">
              <w:rPr>
                <w:rFonts w:ascii="Times New Roman" w:hAnsi="Times New Roman" w:cs="Times New Roman"/>
                <w:iCs/>
                <w:color w:val="000000" w:themeColor="text1"/>
                <w:sz w:val="24"/>
                <w:szCs w:val="24"/>
              </w:rPr>
              <w:t>vol. 55</w:t>
            </w:r>
            <w:r w:rsidRPr="00864FC6">
              <w:rPr>
                <w:rFonts w:ascii="Times New Roman" w:hAnsi="Times New Roman" w:cs="Times New Roman"/>
                <w:color w:val="000000" w:themeColor="text1"/>
                <w:sz w:val="24"/>
                <w:szCs w:val="24"/>
              </w:rPr>
              <w:t xml:space="preserve">, no. 2, pp. 1001-1006, 2007.  </w:t>
            </w:r>
          </w:p>
          <w:p w:rsidR="00674339" w:rsidRPr="00864FC6" w:rsidRDefault="00674339" w:rsidP="00062C06">
            <w:pPr>
              <w:rPr>
                <w:rFonts w:ascii="Times New Roman" w:hAnsi="Times New Roman" w:cs="Times New Roman"/>
                <w:color w:val="000000" w:themeColor="text1"/>
                <w:sz w:val="24"/>
                <w:szCs w:val="24"/>
              </w:rPr>
            </w:pPr>
          </w:p>
        </w:tc>
      </w:tr>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autoSpaceDE w:val="0"/>
              <w:autoSpaceDN w:val="0"/>
              <w:adjustRightInd w:val="0"/>
              <w:rPr>
                <w:rFonts w:ascii="Times New Roman" w:hAnsi="Times New Roman" w:cs="Times New Roman"/>
                <w:bCs/>
                <w:color w:val="000000" w:themeColor="text1"/>
                <w:sz w:val="24"/>
                <w:szCs w:val="24"/>
              </w:rPr>
            </w:pPr>
            <w:r w:rsidRPr="00864FC6">
              <w:rPr>
                <w:rFonts w:ascii="Times New Roman" w:hAnsi="Times New Roman" w:cs="Times New Roman"/>
                <w:color w:val="000000" w:themeColor="text1"/>
                <w:sz w:val="24"/>
                <w:szCs w:val="24"/>
              </w:rPr>
              <w:t>C. Lyon, “</w:t>
            </w:r>
            <w:r w:rsidRPr="00864FC6">
              <w:rPr>
                <w:rFonts w:ascii="Times New Roman" w:hAnsi="Times New Roman" w:cs="Times New Roman"/>
                <w:bCs/>
                <w:color w:val="000000" w:themeColor="text1"/>
                <w:sz w:val="24"/>
                <w:szCs w:val="24"/>
              </w:rPr>
              <w:t>Advance care planning for residents in aged care facilities: what is best practice and how can evidence-based guidelines be implemented</w:t>
            </w:r>
            <w:proofErr w:type="gramStart"/>
            <w:r w:rsidRPr="00864FC6">
              <w:rPr>
                <w:rFonts w:ascii="Times New Roman" w:hAnsi="Times New Roman" w:cs="Times New Roman"/>
                <w:bCs/>
                <w:color w:val="000000" w:themeColor="text1"/>
                <w:sz w:val="24"/>
                <w:szCs w:val="24"/>
              </w:rPr>
              <w:t>?,</w:t>
            </w:r>
            <w:proofErr w:type="gramEnd"/>
            <w:r w:rsidRPr="00864FC6">
              <w:rPr>
                <w:rFonts w:ascii="Times New Roman" w:hAnsi="Times New Roman" w:cs="Times New Roman"/>
                <w:bCs/>
                <w:color w:val="000000" w:themeColor="text1"/>
                <w:sz w:val="24"/>
                <w:szCs w:val="24"/>
              </w:rPr>
              <w:t xml:space="preserve">” </w:t>
            </w:r>
            <w:r w:rsidRPr="00864FC6">
              <w:rPr>
                <w:rFonts w:ascii="Times New Roman" w:hAnsi="Times New Roman" w:cs="Times New Roman"/>
                <w:bCs/>
                <w:i/>
                <w:color w:val="000000" w:themeColor="text1"/>
                <w:sz w:val="24"/>
                <w:szCs w:val="24"/>
              </w:rPr>
              <w:t xml:space="preserve">International Journal of Evidence-Based Healthcare, </w:t>
            </w:r>
            <w:r w:rsidRPr="00864FC6">
              <w:rPr>
                <w:rFonts w:ascii="Times New Roman" w:hAnsi="Times New Roman" w:cs="Times New Roman"/>
                <w:bCs/>
                <w:color w:val="000000" w:themeColor="text1"/>
                <w:sz w:val="24"/>
                <w:szCs w:val="24"/>
              </w:rPr>
              <w:t xml:space="preserve">vol. 5, no. 4, pp. 450-457, 2007. </w:t>
            </w:r>
          </w:p>
          <w:p w:rsidR="00674339" w:rsidRPr="00864FC6" w:rsidRDefault="00674339" w:rsidP="00062C06">
            <w:pPr>
              <w:autoSpaceDE w:val="0"/>
              <w:autoSpaceDN w:val="0"/>
              <w:adjustRightInd w:val="0"/>
              <w:rPr>
                <w:rFonts w:ascii="Times New Roman" w:hAnsi="Times New Roman" w:cs="Times New Roman"/>
                <w:color w:val="000000" w:themeColor="text1"/>
                <w:sz w:val="24"/>
                <w:szCs w:val="24"/>
              </w:rPr>
            </w:pPr>
          </w:p>
        </w:tc>
      </w:tr>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autoSpaceDE w:val="0"/>
              <w:autoSpaceDN w:val="0"/>
              <w:adjustRightInd w:val="0"/>
              <w:rPr>
                <w:rFonts w:ascii="Times New Roman" w:hAnsi="Times New Roman" w:cs="Times New Roman"/>
                <w:color w:val="000000" w:themeColor="text1"/>
                <w:sz w:val="24"/>
                <w:szCs w:val="24"/>
              </w:rPr>
            </w:pPr>
            <w:r w:rsidRPr="00864FC6">
              <w:rPr>
                <w:rFonts w:ascii="Times New Roman" w:hAnsi="Times New Roman" w:cs="Times New Roman"/>
                <w:color w:val="000000" w:themeColor="text1"/>
                <w:sz w:val="24"/>
                <w:szCs w:val="24"/>
              </w:rPr>
              <w:t xml:space="preserve">G. A. </w:t>
            </w:r>
            <w:proofErr w:type="spellStart"/>
            <w:r w:rsidRPr="00864FC6">
              <w:rPr>
                <w:rFonts w:ascii="Times New Roman" w:hAnsi="Times New Roman" w:cs="Times New Roman"/>
                <w:color w:val="000000" w:themeColor="text1"/>
                <w:sz w:val="24"/>
                <w:szCs w:val="24"/>
              </w:rPr>
              <w:t>Caplan</w:t>
            </w:r>
            <w:proofErr w:type="spellEnd"/>
            <w:r w:rsidRPr="00864FC6">
              <w:rPr>
                <w:rFonts w:ascii="Times New Roman" w:hAnsi="Times New Roman" w:cs="Times New Roman"/>
                <w:color w:val="000000" w:themeColor="text1"/>
                <w:sz w:val="24"/>
                <w:szCs w:val="24"/>
              </w:rPr>
              <w:t xml:space="preserve">, A. </w:t>
            </w:r>
            <w:proofErr w:type="spellStart"/>
            <w:r w:rsidRPr="00864FC6">
              <w:rPr>
                <w:rFonts w:ascii="Times New Roman" w:hAnsi="Times New Roman" w:cs="Times New Roman"/>
                <w:color w:val="000000" w:themeColor="text1"/>
                <w:sz w:val="24"/>
                <w:szCs w:val="24"/>
              </w:rPr>
              <w:t>Meller</w:t>
            </w:r>
            <w:proofErr w:type="spellEnd"/>
            <w:r w:rsidRPr="00864FC6">
              <w:rPr>
                <w:rFonts w:ascii="Times New Roman" w:hAnsi="Times New Roman" w:cs="Times New Roman"/>
                <w:color w:val="000000" w:themeColor="text1"/>
                <w:sz w:val="24"/>
                <w:szCs w:val="24"/>
              </w:rPr>
              <w:t xml:space="preserve">, B. Squires, S. Chan, and W. Willett, “Advance care planning and hospital in the nursing home,” </w:t>
            </w:r>
            <w:r w:rsidRPr="00864FC6">
              <w:rPr>
                <w:rFonts w:ascii="Times New Roman" w:hAnsi="Times New Roman" w:cs="Times New Roman"/>
                <w:i/>
                <w:color w:val="000000" w:themeColor="text1"/>
                <w:sz w:val="24"/>
                <w:szCs w:val="24"/>
              </w:rPr>
              <w:t xml:space="preserve">Age and Aging, </w:t>
            </w:r>
            <w:r w:rsidRPr="00864FC6">
              <w:rPr>
                <w:rFonts w:ascii="Times New Roman" w:hAnsi="Times New Roman" w:cs="Times New Roman"/>
                <w:color w:val="000000" w:themeColor="text1"/>
                <w:sz w:val="24"/>
                <w:szCs w:val="24"/>
              </w:rPr>
              <w:t>vol. 35, no. 6, pp. 581-585, 2006.</w:t>
            </w:r>
          </w:p>
          <w:p w:rsidR="00674339" w:rsidRPr="00864FC6" w:rsidRDefault="00674339" w:rsidP="00062C06">
            <w:pPr>
              <w:autoSpaceDE w:val="0"/>
              <w:autoSpaceDN w:val="0"/>
              <w:adjustRightInd w:val="0"/>
              <w:rPr>
                <w:rFonts w:ascii="Times New Roman" w:hAnsi="Times New Roman" w:cs="Times New Roman"/>
                <w:color w:val="000000" w:themeColor="text1"/>
                <w:sz w:val="24"/>
                <w:szCs w:val="24"/>
              </w:rPr>
            </w:pPr>
          </w:p>
        </w:tc>
      </w:tr>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autoSpaceDE w:val="0"/>
              <w:autoSpaceDN w:val="0"/>
              <w:adjustRightInd w:val="0"/>
              <w:rPr>
                <w:rFonts w:ascii="Times New Roman" w:hAnsi="Times New Roman" w:cs="Times New Roman"/>
                <w:color w:val="000000" w:themeColor="text1"/>
                <w:sz w:val="24"/>
                <w:szCs w:val="24"/>
              </w:rPr>
            </w:pPr>
            <w:r w:rsidRPr="00864FC6">
              <w:rPr>
                <w:rFonts w:ascii="Times New Roman" w:hAnsi="Times New Roman" w:cs="Times New Roman"/>
                <w:color w:val="000000" w:themeColor="text1"/>
                <w:sz w:val="24"/>
                <w:szCs w:val="24"/>
              </w:rPr>
              <w:t xml:space="preserve">J. F. Lawrence, “The advance directive prevalence in long-term care: A comparison of relationships between a nurse practitioner healthcare model and a traditional healthcare model,” </w:t>
            </w:r>
            <w:r w:rsidRPr="00864FC6">
              <w:rPr>
                <w:rFonts w:ascii="Times New Roman" w:hAnsi="Times New Roman" w:cs="Times New Roman"/>
                <w:i/>
                <w:color w:val="000000" w:themeColor="text1"/>
                <w:sz w:val="24"/>
                <w:szCs w:val="24"/>
              </w:rPr>
              <w:t>Journal of the American Academy of Nurse Practitioners</w:t>
            </w:r>
            <w:r w:rsidRPr="00864FC6">
              <w:rPr>
                <w:rFonts w:ascii="Times New Roman" w:hAnsi="Times New Roman" w:cs="Times New Roman"/>
                <w:color w:val="000000" w:themeColor="text1"/>
                <w:sz w:val="24"/>
                <w:szCs w:val="24"/>
              </w:rPr>
              <w:t xml:space="preserve">, vol. 21, pp. 179-185, 2009. </w:t>
            </w:r>
          </w:p>
          <w:p w:rsidR="00674339" w:rsidRPr="00864FC6" w:rsidRDefault="00674339" w:rsidP="00062C06">
            <w:pPr>
              <w:autoSpaceDE w:val="0"/>
              <w:autoSpaceDN w:val="0"/>
              <w:adjustRightInd w:val="0"/>
              <w:rPr>
                <w:rFonts w:ascii="Times New Roman" w:hAnsi="Times New Roman" w:cs="Times New Roman"/>
                <w:color w:val="000000" w:themeColor="text1"/>
                <w:sz w:val="24"/>
                <w:szCs w:val="24"/>
                <w:highlight w:val="green"/>
              </w:rPr>
            </w:pPr>
          </w:p>
        </w:tc>
      </w:tr>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rPr>
                <w:rFonts w:ascii="Times New Roman" w:hAnsi="Times New Roman" w:cs="Times New Roman"/>
                <w:color w:val="000000" w:themeColor="text1"/>
                <w:sz w:val="24"/>
                <w:szCs w:val="24"/>
              </w:rPr>
            </w:pPr>
            <w:r w:rsidRPr="00864FC6">
              <w:rPr>
                <w:rFonts w:ascii="Times New Roman" w:hAnsi="Times New Roman" w:cs="Times New Roman"/>
                <w:color w:val="000000" w:themeColor="text1"/>
                <w:sz w:val="24"/>
                <w:szCs w:val="24"/>
              </w:rPr>
              <w:t xml:space="preserve">D. W. Molloy and V. </w:t>
            </w:r>
            <w:proofErr w:type="spellStart"/>
            <w:proofErr w:type="gramStart"/>
            <w:r w:rsidRPr="00864FC6">
              <w:rPr>
                <w:rFonts w:ascii="Times New Roman" w:hAnsi="Times New Roman" w:cs="Times New Roman"/>
                <w:color w:val="000000" w:themeColor="text1"/>
                <w:sz w:val="24"/>
                <w:szCs w:val="24"/>
              </w:rPr>
              <w:t>Mepham</w:t>
            </w:r>
            <w:proofErr w:type="spellEnd"/>
            <w:r w:rsidRPr="00864FC6">
              <w:rPr>
                <w:rFonts w:ascii="Times New Roman" w:hAnsi="Times New Roman" w:cs="Times New Roman"/>
                <w:color w:val="000000" w:themeColor="text1"/>
                <w:sz w:val="24"/>
                <w:szCs w:val="24"/>
              </w:rPr>
              <w:t>,</w:t>
            </w:r>
            <w:proofErr w:type="gramEnd"/>
            <w:r w:rsidRPr="00864FC6">
              <w:rPr>
                <w:rFonts w:ascii="Times New Roman" w:hAnsi="Times New Roman" w:cs="Times New Roman"/>
                <w:color w:val="000000" w:themeColor="text1"/>
                <w:sz w:val="24"/>
                <w:szCs w:val="24"/>
              </w:rPr>
              <w:t xml:space="preserve"> </w:t>
            </w:r>
            <w:r w:rsidRPr="00864FC6">
              <w:rPr>
                <w:rFonts w:ascii="Times New Roman" w:hAnsi="Times New Roman" w:cs="Times New Roman"/>
                <w:i/>
                <w:color w:val="000000" w:themeColor="text1"/>
                <w:sz w:val="24"/>
                <w:szCs w:val="24"/>
              </w:rPr>
              <w:t>Let Me Decide</w:t>
            </w:r>
            <w:r w:rsidRPr="00864FC6">
              <w:rPr>
                <w:rFonts w:ascii="Times New Roman" w:hAnsi="Times New Roman" w:cs="Times New Roman"/>
                <w:color w:val="000000" w:themeColor="text1"/>
                <w:sz w:val="24"/>
                <w:szCs w:val="24"/>
              </w:rPr>
              <w:t xml:space="preserve">, Penguin Books, Toronto, ON, 1996. </w:t>
            </w:r>
          </w:p>
          <w:p w:rsidR="00674339" w:rsidRPr="00864FC6" w:rsidRDefault="00674339" w:rsidP="00062C06">
            <w:pPr>
              <w:rPr>
                <w:rFonts w:ascii="Times New Roman" w:hAnsi="Times New Roman" w:cs="Times New Roman"/>
                <w:color w:val="000000" w:themeColor="text1"/>
                <w:sz w:val="24"/>
                <w:szCs w:val="24"/>
              </w:rPr>
            </w:pPr>
          </w:p>
        </w:tc>
      </w:tr>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pStyle w:val="NormalWeb"/>
              <w:spacing w:before="0" w:beforeAutospacing="0" w:after="0" w:afterAutospacing="0"/>
              <w:rPr>
                <w:color w:val="000000" w:themeColor="text1"/>
              </w:rPr>
            </w:pPr>
            <w:r w:rsidRPr="00864FC6">
              <w:rPr>
                <w:color w:val="000000" w:themeColor="text1"/>
              </w:rPr>
              <w:t xml:space="preserve">Education for Physicians on End-of-Life Care Program (EPEC), </w:t>
            </w:r>
            <w:r w:rsidRPr="00864FC6">
              <w:rPr>
                <w:i/>
                <w:color w:val="000000" w:themeColor="text1"/>
              </w:rPr>
              <w:t>Education in Palliative and End-of-Life Care</w:t>
            </w:r>
            <w:r w:rsidRPr="00864FC6">
              <w:rPr>
                <w:color w:val="000000" w:themeColor="text1"/>
              </w:rPr>
              <w:t xml:space="preserve">, 2006, </w:t>
            </w:r>
            <w:hyperlink r:id="rId53" w:history="1">
              <w:r w:rsidRPr="00864FC6">
                <w:rPr>
                  <w:rStyle w:val="Hyperlink"/>
                  <w:color w:val="000000" w:themeColor="text1"/>
                </w:rPr>
                <w:t>http://www.epec.net/</w:t>
              </w:r>
            </w:hyperlink>
            <w:r w:rsidRPr="00864FC6">
              <w:rPr>
                <w:color w:val="000000" w:themeColor="text1"/>
              </w:rPr>
              <w:t xml:space="preserve">.  </w:t>
            </w:r>
          </w:p>
          <w:p w:rsidR="00674339" w:rsidRPr="00864FC6" w:rsidRDefault="00674339" w:rsidP="00062C06">
            <w:pPr>
              <w:pStyle w:val="NormalWeb"/>
              <w:spacing w:before="0" w:beforeAutospacing="0" w:after="0" w:afterAutospacing="0"/>
              <w:rPr>
                <w:color w:val="000000" w:themeColor="text1"/>
              </w:rPr>
            </w:pPr>
          </w:p>
        </w:tc>
      </w:tr>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pStyle w:val="NormalWeb"/>
              <w:spacing w:before="0" w:beforeAutospacing="0" w:after="0" w:afterAutospacing="0"/>
              <w:rPr>
                <w:color w:val="000000" w:themeColor="text1"/>
              </w:rPr>
            </w:pPr>
            <w:r w:rsidRPr="00864FC6">
              <w:rPr>
                <w:color w:val="000000" w:themeColor="text1"/>
              </w:rPr>
              <w:t xml:space="preserve">M. L. Henderson, L. C. Henderson, and K. S. Reynolds, </w:t>
            </w:r>
            <w:r w:rsidRPr="00864FC6">
              <w:rPr>
                <w:i/>
                <w:color w:val="000000" w:themeColor="text1"/>
              </w:rPr>
              <w:t>Improving Nursing Home Care of the Dying: A Training Manual for Nursing Home Staff,</w:t>
            </w:r>
            <w:r w:rsidRPr="00864FC6">
              <w:rPr>
                <w:color w:val="000000" w:themeColor="text1"/>
              </w:rPr>
              <w:t xml:space="preserve"> Spring Publishing Company, New York, NY, 2003.</w:t>
            </w:r>
          </w:p>
          <w:p w:rsidR="00674339" w:rsidRPr="00864FC6" w:rsidRDefault="00674339" w:rsidP="00062C06">
            <w:pPr>
              <w:pStyle w:val="NormalWeb"/>
              <w:spacing w:before="0" w:beforeAutospacing="0" w:after="0" w:afterAutospacing="0"/>
              <w:rPr>
                <w:color w:val="000000" w:themeColor="text1"/>
              </w:rPr>
            </w:pPr>
          </w:p>
        </w:tc>
      </w:tr>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shd w:val="clear" w:color="auto" w:fill="FFFFFF"/>
              <w:ind w:right="117"/>
              <w:rPr>
                <w:rFonts w:ascii="Times New Roman" w:hAnsi="Times New Roman" w:cs="Times New Roman"/>
                <w:color w:val="000000" w:themeColor="text1"/>
                <w:sz w:val="24"/>
                <w:szCs w:val="24"/>
              </w:rPr>
            </w:pPr>
            <w:r w:rsidRPr="00864FC6">
              <w:rPr>
                <w:rFonts w:ascii="Times New Roman" w:hAnsi="Times New Roman" w:cs="Times New Roman"/>
                <w:color w:val="000000" w:themeColor="text1"/>
                <w:sz w:val="24"/>
                <w:szCs w:val="24"/>
              </w:rPr>
              <w:t xml:space="preserve">K. A. Froggatt, D. Wilson, C. Justice, M. </w:t>
            </w:r>
            <w:proofErr w:type="spellStart"/>
            <w:r w:rsidRPr="00864FC6">
              <w:rPr>
                <w:rFonts w:ascii="Times New Roman" w:hAnsi="Times New Roman" w:cs="Times New Roman"/>
                <w:color w:val="000000" w:themeColor="text1"/>
                <w:sz w:val="24"/>
                <w:szCs w:val="24"/>
              </w:rPr>
              <w:t>MacAdam</w:t>
            </w:r>
            <w:proofErr w:type="spellEnd"/>
            <w:r w:rsidRPr="00864FC6">
              <w:rPr>
                <w:rFonts w:ascii="Times New Roman" w:hAnsi="Times New Roman" w:cs="Times New Roman"/>
                <w:color w:val="000000" w:themeColor="text1"/>
                <w:sz w:val="24"/>
                <w:szCs w:val="24"/>
              </w:rPr>
              <w:t xml:space="preserve">, K. </w:t>
            </w:r>
            <w:proofErr w:type="spellStart"/>
            <w:r w:rsidRPr="00864FC6">
              <w:rPr>
                <w:rFonts w:ascii="Times New Roman" w:hAnsi="Times New Roman" w:cs="Times New Roman"/>
                <w:color w:val="000000" w:themeColor="text1"/>
                <w:sz w:val="24"/>
                <w:szCs w:val="24"/>
              </w:rPr>
              <w:t>Leibovici</w:t>
            </w:r>
            <w:proofErr w:type="spellEnd"/>
            <w:r w:rsidRPr="00864FC6">
              <w:rPr>
                <w:rFonts w:ascii="Times New Roman" w:hAnsi="Times New Roman" w:cs="Times New Roman"/>
                <w:color w:val="000000" w:themeColor="text1"/>
                <w:sz w:val="24"/>
                <w:szCs w:val="24"/>
              </w:rPr>
              <w:t xml:space="preserve">, K. J. </w:t>
            </w:r>
            <w:proofErr w:type="spellStart"/>
            <w:r w:rsidRPr="00864FC6">
              <w:rPr>
                <w:rFonts w:ascii="Times New Roman" w:hAnsi="Times New Roman" w:cs="Times New Roman"/>
                <w:color w:val="000000" w:themeColor="text1"/>
                <w:sz w:val="24"/>
                <w:szCs w:val="24"/>
              </w:rPr>
              <w:t>Kinch</w:t>
            </w:r>
            <w:proofErr w:type="spellEnd"/>
            <w:r w:rsidRPr="00864FC6">
              <w:rPr>
                <w:rFonts w:ascii="Times New Roman" w:hAnsi="Times New Roman" w:cs="Times New Roman"/>
                <w:color w:val="000000" w:themeColor="text1"/>
                <w:sz w:val="24"/>
                <w:szCs w:val="24"/>
              </w:rPr>
              <w:t xml:space="preserve">, ... and J. </w:t>
            </w:r>
            <w:proofErr w:type="spellStart"/>
            <w:r w:rsidRPr="00864FC6">
              <w:rPr>
                <w:rFonts w:ascii="Times New Roman" w:hAnsi="Times New Roman" w:cs="Times New Roman"/>
                <w:color w:val="000000" w:themeColor="text1"/>
                <w:sz w:val="24"/>
                <w:szCs w:val="24"/>
              </w:rPr>
              <w:t>Choi</w:t>
            </w:r>
            <w:proofErr w:type="spellEnd"/>
            <w:r w:rsidRPr="00864FC6">
              <w:rPr>
                <w:rFonts w:ascii="Times New Roman" w:hAnsi="Times New Roman" w:cs="Times New Roman"/>
                <w:color w:val="000000" w:themeColor="text1"/>
                <w:sz w:val="24"/>
                <w:szCs w:val="24"/>
              </w:rPr>
              <w:t xml:space="preserve">, “End-of-life care in long-term care settings for older people: A literature review,” </w:t>
            </w:r>
            <w:r w:rsidRPr="00864FC6">
              <w:rPr>
                <w:rFonts w:ascii="Times New Roman" w:hAnsi="Times New Roman" w:cs="Times New Roman"/>
                <w:i/>
                <w:color w:val="000000" w:themeColor="text1"/>
                <w:sz w:val="24"/>
                <w:szCs w:val="24"/>
              </w:rPr>
              <w:t xml:space="preserve">International Journal of Older People Nursing, </w:t>
            </w:r>
            <w:r w:rsidRPr="00864FC6">
              <w:rPr>
                <w:rFonts w:ascii="Times New Roman" w:hAnsi="Times New Roman" w:cs="Times New Roman"/>
                <w:color w:val="000000" w:themeColor="text1"/>
                <w:sz w:val="24"/>
                <w:szCs w:val="24"/>
              </w:rPr>
              <w:t>vol. 1, no. 1, pp. 45-50, 2006.</w:t>
            </w:r>
          </w:p>
          <w:p w:rsidR="00674339" w:rsidRPr="00864FC6" w:rsidRDefault="00674339" w:rsidP="00062C06">
            <w:pPr>
              <w:shd w:val="clear" w:color="auto" w:fill="FFFFFF"/>
              <w:ind w:right="117"/>
              <w:rPr>
                <w:rFonts w:ascii="Times New Roman" w:hAnsi="Times New Roman" w:cs="Times New Roman"/>
                <w:color w:val="000000" w:themeColor="text1"/>
                <w:sz w:val="24"/>
                <w:szCs w:val="24"/>
              </w:rPr>
            </w:pPr>
          </w:p>
        </w:tc>
      </w:tr>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pStyle w:val="NormalWeb"/>
              <w:spacing w:before="0" w:beforeAutospacing="0" w:after="0" w:afterAutospacing="0"/>
              <w:rPr>
                <w:color w:val="000000" w:themeColor="text1"/>
              </w:rPr>
            </w:pPr>
            <w:r w:rsidRPr="00864FC6">
              <w:rPr>
                <w:color w:val="000000" w:themeColor="text1"/>
              </w:rPr>
              <w:t xml:space="preserve">S. Hall, A. </w:t>
            </w:r>
            <w:proofErr w:type="spellStart"/>
            <w:r w:rsidRPr="00864FC6">
              <w:rPr>
                <w:color w:val="000000" w:themeColor="text1"/>
              </w:rPr>
              <w:t>Kolliakou</w:t>
            </w:r>
            <w:proofErr w:type="spellEnd"/>
            <w:r w:rsidRPr="00864FC6">
              <w:rPr>
                <w:color w:val="000000" w:themeColor="text1"/>
              </w:rPr>
              <w:t xml:space="preserve">, H. </w:t>
            </w:r>
            <w:proofErr w:type="spellStart"/>
            <w:r w:rsidRPr="00864FC6">
              <w:rPr>
                <w:color w:val="000000" w:themeColor="text1"/>
              </w:rPr>
              <w:t>Petkova</w:t>
            </w:r>
            <w:proofErr w:type="spellEnd"/>
            <w:r w:rsidRPr="00864FC6">
              <w:rPr>
                <w:color w:val="000000" w:themeColor="text1"/>
              </w:rPr>
              <w:t xml:space="preserve">, K. </w:t>
            </w:r>
            <w:proofErr w:type="spellStart"/>
            <w:r w:rsidRPr="00864FC6">
              <w:rPr>
                <w:color w:val="000000" w:themeColor="text1"/>
              </w:rPr>
              <w:t>Froggatt</w:t>
            </w:r>
            <w:proofErr w:type="spellEnd"/>
            <w:r w:rsidRPr="00864FC6">
              <w:rPr>
                <w:color w:val="000000" w:themeColor="text1"/>
              </w:rPr>
              <w:t>, and I. J. Higginson, “Interventions for improving palliative care for older people living in nursing care homes,”</w:t>
            </w:r>
            <w:r w:rsidRPr="00864FC6">
              <w:rPr>
                <w:i/>
                <w:iCs/>
                <w:color w:val="000000" w:themeColor="text1"/>
              </w:rPr>
              <w:t xml:space="preserve"> Cochrane Database of Systematic Reviews, </w:t>
            </w:r>
            <w:r w:rsidRPr="00864FC6">
              <w:rPr>
                <w:iCs/>
                <w:color w:val="000000" w:themeColor="text1"/>
              </w:rPr>
              <w:t>vol. 3</w:t>
            </w:r>
            <w:r w:rsidRPr="00864FC6">
              <w:rPr>
                <w:color w:val="000000" w:themeColor="text1"/>
              </w:rPr>
              <w:t xml:space="preserve">, no. </w:t>
            </w:r>
            <w:proofErr w:type="gramStart"/>
            <w:r w:rsidRPr="00864FC6">
              <w:rPr>
                <w:color w:val="000000" w:themeColor="text1"/>
              </w:rPr>
              <w:t>CD007132 ,</w:t>
            </w:r>
            <w:proofErr w:type="gramEnd"/>
            <w:r w:rsidRPr="00864FC6">
              <w:rPr>
                <w:color w:val="000000" w:themeColor="text1"/>
              </w:rPr>
              <w:t xml:space="preserve"> 2011. </w:t>
            </w:r>
          </w:p>
          <w:p w:rsidR="00674339" w:rsidRPr="00864FC6" w:rsidRDefault="00674339" w:rsidP="00062C06">
            <w:pPr>
              <w:pStyle w:val="NormalWeb"/>
              <w:spacing w:before="0" w:beforeAutospacing="0" w:after="0" w:afterAutospacing="0"/>
              <w:rPr>
                <w:color w:val="000000" w:themeColor="text1"/>
              </w:rPr>
            </w:pPr>
          </w:p>
        </w:tc>
      </w:tr>
      <w:tr w:rsidR="00674339" w:rsidRPr="00864FC6" w:rsidTr="006E7D07">
        <w:tc>
          <w:tcPr>
            <w:tcW w:w="959" w:type="dxa"/>
          </w:tcPr>
          <w:p w:rsidR="00674339" w:rsidRPr="00864FC6" w:rsidRDefault="00674339" w:rsidP="00674339">
            <w:pPr>
              <w:pStyle w:val="ListParagraph"/>
              <w:numPr>
                <w:ilvl w:val="0"/>
                <w:numId w:val="35"/>
              </w:numPr>
              <w:rPr>
                <w:rFonts w:ascii="Times New Roman" w:hAnsi="Times New Roman" w:cs="Times New Roman"/>
                <w:color w:val="000000" w:themeColor="text1"/>
                <w:sz w:val="24"/>
                <w:szCs w:val="24"/>
              </w:rPr>
            </w:pPr>
          </w:p>
        </w:tc>
        <w:tc>
          <w:tcPr>
            <w:tcW w:w="8617" w:type="dxa"/>
          </w:tcPr>
          <w:p w:rsidR="00674339" w:rsidRPr="00864FC6" w:rsidRDefault="00674339" w:rsidP="00062C06">
            <w:pPr>
              <w:rPr>
                <w:rFonts w:ascii="Times New Roman" w:hAnsi="Times New Roman" w:cs="Times New Roman"/>
                <w:color w:val="000000" w:themeColor="text1"/>
                <w:sz w:val="24"/>
                <w:szCs w:val="24"/>
                <w:lang w:val="en-US"/>
              </w:rPr>
            </w:pPr>
            <w:r w:rsidRPr="00864FC6">
              <w:rPr>
                <w:rFonts w:ascii="Times New Roman" w:hAnsi="Times New Roman" w:cs="Times New Roman"/>
                <w:color w:val="000000" w:themeColor="text1"/>
                <w:sz w:val="24"/>
                <w:szCs w:val="24"/>
                <w:lang w:val="en-US"/>
              </w:rPr>
              <w:t xml:space="preserve">D. Parker Oliver, D. </w:t>
            </w:r>
            <w:proofErr w:type="spellStart"/>
            <w:r w:rsidRPr="00864FC6">
              <w:rPr>
                <w:rFonts w:ascii="Times New Roman" w:hAnsi="Times New Roman" w:cs="Times New Roman"/>
                <w:color w:val="000000" w:themeColor="text1"/>
                <w:sz w:val="24"/>
                <w:szCs w:val="24"/>
                <w:lang w:val="en-US"/>
              </w:rPr>
              <w:t>Porock</w:t>
            </w:r>
            <w:proofErr w:type="spellEnd"/>
            <w:r w:rsidRPr="00864FC6">
              <w:rPr>
                <w:rFonts w:ascii="Times New Roman" w:hAnsi="Times New Roman" w:cs="Times New Roman"/>
                <w:color w:val="000000" w:themeColor="text1"/>
                <w:sz w:val="24"/>
                <w:szCs w:val="24"/>
                <w:lang w:val="en-US"/>
              </w:rPr>
              <w:t xml:space="preserve">, and S. Zweig, “End-of-life care in U.S. nursing homes: a review of the evidence,” </w:t>
            </w:r>
            <w:r w:rsidRPr="00864FC6">
              <w:rPr>
                <w:rFonts w:ascii="Times New Roman" w:hAnsi="Times New Roman" w:cs="Times New Roman"/>
                <w:i/>
                <w:color w:val="000000" w:themeColor="text1"/>
                <w:sz w:val="24"/>
                <w:szCs w:val="24"/>
                <w:lang w:val="en-US"/>
              </w:rPr>
              <w:t xml:space="preserve">Journal of the American Medical Directors Association, </w:t>
            </w:r>
            <w:r w:rsidRPr="00864FC6">
              <w:rPr>
                <w:rFonts w:ascii="Times New Roman" w:hAnsi="Times New Roman" w:cs="Times New Roman"/>
                <w:color w:val="000000" w:themeColor="text1"/>
                <w:sz w:val="24"/>
                <w:szCs w:val="24"/>
                <w:lang w:val="en-US"/>
              </w:rPr>
              <w:t xml:space="preserve">vol. 5, pp. 147-155, 2004. </w:t>
            </w:r>
          </w:p>
        </w:tc>
      </w:tr>
    </w:tbl>
    <w:p w:rsidR="00674339" w:rsidRPr="0076318A" w:rsidRDefault="00674339" w:rsidP="00674339">
      <w:pPr>
        <w:autoSpaceDE w:val="0"/>
        <w:autoSpaceDN w:val="0"/>
        <w:adjustRightInd w:val="0"/>
        <w:rPr>
          <w:color w:val="000000" w:themeColor="text1"/>
          <w:lang w:val="en-US"/>
        </w:rPr>
      </w:pPr>
    </w:p>
    <w:p w:rsidR="00674339" w:rsidRDefault="00674339" w:rsidP="00674339">
      <w:pPr>
        <w:autoSpaceDE w:val="0"/>
        <w:autoSpaceDN w:val="0"/>
        <w:adjustRightInd w:val="0"/>
        <w:rPr>
          <w:b/>
          <w:color w:val="000000" w:themeColor="text1"/>
          <w:lang w:val="en-US"/>
        </w:rPr>
      </w:pPr>
    </w:p>
    <w:p w:rsidR="00674339" w:rsidRDefault="00674339" w:rsidP="00674339">
      <w:pPr>
        <w:autoSpaceDE w:val="0"/>
        <w:autoSpaceDN w:val="0"/>
        <w:adjustRightInd w:val="0"/>
        <w:rPr>
          <w:b/>
          <w:color w:val="000000" w:themeColor="text1"/>
          <w:lang w:val="en-US"/>
        </w:rPr>
      </w:pPr>
    </w:p>
    <w:p w:rsidR="00674339" w:rsidRDefault="00674339" w:rsidP="00674339">
      <w:pPr>
        <w:autoSpaceDE w:val="0"/>
        <w:autoSpaceDN w:val="0"/>
        <w:adjustRightInd w:val="0"/>
        <w:rPr>
          <w:b/>
          <w:color w:val="000000" w:themeColor="text1"/>
          <w:lang w:val="en-US"/>
        </w:rPr>
      </w:pPr>
    </w:p>
    <w:p w:rsidR="00674339" w:rsidRDefault="00674339" w:rsidP="00674339">
      <w:pPr>
        <w:autoSpaceDE w:val="0"/>
        <w:autoSpaceDN w:val="0"/>
        <w:adjustRightInd w:val="0"/>
        <w:rPr>
          <w:b/>
          <w:color w:val="000000" w:themeColor="text1"/>
          <w:lang w:val="en-US"/>
        </w:rPr>
      </w:pPr>
    </w:p>
    <w:p w:rsidR="00A12533" w:rsidRDefault="00A12533" w:rsidP="00674339">
      <w:pPr>
        <w:jc w:val="center"/>
        <w:rPr>
          <w:rFonts w:ascii="Times New Roman" w:hAnsi="Times New Roman" w:cs="Times New Roman"/>
          <w:b/>
          <w:sz w:val="24"/>
          <w:szCs w:val="24"/>
        </w:rPr>
      </w:pPr>
    </w:p>
    <w:p w:rsidR="00674339" w:rsidRPr="00864FC6" w:rsidRDefault="00674339" w:rsidP="00674339">
      <w:pPr>
        <w:jc w:val="center"/>
        <w:rPr>
          <w:rFonts w:ascii="Times New Roman" w:hAnsi="Times New Roman" w:cs="Times New Roman"/>
          <w:b/>
          <w:sz w:val="24"/>
          <w:szCs w:val="24"/>
        </w:rPr>
      </w:pPr>
      <w:r w:rsidRPr="00864FC6">
        <w:rPr>
          <w:rFonts w:ascii="Times New Roman" w:hAnsi="Times New Roman" w:cs="Times New Roman"/>
          <w:b/>
          <w:sz w:val="24"/>
          <w:szCs w:val="24"/>
        </w:rPr>
        <w:lastRenderedPageBreak/>
        <w:t>Appendix B</w:t>
      </w:r>
    </w:p>
    <w:p w:rsidR="00674339" w:rsidRPr="00864FC6" w:rsidRDefault="00674339" w:rsidP="00674339">
      <w:pPr>
        <w:jc w:val="center"/>
        <w:rPr>
          <w:rFonts w:ascii="Times New Roman" w:hAnsi="Times New Roman" w:cs="Times New Roman"/>
          <w:b/>
          <w:sz w:val="24"/>
          <w:szCs w:val="24"/>
        </w:rPr>
      </w:pPr>
      <w:r w:rsidRPr="00864FC6">
        <w:rPr>
          <w:rFonts w:ascii="Times New Roman" w:hAnsi="Times New Roman" w:cs="Times New Roman"/>
          <w:b/>
          <w:sz w:val="24"/>
          <w:szCs w:val="24"/>
        </w:rPr>
        <w:t>Revisiting Retrospective Chart Review: An Evaluation of Nursing Home Palliative and End-of-Life Care Research</w:t>
      </w:r>
    </w:p>
    <w:p w:rsidR="00674339" w:rsidRPr="00864FC6" w:rsidRDefault="00674339" w:rsidP="00674339">
      <w:pPr>
        <w:spacing w:after="0" w:line="360" w:lineRule="auto"/>
        <w:jc w:val="center"/>
        <w:rPr>
          <w:rFonts w:ascii="Times New Roman" w:hAnsi="Times New Roman" w:cs="Times New Roman"/>
          <w:sz w:val="24"/>
          <w:szCs w:val="24"/>
          <w:lang w:val="en-US"/>
        </w:rPr>
      </w:pPr>
      <w:r w:rsidRPr="00864FC6">
        <w:rPr>
          <w:rFonts w:ascii="Times New Roman" w:hAnsi="Times New Roman" w:cs="Times New Roman"/>
          <w:sz w:val="24"/>
          <w:szCs w:val="24"/>
          <w:lang w:val="en-US"/>
        </w:rPr>
        <w:t>WICKSON-GRIFFITHS, A. RN, MN, PhD Student</w:t>
      </w:r>
    </w:p>
    <w:p w:rsidR="00674339" w:rsidRPr="00864FC6" w:rsidRDefault="00674339" w:rsidP="00674339">
      <w:pPr>
        <w:spacing w:after="0" w:line="360" w:lineRule="auto"/>
        <w:jc w:val="center"/>
        <w:rPr>
          <w:rFonts w:ascii="Times New Roman" w:hAnsi="Times New Roman" w:cs="Times New Roman"/>
          <w:sz w:val="24"/>
          <w:szCs w:val="24"/>
          <w:lang w:val="en-US"/>
        </w:rPr>
      </w:pPr>
      <w:r w:rsidRPr="00864FC6">
        <w:rPr>
          <w:rFonts w:ascii="Times New Roman" w:hAnsi="Times New Roman" w:cs="Times New Roman"/>
          <w:sz w:val="24"/>
          <w:szCs w:val="24"/>
          <w:lang w:val="en-US"/>
        </w:rPr>
        <w:t>Technology Evaluation in the Elderly Network (TVN) Interdisciplinary Fellow</w:t>
      </w:r>
    </w:p>
    <w:p w:rsidR="00674339" w:rsidRPr="00864FC6" w:rsidRDefault="00674339" w:rsidP="00674339">
      <w:pPr>
        <w:spacing w:after="0" w:line="360" w:lineRule="auto"/>
        <w:jc w:val="center"/>
        <w:rPr>
          <w:rFonts w:ascii="Times New Roman" w:hAnsi="Times New Roman" w:cs="Times New Roman"/>
          <w:sz w:val="24"/>
          <w:szCs w:val="24"/>
          <w:lang w:val="en-US"/>
        </w:rPr>
      </w:pPr>
      <w:r w:rsidRPr="00864FC6">
        <w:rPr>
          <w:rFonts w:ascii="Times New Roman" w:hAnsi="Times New Roman" w:cs="Times New Roman"/>
          <w:sz w:val="24"/>
          <w:szCs w:val="24"/>
          <w:lang w:val="en-US"/>
        </w:rPr>
        <w:t>School of Nursing, McMaster University</w:t>
      </w:r>
    </w:p>
    <w:p w:rsidR="00674339" w:rsidRPr="00864FC6" w:rsidRDefault="00674339" w:rsidP="00674339">
      <w:pPr>
        <w:spacing w:after="0" w:line="360" w:lineRule="auto"/>
        <w:jc w:val="center"/>
        <w:rPr>
          <w:rFonts w:ascii="Times New Roman" w:hAnsi="Times New Roman" w:cs="Times New Roman"/>
          <w:sz w:val="24"/>
          <w:szCs w:val="24"/>
          <w:lang w:val="en-US"/>
        </w:rPr>
      </w:pPr>
    </w:p>
    <w:p w:rsidR="00674339" w:rsidRPr="00864FC6" w:rsidRDefault="00674339" w:rsidP="00674339">
      <w:pPr>
        <w:spacing w:after="0" w:line="360" w:lineRule="auto"/>
        <w:jc w:val="center"/>
        <w:rPr>
          <w:rFonts w:ascii="Times New Roman" w:hAnsi="Times New Roman" w:cs="Times New Roman"/>
          <w:sz w:val="24"/>
          <w:szCs w:val="24"/>
          <w:lang w:val="en-US"/>
        </w:rPr>
      </w:pPr>
      <w:r w:rsidRPr="00864FC6">
        <w:rPr>
          <w:rFonts w:ascii="Times New Roman" w:hAnsi="Times New Roman" w:cs="Times New Roman"/>
          <w:sz w:val="24"/>
          <w:szCs w:val="24"/>
          <w:lang w:val="en-US"/>
        </w:rPr>
        <w:t>KAASALAINEN, S. RN, PhD</w:t>
      </w:r>
    </w:p>
    <w:p w:rsidR="00674339" w:rsidRPr="00864FC6" w:rsidRDefault="00674339" w:rsidP="00674339">
      <w:pPr>
        <w:spacing w:after="0" w:line="360" w:lineRule="auto"/>
        <w:jc w:val="center"/>
        <w:rPr>
          <w:rFonts w:ascii="Times New Roman" w:hAnsi="Times New Roman" w:cs="Times New Roman"/>
          <w:sz w:val="24"/>
          <w:szCs w:val="24"/>
          <w:lang w:val="en-US"/>
        </w:rPr>
      </w:pPr>
      <w:r w:rsidRPr="00864FC6">
        <w:rPr>
          <w:rFonts w:ascii="Times New Roman" w:hAnsi="Times New Roman" w:cs="Times New Roman"/>
          <w:sz w:val="24"/>
          <w:szCs w:val="24"/>
          <w:lang w:val="en-US"/>
        </w:rPr>
        <w:t>Associate Professor</w:t>
      </w:r>
    </w:p>
    <w:p w:rsidR="00674339" w:rsidRPr="00864FC6" w:rsidRDefault="00674339" w:rsidP="00674339">
      <w:pPr>
        <w:spacing w:after="0" w:line="360" w:lineRule="auto"/>
        <w:jc w:val="center"/>
        <w:rPr>
          <w:rFonts w:ascii="Times New Roman" w:hAnsi="Times New Roman" w:cs="Times New Roman"/>
          <w:bCs/>
          <w:sz w:val="24"/>
          <w:szCs w:val="24"/>
          <w:lang w:val="en-US"/>
        </w:rPr>
      </w:pPr>
      <w:r w:rsidRPr="00864FC6">
        <w:rPr>
          <w:rFonts w:ascii="Times New Roman" w:hAnsi="Times New Roman" w:cs="Times New Roman"/>
          <w:sz w:val="24"/>
          <w:szCs w:val="24"/>
          <w:lang w:val="en-US"/>
        </w:rPr>
        <w:t>School of Nursing, McMaster University</w:t>
      </w:r>
    </w:p>
    <w:p w:rsidR="00674339" w:rsidRPr="00864FC6" w:rsidRDefault="00674339" w:rsidP="00674339">
      <w:pPr>
        <w:spacing w:after="0"/>
        <w:jc w:val="center"/>
        <w:rPr>
          <w:rFonts w:ascii="Times New Roman" w:hAnsi="Times New Roman" w:cs="Times New Roman"/>
          <w:sz w:val="24"/>
          <w:szCs w:val="24"/>
          <w:lang w:val="en-US"/>
        </w:rPr>
      </w:pPr>
    </w:p>
    <w:p w:rsidR="00674339" w:rsidRPr="00864FC6" w:rsidRDefault="00674339" w:rsidP="00674339">
      <w:pPr>
        <w:spacing w:after="0" w:line="360" w:lineRule="auto"/>
        <w:jc w:val="center"/>
        <w:rPr>
          <w:rFonts w:ascii="Times New Roman" w:hAnsi="Times New Roman" w:cs="Times New Roman"/>
          <w:sz w:val="24"/>
          <w:szCs w:val="24"/>
          <w:lang w:val="en-US"/>
        </w:rPr>
      </w:pPr>
      <w:r w:rsidRPr="00864FC6">
        <w:rPr>
          <w:rFonts w:ascii="Times New Roman" w:hAnsi="Times New Roman" w:cs="Times New Roman"/>
          <w:sz w:val="24"/>
          <w:szCs w:val="24"/>
          <w:lang w:val="en-US"/>
        </w:rPr>
        <w:t>MCAINEY, C. PhD</w:t>
      </w:r>
    </w:p>
    <w:p w:rsidR="00674339" w:rsidRPr="00864FC6" w:rsidRDefault="00674339" w:rsidP="00674339">
      <w:pPr>
        <w:spacing w:after="0" w:line="360" w:lineRule="auto"/>
        <w:jc w:val="center"/>
        <w:rPr>
          <w:rFonts w:ascii="Times New Roman" w:hAnsi="Times New Roman" w:cs="Times New Roman"/>
          <w:sz w:val="24"/>
          <w:szCs w:val="24"/>
          <w:lang w:val="en-US"/>
        </w:rPr>
      </w:pPr>
      <w:r w:rsidRPr="00864FC6">
        <w:rPr>
          <w:rFonts w:ascii="Times New Roman" w:hAnsi="Times New Roman" w:cs="Times New Roman"/>
          <w:sz w:val="24"/>
          <w:szCs w:val="24"/>
          <w:lang w:val="en-US"/>
        </w:rPr>
        <w:t>Associate Professor</w:t>
      </w:r>
    </w:p>
    <w:p w:rsidR="00674339" w:rsidRPr="00864FC6" w:rsidRDefault="00674339" w:rsidP="00674339">
      <w:pPr>
        <w:spacing w:after="0" w:line="360" w:lineRule="auto"/>
        <w:jc w:val="center"/>
        <w:rPr>
          <w:rFonts w:ascii="Times New Roman" w:hAnsi="Times New Roman" w:cs="Times New Roman"/>
          <w:sz w:val="24"/>
          <w:szCs w:val="24"/>
          <w:lang w:val="en-US"/>
        </w:rPr>
      </w:pPr>
      <w:r w:rsidRPr="00864FC6">
        <w:rPr>
          <w:rFonts w:ascii="Times New Roman" w:hAnsi="Times New Roman" w:cs="Times New Roman"/>
          <w:sz w:val="24"/>
          <w:szCs w:val="24"/>
          <w:lang w:val="en-US"/>
        </w:rPr>
        <w:t>Department of Psychiatry and Behavioural Neurosciences McMaster University and</w:t>
      </w:r>
    </w:p>
    <w:p w:rsidR="00674339" w:rsidRPr="00864FC6" w:rsidRDefault="00674339" w:rsidP="00674339">
      <w:pPr>
        <w:spacing w:after="0" w:line="360" w:lineRule="auto"/>
        <w:jc w:val="center"/>
        <w:rPr>
          <w:rFonts w:ascii="Times New Roman" w:hAnsi="Times New Roman" w:cs="Times New Roman"/>
          <w:sz w:val="24"/>
          <w:szCs w:val="24"/>
          <w:lang w:val="en-US"/>
        </w:rPr>
      </w:pPr>
      <w:r w:rsidRPr="00864FC6">
        <w:rPr>
          <w:rFonts w:ascii="Times New Roman" w:hAnsi="Times New Roman" w:cs="Times New Roman"/>
          <w:sz w:val="24"/>
          <w:szCs w:val="24"/>
          <w:lang w:val="en-US"/>
        </w:rPr>
        <w:t>Director of Evaluation and Research</w:t>
      </w:r>
    </w:p>
    <w:p w:rsidR="00674339" w:rsidRPr="00864FC6" w:rsidRDefault="00674339" w:rsidP="00674339">
      <w:pPr>
        <w:jc w:val="center"/>
        <w:rPr>
          <w:rFonts w:ascii="Times New Roman" w:hAnsi="Times New Roman" w:cs="Times New Roman"/>
          <w:sz w:val="24"/>
          <w:szCs w:val="24"/>
          <w:lang w:val="en-US"/>
        </w:rPr>
      </w:pPr>
      <w:r w:rsidRPr="00864FC6">
        <w:rPr>
          <w:rFonts w:ascii="Times New Roman" w:hAnsi="Times New Roman" w:cs="Times New Roman"/>
          <w:sz w:val="24"/>
          <w:szCs w:val="24"/>
          <w:lang w:val="en-US"/>
        </w:rPr>
        <w:t>Seniors Mental Health Services, St. Joseph’s Healthcare Hamilton</w:t>
      </w:r>
    </w:p>
    <w:p w:rsidR="00674339" w:rsidRPr="00864FC6" w:rsidRDefault="00674339" w:rsidP="00674339">
      <w:pPr>
        <w:jc w:val="center"/>
        <w:rPr>
          <w:rFonts w:ascii="Times New Roman" w:hAnsi="Times New Roman" w:cs="Times New Roman"/>
          <w:sz w:val="24"/>
          <w:szCs w:val="24"/>
          <w:lang w:val="en-US"/>
        </w:rPr>
      </w:pPr>
    </w:p>
    <w:p w:rsidR="00674339" w:rsidRPr="00864FC6" w:rsidRDefault="00674339" w:rsidP="00674339">
      <w:pPr>
        <w:spacing w:after="0" w:line="360" w:lineRule="auto"/>
        <w:jc w:val="center"/>
        <w:rPr>
          <w:rFonts w:ascii="Times New Roman" w:hAnsi="Times New Roman" w:cs="Times New Roman"/>
          <w:bCs/>
          <w:sz w:val="24"/>
          <w:szCs w:val="24"/>
          <w:lang w:val="en-US"/>
        </w:rPr>
      </w:pPr>
      <w:r w:rsidRPr="00864FC6">
        <w:rPr>
          <w:rFonts w:ascii="Times New Roman" w:hAnsi="Times New Roman" w:cs="Times New Roman"/>
          <w:bCs/>
          <w:sz w:val="24"/>
          <w:szCs w:val="24"/>
          <w:lang w:val="en-US"/>
        </w:rPr>
        <w:t>PLOEG, J. RN, PhD</w:t>
      </w:r>
    </w:p>
    <w:p w:rsidR="00674339" w:rsidRPr="00864FC6" w:rsidRDefault="00674339" w:rsidP="00674339">
      <w:pPr>
        <w:spacing w:after="0" w:line="360" w:lineRule="auto"/>
        <w:jc w:val="center"/>
        <w:rPr>
          <w:rFonts w:ascii="Times New Roman" w:hAnsi="Times New Roman" w:cs="Times New Roman"/>
          <w:bCs/>
          <w:sz w:val="24"/>
          <w:szCs w:val="24"/>
          <w:lang w:val="en-US"/>
        </w:rPr>
      </w:pPr>
      <w:r w:rsidRPr="00864FC6">
        <w:rPr>
          <w:rFonts w:ascii="Times New Roman" w:hAnsi="Times New Roman" w:cs="Times New Roman"/>
          <w:bCs/>
          <w:sz w:val="24"/>
          <w:szCs w:val="24"/>
          <w:lang w:val="en-US"/>
        </w:rPr>
        <w:t>Professor</w:t>
      </w:r>
    </w:p>
    <w:p w:rsidR="00674339" w:rsidRPr="00864FC6" w:rsidRDefault="00674339" w:rsidP="00674339">
      <w:pPr>
        <w:spacing w:after="0" w:line="360" w:lineRule="auto"/>
        <w:jc w:val="center"/>
        <w:rPr>
          <w:rFonts w:ascii="Times New Roman" w:hAnsi="Times New Roman" w:cs="Times New Roman"/>
          <w:bCs/>
          <w:sz w:val="24"/>
          <w:szCs w:val="24"/>
          <w:lang w:val="en-US"/>
        </w:rPr>
      </w:pPr>
      <w:r w:rsidRPr="00864FC6">
        <w:rPr>
          <w:rFonts w:ascii="Times New Roman" w:hAnsi="Times New Roman" w:cs="Times New Roman"/>
          <w:bCs/>
          <w:sz w:val="24"/>
          <w:szCs w:val="24"/>
          <w:lang w:val="en-US"/>
        </w:rPr>
        <w:t>Scientific Director, Aging, Community and Health Research Unit</w:t>
      </w:r>
    </w:p>
    <w:p w:rsidR="00674339" w:rsidRPr="00864FC6" w:rsidRDefault="00674339" w:rsidP="00674339">
      <w:pPr>
        <w:spacing w:after="0" w:line="360" w:lineRule="auto"/>
        <w:jc w:val="center"/>
        <w:rPr>
          <w:rFonts w:ascii="Times New Roman" w:hAnsi="Times New Roman" w:cs="Times New Roman"/>
          <w:bCs/>
          <w:sz w:val="24"/>
          <w:szCs w:val="24"/>
          <w:lang w:val="en-US"/>
        </w:rPr>
      </w:pPr>
      <w:r w:rsidRPr="00864FC6">
        <w:rPr>
          <w:rFonts w:ascii="Times New Roman" w:hAnsi="Times New Roman" w:cs="Times New Roman"/>
          <w:bCs/>
          <w:sz w:val="24"/>
          <w:szCs w:val="24"/>
          <w:lang w:val="en-US"/>
        </w:rPr>
        <w:t>School of Nursing, McMaster University</w:t>
      </w:r>
    </w:p>
    <w:p w:rsidR="00674339" w:rsidRPr="00864FC6" w:rsidRDefault="00674339" w:rsidP="00674339">
      <w:pPr>
        <w:jc w:val="center"/>
        <w:rPr>
          <w:rFonts w:ascii="Times New Roman" w:hAnsi="Times New Roman" w:cs="Times New Roman"/>
          <w:sz w:val="24"/>
          <w:szCs w:val="24"/>
          <w:lang w:val="en-US"/>
        </w:rPr>
      </w:pPr>
    </w:p>
    <w:p w:rsidR="00674339" w:rsidRPr="00864FC6" w:rsidRDefault="00674339" w:rsidP="00674339">
      <w:pPr>
        <w:jc w:val="center"/>
        <w:rPr>
          <w:rFonts w:ascii="Times New Roman" w:hAnsi="Times New Roman" w:cs="Times New Roman"/>
          <w:sz w:val="24"/>
          <w:szCs w:val="24"/>
        </w:rPr>
      </w:pPr>
    </w:p>
    <w:p w:rsidR="00674339" w:rsidRPr="00864FC6" w:rsidRDefault="00674339" w:rsidP="00674339">
      <w:pPr>
        <w:pStyle w:val="HTMLPreformatted"/>
        <w:rPr>
          <w:rFonts w:ascii="Times New Roman" w:hAnsi="Times New Roman"/>
          <w:bCs/>
          <w:sz w:val="24"/>
          <w:szCs w:val="24"/>
        </w:rPr>
      </w:pPr>
      <w:proofErr w:type="gramStart"/>
      <w:r w:rsidRPr="00864FC6">
        <w:rPr>
          <w:rFonts w:ascii="Times New Roman" w:hAnsi="Times New Roman"/>
          <w:sz w:val="24"/>
          <w:szCs w:val="24"/>
        </w:rPr>
        <w:t>Wickson-Griffiths, A., Kaasalainen, S., McAiney, C., Ploeg, J. (2014).</w:t>
      </w:r>
      <w:proofErr w:type="gramEnd"/>
      <w:r w:rsidRPr="00864FC6">
        <w:rPr>
          <w:rFonts w:ascii="Times New Roman" w:hAnsi="Times New Roman"/>
          <w:sz w:val="24"/>
          <w:szCs w:val="24"/>
        </w:rPr>
        <w:t xml:space="preserve"> </w:t>
      </w:r>
      <w:proofErr w:type="gramStart"/>
      <w:r w:rsidRPr="00864FC6">
        <w:rPr>
          <w:rFonts w:ascii="Times New Roman" w:hAnsi="Times New Roman"/>
          <w:sz w:val="24"/>
          <w:szCs w:val="24"/>
        </w:rPr>
        <w:t>Revisiting retrospective chart review: An evaluation of nursing home palliative and end-of-life care research.</w:t>
      </w:r>
      <w:proofErr w:type="gramEnd"/>
      <w:r w:rsidRPr="00864FC6">
        <w:rPr>
          <w:rFonts w:ascii="Times New Roman" w:hAnsi="Times New Roman"/>
          <w:sz w:val="24"/>
          <w:szCs w:val="24"/>
        </w:rPr>
        <w:t xml:space="preserve"> </w:t>
      </w:r>
      <w:r w:rsidRPr="00864FC6">
        <w:rPr>
          <w:rFonts w:ascii="Times New Roman" w:hAnsi="Times New Roman"/>
          <w:i/>
          <w:sz w:val="24"/>
          <w:szCs w:val="24"/>
        </w:rPr>
        <w:t>Palliative Medicine &amp; Care: Open Access</w:t>
      </w:r>
      <w:r w:rsidRPr="00864FC6">
        <w:rPr>
          <w:rFonts w:ascii="Times New Roman" w:hAnsi="Times New Roman"/>
          <w:sz w:val="24"/>
          <w:szCs w:val="24"/>
        </w:rPr>
        <w:t xml:space="preserve">, </w:t>
      </w:r>
      <w:r w:rsidRPr="00864FC6">
        <w:rPr>
          <w:rFonts w:ascii="Times New Roman" w:hAnsi="Times New Roman"/>
          <w:i/>
          <w:sz w:val="24"/>
          <w:szCs w:val="24"/>
        </w:rPr>
        <w:t>1</w:t>
      </w:r>
      <w:r w:rsidRPr="00864FC6">
        <w:rPr>
          <w:rFonts w:ascii="Times New Roman" w:hAnsi="Times New Roman"/>
          <w:sz w:val="24"/>
          <w:szCs w:val="24"/>
        </w:rPr>
        <w:t xml:space="preserve">(2), </w:t>
      </w:r>
      <w:proofErr w:type="gramStart"/>
      <w:r w:rsidRPr="00864FC6">
        <w:rPr>
          <w:rFonts w:ascii="Times New Roman" w:hAnsi="Times New Roman"/>
          <w:sz w:val="24"/>
          <w:szCs w:val="24"/>
        </w:rPr>
        <w:t>8</w:t>
      </w:r>
      <w:proofErr w:type="gramEnd"/>
      <w:r w:rsidRPr="00864FC6">
        <w:rPr>
          <w:rFonts w:ascii="Times New Roman" w:hAnsi="Times New Roman"/>
          <w:sz w:val="24"/>
          <w:szCs w:val="24"/>
        </w:rPr>
        <w:t xml:space="preserve">.  </w:t>
      </w:r>
    </w:p>
    <w:p w:rsidR="00674339" w:rsidRPr="00864FC6" w:rsidRDefault="00674339" w:rsidP="00674339">
      <w:pPr>
        <w:jc w:val="center"/>
        <w:rPr>
          <w:rFonts w:ascii="Times New Roman" w:hAnsi="Times New Roman" w:cs="Times New Roman"/>
          <w:sz w:val="24"/>
          <w:szCs w:val="24"/>
        </w:rPr>
      </w:pPr>
    </w:p>
    <w:p w:rsidR="00A12533" w:rsidRDefault="00A12533" w:rsidP="00F7198B">
      <w:pPr>
        <w:spacing w:after="0" w:line="480" w:lineRule="auto"/>
        <w:ind w:firstLine="720"/>
        <w:jc w:val="center"/>
        <w:rPr>
          <w:rFonts w:ascii="Times New Roman" w:hAnsi="Times New Roman" w:cs="Times New Roman"/>
          <w:b/>
          <w:sz w:val="24"/>
          <w:szCs w:val="24"/>
        </w:rPr>
      </w:pPr>
    </w:p>
    <w:p w:rsidR="00A12533" w:rsidRDefault="00A12533" w:rsidP="00F7198B">
      <w:pPr>
        <w:spacing w:after="0" w:line="480" w:lineRule="auto"/>
        <w:ind w:firstLine="720"/>
        <w:jc w:val="center"/>
        <w:rPr>
          <w:rFonts w:ascii="Times New Roman" w:hAnsi="Times New Roman" w:cs="Times New Roman"/>
          <w:b/>
          <w:sz w:val="24"/>
          <w:szCs w:val="24"/>
        </w:rPr>
      </w:pPr>
    </w:p>
    <w:p w:rsidR="00674339" w:rsidRPr="00864FC6" w:rsidRDefault="00674339" w:rsidP="00F7198B">
      <w:pPr>
        <w:spacing w:after="0" w:line="480" w:lineRule="auto"/>
        <w:ind w:firstLine="720"/>
        <w:jc w:val="center"/>
        <w:rPr>
          <w:rFonts w:ascii="Times New Roman" w:hAnsi="Times New Roman" w:cs="Times New Roman"/>
          <w:b/>
          <w:sz w:val="24"/>
          <w:szCs w:val="24"/>
        </w:rPr>
      </w:pPr>
      <w:r w:rsidRPr="00864FC6">
        <w:rPr>
          <w:rFonts w:ascii="Times New Roman" w:hAnsi="Times New Roman" w:cs="Times New Roman"/>
          <w:b/>
          <w:sz w:val="24"/>
          <w:szCs w:val="24"/>
        </w:rPr>
        <w:lastRenderedPageBreak/>
        <w:t>Abstract</w:t>
      </w:r>
    </w:p>
    <w:p w:rsidR="00674339" w:rsidRPr="00864FC6" w:rsidRDefault="00674339" w:rsidP="00F7198B">
      <w:pPr>
        <w:spacing w:after="0" w:line="480" w:lineRule="auto"/>
        <w:rPr>
          <w:rFonts w:ascii="Times New Roman" w:hAnsi="Times New Roman" w:cs="Times New Roman"/>
          <w:sz w:val="24"/>
          <w:szCs w:val="24"/>
        </w:rPr>
      </w:pPr>
      <w:r w:rsidRPr="00864FC6">
        <w:rPr>
          <w:rFonts w:ascii="Times New Roman" w:hAnsi="Times New Roman" w:cs="Times New Roman"/>
          <w:b/>
          <w:sz w:val="24"/>
          <w:szCs w:val="24"/>
        </w:rPr>
        <w:t>OBJECTIVE:</w:t>
      </w:r>
      <w:r w:rsidRPr="00864FC6">
        <w:rPr>
          <w:rFonts w:ascii="Times New Roman" w:hAnsi="Times New Roman" w:cs="Times New Roman"/>
          <w:sz w:val="24"/>
          <w:szCs w:val="24"/>
        </w:rPr>
        <w:t xml:space="preserve"> Retrospective chart review is a popular method of data collection in palliative and end-of-life care research. This paper provides an evaluation of the reliability and validity of this method in the long-term care home- based palliative and end-of-life care research literature. </w:t>
      </w:r>
    </w:p>
    <w:p w:rsidR="00674339" w:rsidRPr="00864FC6" w:rsidRDefault="00674339" w:rsidP="00F7198B">
      <w:pPr>
        <w:spacing w:after="0" w:line="480" w:lineRule="auto"/>
        <w:rPr>
          <w:rFonts w:ascii="Times New Roman" w:hAnsi="Times New Roman" w:cs="Times New Roman"/>
          <w:sz w:val="24"/>
          <w:szCs w:val="24"/>
        </w:rPr>
      </w:pPr>
      <w:r w:rsidRPr="00864FC6">
        <w:rPr>
          <w:rFonts w:ascii="Times New Roman" w:hAnsi="Times New Roman" w:cs="Times New Roman"/>
          <w:b/>
          <w:sz w:val="24"/>
          <w:szCs w:val="24"/>
        </w:rPr>
        <w:t>METHODS:</w:t>
      </w:r>
      <w:r w:rsidRPr="00864FC6">
        <w:rPr>
          <w:rFonts w:ascii="Times New Roman" w:hAnsi="Times New Roman" w:cs="Times New Roman"/>
          <w:sz w:val="24"/>
          <w:szCs w:val="24"/>
        </w:rPr>
        <w:t xml:space="preserve"> Eight criteria were used to critically evaluate the reliability and validity of the retrospective chart review data collection methods in (n=13) studies meeting inclusion criteria. </w:t>
      </w:r>
    </w:p>
    <w:p w:rsidR="00674339" w:rsidRPr="00864FC6" w:rsidRDefault="00674339" w:rsidP="00F7198B">
      <w:pPr>
        <w:spacing w:after="0" w:line="480" w:lineRule="auto"/>
        <w:rPr>
          <w:rFonts w:ascii="Times New Roman" w:hAnsi="Times New Roman" w:cs="Times New Roman"/>
          <w:sz w:val="24"/>
          <w:szCs w:val="24"/>
        </w:rPr>
      </w:pPr>
      <w:r w:rsidRPr="00864FC6">
        <w:rPr>
          <w:rFonts w:ascii="Times New Roman" w:hAnsi="Times New Roman" w:cs="Times New Roman"/>
          <w:b/>
          <w:sz w:val="24"/>
          <w:szCs w:val="24"/>
        </w:rPr>
        <w:t>RESULTS:</w:t>
      </w:r>
      <w:r w:rsidRPr="00864FC6">
        <w:rPr>
          <w:rFonts w:ascii="Times New Roman" w:hAnsi="Times New Roman" w:cs="Times New Roman"/>
          <w:sz w:val="24"/>
          <w:szCs w:val="24"/>
        </w:rPr>
        <w:t xml:space="preserve"> Only two criteria: defining both the important variables, and inclusion and exclusion criteria, which largely demonstrate validity, were consistently well described in this body of literature. However, the criteria used to mainly demonstrate the reliability of the method, especially data abstractors’ monitoring and blinding, and testing for inter-</w:t>
      </w:r>
      <w:proofErr w:type="spellStart"/>
      <w:r w:rsidRPr="00864FC6">
        <w:rPr>
          <w:rFonts w:ascii="Times New Roman" w:hAnsi="Times New Roman" w:cs="Times New Roman"/>
          <w:sz w:val="24"/>
          <w:szCs w:val="24"/>
        </w:rPr>
        <w:t>rater</w:t>
      </w:r>
      <w:proofErr w:type="spellEnd"/>
      <w:r w:rsidRPr="00864FC6">
        <w:rPr>
          <w:rFonts w:ascii="Times New Roman" w:hAnsi="Times New Roman" w:cs="Times New Roman"/>
          <w:sz w:val="24"/>
          <w:szCs w:val="24"/>
        </w:rPr>
        <w:t xml:space="preserve"> reliability, were not well addressed.</w:t>
      </w:r>
    </w:p>
    <w:p w:rsidR="00674339" w:rsidRPr="00864FC6" w:rsidRDefault="00674339" w:rsidP="00F7198B">
      <w:pPr>
        <w:spacing w:after="0" w:line="480" w:lineRule="auto"/>
        <w:rPr>
          <w:rFonts w:ascii="Times New Roman" w:hAnsi="Times New Roman" w:cs="Times New Roman"/>
          <w:sz w:val="24"/>
          <w:szCs w:val="24"/>
          <w:highlight w:val="yellow"/>
        </w:rPr>
      </w:pPr>
      <w:r w:rsidRPr="00864FC6">
        <w:rPr>
          <w:rFonts w:ascii="Times New Roman" w:hAnsi="Times New Roman" w:cs="Times New Roman"/>
          <w:b/>
          <w:sz w:val="24"/>
          <w:szCs w:val="24"/>
        </w:rPr>
        <w:t>CONCLUSION:</w:t>
      </w:r>
      <w:r w:rsidRPr="00864FC6">
        <w:rPr>
          <w:rFonts w:ascii="Times New Roman" w:hAnsi="Times New Roman" w:cs="Times New Roman"/>
          <w:sz w:val="24"/>
          <w:szCs w:val="24"/>
        </w:rPr>
        <w:t xml:space="preserve"> Overall, there was a limited description of the measures used for evaluating the validity, and especially the reliability of the retrospective chart review method included in the long-term care home-based, palliative care literature. As such, readers should proceed with caution when using this source of literature to inform palliative care research and practice, and carefully consider the inclusion of the measures of validity and reliability. Additionally, palliative care researchers should carefully consider the source of data as well as an instructional guideline when engaging in retrospective chart reviews. </w:t>
      </w:r>
    </w:p>
    <w:p w:rsidR="00650506" w:rsidRPr="00864FC6" w:rsidRDefault="00674339" w:rsidP="00650506">
      <w:pPr>
        <w:spacing w:after="0" w:line="480" w:lineRule="auto"/>
        <w:jc w:val="center"/>
        <w:rPr>
          <w:rFonts w:ascii="Times New Roman" w:hAnsi="Times New Roman" w:cs="Times New Roman"/>
          <w:b/>
          <w:sz w:val="24"/>
          <w:szCs w:val="24"/>
        </w:rPr>
      </w:pPr>
      <w:r w:rsidRPr="00864FC6">
        <w:rPr>
          <w:rFonts w:ascii="Times New Roman" w:hAnsi="Times New Roman" w:cs="Times New Roman"/>
          <w:i/>
          <w:sz w:val="24"/>
          <w:szCs w:val="24"/>
        </w:rPr>
        <w:t>Keywords</w:t>
      </w:r>
      <w:r w:rsidRPr="00864FC6">
        <w:rPr>
          <w:rFonts w:ascii="Times New Roman" w:hAnsi="Times New Roman" w:cs="Times New Roman"/>
          <w:sz w:val="24"/>
          <w:szCs w:val="24"/>
        </w:rPr>
        <w:t>: retrospective chart review, long-term care homes, palliative care</w:t>
      </w:r>
      <w:r w:rsidRPr="00864FC6">
        <w:rPr>
          <w:rFonts w:ascii="Times New Roman" w:hAnsi="Times New Roman" w:cs="Times New Roman"/>
          <w:sz w:val="24"/>
          <w:szCs w:val="24"/>
        </w:rPr>
        <w:br w:type="page"/>
      </w:r>
      <w:r w:rsidR="00650506" w:rsidRPr="00864FC6">
        <w:rPr>
          <w:rFonts w:ascii="Times New Roman" w:hAnsi="Times New Roman" w:cs="Times New Roman"/>
          <w:b/>
          <w:sz w:val="24"/>
          <w:szCs w:val="24"/>
        </w:rPr>
        <w:lastRenderedPageBreak/>
        <w:t>Revisiting Retrospective Chart Review: An Evaluation of Nursing Home Palliative and End-of-Life Care Research</w:t>
      </w:r>
    </w:p>
    <w:p w:rsidR="00650506" w:rsidRPr="00864FC6" w:rsidRDefault="00650506" w:rsidP="00650506">
      <w:pPr>
        <w:spacing w:after="0" w:line="480" w:lineRule="auto"/>
        <w:ind w:firstLine="720"/>
        <w:rPr>
          <w:rFonts w:ascii="Times New Roman" w:hAnsi="Times New Roman" w:cs="Times New Roman"/>
          <w:sz w:val="24"/>
          <w:szCs w:val="24"/>
        </w:rPr>
      </w:pPr>
      <w:r w:rsidRPr="00864FC6">
        <w:rPr>
          <w:rFonts w:ascii="Times New Roman" w:hAnsi="Times New Roman" w:cs="Times New Roman"/>
          <w:sz w:val="24"/>
          <w:szCs w:val="24"/>
        </w:rPr>
        <w:t>As palliative care becomes a more mainstream approach in facilitating end-of-life or terminal care in long-term care (LTC) homes</w:t>
      </w:r>
      <w:r w:rsidRPr="00864FC6">
        <w:rPr>
          <w:rFonts w:ascii="Times New Roman" w:hAnsi="Times New Roman" w:cs="Times New Roman"/>
          <w:sz w:val="24"/>
          <w:szCs w:val="24"/>
          <w:vertAlign w:val="superscript"/>
        </w:rPr>
        <w:t xml:space="preserve"> </w:t>
      </w:r>
      <w:r>
        <w:rPr>
          <w:rFonts w:ascii="Times New Roman" w:hAnsi="Times New Roman" w:cs="Times New Roman"/>
          <w:sz w:val="24"/>
          <w:szCs w:val="24"/>
        </w:rPr>
        <w:t>[1]</w:t>
      </w:r>
      <w:r w:rsidRPr="00864FC6">
        <w:rPr>
          <w:rFonts w:ascii="Times New Roman" w:hAnsi="Times New Roman" w:cs="Times New Roman"/>
          <w:sz w:val="24"/>
          <w:szCs w:val="24"/>
        </w:rPr>
        <w:t>, researchers have sought to describe and evaluate this method of care. In a variety of health care fields, including palliative care, a popular method of data collection is retrospe</w:t>
      </w:r>
      <w:r>
        <w:rPr>
          <w:rFonts w:ascii="Times New Roman" w:hAnsi="Times New Roman" w:cs="Times New Roman"/>
          <w:sz w:val="24"/>
          <w:szCs w:val="24"/>
        </w:rPr>
        <w:t>ctive chart review [2</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w:t>
      </w:r>
      <w:r w:rsidRPr="00864FC6">
        <w:rPr>
          <w:rFonts w:ascii="Times New Roman" w:hAnsi="Times New Roman" w:cs="Times New Roman"/>
          <w:sz w:val="24"/>
          <w:szCs w:val="24"/>
        </w:rPr>
        <w:t>. Using the retrospective chart review method allows researchers to examine, record and understand past clinical events documented in persons’ medic</w:t>
      </w:r>
      <w:r>
        <w:rPr>
          <w:rFonts w:ascii="Times New Roman" w:hAnsi="Times New Roman" w:cs="Times New Roman"/>
          <w:sz w:val="24"/>
          <w:szCs w:val="24"/>
        </w:rPr>
        <w:t>al charts [4</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w:t>
      </w:r>
      <w:r w:rsidRPr="00864FC6">
        <w:rPr>
          <w:rFonts w:ascii="Times New Roman" w:hAnsi="Times New Roman" w:cs="Times New Roman"/>
          <w:sz w:val="24"/>
          <w:szCs w:val="24"/>
        </w:rPr>
        <w:t>.</w:t>
      </w:r>
      <w:r w:rsidRPr="00864FC6">
        <w:rPr>
          <w:rFonts w:ascii="Times New Roman" w:hAnsi="Times New Roman" w:cs="Times New Roman"/>
          <w:sz w:val="24"/>
          <w:szCs w:val="24"/>
          <w:vertAlign w:val="superscript"/>
        </w:rPr>
        <w:t xml:space="preserve"> </w:t>
      </w:r>
      <w:r w:rsidRPr="00864FC6">
        <w:rPr>
          <w:rFonts w:ascii="Times New Roman" w:hAnsi="Times New Roman" w:cs="Times New Roman"/>
          <w:sz w:val="24"/>
          <w:szCs w:val="24"/>
        </w:rPr>
        <w:t xml:space="preserve">However, despite retrospective chart review’s touted feasibility, issues with the reliability and validity of this data collection method have been identified, due to both the limitations of the chart itself and the guidance in using this method provided in the literature </w:t>
      </w:r>
      <w:r>
        <w:rPr>
          <w:rFonts w:ascii="Times New Roman" w:hAnsi="Times New Roman" w:cs="Times New Roman"/>
          <w:sz w:val="24"/>
          <w:szCs w:val="24"/>
        </w:rPr>
        <w:t>[4</w:t>
      </w:r>
      <w:proofErr w:type="gramStart"/>
      <w:r>
        <w:rPr>
          <w:rFonts w:ascii="Times New Roman" w:hAnsi="Times New Roman" w:cs="Times New Roman"/>
          <w:sz w:val="24"/>
          <w:szCs w:val="24"/>
        </w:rPr>
        <w:t>,6,7</w:t>
      </w:r>
      <w:proofErr w:type="gramEnd"/>
      <w:r>
        <w:rPr>
          <w:rFonts w:ascii="Times New Roman" w:hAnsi="Times New Roman" w:cs="Times New Roman"/>
          <w:sz w:val="24"/>
          <w:szCs w:val="24"/>
        </w:rPr>
        <w:t>]</w:t>
      </w:r>
      <w:r w:rsidRPr="00864FC6">
        <w:rPr>
          <w:rFonts w:ascii="Times New Roman" w:hAnsi="Times New Roman" w:cs="Times New Roman"/>
          <w:sz w:val="24"/>
          <w:szCs w:val="24"/>
        </w:rPr>
        <w:t>. It is important to examine the reliability and validity of retrospective chart review used in palliative care research, as the findings of such studies employing this method may ultimately shape how end-of-life care is provided in LTC homes. Therefore, the purpose of this paper is to review and evaluate the reliability and validity of the retrospective chart review method in LTC home-based palliative and end-of-life care research.</w:t>
      </w:r>
    </w:p>
    <w:p w:rsidR="00650506" w:rsidRPr="00864FC6" w:rsidRDefault="00650506" w:rsidP="00650506">
      <w:pPr>
        <w:spacing w:after="0" w:line="480" w:lineRule="auto"/>
        <w:jc w:val="center"/>
        <w:rPr>
          <w:rFonts w:ascii="Times New Roman" w:hAnsi="Times New Roman" w:cs="Times New Roman"/>
          <w:b/>
          <w:sz w:val="24"/>
          <w:szCs w:val="24"/>
        </w:rPr>
      </w:pPr>
      <w:r w:rsidRPr="00864FC6">
        <w:rPr>
          <w:rFonts w:ascii="Times New Roman" w:hAnsi="Times New Roman" w:cs="Times New Roman"/>
          <w:b/>
          <w:sz w:val="24"/>
          <w:szCs w:val="24"/>
        </w:rPr>
        <w:t>BACKGROUND</w:t>
      </w:r>
    </w:p>
    <w:p w:rsidR="00650506" w:rsidRPr="00864FC6" w:rsidRDefault="00650506" w:rsidP="00650506">
      <w:pPr>
        <w:spacing w:after="0" w:line="480" w:lineRule="auto"/>
        <w:rPr>
          <w:rFonts w:ascii="Times New Roman" w:hAnsi="Times New Roman" w:cs="Times New Roman"/>
          <w:b/>
          <w:sz w:val="24"/>
          <w:szCs w:val="24"/>
        </w:rPr>
      </w:pPr>
      <w:r w:rsidRPr="00864FC6">
        <w:rPr>
          <w:rFonts w:ascii="Times New Roman" w:hAnsi="Times New Roman" w:cs="Times New Roman"/>
          <w:b/>
          <w:sz w:val="24"/>
          <w:szCs w:val="24"/>
        </w:rPr>
        <w:t xml:space="preserve">Retrospective chart review </w:t>
      </w:r>
    </w:p>
    <w:p w:rsidR="00650506" w:rsidRPr="00864FC6" w:rsidRDefault="00650506" w:rsidP="00650506">
      <w:pPr>
        <w:autoSpaceDE w:val="0"/>
        <w:autoSpaceDN w:val="0"/>
        <w:adjustRightInd w:val="0"/>
        <w:spacing w:after="0" w:line="480" w:lineRule="auto"/>
        <w:ind w:firstLine="567"/>
        <w:rPr>
          <w:rFonts w:ascii="Times New Roman" w:hAnsi="Times New Roman" w:cs="Times New Roman"/>
          <w:sz w:val="24"/>
          <w:szCs w:val="24"/>
        </w:rPr>
      </w:pPr>
      <w:r w:rsidRPr="00864FC6">
        <w:rPr>
          <w:rFonts w:ascii="Times New Roman" w:hAnsi="Times New Roman" w:cs="Times New Roman"/>
          <w:sz w:val="24"/>
          <w:szCs w:val="24"/>
        </w:rPr>
        <w:t xml:space="preserve">In order to appreciate the use of retrospective chart review in health care research, it is essential to define it and understand both the advantages as well as areas for caution when using this data collection method. Retrospective chart review is a specific type of data collection method used in archival research and can be understood in two parts </w:t>
      </w:r>
      <w:r>
        <w:rPr>
          <w:rFonts w:ascii="Times New Roman" w:hAnsi="Times New Roman" w:cs="Times New Roman"/>
          <w:sz w:val="24"/>
          <w:szCs w:val="24"/>
        </w:rPr>
        <w:t>[5]</w:t>
      </w:r>
      <w:r w:rsidRPr="00864FC6">
        <w:rPr>
          <w:rFonts w:ascii="Times New Roman" w:hAnsi="Times New Roman" w:cs="Times New Roman"/>
          <w:sz w:val="24"/>
          <w:szCs w:val="24"/>
        </w:rPr>
        <w:t xml:space="preserve">. </w:t>
      </w:r>
      <w:r w:rsidRPr="00864FC6">
        <w:rPr>
          <w:rFonts w:ascii="Times New Roman" w:hAnsi="Times New Roman" w:cs="Times New Roman"/>
          <w:sz w:val="24"/>
          <w:szCs w:val="24"/>
        </w:rPr>
        <w:lastRenderedPageBreak/>
        <w:t>First, the term retrospective means to look back in time, and in this</w:t>
      </w:r>
      <w:r>
        <w:rPr>
          <w:rFonts w:ascii="Times New Roman" w:hAnsi="Times New Roman" w:cs="Times New Roman"/>
          <w:sz w:val="24"/>
          <w:szCs w:val="24"/>
        </w:rPr>
        <w:t xml:space="preserve"> case, at clinical events [4]</w:t>
      </w:r>
      <w:r w:rsidRPr="00864FC6">
        <w:rPr>
          <w:rFonts w:ascii="Times New Roman" w:hAnsi="Times New Roman" w:cs="Times New Roman"/>
          <w:sz w:val="24"/>
          <w:szCs w:val="24"/>
        </w:rPr>
        <w:t>.</w:t>
      </w:r>
      <w:r w:rsidRPr="00864FC6">
        <w:rPr>
          <w:rFonts w:ascii="Times New Roman" w:hAnsi="Times New Roman" w:cs="Times New Roman"/>
          <w:sz w:val="24"/>
          <w:szCs w:val="24"/>
          <w:vertAlign w:val="superscript"/>
        </w:rPr>
        <w:t xml:space="preserve"> </w:t>
      </w:r>
      <w:r w:rsidRPr="00864FC6">
        <w:rPr>
          <w:rFonts w:ascii="Times New Roman" w:hAnsi="Times New Roman" w:cs="Times New Roman"/>
          <w:sz w:val="24"/>
          <w:szCs w:val="24"/>
        </w:rPr>
        <w:t>Second, the information in the medical chart is used as the source of data. This data collection method is commonly used in studies with retrospective designs, where research questions cannot be answered prospec</w:t>
      </w:r>
      <w:r>
        <w:rPr>
          <w:rFonts w:ascii="Times New Roman" w:hAnsi="Times New Roman" w:cs="Times New Roman"/>
          <w:sz w:val="24"/>
          <w:szCs w:val="24"/>
        </w:rPr>
        <w:t>tively [4]</w:t>
      </w:r>
      <w:r w:rsidRPr="00864FC6">
        <w:rPr>
          <w:rFonts w:ascii="Times New Roman" w:hAnsi="Times New Roman" w:cs="Times New Roman"/>
          <w:sz w:val="24"/>
          <w:szCs w:val="24"/>
        </w:rPr>
        <w:t xml:space="preserve">. It is especially appropriate in evaluating approaches to palliative and end-of-life care, as neither the dying person nor their family member is burdened with actively participating in the research process at or near the time of death. </w:t>
      </w:r>
    </w:p>
    <w:p w:rsidR="00650506" w:rsidRPr="00864FC6" w:rsidRDefault="00650506" w:rsidP="00650506">
      <w:pPr>
        <w:autoSpaceDE w:val="0"/>
        <w:autoSpaceDN w:val="0"/>
        <w:adjustRightInd w:val="0"/>
        <w:spacing w:after="0" w:line="480" w:lineRule="auto"/>
        <w:ind w:firstLine="567"/>
        <w:rPr>
          <w:rFonts w:ascii="Times New Roman" w:hAnsi="Times New Roman" w:cs="Times New Roman"/>
          <w:bCs/>
          <w:sz w:val="24"/>
          <w:szCs w:val="24"/>
        </w:rPr>
      </w:pPr>
      <w:r w:rsidRPr="00864FC6">
        <w:rPr>
          <w:rFonts w:ascii="Times New Roman" w:hAnsi="Times New Roman" w:cs="Times New Roman"/>
          <w:bCs/>
          <w:sz w:val="24"/>
          <w:szCs w:val="24"/>
        </w:rPr>
        <w:t xml:space="preserve">Although study designs and data collection methods should be based on the most rigorous way of answering research questions </w:t>
      </w:r>
      <w:r>
        <w:rPr>
          <w:rFonts w:ascii="Times New Roman" w:hAnsi="Times New Roman" w:cs="Times New Roman"/>
          <w:bCs/>
          <w:sz w:val="24"/>
          <w:szCs w:val="24"/>
        </w:rPr>
        <w:t>[8]</w:t>
      </w:r>
      <w:r w:rsidRPr="00864FC6">
        <w:rPr>
          <w:rFonts w:ascii="Times New Roman" w:hAnsi="Times New Roman" w:cs="Times New Roman"/>
          <w:bCs/>
          <w:sz w:val="24"/>
          <w:szCs w:val="24"/>
        </w:rPr>
        <w:t xml:space="preserve">, several advantages of employing the retrospective chart review method encourage its use. It has been touted as a “quick and dirty” option because </w:t>
      </w:r>
      <w:r>
        <w:rPr>
          <w:rFonts w:ascii="Times New Roman" w:hAnsi="Times New Roman" w:cs="Times New Roman"/>
          <w:bCs/>
          <w:sz w:val="24"/>
          <w:szCs w:val="24"/>
        </w:rPr>
        <w:t>the clinical data already exist</w:t>
      </w:r>
      <w:r w:rsidRPr="00864FC6">
        <w:rPr>
          <w:rFonts w:ascii="Times New Roman" w:hAnsi="Times New Roman" w:cs="Times New Roman"/>
          <w:bCs/>
          <w:sz w:val="24"/>
          <w:szCs w:val="24"/>
        </w:rPr>
        <w:t xml:space="preserve"> and just has to be abstrac</w:t>
      </w:r>
      <w:r>
        <w:rPr>
          <w:rFonts w:ascii="Times New Roman" w:hAnsi="Times New Roman" w:cs="Times New Roman"/>
          <w:bCs/>
          <w:sz w:val="24"/>
          <w:szCs w:val="24"/>
        </w:rPr>
        <w:t>ted from the medical charts [2</w:t>
      </w:r>
      <w:proofErr w:type="gramStart"/>
      <w:r>
        <w:rPr>
          <w:rFonts w:ascii="Times New Roman" w:hAnsi="Times New Roman" w:cs="Times New Roman"/>
          <w:bCs/>
          <w:sz w:val="24"/>
          <w:szCs w:val="24"/>
        </w:rPr>
        <w:t>,4</w:t>
      </w:r>
      <w:proofErr w:type="gramEnd"/>
      <w:r>
        <w:rPr>
          <w:rFonts w:ascii="Times New Roman" w:hAnsi="Times New Roman" w:cs="Times New Roman"/>
          <w:bCs/>
          <w:sz w:val="24"/>
          <w:szCs w:val="24"/>
        </w:rPr>
        <w:t>]</w:t>
      </w:r>
      <w:r w:rsidRPr="00864FC6">
        <w:rPr>
          <w:rFonts w:ascii="Times New Roman" w:hAnsi="Times New Roman" w:cs="Times New Roman"/>
          <w:bCs/>
          <w:sz w:val="24"/>
          <w:szCs w:val="24"/>
        </w:rPr>
        <w:t xml:space="preserve">. Another advantage of retrospective chart review includes the relatively low cost when compared to prospective trials </w:t>
      </w:r>
      <w:r>
        <w:rPr>
          <w:rFonts w:ascii="Times New Roman" w:hAnsi="Times New Roman" w:cs="Times New Roman"/>
          <w:bCs/>
          <w:sz w:val="24"/>
          <w:szCs w:val="24"/>
        </w:rPr>
        <w:t>[4</w:t>
      </w:r>
      <w:proofErr w:type="gramStart"/>
      <w:r>
        <w:rPr>
          <w:rFonts w:ascii="Times New Roman" w:hAnsi="Times New Roman" w:cs="Times New Roman"/>
          <w:bCs/>
          <w:sz w:val="24"/>
          <w:szCs w:val="24"/>
        </w:rPr>
        <w:t>,9</w:t>
      </w:r>
      <w:proofErr w:type="gramEnd"/>
      <w:r>
        <w:rPr>
          <w:rFonts w:ascii="Times New Roman" w:hAnsi="Times New Roman" w:cs="Times New Roman"/>
          <w:bCs/>
          <w:sz w:val="24"/>
          <w:szCs w:val="24"/>
        </w:rPr>
        <w:t>]</w:t>
      </w:r>
      <w:r w:rsidRPr="00864FC6">
        <w:rPr>
          <w:rFonts w:ascii="Times New Roman" w:hAnsi="Times New Roman" w:cs="Times New Roman"/>
          <w:bCs/>
          <w:sz w:val="24"/>
          <w:szCs w:val="24"/>
        </w:rPr>
        <w:t xml:space="preserve">. In addition, medical charts are generally accessible to researchers, and can be a source of clinical richness and accuracy. Due to these advantages, retrospective chart review may be suitable for pilot work in the LTC home setting, if valid and reliable methods are employed. </w:t>
      </w:r>
    </w:p>
    <w:p w:rsidR="00650506" w:rsidRPr="00864FC6" w:rsidRDefault="00650506" w:rsidP="00650506">
      <w:pPr>
        <w:autoSpaceDE w:val="0"/>
        <w:autoSpaceDN w:val="0"/>
        <w:adjustRightInd w:val="0"/>
        <w:spacing w:after="0" w:line="480" w:lineRule="auto"/>
        <w:ind w:firstLine="567"/>
        <w:rPr>
          <w:rFonts w:ascii="Times New Roman" w:hAnsi="Times New Roman" w:cs="Times New Roman"/>
          <w:sz w:val="24"/>
          <w:szCs w:val="24"/>
        </w:rPr>
      </w:pPr>
      <w:r w:rsidRPr="00864FC6">
        <w:rPr>
          <w:rFonts w:ascii="Times New Roman" w:hAnsi="Times New Roman" w:cs="Times New Roman"/>
          <w:bCs/>
          <w:sz w:val="24"/>
          <w:szCs w:val="24"/>
        </w:rPr>
        <w:t xml:space="preserve">While it is </w:t>
      </w:r>
      <w:r w:rsidRPr="00864FC6">
        <w:rPr>
          <w:rFonts w:ascii="Times New Roman" w:hAnsi="Times New Roman" w:cs="Times New Roman"/>
          <w:sz w:val="24"/>
          <w:szCs w:val="24"/>
        </w:rPr>
        <w:t>recognized that chart reviews can be a convenient method of data collection, there are many complexities in retrieving relevant, hig</w:t>
      </w:r>
      <w:r>
        <w:rPr>
          <w:rFonts w:ascii="Times New Roman" w:hAnsi="Times New Roman" w:cs="Times New Roman"/>
          <w:sz w:val="24"/>
          <w:szCs w:val="24"/>
        </w:rPr>
        <w:t>h-quality information [10]</w:t>
      </w:r>
      <w:r w:rsidRPr="00864FC6">
        <w:rPr>
          <w:rFonts w:ascii="Times New Roman" w:hAnsi="Times New Roman" w:cs="Times New Roman"/>
          <w:sz w:val="24"/>
          <w:szCs w:val="24"/>
        </w:rPr>
        <w:t xml:space="preserve">. Importantly, authors have noted a lack of published well-established approaches to retrospective chart review, which leaves the validity and reliability of the method in question </w:t>
      </w:r>
      <w:r>
        <w:rPr>
          <w:rFonts w:ascii="Times New Roman" w:hAnsi="Times New Roman" w:cs="Times New Roman"/>
          <w:sz w:val="24"/>
          <w:szCs w:val="24"/>
        </w:rPr>
        <w:t>[6</w:t>
      </w:r>
      <w:proofErr w:type="gramStart"/>
      <w:r>
        <w:rPr>
          <w:rFonts w:ascii="Times New Roman" w:hAnsi="Times New Roman" w:cs="Times New Roman"/>
          <w:sz w:val="24"/>
          <w:szCs w:val="24"/>
        </w:rPr>
        <w:t>,7,11</w:t>
      </w:r>
      <w:proofErr w:type="gramEnd"/>
      <w:r>
        <w:rPr>
          <w:rFonts w:ascii="Times New Roman" w:hAnsi="Times New Roman" w:cs="Times New Roman"/>
          <w:sz w:val="24"/>
          <w:szCs w:val="24"/>
        </w:rPr>
        <w:t>]</w:t>
      </w:r>
      <w:r w:rsidRPr="00864FC6">
        <w:rPr>
          <w:rFonts w:ascii="Times New Roman" w:hAnsi="Times New Roman" w:cs="Times New Roman"/>
          <w:sz w:val="24"/>
          <w:szCs w:val="24"/>
        </w:rPr>
        <w:t xml:space="preserve">. To understand how validity and reliability affect retrospective chart reviews, it is first important to explain and define each. Validity describes the degree to </w:t>
      </w:r>
      <w:r w:rsidRPr="00864FC6">
        <w:rPr>
          <w:rFonts w:ascii="Times New Roman" w:hAnsi="Times New Roman" w:cs="Times New Roman"/>
          <w:sz w:val="24"/>
          <w:szCs w:val="24"/>
        </w:rPr>
        <w:lastRenderedPageBreak/>
        <w:t xml:space="preserve">which a tool, protocol or process accurately represents the concept or topic it was designed to </w:t>
      </w:r>
      <w:r>
        <w:rPr>
          <w:rFonts w:ascii="Times New Roman" w:hAnsi="Times New Roman" w:cs="Times New Roman"/>
          <w:sz w:val="24"/>
          <w:szCs w:val="24"/>
        </w:rPr>
        <w:t>measure [12]</w:t>
      </w:r>
      <w:r w:rsidRPr="00864FC6">
        <w:rPr>
          <w:rFonts w:ascii="Times New Roman" w:hAnsi="Times New Roman" w:cs="Times New Roman"/>
          <w:sz w:val="24"/>
          <w:szCs w:val="24"/>
        </w:rPr>
        <w:t>. Reliability describes the degree that a tool, protocol or process will generate the same or similar results when it is used over time, with the assumption that what is being measured rema</w:t>
      </w:r>
      <w:r>
        <w:rPr>
          <w:rFonts w:ascii="Times New Roman" w:hAnsi="Times New Roman" w:cs="Times New Roman"/>
          <w:sz w:val="24"/>
          <w:szCs w:val="24"/>
        </w:rPr>
        <w:t>ins unchanged [12]</w:t>
      </w:r>
      <w:r w:rsidRPr="00864FC6">
        <w:rPr>
          <w:rFonts w:ascii="Times New Roman" w:hAnsi="Times New Roman" w:cs="Times New Roman"/>
          <w:sz w:val="24"/>
          <w:szCs w:val="24"/>
        </w:rPr>
        <w:t>.</w:t>
      </w:r>
    </w:p>
    <w:p w:rsidR="00650506" w:rsidRPr="00864FC6" w:rsidRDefault="00650506" w:rsidP="00650506">
      <w:pPr>
        <w:autoSpaceDE w:val="0"/>
        <w:autoSpaceDN w:val="0"/>
        <w:adjustRightInd w:val="0"/>
        <w:spacing w:after="0" w:line="480" w:lineRule="auto"/>
        <w:ind w:firstLine="720"/>
        <w:rPr>
          <w:rFonts w:ascii="Times New Roman" w:hAnsi="Times New Roman" w:cs="Times New Roman"/>
          <w:sz w:val="24"/>
          <w:szCs w:val="24"/>
        </w:rPr>
      </w:pPr>
      <w:r w:rsidRPr="00864FC6">
        <w:rPr>
          <w:rFonts w:ascii="Times New Roman" w:hAnsi="Times New Roman" w:cs="Times New Roman"/>
          <w:sz w:val="24"/>
          <w:szCs w:val="24"/>
        </w:rPr>
        <w:t xml:space="preserve">Several limitations of retrospective chart review have been noted around the chart itself, as well as the process of abstraction that threaten the overall validity and reliability of the method. </w:t>
      </w:r>
      <w:r>
        <w:rPr>
          <w:rFonts w:ascii="Times New Roman" w:hAnsi="Times New Roman" w:cs="Times New Roman"/>
          <w:sz w:val="24"/>
          <w:szCs w:val="24"/>
        </w:rPr>
        <w:t>L</w:t>
      </w:r>
      <w:r w:rsidRPr="00864FC6">
        <w:rPr>
          <w:rFonts w:ascii="Times New Roman" w:hAnsi="Times New Roman" w:cs="Times New Roman"/>
          <w:sz w:val="24"/>
          <w:szCs w:val="24"/>
        </w:rPr>
        <w:t>imitations of the medical chart itself in retrospective studies have been recognized including: inaccurate, incomplete or illegible documentation, as well as variance in the quality and location of the information rec</w:t>
      </w:r>
      <w:r>
        <w:rPr>
          <w:rFonts w:ascii="Times New Roman" w:hAnsi="Times New Roman" w:cs="Times New Roman"/>
          <w:sz w:val="24"/>
          <w:szCs w:val="24"/>
        </w:rPr>
        <w:t>orded by medical professionals [4</w:t>
      </w:r>
      <w:proofErr w:type="gramStart"/>
      <w:r>
        <w:rPr>
          <w:rFonts w:ascii="Times New Roman" w:hAnsi="Times New Roman" w:cs="Times New Roman"/>
          <w:sz w:val="24"/>
          <w:szCs w:val="24"/>
        </w:rPr>
        <w:t>,13,14</w:t>
      </w:r>
      <w:proofErr w:type="gramEnd"/>
      <w:r>
        <w:rPr>
          <w:rFonts w:ascii="Times New Roman" w:hAnsi="Times New Roman" w:cs="Times New Roman"/>
          <w:sz w:val="24"/>
          <w:szCs w:val="24"/>
        </w:rPr>
        <w:t>]</w:t>
      </w:r>
      <w:r w:rsidRPr="00864FC6">
        <w:rPr>
          <w:rFonts w:ascii="Times New Roman" w:hAnsi="Times New Roman" w:cs="Times New Roman"/>
          <w:sz w:val="24"/>
          <w:szCs w:val="24"/>
        </w:rPr>
        <w:t xml:space="preserve">. Many limitations of the chart review process have also been recognized and include: missing charts; lack of a clear procedure for data abstraction and how to handle missing or incomplete data; lack of abstractor training or blinding to the study purpose; and inconsistency or mistakes in coding chart information </w:t>
      </w:r>
      <w:r>
        <w:rPr>
          <w:rFonts w:ascii="Times New Roman" w:hAnsi="Times New Roman" w:cs="Times New Roman"/>
          <w:sz w:val="24"/>
          <w:szCs w:val="24"/>
        </w:rPr>
        <w:t>[11.15]</w:t>
      </w:r>
      <w:r w:rsidRPr="00864FC6">
        <w:rPr>
          <w:rFonts w:ascii="Times New Roman" w:hAnsi="Times New Roman" w:cs="Times New Roman"/>
          <w:sz w:val="24"/>
          <w:szCs w:val="24"/>
        </w:rPr>
        <w:t xml:space="preserve">. Together, these limitations may negatively impact the validity, and especially, the reliability of the retrospective chart review method, and any subsequent study findings. </w:t>
      </w:r>
    </w:p>
    <w:p w:rsidR="00650506" w:rsidRPr="00864FC6" w:rsidRDefault="00650506" w:rsidP="00650506">
      <w:pPr>
        <w:spacing w:after="0" w:line="480" w:lineRule="auto"/>
        <w:rPr>
          <w:rFonts w:ascii="Times New Roman" w:hAnsi="Times New Roman" w:cs="Times New Roman"/>
          <w:b/>
          <w:sz w:val="24"/>
          <w:szCs w:val="24"/>
        </w:rPr>
      </w:pPr>
      <w:r w:rsidRPr="00864FC6">
        <w:rPr>
          <w:rFonts w:ascii="Times New Roman" w:hAnsi="Times New Roman" w:cs="Times New Roman"/>
          <w:b/>
          <w:sz w:val="24"/>
          <w:szCs w:val="24"/>
        </w:rPr>
        <w:t>Chart review in the palliative care context</w:t>
      </w:r>
    </w:p>
    <w:p w:rsidR="00650506" w:rsidRPr="00864FC6" w:rsidRDefault="00650506" w:rsidP="00650506">
      <w:pPr>
        <w:spacing w:after="0" w:line="480" w:lineRule="auto"/>
        <w:ind w:firstLine="567"/>
        <w:rPr>
          <w:rFonts w:ascii="Times New Roman" w:hAnsi="Times New Roman" w:cs="Times New Roman"/>
          <w:sz w:val="24"/>
          <w:szCs w:val="24"/>
        </w:rPr>
      </w:pPr>
      <w:r w:rsidRPr="00864FC6">
        <w:rPr>
          <w:rFonts w:ascii="Times New Roman" w:hAnsi="Times New Roman" w:cs="Times New Roman"/>
          <w:sz w:val="24"/>
          <w:szCs w:val="24"/>
        </w:rPr>
        <w:t>The definitions of palliative care provided by the Canadian Hospice Palliative Care Association (CHPCA)</w:t>
      </w:r>
      <w:r>
        <w:rPr>
          <w:rFonts w:ascii="Times New Roman" w:hAnsi="Times New Roman" w:cs="Times New Roman"/>
          <w:sz w:val="24"/>
          <w:szCs w:val="24"/>
        </w:rPr>
        <w:t xml:space="preserve"> [16] </w:t>
      </w:r>
      <w:r w:rsidRPr="00864FC6">
        <w:rPr>
          <w:rFonts w:ascii="Times New Roman" w:hAnsi="Times New Roman" w:cs="Times New Roman"/>
          <w:sz w:val="24"/>
          <w:szCs w:val="24"/>
        </w:rPr>
        <w:t xml:space="preserve">and the World Health Organization (WHO) </w:t>
      </w:r>
      <w:r>
        <w:rPr>
          <w:rFonts w:ascii="Times New Roman" w:hAnsi="Times New Roman" w:cs="Times New Roman"/>
          <w:sz w:val="24"/>
          <w:szCs w:val="24"/>
        </w:rPr>
        <w:t xml:space="preserve">[17] </w:t>
      </w:r>
      <w:r w:rsidRPr="00864FC6">
        <w:rPr>
          <w:rFonts w:ascii="Times New Roman" w:hAnsi="Times New Roman" w:cs="Times New Roman"/>
          <w:sz w:val="24"/>
          <w:szCs w:val="24"/>
        </w:rPr>
        <w:t xml:space="preserve">include that it is an approach to care which aims to enhance quality of living and dying for persons facing life-threatening illness, through the relief of pain and suffering, and attention to physical, psychosocial and spiritual needs. For the purposes of this paper, palliative care is considered an approach to caring for residents at the end of their life or facing a </w:t>
      </w:r>
      <w:r w:rsidRPr="00864FC6">
        <w:rPr>
          <w:rFonts w:ascii="Times New Roman" w:hAnsi="Times New Roman" w:cs="Times New Roman"/>
          <w:sz w:val="24"/>
          <w:szCs w:val="24"/>
        </w:rPr>
        <w:lastRenderedPageBreak/>
        <w:t>terminal diagnosis. However, no definite time period has been determined for when the palliative approach to end-of-life or terminal care is app</w:t>
      </w:r>
      <w:r>
        <w:rPr>
          <w:rFonts w:ascii="Times New Roman" w:hAnsi="Times New Roman" w:cs="Times New Roman"/>
          <w:sz w:val="24"/>
          <w:szCs w:val="24"/>
        </w:rPr>
        <w:t>ropriate [18]</w:t>
      </w:r>
      <w:r w:rsidRPr="00864FC6">
        <w:rPr>
          <w:rFonts w:ascii="Times New Roman" w:hAnsi="Times New Roman" w:cs="Times New Roman"/>
          <w:sz w:val="24"/>
          <w:szCs w:val="24"/>
        </w:rPr>
        <w:t xml:space="preserve">. </w:t>
      </w:r>
    </w:p>
    <w:p w:rsidR="00650506" w:rsidRPr="00864FC6" w:rsidRDefault="00650506" w:rsidP="00650506">
      <w:pPr>
        <w:spacing w:after="0" w:line="480" w:lineRule="auto"/>
        <w:ind w:firstLine="567"/>
        <w:rPr>
          <w:rFonts w:ascii="Times New Roman" w:hAnsi="Times New Roman" w:cs="Times New Roman"/>
          <w:sz w:val="24"/>
          <w:szCs w:val="24"/>
        </w:rPr>
      </w:pPr>
      <w:r w:rsidRPr="00864FC6">
        <w:rPr>
          <w:rFonts w:ascii="Times New Roman" w:hAnsi="Times New Roman" w:cs="Times New Roman"/>
          <w:sz w:val="24"/>
          <w:szCs w:val="24"/>
        </w:rPr>
        <w:t xml:space="preserve">The need to improve palliative care for residents of LTC homes have been recognized in combination with continuing efforts to advance LTC home staff’s knowledge </w:t>
      </w:r>
      <w:r>
        <w:rPr>
          <w:rFonts w:ascii="Times New Roman" w:hAnsi="Times New Roman" w:cs="Times New Roman"/>
          <w:sz w:val="24"/>
          <w:szCs w:val="24"/>
        </w:rPr>
        <w:t>[19,20]</w:t>
      </w:r>
      <w:r w:rsidRPr="00864FC6">
        <w:rPr>
          <w:rFonts w:ascii="Times New Roman" w:hAnsi="Times New Roman" w:cs="Times New Roman"/>
          <w:sz w:val="24"/>
          <w:szCs w:val="24"/>
        </w:rPr>
        <w:t>. More high-quality studies are needed to test interventions to improve LTC home processes and resid</w:t>
      </w:r>
      <w:r>
        <w:rPr>
          <w:rFonts w:ascii="Times New Roman" w:hAnsi="Times New Roman" w:cs="Times New Roman"/>
          <w:sz w:val="24"/>
          <w:szCs w:val="24"/>
        </w:rPr>
        <w:t>ent outcomes [19]</w:t>
      </w:r>
      <w:r w:rsidRPr="00864FC6">
        <w:rPr>
          <w:rFonts w:ascii="Times New Roman" w:hAnsi="Times New Roman" w:cs="Times New Roman"/>
          <w:sz w:val="24"/>
          <w:szCs w:val="24"/>
        </w:rPr>
        <w:t>. It is postulated that a retrospective chart review method may serve as an entry point for researchers and LTC home personnel to assess the quality of current palliative care processes and outcomes. Pilot trials using this approach or accessing published studies that have used retrospective chart reviews may lead to the development of interventions or implementation of quality assurance programs aimed at improving palliative and end-of-life care. Given the possible threats to the reliability and validity of this method, it is important to examine the palliative care literature. Therefore, the following research question was explored, do palliative or end-of-life care studies, set in LTC homes, use reliable and valid methods when employing retrospective chart review as the sole approach to data collection?</w:t>
      </w:r>
    </w:p>
    <w:p w:rsidR="00650506" w:rsidRPr="00864FC6" w:rsidRDefault="00650506" w:rsidP="00650506">
      <w:pPr>
        <w:spacing w:after="0" w:line="480" w:lineRule="auto"/>
        <w:rPr>
          <w:rFonts w:ascii="Times New Roman" w:hAnsi="Times New Roman" w:cs="Times New Roman"/>
          <w:b/>
          <w:sz w:val="24"/>
          <w:szCs w:val="24"/>
        </w:rPr>
      </w:pPr>
      <w:r w:rsidRPr="00864FC6">
        <w:rPr>
          <w:rFonts w:ascii="Times New Roman" w:hAnsi="Times New Roman" w:cs="Times New Roman"/>
          <w:b/>
          <w:sz w:val="24"/>
          <w:szCs w:val="24"/>
        </w:rPr>
        <w:t xml:space="preserve">Definitions </w:t>
      </w:r>
    </w:p>
    <w:p w:rsidR="00650506" w:rsidRPr="00864FC6" w:rsidRDefault="00650506" w:rsidP="00650506">
      <w:pPr>
        <w:spacing w:after="0" w:line="480" w:lineRule="auto"/>
        <w:ind w:firstLine="567"/>
        <w:rPr>
          <w:rFonts w:ascii="Times New Roman" w:hAnsi="Times New Roman" w:cs="Times New Roman"/>
          <w:sz w:val="24"/>
          <w:szCs w:val="24"/>
        </w:rPr>
      </w:pPr>
      <w:r w:rsidRPr="00864FC6">
        <w:rPr>
          <w:rFonts w:ascii="Times New Roman" w:hAnsi="Times New Roman" w:cs="Times New Roman"/>
          <w:sz w:val="24"/>
          <w:szCs w:val="24"/>
        </w:rPr>
        <w:t xml:space="preserve">The following definitions will be applied throughout this paper. A </w:t>
      </w:r>
      <w:r w:rsidRPr="00864FC6">
        <w:rPr>
          <w:rFonts w:ascii="Times New Roman" w:hAnsi="Times New Roman" w:cs="Times New Roman"/>
          <w:i/>
          <w:sz w:val="24"/>
          <w:szCs w:val="24"/>
        </w:rPr>
        <w:t xml:space="preserve">LTC home </w:t>
      </w:r>
      <w:r w:rsidRPr="00864FC6">
        <w:rPr>
          <w:rFonts w:ascii="Times New Roman" w:hAnsi="Times New Roman" w:cs="Times New Roman"/>
          <w:sz w:val="24"/>
          <w:szCs w:val="24"/>
        </w:rPr>
        <w:t>provides accessible 24-hour nursing care for persons over 18 ye</w:t>
      </w:r>
      <w:r>
        <w:rPr>
          <w:rFonts w:ascii="Times New Roman" w:hAnsi="Times New Roman" w:cs="Times New Roman"/>
          <w:sz w:val="24"/>
          <w:szCs w:val="24"/>
        </w:rPr>
        <w:t>ars of age [21]</w:t>
      </w:r>
      <w:r w:rsidRPr="00864FC6">
        <w:rPr>
          <w:rFonts w:ascii="Times New Roman" w:hAnsi="Times New Roman" w:cs="Times New Roman"/>
          <w:sz w:val="24"/>
          <w:szCs w:val="24"/>
        </w:rPr>
        <w:t xml:space="preserve">. References to nursing homes, long-term care geriatric institutions or facilities in the studies are defined as a LTC home. Any references to a </w:t>
      </w:r>
      <w:r w:rsidRPr="00864FC6">
        <w:rPr>
          <w:rFonts w:ascii="Times New Roman" w:hAnsi="Times New Roman" w:cs="Times New Roman"/>
          <w:i/>
          <w:sz w:val="24"/>
          <w:szCs w:val="24"/>
        </w:rPr>
        <w:t xml:space="preserve">chart review </w:t>
      </w:r>
      <w:r w:rsidRPr="00864FC6">
        <w:rPr>
          <w:rFonts w:ascii="Times New Roman" w:hAnsi="Times New Roman" w:cs="Times New Roman"/>
          <w:sz w:val="24"/>
          <w:szCs w:val="24"/>
        </w:rPr>
        <w:t xml:space="preserve">is defined as data collected from a chart review, chart audit, clinical record review, medical record audit or medical record review processes, as reported in the literature. The chart itself may contain </w:t>
      </w:r>
      <w:r w:rsidRPr="00864FC6">
        <w:rPr>
          <w:rFonts w:ascii="Times New Roman" w:hAnsi="Times New Roman" w:cs="Times New Roman"/>
          <w:sz w:val="24"/>
          <w:szCs w:val="24"/>
        </w:rPr>
        <w:lastRenderedPageBreak/>
        <w:t xml:space="preserve">past documented medical histories, clinical orders, test results, and assessment and care notes, specific to an individual person. The chart can be in either paper or electronic format, or a combination of both formats.  </w:t>
      </w:r>
    </w:p>
    <w:p w:rsidR="00650506" w:rsidRPr="00864FC6" w:rsidRDefault="00650506" w:rsidP="00650506">
      <w:pPr>
        <w:spacing w:after="0" w:line="480" w:lineRule="auto"/>
        <w:jc w:val="center"/>
        <w:rPr>
          <w:rFonts w:ascii="Times New Roman" w:hAnsi="Times New Roman" w:cs="Times New Roman"/>
          <w:b/>
          <w:sz w:val="24"/>
          <w:szCs w:val="24"/>
        </w:rPr>
      </w:pPr>
      <w:r w:rsidRPr="00864FC6">
        <w:rPr>
          <w:rFonts w:ascii="Times New Roman" w:hAnsi="Times New Roman" w:cs="Times New Roman"/>
          <w:b/>
          <w:sz w:val="24"/>
          <w:szCs w:val="24"/>
        </w:rPr>
        <w:t>METHODS</w:t>
      </w:r>
    </w:p>
    <w:p w:rsidR="00650506" w:rsidRPr="00864FC6" w:rsidRDefault="00650506" w:rsidP="00650506">
      <w:pPr>
        <w:spacing w:after="0" w:line="480" w:lineRule="auto"/>
        <w:rPr>
          <w:rFonts w:ascii="Times New Roman" w:hAnsi="Times New Roman" w:cs="Times New Roman"/>
          <w:b/>
          <w:sz w:val="24"/>
          <w:szCs w:val="24"/>
        </w:rPr>
      </w:pPr>
      <w:r w:rsidRPr="00864FC6">
        <w:rPr>
          <w:rFonts w:ascii="Times New Roman" w:hAnsi="Times New Roman" w:cs="Times New Roman"/>
          <w:b/>
          <w:sz w:val="24"/>
          <w:szCs w:val="24"/>
        </w:rPr>
        <w:t>Search strategy</w:t>
      </w:r>
    </w:p>
    <w:p w:rsidR="00650506" w:rsidRDefault="00650506" w:rsidP="00650506">
      <w:pPr>
        <w:spacing w:after="0" w:line="480" w:lineRule="auto"/>
        <w:ind w:firstLine="567"/>
        <w:rPr>
          <w:rFonts w:ascii="Times New Roman" w:hAnsi="Times New Roman" w:cs="Times New Roman"/>
          <w:sz w:val="24"/>
          <w:szCs w:val="24"/>
        </w:rPr>
      </w:pPr>
      <w:r w:rsidRPr="00864FC6">
        <w:rPr>
          <w:rFonts w:ascii="Times New Roman" w:hAnsi="Times New Roman" w:cs="Times New Roman"/>
          <w:sz w:val="24"/>
          <w:szCs w:val="24"/>
        </w:rPr>
        <w:t xml:space="preserve">In order to search for relevant literature, a library consultant helped to determine electronic databases and key search terms for LTC homes, palliative and end-of-life care, retrospective, and chart reviews. See Table 1 for an example of the search terms. The following electronic databases were searched and yielded the following results in January, 2014: </w:t>
      </w:r>
      <w:proofErr w:type="spellStart"/>
      <w:r w:rsidRPr="00864FC6">
        <w:rPr>
          <w:rFonts w:ascii="Times New Roman" w:hAnsi="Times New Roman" w:cs="Times New Roman"/>
          <w:sz w:val="24"/>
          <w:szCs w:val="24"/>
        </w:rPr>
        <w:t>Ageline</w:t>
      </w:r>
      <w:proofErr w:type="spellEnd"/>
      <w:r w:rsidRPr="00864FC6">
        <w:rPr>
          <w:rFonts w:ascii="Times New Roman" w:hAnsi="Times New Roman" w:cs="Times New Roman"/>
          <w:sz w:val="24"/>
          <w:szCs w:val="24"/>
        </w:rPr>
        <w:t xml:space="preserve"> (n=31), </w:t>
      </w:r>
      <w:proofErr w:type="spellStart"/>
      <w:r w:rsidRPr="00864FC6">
        <w:rPr>
          <w:rStyle w:val="st"/>
          <w:rFonts w:ascii="Times New Roman" w:hAnsi="Times New Roman"/>
          <w:sz w:val="24"/>
          <w:szCs w:val="24"/>
        </w:rPr>
        <w:t>Excerpta</w:t>
      </w:r>
      <w:proofErr w:type="spellEnd"/>
      <w:r w:rsidRPr="00864FC6">
        <w:rPr>
          <w:rStyle w:val="st"/>
          <w:rFonts w:ascii="Times New Roman" w:hAnsi="Times New Roman"/>
          <w:sz w:val="24"/>
          <w:szCs w:val="24"/>
        </w:rPr>
        <w:t xml:space="preserve"> </w:t>
      </w:r>
      <w:proofErr w:type="spellStart"/>
      <w:r w:rsidRPr="00864FC6">
        <w:rPr>
          <w:rStyle w:val="st"/>
          <w:rFonts w:ascii="Times New Roman" w:hAnsi="Times New Roman"/>
          <w:sz w:val="24"/>
          <w:szCs w:val="24"/>
        </w:rPr>
        <w:t>Medica</w:t>
      </w:r>
      <w:proofErr w:type="spellEnd"/>
      <w:r w:rsidRPr="00864FC6">
        <w:rPr>
          <w:rStyle w:val="st"/>
          <w:rFonts w:ascii="Times New Roman" w:hAnsi="Times New Roman"/>
          <w:sz w:val="24"/>
          <w:szCs w:val="24"/>
        </w:rPr>
        <w:t xml:space="preserve"> Database</w:t>
      </w:r>
      <w:r w:rsidRPr="00864FC6">
        <w:rPr>
          <w:rFonts w:ascii="Times New Roman" w:hAnsi="Times New Roman" w:cs="Times New Roman"/>
          <w:sz w:val="24"/>
          <w:szCs w:val="24"/>
        </w:rPr>
        <w:t xml:space="preserve"> (EMBASE) (n=258), </w:t>
      </w:r>
      <w:r w:rsidRPr="00864FC6">
        <w:rPr>
          <w:rStyle w:val="st"/>
          <w:rFonts w:ascii="Times New Roman" w:hAnsi="Times New Roman"/>
          <w:sz w:val="24"/>
          <w:szCs w:val="24"/>
        </w:rPr>
        <w:t xml:space="preserve">Cumulative Index to Nursing and Allied Health Literature </w:t>
      </w:r>
      <w:r w:rsidRPr="00864FC6">
        <w:rPr>
          <w:rFonts w:ascii="Times New Roman" w:hAnsi="Times New Roman" w:cs="Times New Roman"/>
          <w:sz w:val="24"/>
          <w:szCs w:val="24"/>
        </w:rPr>
        <w:t xml:space="preserve">(CINAHL) (n=104), and Medline (n=179). No date restrictions were used in the search but the results were limited to the English language.  </w:t>
      </w:r>
    </w:p>
    <w:p w:rsidR="00650506" w:rsidRDefault="00650506" w:rsidP="00650506">
      <w:pPr>
        <w:rPr>
          <w:rFonts w:ascii="Times New Roman" w:hAnsi="Times New Roman" w:cs="Times New Roman"/>
          <w:sz w:val="24"/>
          <w:szCs w:val="24"/>
        </w:rPr>
      </w:pPr>
      <w:r>
        <w:rPr>
          <w:rFonts w:ascii="Times New Roman" w:hAnsi="Times New Roman" w:cs="Times New Roman"/>
          <w:sz w:val="24"/>
          <w:szCs w:val="24"/>
        </w:rPr>
        <w:br w:type="page"/>
      </w:r>
    </w:p>
    <w:p w:rsidR="00650506" w:rsidRPr="00864FC6" w:rsidRDefault="00650506" w:rsidP="00650506">
      <w:pPr>
        <w:spacing w:after="0"/>
        <w:rPr>
          <w:rFonts w:ascii="Times New Roman" w:hAnsi="Times New Roman" w:cs="Times New Roman"/>
          <w:i/>
          <w:sz w:val="24"/>
          <w:szCs w:val="24"/>
        </w:rPr>
      </w:pPr>
      <w:proofErr w:type="gramStart"/>
      <w:r w:rsidRPr="00864FC6">
        <w:rPr>
          <w:rFonts w:ascii="Times New Roman" w:hAnsi="Times New Roman" w:cs="Times New Roman"/>
          <w:sz w:val="24"/>
          <w:szCs w:val="24"/>
        </w:rPr>
        <w:lastRenderedPageBreak/>
        <w:t>Table 1.</w:t>
      </w:r>
      <w:proofErr w:type="gramEnd"/>
      <w:r>
        <w:rPr>
          <w:rFonts w:ascii="Times New Roman" w:hAnsi="Times New Roman" w:cs="Times New Roman"/>
          <w:sz w:val="24"/>
          <w:szCs w:val="24"/>
        </w:rPr>
        <w:t xml:space="preserve"> </w:t>
      </w:r>
      <w:r w:rsidRPr="00864FC6">
        <w:rPr>
          <w:rFonts w:ascii="Times New Roman" w:hAnsi="Times New Roman" w:cs="Times New Roman"/>
          <w:i/>
          <w:sz w:val="24"/>
          <w:szCs w:val="24"/>
        </w:rPr>
        <w:t>Example of Search Terms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9"/>
        <w:gridCol w:w="2689"/>
      </w:tblGrid>
      <w:tr w:rsidR="00650506" w:rsidRPr="00864FC6" w:rsidTr="00650506">
        <w:tc>
          <w:tcPr>
            <w:tcW w:w="0" w:type="auto"/>
            <w:tcBorders>
              <w:top w:val="single" w:sz="4" w:space="0" w:color="auto"/>
              <w:left w:val="nil"/>
              <w:bottom w:val="single" w:sz="4" w:space="0" w:color="auto"/>
              <w:right w:val="nil"/>
            </w:tcBorders>
            <w:shd w:val="clear" w:color="auto" w:fill="auto"/>
          </w:tcPr>
          <w:p w:rsidR="00650506" w:rsidRPr="00864FC6" w:rsidRDefault="00650506" w:rsidP="00650506">
            <w:pPr>
              <w:spacing w:after="0" w:line="480" w:lineRule="auto"/>
              <w:rPr>
                <w:rFonts w:ascii="Times New Roman" w:hAnsi="Times New Roman" w:cs="Times New Roman"/>
                <w:sz w:val="24"/>
                <w:szCs w:val="24"/>
              </w:rPr>
            </w:pPr>
            <w:r w:rsidRPr="00864FC6">
              <w:rPr>
                <w:rFonts w:ascii="Times New Roman" w:hAnsi="Times New Roman" w:cs="Times New Roman"/>
                <w:sz w:val="24"/>
                <w:szCs w:val="24"/>
              </w:rPr>
              <w:t>Group of Search Terms</w:t>
            </w:r>
          </w:p>
        </w:tc>
        <w:tc>
          <w:tcPr>
            <w:tcW w:w="0" w:type="auto"/>
            <w:tcBorders>
              <w:top w:val="single" w:sz="4" w:space="0" w:color="auto"/>
              <w:left w:val="nil"/>
              <w:bottom w:val="single" w:sz="4" w:space="0" w:color="auto"/>
              <w:right w:val="nil"/>
            </w:tcBorders>
            <w:shd w:val="clear" w:color="auto" w:fill="auto"/>
          </w:tcPr>
          <w:p w:rsidR="00650506" w:rsidRPr="00864FC6" w:rsidRDefault="00650506" w:rsidP="00650506">
            <w:pPr>
              <w:spacing w:after="0" w:line="480" w:lineRule="auto"/>
              <w:rPr>
                <w:rFonts w:ascii="Times New Roman" w:hAnsi="Times New Roman" w:cs="Times New Roman"/>
                <w:sz w:val="24"/>
                <w:szCs w:val="24"/>
              </w:rPr>
            </w:pPr>
            <w:r w:rsidRPr="00864FC6">
              <w:rPr>
                <w:rFonts w:ascii="Times New Roman" w:hAnsi="Times New Roman" w:cs="Times New Roman"/>
                <w:sz w:val="24"/>
                <w:szCs w:val="24"/>
              </w:rPr>
              <w:t>Terms</w:t>
            </w:r>
          </w:p>
        </w:tc>
      </w:tr>
      <w:tr w:rsidR="00650506" w:rsidRPr="00864FC6" w:rsidTr="00650506">
        <w:tc>
          <w:tcPr>
            <w:tcW w:w="0" w:type="auto"/>
            <w:tcBorders>
              <w:top w:val="single" w:sz="4" w:space="0" w:color="auto"/>
              <w:left w:val="nil"/>
              <w:bottom w:val="nil"/>
              <w:right w:val="nil"/>
            </w:tcBorders>
            <w:shd w:val="clear" w:color="auto" w:fill="auto"/>
          </w:tcPr>
          <w:p w:rsidR="00650506" w:rsidRPr="00864FC6" w:rsidRDefault="00650506" w:rsidP="00650506">
            <w:pPr>
              <w:spacing w:after="0" w:line="480" w:lineRule="auto"/>
              <w:rPr>
                <w:rFonts w:ascii="Times New Roman" w:hAnsi="Times New Roman" w:cs="Times New Roman"/>
                <w:sz w:val="24"/>
                <w:szCs w:val="24"/>
              </w:rPr>
            </w:pPr>
            <w:r w:rsidRPr="00864FC6">
              <w:rPr>
                <w:rFonts w:ascii="Times New Roman" w:hAnsi="Times New Roman" w:cs="Times New Roman"/>
                <w:sz w:val="24"/>
                <w:szCs w:val="24"/>
              </w:rPr>
              <w:t>Long-term care home</w:t>
            </w:r>
          </w:p>
        </w:tc>
        <w:tc>
          <w:tcPr>
            <w:tcW w:w="0" w:type="auto"/>
            <w:tcBorders>
              <w:top w:val="single" w:sz="4" w:space="0" w:color="auto"/>
              <w:left w:val="nil"/>
              <w:bottom w:val="nil"/>
              <w:right w:val="nil"/>
            </w:tcBorders>
            <w:shd w:val="clear" w:color="auto" w:fill="auto"/>
          </w:tcPr>
          <w:p w:rsidR="00650506" w:rsidRPr="00864FC6" w:rsidRDefault="00650506" w:rsidP="00650506">
            <w:pPr>
              <w:spacing w:after="0" w:line="480" w:lineRule="auto"/>
              <w:rPr>
                <w:rFonts w:ascii="Times New Roman" w:hAnsi="Times New Roman" w:cs="Times New Roman"/>
                <w:sz w:val="24"/>
                <w:szCs w:val="24"/>
              </w:rPr>
            </w:pPr>
            <w:r w:rsidRPr="00864FC6">
              <w:rPr>
                <w:rFonts w:ascii="Times New Roman" w:hAnsi="Times New Roman" w:cs="Times New Roman"/>
                <w:sz w:val="24"/>
                <w:szCs w:val="24"/>
              </w:rPr>
              <w:t>Homes for the Aged</w:t>
            </w:r>
          </w:p>
          <w:p w:rsidR="00650506" w:rsidRDefault="00650506" w:rsidP="00650506">
            <w:pPr>
              <w:spacing w:after="0" w:line="480" w:lineRule="auto"/>
              <w:rPr>
                <w:rFonts w:ascii="Times New Roman" w:hAnsi="Times New Roman" w:cs="Times New Roman"/>
                <w:sz w:val="24"/>
                <w:szCs w:val="24"/>
              </w:rPr>
            </w:pPr>
            <w:r w:rsidRPr="00864FC6">
              <w:rPr>
                <w:rFonts w:ascii="Times New Roman" w:hAnsi="Times New Roman" w:cs="Times New Roman"/>
                <w:sz w:val="24"/>
                <w:szCs w:val="24"/>
              </w:rPr>
              <w:t>long-term care</w:t>
            </w:r>
          </w:p>
          <w:p w:rsidR="00650506" w:rsidRPr="00864FC6" w:rsidRDefault="00650506" w:rsidP="00650506">
            <w:pPr>
              <w:spacing w:after="0" w:line="480" w:lineRule="auto"/>
              <w:rPr>
                <w:rFonts w:ascii="Times New Roman" w:hAnsi="Times New Roman" w:cs="Times New Roman"/>
                <w:sz w:val="24"/>
                <w:szCs w:val="24"/>
              </w:rPr>
            </w:pPr>
            <w:r w:rsidRPr="00864FC6">
              <w:rPr>
                <w:rFonts w:ascii="Times New Roman" w:hAnsi="Times New Roman" w:cs="Times New Roman"/>
                <w:sz w:val="24"/>
                <w:szCs w:val="24"/>
              </w:rPr>
              <w:t xml:space="preserve">long term care adj5 </w:t>
            </w:r>
            <w:proofErr w:type="spellStart"/>
            <w:r w:rsidRPr="00864FC6">
              <w:rPr>
                <w:rFonts w:ascii="Times New Roman" w:hAnsi="Times New Roman" w:cs="Times New Roman"/>
                <w:sz w:val="24"/>
                <w:szCs w:val="24"/>
              </w:rPr>
              <w:t>liv</w:t>
            </w:r>
            <w:proofErr w:type="spellEnd"/>
            <w:r w:rsidRPr="00864FC6">
              <w:rPr>
                <w:rFonts w:ascii="Times New Roman" w:hAnsi="Times New Roman" w:cs="Times New Roman"/>
                <w:sz w:val="24"/>
                <w:szCs w:val="24"/>
              </w:rPr>
              <w:t>*</w:t>
            </w:r>
          </w:p>
          <w:p w:rsidR="00650506" w:rsidRPr="00864FC6" w:rsidRDefault="00650506" w:rsidP="00650506">
            <w:pPr>
              <w:spacing w:after="0" w:line="480" w:lineRule="auto"/>
              <w:rPr>
                <w:rFonts w:ascii="Times New Roman" w:hAnsi="Times New Roman" w:cs="Times New Roman"/>
                <w:sz w:val="24"/>
                <w:szCs w:val="24"/>
              </w:rPr>
            </w:pPr>
            <w:r w:rsidRPr="00864FC6">
              <w:rPr>
                <w:rFonts w:ascii="Times New Roman" w:hAnsi="Times New Roman" w:cs="Times New Roman"/>
                <w:sz w:val="24"/>
                <w:szCs w:val="24"/>
              </w:rPr>
              <w:t>long term care centre*</w:t>
            </w:r>
          </w:p>
          <w:p w:rsidR="00650506" w:rsidRPr="00864FC6" w:rsidRDefault="00650506" w:rsidP="00650506">
            <w:pPr>
              <w:spacing w:after="0" w:line="480" w:lineRule="auto"/>
              <w:rPr>
                <w:rFonts w:ascii="Times New Roman" w:hAnsi="Times New Roman" w:cs="Times New Roman"/>
                <w:sz w:val="24"/>
                <w:szCs w:val="24"/>
              </w:rPr>
            </w:pPr>
            <w:r w:rsidRPr="00864FC6">
              <w:rPr>
                <w:rFonts w:ascii="Times New Roman" w:hAnsi="Times New Roman" w:cs="Times New Roman"/>
                <w:sz w:val="24"/>
                <w:szCs w:val="24"/>
              </w:rPr>
              <w:t xml:space="preserve">long term care </w:t>
            </w:r>
            <w:proofErr w:type="spellStart"/>
            <w:r w:rsidRPr="00864FC6">
              <w:rPr>
                <w:rFonts w:ascii="Times New Roman" w:hAnsi="Times New Roman" w:cs="Times New Roman"/>
                <w:sz w:val="24"/>
                <w:szCs w:val="24"/>
              </w:rPr>
              <w:t>facilit</w:t>
            </w:r>
            <w:proofErr w:type="spellEnd"/>
            <w:r w:rsidRPr="00864FC6">
              <w:rPr>
                <w:rFonts w:ascii="Times New Roman" w:hAnsi="Times New Roman" w:cs="Times New Roman"/>
                <w:sz w:val="24"/>
                <w:szCs w:val="24"/>
              </w:rPr>
              <w:t>*</w:t>
            </w:r>
          </w:p>
          <w:p w:rsidR="00650506" w:rsidRPr="00864FC6" w:rsidRDefault="00650506" w:rsidP="00650506">
            <w:pPr>
              <w:spacing w:after="0" w:line="480" w:lineRule="auto"/>
              <w:rPr>
                <w:rFonts w:ascii="Times New Roman" w:hAnsi="Times New Roman" w:cs="Times New Roman"/>
                <w:sz w:val="24"/>
                <w:szCs w:val="24"/>
              </w:rPr>
            </w:pPr>
            <w:r w:rsidRPr="00864FC6">
              <w:rPr>
                <w:rFonts w:ascii="Times New Roman" w:hAnsi="Times New Roman" w:cs="Times New Roman"/>
                <w:sz w:val="24"/>
                <w:szCs w:val="24"/>
              </w:rPr>
              <w:t>long term care home*</w:t>
            </w:r>
          </w:p>
          <w:p w:rsidR="00650506" w:rsidRPr="00864FC6" w:rsidRDefault="00650506" w:rsidP="00650506">
            <w:pPr>
              <w:spacing w:after="0" w:line="480" w:lineRule="auto"/>
              <w:rPr>
                <w:rFonts w:ascii="Times New Roman" w:hAnsi="Times New Roman" w:cs="Times New Roman"/>
                <w:sz w:val="24"/>
                <w:szCs w:val="24"/>
              </w:rPr>
            </w:pPr>
            <w:r w:rsidRPr="00864FC6">
              <w:rPr>
                <w:rFonts w:ascii="Times New Roman" w:hAnsi="Times New Roman" w:cs="Times New Roman"/>
                <w:sz w:val="24"/>
                <w:szCs w:val="24"/>
              </w:rPr>
              <w:t>long term care residence*</w:t>
            </w:r>
          </w:p>
          <w:p w:rsidR="00650506" w:rsidRPr="00864FC6" w:rsidRDefault="00650506" w:rsidP="00650506">
            <w:pPr>
              <w:spacing w:after="0" w:line="480" w:lineRule="auto"/>
              <w:rPr>
                <w:rFonts w:ascii="Times New Roman" w:hAnsi="Times New Roman" w:cs="Times New Roman"/>
                <w:sz w:val="24"/>
                <w:szCs w:val="24"/>
              </w:rPr>
            </w:pPr>
            <w:r w:rsidRPr="00864FC6">
              <w:rPr>
                <w:rFonts w:ascii="Times New Roman" w:hAnsi="Times New Roman" w:cs="Times New Roman"/>
                <w:sz w:val="24"/>
                <w:szCs w:val="24"/>
              </w:rPr>
              <w:t>long term care resident*</w:t>
            </w:r>
          </w:p>
          <w:p w:rsidR="00650506" w:rsidRPr="00864FC6" w:rsidRDefault="00650506" w:rsidP="00650506">
            <w:pPr>
              <w:spacing w:after="0" w:line="480" w:lineRule="auto"/>
              <w:rPr>
                <w:rFonts w:ascii="Times New Roman" w:hAnsi="Times New Roman" w:cs="Times New Roman"/>
                <w:sz w:val="24"/>
                <w:szCs w:val="24"/>
              </w:rPr>
            </w:pPr>
            <w:r w:rsidRPr="00864FC6">
              <w:rPr>
                <w:rFonts w:ascii="Times New Roman" w:hAnsi="Times New Roman" w:cs="Times New Roman"/>
                <w:sz w:val="24"/>
                <w:szCs w:val="24"/>
              </w:rPr>
              <w:t>nursing home*</w:t>
            </w:r>
          </w:p>
        </w:tc>
      </w:tr>
      <w:tr w:rsidR="00650506" w:rsidRPr="00864FC6" w:rsidTr="00650506">
        <w:tc>
          <w:tcPr>
            <w:tcW w:w="0" w:type="auto"/>
            <w:tcBorders>
              <w:top w:val="nil"/>
              <w:left w:val="nil"/>
              <w:bottom w:val="nil"/>
              <w:right w:val="nil"/>
            </w:tcBorders>
            <w:shd w:val="clear" w:color="auto" w:fill="auto"/>
          </w:tcPr>
          <w:p w:rsidR="00650506" w:rsidRPr="00864FC6" w:rsidRDefault="00650506" w:rsidP="00650506">
            <w:pPr>
              <w:spacing w:after="0" w:line="480" w:lineRule="auto"/>
              <w:rPr>
                <w:rFonts w:ascii="Times New Roman" w:hAnsi="Times New Roman" w:cs="Times New Roman"/>
                <w:sz w:val="24"/>
                <w:szCs w:val="24"/>
              </w:rPr>
            </w:pPr>
            <w:r w:rsidRPr="00864FC6">
              <w:rPr>
                <w:rFonts w:ascii="Times New Roman" w:hAnsi="Times New Roman" w:cs="Times New Roman"/>
                <w:sz w:val="24"/>
                <w:szCs w:val="24"/>
              </w:rPr>
              <w:t>Palliative care</w:t>
            </w:r>
          </w:p>
        </w:tc>
        <w:tc>
          <w:tcPr>
            <w:tcW w:w="0" w:type="auto"/>
            <w:tcBorders>
              <w:top w:val="nil"/>
              <w:left w:val="nil"/>
              <w:bottom w:val="nil"/>
              <w:right w:val="nil"/>
            </w:tcBorders>
            <w:shd w:val="clear" w:color="auto" w:fill="auto"/>
          </w:tcPr>
          <w:p w:rsidR="00650506" w:rsidRPr="00864FC6" w:rsidRDefault="00650506" w:rsidP="00650506">
            <w:pPr>
              <w:spacing w:after="0" w:line="480" w:lineRule="auto"/>
              <w:rPr>
                <w:rFonts w:ascii="Times New Roman" w:hAnsi="Times New Roman" w:cs="Times New Roman"/>
                <w:sz w:val="24"/>
                <w:szCs w:val="24"/>
              </w:rPr>
            </w:pPr>
            <w:r w:rsidRPr="00864FC6">
              <w:rPr>
                <w:rFonts w:ascii="Times New Roman" w:hAnsi="Times New Roman" w:cs="Times New Roman"/>
                <w:sz w:val="24"/>
                <w:szCs w:val="24"/>
              </w:rPr>
              <w:t>palliative care</w:t>
            </w:r>
          </w:p>
          <w:p w:rsidR="00650506" w:rsidRPr="00864FC6" w:rsidRDefault="00650506" w:rsidP="00650506">
            <w:pPr>
              <w:spacing w:after="0" w:line="480" w:lineRule="auto"/>
              <w:rPr>
                <w:rFonts w:ascii="Times New Roman" w:hAnsi="Times New Roman" w:cs="Times New Roman"/>
                <w:sz w:val="24"/>
                <w:szCs w:val="24"/>
              </w:rPr>
            </w:pPr>
            <w:r w:rsidRPr="00864FC6">
              <w:rPr>
                <w:rFonts w:ascii="Times New Roman" w:hAnsi="Times New Roman" w:cs="Times New Roman"/>
                <w:sz w:val="24"/>
                <w:szCs w:val="24"/>
              </w:rPr>
              <w:t>end-of-life care</w:t>
            </w:r>
          </w:p>
          <w:p w:rsidR="00650506" w:rsidRPr="00864FC6" w:rsidRDefault="00650506" w:rsidP="00650506">
            <w:pPr>
              <w:spacing w:after="0" w:line="480" w:lineRule="auto"/>
              <w:rPr>
                <w:rFonts w:ascii="Times New Roman" w:hAnsi="Times New Roman" w:cs="Times New Roman"/>
                <w:sz w:val="24"/>
                <w:szCs w:val="24"/>
              </w:rPr>
            </w:pPr>
            <w:r w:rsidRPr="00864FC6">
              <w:rPr>
                <w:rFonts w:ascii="Times New Roman" w:hAnsi="Times New Roman" w:cs="Times New Roman"/>
                <w:sz w:val="24"/>
                <w:szCs w:val="24"/>
              </w:rPr>
              <w:t>terminal care</w:t>
            </w:r>
          </w:p>
        </w:tc>
      </w:tr>
      <w:tr w:rsidR="00650506" w:rsidRPr="00864FC6" w:rsidTr="00650506">
        <w:tc>
          <w:tcPr>
            <w:tcW w:w="0" w:type="auto"/>
            <w:tcBorders>
              <w:top w:val="nil"/>
              <w:left w:val="nil"/>
              <w:bottom w:val="single" w:sz="4" w:space="0" w:color="auto"/>
              <w:right w:val="nil"/>
            </w:tcBorders>
            <w:shd w:val="clear" w:color="auto" w:fill="auto"/>
          </w:tcPr>
          <w:p w:rsidR="00650506" w:rsidRPr="00864FC6" w:rsidRDefault="00650506" w:rsidP="00650506">
            <w:pPr>
              <w:spacing w:after="0" w:line="480" w:lineRule="auto"/>
              <w:rPr>
                <w:rFonts w:ascii="Times New Roman" w:hAnsi="Times New Roman" w:cs="Times New Roman"/>
                <w:sz w:val="24"/>
                <w:szCs w:val="24"/>
              </w:rPr>
            </w:pPr>
            <w:r w:rsidRPr="00864FC6">
              <w:rPr>
                <w:rFonts w:ascii="Times New Roman" w:hAnsi="Times New Roman" w:cs="Times New Roman"/>
                <w:sz w:val="24"/>
                <w:szCs w:val="24"/>
              </w:rPr>
              <w:t>Retrospective chart review</w:t>
            </w:r>
          </w:p>
        </w:tc>
        <w:tc>
          <w:tcPr>
            <w:tcW w:w="0" w:type="auto"/>
            <w:tcBorders>
              <w:top w:val="nil"/>
              <w:left w:val="nil"/>
              <w:bottom w:val="single" w:sz="4" w:space="0" w:color="auto"/>
              <w:right w:val="nil"/>
            </w:tcBorders>
            <w:shd w:val="clear" w:color="auto" w:fill="auto"/>
          </w:tcPr>
          <w:p w:rsidR="00650506" w:rsidRPr="00864FC6" w:rsidRDefault="00650506" w:rsidP="00650506">
            <w:pPr>
              <w:spacing w:after="0" w:line="480" w:lineRule="auto"/>
              <w:rPr>
                <w:rFonts w:ascii="Times New Roman" w:hAnsi="Times New Roman" w:cs="Times New Roman"/>
                <w:sz w:val="24"/>
                <w:szCs w:val="24"/>
              </w:rPr>
            </w:pPr>
            <w:r w:rsidRPr="00864FC6">
              <w:rPr>
                <w:rFonts w:ascii="Times New Roman" w:hAnsi="Times New Roman" w:cs="Times New Roman"/>
                <w:sz w:val="24"/>
                <w:szCs w:val="24"/>
              </w:rPr>
              <w:t>chart audit*</w:t>
            </w:r>
          </w:p>
          <w:p w:rsidR="00650506" w:rsidRPr="00864FC6" w:rsidRDefault="00650506" w:rsidP="00650506">
            <w:pPr>
              <w:spacing w:after="0" w:line="480" w:lineRule="auto"/>
              <w:rPr>
                <w:rFonts w:ascii="Times New Roman" w:hAnsi="Times New Roman" w:cs="Times New Roman"/>
                <w:sz w:val="24"/>
                <w:szCs w:val="24"/>
              </w:rPr>
            </w:pPr>
            <w:r w:rsidRPr="00864FC6">
              <w:rPr>
                <w:rFonts w:ascii="Times New Roman" w:hAnsi="Times New Roman" w:cs="Times New Roman"/>
                <w:sz w:val="24"/>
                <w:szCs w:val="24"/>
              </w:rPr>
              <w:t>chart review*</w:t>
            </w:r>
          </w:p>
          <w:p w:rsidR="00650506" w:rsidRPr="00864FC6" w:rsidRDefault="00650506" w:rsidP="00650506">
            <w:pPr>
              <w:spacing w:after="0" w:line="480" w:lineRule="auto"/>
              <w:rPr>
                <w:rFonts w:ascii="Times New Roman" w:hAnsi="Times New Roman" w:cs="Times New Roman"/>
                <w:sz w:val="24"/>
                <w:szCs w:val="24"/>
              </w:rPr>
            </w:pPr>
            <w:r w:rsidRPr="00864FC6">
              <w:rPr>
                <w:rFonts w:ascii="Times New Roman" w:hAnsi="Times New Roman" w:cs="Times New Roman"/>
                <w:sz w:val="24"/>
                <w:szCs w:val="24"/>
              </w:rPr>
              <w:t>medical audit*</w:t>
            </w:r>
          </w:p>
          <w:p w:rsidR="00650506" w:rsidRPr="00864FC6" w:rsidRDefault="00650506" w:rsidP="00650506">
            <w:pPr>
              <w:spacing w:after="0" w:line="480" w:lineRule="auto"/>
              <w:rPr>
                <w:rFonts w:ascii="Times New Roman" w:hAnsi="Times New Roman" w:cs="Times New Roman"/>
                <w:sz w:val="24"/>
                <w:szCs w:val="24"/>
              </w:rPr>
            </w:pPr>
            <w:r w:rsidRPr="00864FC6">
              <w:rPr>
                <w:rFonts w:ascii="Times New Roman" w:hAnsi="Times New Roman" w:cs="Times New Roman"/>
                <w:sz w:val="24"/>
                <w:szCs w:val="24"/>
              </w:rPr>
              <w:t>medical record*</w:t>
            </w:r>
          </w:p>
          <w:p w:rsidR="00650506" w:rsidRPr="00864FC6" w:rsidRDefault="00650506" w:rsidP="00650506">
            <w:pPr>
              <w:spacing w:after="0" w:line="480" w:lineRule="auto"/>
              <w:rPr>
                <w:rFonts w:ascii="Times New Roman" w:hAnsi="Times New Roman" w:cs="Times New Roman"/>
                <w:sz w:val="24"/>
                <w:szCs w:val="24"/>
              </w:rPr>
            </w:pPr>
            <w:r w:rsidRPr="00864FC6">
              <w:rPr>
                <w:rFonts w:ascii="Times New Roman" w:hAnsi="Times New Roman" w:cs="Times New Roman"/>
                <w:sz w:val="24"/>
                <w:szCs w:val="24"/>
              </w:rPr>
              <w:t>medical record review</w:t>
            </w:r>
          </w:p>
          <w:p w:rsidR="00650506" w:rsidRPr="00864FC6" w:rsidRDefault="00650506" w:rsidP="00650506">
            <w:pPr>
              <w:spacing w:after="0" w:line="480" w:lineRule="auto"/>
              <w:rPr>
                <w:rFonts w:ascii="Times New Roman" w:hAnsi="Times New Roman" w:cs="Times New Roman"/>
                <w:sz w:val="24"/>
                <w:szCs w:val="24"/>
              </w:rPr>
            </w:pPr>
            <w:r w:rsidRPr="00864FC6">
              <w:rPr>
                <w:rFonts w:ascii="Times New Roman" w:hAnsi="Times New Roman" w:cs="Times New Roman"/>
                <w:sz w:val="24"/>
                <w:szCs w:val="24"/>
              </w:rPr>
              <w:t>retrospective design</w:t>
            </w:r>
          </w:p>
          <w:p w:rsidR="00650506" w:rsidRPr="00864FC6" w:rsidRDefault="00650506" w:rsidP="00650506">
            <w:pPr>
              <w:spacing w:after="0" w:line="480" w:lineRule="auto"/>
              <w:rPr>
                <w:rFonts w:ascii="Times New Roman" w:hAnsi="Times New Roman" w:cs="Times New Roman"/>
                <w:sz w:val="24"/>
                <w:szCs w:val="24"/>
              </w:rPr>
            </w:pPr>
            <w:r w:rsidRPr="00864FC6">
              <w:rPr>
                <w:rFonts w:ascii="Times New Roman" w:hAnsi="Times New Roman" w:cs="Times New Roman"/>
                <w:sz w:val="24"/>
                <w:szCs w:val="24"/>
              </w:rPr>
              <w:t>retrospective stud*</w:t>
            </w:r>
          </w:p>
        </w:tc>
      </w:tr>
    </w:tbl>
    <w:p w:rsidR="00650506" w:rsidRPr="00864FC6" w:rsidRDefault="00650506" w:rsidP="00650506">
      <w:pPr>
        <w:spacing w:after="0" w:line="480" w:lineRule="auto"/>
        <w:rPr>
          <w:rFonts w:ascii="Times New Roman" w:hAnsi="Times New Roman" w:cs="Times New Roman"/>
          <w:sz w:val="24"/>
          <w:szCs w:val="24"/>
        </w:rPr>
      </w:pPr>
      <w:r w:rsidRPr="00864FC6">
        <w:rPr>
          <w:rStyle w:val="searchhistory-search-term"/>
          <w:rFonts w:ascii="Times New Roman" w:hAnsi="Times New Roman"/>
          <w:sz w:val="24"/>
          <w:szCs w:val="24"/>
        </w:rPr>
        <w:t>Each grouping of search terms first combined using the OR command. The three groupings were then combined with the AND command.</w:t>
      </w:r>
    </w:p>
    <w:p w:rsidR="00650506" w:rsidRPr="00864FC6" w:rsidRDefault="00650506" w:rsidP="00650506">
      <w:pPr>
        <w:spacing w:after="0" w:line="480" w:lineRule="auto"/>
        <w:rPr>
          <w:rFonts w:ascii="Times New Roman" w:hAnsi="Times New Roman" w:cs="Times New Roman"/>
          <w:b/>
          <w:sz w:val="24"/>
          <w:szCs w:val="24"/>
        </w:rPr>
      </w:pPr>
      <w:r w:rsidRPr="00864FC6">
        <w:rPr>
          <w:rFonts w:ascii="Times New Roman" w:hAnsi="Times New Roman" w:cs="Times New Roman"/>
          <w:b/>
          <w:sz w:val="24"/>
          <w:szCs w:val="24"/>
        </w:rPr>
        <w:lastRenderedPageBreak/>
        <w:t xml:space="preserve">Study selection </w:t>
      </w:r>
    </w:p>
    <w:p w:rsidR="00650506" w:rsidRPr="00864FC6" w:rsidRDefault="00650506" w:rsidP="00650506">
      <w:pPr>
        <w:spacing w:after="0" w:line="480" w:lineRule="auto"/>
        <w:ind w:firstLine="567"/>
        <w:rPr>
          <w:rFonts w:ascii="Times New Roman" w:hAnsi="Times New Roman" w:cs="Times New Roman"/>
          <w:sz w:val="24"/>
          <w:szCs w:val="24"/>
        </w:rPr>
      </w:pPr>
      <w:r w:rsidRPr="00864FC6">
        <w:rPr>
          <w:rFonts w:ascii="Times New Roman" w:hAnsi="Times New Roman" w:cs="Times New Roman"/>
          <w:sz w:val="24"/>
          <w:szCs w:val="24"/>
        </w:rPr>
        <w:t xml:space="preserve">Three inclusion criteria were used to select the studies for evaluation. First, the study had to employ retrospective chart review as the main method of data collection. Second, the study description had to clearly indicate that the data were abstracted from LTC home residents’ charts. Therefore, studies that included data collection from multiple types of settings (e.g., hospice or hospital) were included, as long as at least one cohort of charts was obtained from a LTC home setting. Also, the data had to be abstracted and analyzed from the persons’ charts, as opposed being part of a secondary analysis. Finally, the study had to focus on the provision of palliative or end-of-life care to residents of LTC homes. As described above, terminal and end-of life care processes are relevant to the provision of palliative care in LTC homes. </w:t>
      </w:r>
    </w:p>
    <w:p w:rsidR="00650506" w:rsidRPr="00864FC6" w:rsidRDefault="00650506" w:rsidP="00650506">
      <w:pPr>
        <w:spacing w:after="0" w:line="480" w:lineRule="auto"/>
        <w:ind w:firstLine="567"/>
        <w:rPr>
          <w:rFonts w:ascii="Times New Roman" w:hAnsi="Times New Roman" w:cs="Times New Roman"/>
          <w:sz w:val="24"/>
          <w:szCs w:val="24"/>
        </w:rPr>
      </w:pPr>
      <w:r w:rsidRPr="00864FC6">
        <w:rPr>
          <w:rFonts w:ascii="Times New Roman" w:hAnsi="Times New Roman" w:cs="Times New Roman"/>
          <w:sz w:val="24"/>
          <w:szCs w:val="24"/>
        </w:rPr>
        <w:t>Two further exclusion criteria were used. First, studies that mainly abstracted resident information from large administrative data sets such as the Resident Assessment Instrument Minimum Data Set (MDS)*</w:t>
      </w:r>
      <w:r w:rsidRPr="00864FC6">
        <w:rPr>
          <w:rStyle w:val="FootnoteReference"/>
          <w:rFonts w:ascii="Times New Roman" w:hAnsi="Times New Roman" w:cs="Times New Roman"/>
          <w:sz w:val="24"/>
          <w:szCs w:val="24"/>
        </w:rPr>
        <w:footnoteReference w:id="2"/>
      </w:r>
      <w:r w:rsidRPr="00864FC6">
        <w:rPr>
          <w:rFonts w:ascii="Times New Roman" w:hAnsi="Times New Roman" w:cs="Times New Roman"/>
          <w:sz w:val="24"/>
          <w:szCs w:val="24"/>
        </w:rPr>
        <w:t xml:space="preserve"> were excluded. Several issues have been raised around the consistency of the MDS’s psychometric performance in everyday use, syndrome specific scales (</w:t>
      </w:r>
      <w:proofErr w:type="spellStart"/>
      <w:r w:rsidRPr="00864FC6">
        <w:rPr>
          <w:rFonts w:ascii="Times New Roman" w:hAnsi="Times New Roman" w:cs="Times New Roman"/>
          <w:sz w:val="24"/>
          <w:szCs w:val="24"/>
        </w:rPr>
        <w:t>ie</w:t>
      </w:r>
      <w:proofErr w:type="spellEnd"/>
      <w:r w:rsidRPr="00864FC6">
        <w:rPr>
          <w:rFonts w:ascii="Times New Roman" w:hAnsi="Times New Roman" w:cs="Times New Roman"/>
          <w:sz w:val="24"/>
          <w:szCs w:val="24"/>
        </w:rPr>
        <w:t>. depression and pain), its ability to accurately represent residents’ cli</w:t>
      </w:r>
      <w:r>
        <w:rPr>
          <w:rFonts w:ascii="Times New Roman" w:hAnsi="Times New Roman" w:cs="Times New Roman"/>
          <w:sz w:val="24"/>
          <w:szCs w:val="24"/>
        </w:rPr>
        <w:t xml:space="preserve">nical status, and attitudes of </w:t>
      </w:r>
      <w:r w:rsidRPr="00864FC6">
        <w:rPr>
          <w:rFonts w:ascii="Times New Roman" w:hAnsi="Times New Roman" w:cs="Times New Roman"/>
          <w:sz w:val="24"/>
          <w:szCs w:val="24"/>
        </w:rPr>
        <w:t xml:space="preserve">home staff towards its completion </w:t>
      </w:r>
      <w:r>
        <w:rPr>
          <w:rFonts w:ascii="Times New Roman" w:hAnsi="Times New Roman" w:cs="Times New Roman"/>
          <w:sz w:val="24"/>
          <w:szCs w:val="24"/>
        </w:rPr>
        <w:t>[22]. In ad</w:t>
      </w:r>
      <w:r w:rsidRPr="00864FC6">
        <w:rPr>
          <w:rFonts w:ascii="Times New Roman" w:hAnsi="Times New Roman" w:cs="Times New Roman"/>
          <w:sz w:val="24"/>
          <w:szCs w:val="24"/>
        </w:rPr>
        <w:t>dition, DiCenso</w:t>
      </w:r>
      <w:r>
        <w:rPr>
          <w:rFonts w:ascii="Times New Roman" w:hAnsi="Times New Roman" w:cs="Times New Roman"/>
          <w:sz w:val="24"/>
          <w:szCs w:val="24"/>
        </w:rPr>
        <w:t xml:space="preserve"> et al. [23] </w:t>
      </w:r>
      <w:r w:rsidRPr="00864FC6">
        <w:rPr>
          <w:rFonts w:ascii="Times New Roman" w:hAnsi="Times New Roman" w:cs="Times New Roman"/>
          <w:sz w:val="24"/>
          <w:szCs w:val="24"/>
        </w:rPr>
        <w:t xml:space="preserve">advocate caution in using large administrative data sets in research, due to a lack of relevant details, inaccuracy, and incompleteness of information. Second, studies using multiple data collection methods to answer the same research question or purpose were excluded. It was postulated that insufficient attention to detail </w:t>
      </w:r>
      <w:r w:rsidRPr="00864FC6">
        <w:rPr>
          <w:rFonts w:ascii="Times New Roman" w:hAnsi="Times New Roman" w:cs="Times New Roman"/>
          <w:sz w:val="24"/>
          <w:szCs w:val="24"/>
        </w:rPr>
        <w:lastRenderedPageBreak/>
        <w:t>in the methods section would be provided, given the possible limited space provided by academic j</w:t>
      </w:r>
      <w:r>
        <w:rPr>
          <w:rFonts w:ascii="Times New Roman" w:hAnsi="Times New Roman" w:cs="Times New Roman"/>
          <w:sz w:val="24"/>
          <w:szCs w:val="24"/>
        </w:rPr>
        <w:t>ournals [10]</w:t>
      </w:r>
      <w:r w:rsidRPr="00864FC6">
        <w:rPr>
          <w:rFonts w:ascii="Times New Roman" w:hAnsi="Times New Roman" w:cs="Times New Roman"/>
          <w:sz w:val="24"/>
          <w:szCs w:val="24"/>
        </w:rPr>
        <w:t>.</w:t>
      </w:r>
      <w:r w:rsidRPr="00864FC6">
        <w:rPr>
          <w:rFonts w:ascii="Times New Roman" w:hAnsi="Times New Roman" w:cs="Times New Roman"/>
          <w:sz w:val="24"/>
          <w:szCs w:val="24"/>
          <w:vertAlign w:val="superscript"/>
        </w:rPr>
        <w:t xml:space="preserve"> </w:t>
      </w:r>
      <w:r w:rsidRPr="00864FC6">
        <w:rPr>
          <w:rFonts w:ascii="Times New Roman" w:hAnsi="Times New Roman" w:cs="Times New Roman"/>
          <w:sz w:val="24"/>
          <w:szCs w:val="24"/>
        </w:rPr>
        <w:t xml:space="preserve">Therefore, if insufficient detail was provided, the evaluation of the reliability and validity of the method may not accurately reflect the actual quality of the study. </w:t>
      </w:r>
    </w:p>
    <w:p w:rsidR="00650506" w:rsidRPr="00864FC6" w:rsidRDefault="00650506" w:rsidP="00650506">
      <w:pPr>
        <w:spacing w:after="0" w:line="480" w:lineRule="auto"/>
        <w:rPr>
          <w:rFonts w:ascii="Times New Roman" w:hAnsi="Times New Roman" w:cs="Times New Roman"/>
          <w:b/>
          <w:sz w:val="24"/>
          <w:szCs w:val="24"/>
        </w:rPr>
      </w:pPr>
      <w:r w:rsidRPr="00864FC6">
        <w:rPr>
          <w:rFonts w:ascii="Times New Roman" w:hAnsi="Times New Roman" w:cs="Times New Roman"/>
          <w:b/>
          <w:sz w:val="24"/>
          <w:szCs w:val="24"/>
        </w:rPr>
        <w:t xml:space="preserve">Description of the evaluation tool and approach to synthesis </w:t>
      </w:r>
    </w:p>
    <w:p w:rsidR="00650506" w:rsidRPr="00864FC6" w:rsidRDefault="00650506" w:rsidP="00650506">
      <w:pPr>
        <w:shd w:val="clear" w:color="auto" w:fill="FFFFFF"/>
        <w:spacing w:before="33" w:after="0" w:line="480" w:lineRule="auto"/>
        <w:ind w:left="33" w:right="33" w:firstLine="534"/>
        <w:rPr>
          <w:rFonts w:ascii="Times New Roman" w:hAnsi="Times New Roman" w:cs="Times New Roman"/>
          <w:bCs/>
          <w:sz w:val="24"/>
          <w:szCs w:val="24"/>
          <w:lang w:eastAsia="en-CA"/>
        </w:rPr>
      </w:pPr>
      <w:r w:rsidRPr="00864FC6">
        <w:rPr>
          <w:rFonts w:ascii="Times New Roman" w:hAnsi="Times New Roman" w:cs="Times New Roman"/>
          <w:sz w:val="24"/>
          <w:szCs w:val="24"/>
        </w:rPr>
        <w:t>In 1996, Gilbert et al.</w:t>
      </w:r>
      <w:r>
        <w:rPr>
          <w:rFonts w:ascii="Times New Roman" w:hAnsi="Times New Roman" w:cs="Times New Roman"/>
          <w:sz w:val="24"/>
          <w:szCs w:val="24"/>
        </w:rPr>
        <w:t xml:space="preserve"> [11]</w:t>
      </w:r>
      <w:r w:rsidRPr="00864FC6">
        <w:rPr>
          <w:rFonts w:ascii="Times New Roman" w:hAnsi="Times New Roman" w:cs="Times New Roman"/>
          <w:sz w:val="24"/>
          <w:szCs w:val="24"/>
        </w:rPr>
        <w:t xml:space="preserve"> suggested that eight methodological strategies, based on the works of </w:t>
      </w:r>
      <w:bookmarkStart w:id="3" w:name="bfnfn1"/>
      <w:bookmarkEnd w:id="3"/>
      <w:r w:rsidRPr="00864FC6">
        <w:rPr>
          <w:rFonts w:ascii="Times New Roman" w:hAnsi="Times New Roman" w:cs="Times New Roman"/>
          <w:bCs/>
          <w:sz w:val="24"/>
          <w:szCs w:val="24"/>
          <w:lang w:eastAsia="en-CA"/>
        </w:rPr>
        <w:t>Boyd</w:t>
      </w:r>
      <w:r>
        <w:rPr>
          <w:rFonts w:ascii="Times New Roman" w:hAnsi="Times New Roman" w:cs="Times New Roman"/>
          <w:bCs/>
          <w:sz w:val="24"/>
          <w:szCs w:val="24"/>
          <w:lang w:eastAsia="en-CA"/>
        </w:rPr>
        <w:t xml:space="preserve"> et al. [24]</w:t>
      </w:r>
      <w:r w:rsidRPr="00864FC6">
        <w:rPr>
          <w:rFonts w:ascii="Times New Roman" w:hAnsi="Times New Roman" w:cs="Times New Roman"/>
          <w:bCs/>
          <w:sz w:val="24"/>
          <w:szCs w:val="24"/>
          <w:vertAlign w:val="superscript"/>
          <w:lang w:eastAsia="en-CA"/>
        </w:rPr>
        <w:t xml:space="preserve"> </w:t>
      </w:r>
      <w:r w:rsidRPr="00864FC6">
        <w:rPr>
          <w:rFonts w:ascii="Times New Roman" w:hAnsi="Times New Roman" w:cs="Times New Roman"/>
          <w:bCs/>
          <w:sz w:val="24"/>
          <w:szCs w:val="24"/>
          <w:lang w:eastAsia="en-CA"/>
        </w:rPr>
        <w:t xml:space="preserve">and Horowitz </w:t>
      </w:r>
      <w:r>
        <w:rPr>
          <w:rFonts w:ascii="Times New Roman" w:hAnsi="Times New Roman" w:cs="Times New Roman"/>
          <w:bCs/>
          <w:sz w:val="24"/>
          <w:szCs w:val="24"/>
          <w:lang w:eastAsia="en-CA"/>
        </w:rPr>
        <w:t>et al. [25]</w:t>
      </w:r>
      <w:r w:rsidRPr="00864FC6">
        <w:rPr>
          <w:rFonts w:ascii="Times New Roman" w:hAnsi="Times New Roman" w:cs="Times New Roman"/>
          <w:bCs/>
          <w:sz w:val="24"/>
          <w:szCs w:val="24"/>
          <w:lang w:eastAsia="en-CA"/>
        </w:rPr>
        <w:t xml:space="preserve">, would assess the validity, reliability and general quality of data gleaned from medical charts. The authors used these eight strategies to develop evaluation criteria, and then applied them </w:t>
      </w:r>
      <w:r>
        <w:rPr>
          <w:rFonts w:ascii="Times New Roman" w:hAnsi="Times New Roman" w:cs="Times New Roman"/>
          <w:bCs/>
          <w:sz w:val="24"/>
          <w:szCs w:val="24"/>
          <w:lang w:eastAsia="en-CA"/>
        </w:rPr>
        <w:t xml:space="preserve">to </w:t>
      </w:r>
      <w:r w:rsidRPr="00864FC6">
        <w:rPr>
          <w:rFonts w:ascii="Times New Roman" w:hAnsi="Times New Roman" w:cs="Times New Roman"/>
          <w:bCs/>
          <w:sz w:val="24"/>
          <w:szCs w:val="24"/>
          <w:lang w:eastAsia="en-CA"/>
        </w:rPr>
        <w:t>published emergency medicine research articles that employed chart review as the primary source of data. Of the 244 articles that were reviewed by Gilbe</w:t>
      </w:r>
      <w:r>
        <w:rPr>
          <w:rFonts w:ascii="Times New Roman" w:hAnsi="Times New Roman" w:cs="Times New Roman"/>
          <w:bCs/>
          <w:sz w:val="24"/>
          <w:szCs w:val="24"/>
          <w:lang w:eastAsia="en-CA"/>
        </w:rPr>
        <w:t>rt et al. [11]</w:t>
      </w:r>
      <w:r w:rsidRPr="00864FC6">
        <w:rPr>
          <w:rFonts w:ascii="Times New Roman" w:hAnsi="Times New Roman" w:cs="Times New Roman"/>
          <w:bCs/>
          <w:sz w:val="24"/>
          <w:szCs w:val="24"/>
          <w:lang w:eastAsia="en-CA"/>
        </w:rPr>
        <w:t xml:space="preserve"> each were examined for the criteria and given a yes or no rating for the following: abstractors trained, inclusion/exclusion criteria described, important variables defined, standardized abstraction forms used, abstractors’ performance monitored, abstractors blinded to the study objective and patient assignment, inter-</w:t>
      </w:r>
      <w:proofErr w:type="spellStart"/>
      <w:r w:rsidRPr="00864FC6">
        <w:rPr>
          <w:rFonts w:ascii="Times New Roman" w:hAnsi="Times New Roman" w:cs="Times New Roman"/>
          <w:bCs/>
          <w:sz w:val="24"/>
          <w:szCs w:val="24"/>
          <w:lang w:eastAsia="en-CA"/>
        </w:rPr>
        <w:t>rater</w:t>
      </w:r>
      <w:proofErr w:type="spellEnd"/>
      <w:r w:rsidRPr="00864FC6">
        <w:rPr>
          <w:rFonts w:ascii="Times New Roman" w:hAnsi="Times New Roman" w:cs="Times New Roman"/>
          <w:bCs/>
          <w:sz w:val="24"/>
          <w:szCs w:val="24"/>
          <w:lang w:eastAsia="en-CA"/>
        </w:rPr>
        <w:t xml:space="preserve"> reliability discussed and inter-</w:t>
      </w:r>
      <w:proofErr w:type="spellStart"/>
      <w:r w:rsidRPr="00864FC6">
        <w:rPr>
          <w:rFonts w:ascii="Times New Roman" w:hAnsi="Times New Roman" w:cs="Times New Roman"/>
          <w:bCs/>
          <w:sz w:val="24"/>
          <w:szCs w:val="24"/>
          <w:lang w:eastAsia="en-CA"/>
        </w:rPr>
        <w:t>rater</w:t>
      </w:r>
      <w:proofErr w:type="spellEnd"/>
      <w:r w:rsidRPr="00864FC6">
        <w:rPr>
          <w:rFonts w:ascii="Times New Roman" w:hAnsi="Times New Roman" w:cs="Times New Roman"/>
          <w:bCs/>
          <w:sz w:val="24"/>
          <w:szCs w:val="24"/>
          <w:lang w:eastAsia="en-CA"/>
        </w:rPr>
        <w:t xml:space="preserve"> agreement tested. Gilbert et al. </w:t>
      </w:r>
      <w:r>
        <w:rPr>
          <w:rFonts w:ascii="Times New Roman" w:hAnsi="Times New Roman" w:cs="Times New Roman"/>
          <w:bCs/>
          <w:sz w:val="24"/>
          <w:szCs w:val="24"/>
          <w:lang w:eastAsia="en-CA"/>
        </w:rPr>
        <w:t xml:space="preserve">[11] </w:t>
      </w:r>
      <w:r w:rsidRPr="00864FC6">
        <w:rPr>
          <w:rFonts w:ascii="Times New Roman" w:hAnsi="Times New Roman" w:cs="Times New Roman"/>
          <w:bCs/>
          <w:sz w:val="24"/>
          <w:szCs w:val="24"/>
          <w:lang w:eastAsia="en-CA"/>
        </w:rPr>
        <w:t xml:space="preserve">reported on the proportion of these articles that adhered to the eight criteria, and concluded that strong chart review methods were lacking. </w:t>
      </w:r>
    </w:p>
    <w:p w:rsidR="00650506" w:rsidRPr="00864FC6" w:rsidRDefault="00650506" w:rsidP="00650506">
      <w:pPr>
        <w:shd w:val="clear" w:color="auto" w:fill="FFFFFF"/>
        <w:spacing w:before="33" w:after="0" w:line="480" w:lineRule="auto"/>
        <w:ind w:left="33" w:right="33" w:firstLine="534"/>
        <w:rPr>
          <w:rFonts w:ascii="Times New Roman" w:hAnsi="Times New Roman" w:cs="Times New Roman"/>
          <w:sz w:val="24"/>
          <w:szCs w:val="24"/>
        </w:rPr>
      </w:pPr>
      <w:r w:rsidRPr="00864FC6">
        <w:rPr>
          <w:rFonts w:ascii="Times New Roman" w:hAnsi="Times New Roman" w:cs="Times New Roman"/>
          <w:sz w:val="24"/>
          <w:szCs w:val="24"/>
        </w:rPr>
        <w:t>Others have published practice guidelines suitable for conducting retrospective chart reviews</w:t>
      </w:r>
      <w:r>
        <w:rPr>
          <w:rFonts w:ascii="Times New Roman" w:hAnsi="Times New Roman" w:cs="Times New Roman"/>
          <w:sz w:val="24"/>
          <w:szCs w:val="24"/>
        </w:rPr>
        <w:t xml:space="preserve"> [6</w:t>
      </w:r>
      <w:proofErr w:type="gramStart"/>
      <w:r>
        <w:rPr>
          <w:rFonts w:ascii="Times New Roman" w:hAnsi="Times New Roman" w:cs="Times New Roman"/>
          <w:sz w:val="24"/>
          <w:szCs w:val="24"/>
        </w:rPr>
        <w:t>,7,10,15,26,27</w:t>
      </w:r>
      <w:proofErr w:type="gramEnd"/>
      <w:r>
        <w:rPr>
          <w:rFonts w:ascii="Times New Roman" w:hAnsi="Times New Roman" w:cs="Times New Roman"/>
          <w:sz w:val="24"/>
          <w:szCs w:val="24"/>
        </w:rPr>
        <w:t>]</w:t>
      </w:r>
      <w:r w:rsidRPr="00864FC6">
        <w:rPr>
          <w:rFonts w:ascii="Times New Roman" w:hAnsi="Times New Roman" w:cs="Times New Roman"/>
          <w:sz w:val="24"/>
          <w:szCs w:val="24"/>
        </w:rPr>
        <w:t>. In their practice guidelines, these authors have included criter</w:t>
      </w:r>
      <w:r>
        <w:rPr>
          <w:rFonts w:ascii="Times New Roman" w:hAnsi="Times New Roman" w:cs="Times New Roman"/>
          <w:sz w:val="24"/>
          <w:szCs w:val="24"/>
        </w:rPr>
        <w:t>ia used by Gilbert et al. [11]</w:t>
      </w:r>
      <w:r w:rsidRPr="00864FC6">
        <w:rPr>
          <w:rFonts w:ascii="Times New Roman" w:hAnsi="Times New Roman" w:cs="Times New Roman"/>
          <w:sz w:val="24"/>
          <w:szCs w:val="24"/>
        </w:rPr>
        <w:t xml:space="preserve"> for addressing the reliability and validity of chart revi</w:t>
      </w:r>
      <w:r>
        <w:rPr>
          <w:rFonts w:ascii="Times New Roman" w:hAnsi="Times New Roman" w:cs="Times New Roman"/>
          <w:sz w:val="24"/>
          <w:szCs w:val="24"/>
        </w:rPr>
        <w:t xml:space="preserve">ews. In addition, </w:t>
      </w:r>
      <w:proofErr w:type="spellStart"/>
      <w:r>
        <w:rPr>
          <w:rFonts w:ascii="Times New Roman" w:hAnsi="Times New Roman" w:cs="Times New Roman"/>
          <w:sz w:val="24"/>
          <w:szCs w:val="24"/>
        </w:rPr>
        <w:t>Panacek</w:t>
      </w:r>
      <w:proofErr w:type="spellEnd"/>
      <w:r>
        <w:rPr>
          <w:rFonts w:ascii="Times New Roman" w:hAnsi="Times New Roman" w:cs="Times New Roman"/>
          <w:sz w:val="24"/>
          <w:szCs w:val="24"/>
        </w:rPr>
        <w:t xml:space="preserve"> [5]</w:t>
      </w:r>
      <w:r w:rsidRPr="00864FC6">
        <w:rPr>
          <w:rFonts w:ascii="Times New Roman" w:hAnsi="Times New Roman" w:cs="Times New Roman"/>
          <w:sz w:val="24"/>
          <w:szCs w:val="24"/>
        </w:rPr>
        <w:t xml:space="preserve"> offered Gilbert et al.’s</w:t>
      </w:r>
      <w:r>
        <w:rPr>
          <w:rFonts w:ascii="Times New Roman" w:hAnsi="Times New Roman" w:cs="Times New Roman"/>
          <w:sz w:val="24"/>
          <w:szCs w:val="24"/>
        </w:rPr>
        <w:t xml:space="preserve"> [11]</w:t>
      </w:r>
      <w:r w:rsidRPr="00864FC6">
        <w:rPr>
          <w:rFonts w:ascii="Times New Roman" w:hAnsi="Times New Roman" w:cs="Times New Roman"/>
          <w:sz w:val="24"/>
          <w:szCs w:val="24"/>
          <w:vertAlign w:val="superscript"/>
        </w:rPr>
        <w:t xml:space="preserve"> </w:t>
      </w:r>
      <w:r w:rsidRPr="00864FC6">
        <w:rPr>
          <w:rFonts w:ascii="Times New Roman" w:hAnsi="Times New Roman" w:cs="Times New Roman"/>
          <w:sz w:val="24"/>
          <w:szCs w:val="24"/>
        </w:rPr>
        <w:t xml:space="preserve">criteria as a resource for </w:t>
      </w:r>
      <w:r w:rsidRPr="00864FC6">
        <w:rPr>
          <w:rFonts w:ascii="Times New Roman" w:hAnsi="Times New Roman" w:cs="Times New Roman"/>
          <w:sz w:val="24"/>
          <w:szCs w:val="24"/>
        </w:rPr>
        <w:lastRenderedPageBreak/>
        <w:t xml:space="preserve">assessing chart review studies. </w:t>
      </w:r>
      <w:r w:rsidRPr="00864FC6">
        <w:rPr>
          <w:rFonts w:ascii="Times New Roman" w:hAnsi="Times New Roman" w:cs="Times New Roman"/>
          <w:bCs/>
          <w:sz w:val="24"/>
          <w:szCs w:val="24"/>
          <w:lang w:eastAsia="en-CA"/>
        </w:rPr>
        <w:t xml:space="preserve">In this evaluation, a yes or no rating was assigned to each of Gilbert et al.’s </w:t>
      </w:r>
      <w:r>
        <w:rPr>
          <w:rFonts w:ascii="Times New Roman" w:hAnsi="Times New Roman" w:cs="Times New Roman"/>
          <w:bCs/>
          <w:sz w:val="24"/>
          <w:szCs w:val="24"/>
          <w:lang w:eastAsia="en-CA"/>
        </w:rPr>
        <w:t xml:space="preserve">[11] </w:t>
      </w:r>
      <w:r w:rsidRPr="00864FC6">
        <w:rPr>
          <w:rFonts w:ascii="Times New Roman" w:hAnsi="Times New Roman" w:cs="Times New Roman"/>
          <w:bCs/>
          <w:sz w:val="24"/>
          <w:szCs w:val="24"/>
          <w:lang w:eastAsia="en-CA"/>
        </w:rPr>
        <w:t xml:space="preserve">criteria. The context and quality of study description helped to determine the yes or no rating. </w:t>
      </w:r>
      <w:r w:rsidRPr="00864FC6">
        <w:rPr>
          <w:rFonts w:ascii="Times New Roman" w:hAnsi="Times New Roman" w:cs="Times New Roman"/>
          <w:sz w:val="24"/>
          <w:szCs w:val="24"/>
        </w:rPr>
        <w:t xml:space="preserve">Thus, the eight criteria employed by Gilbert et al. </w:t>
      </w:r>
      <w:r>
        <w:rPr>
          <w:rFonts w:ascii="Times New Roman" w:hAnsi="Times New Roman" w:cs="Times New Roman"/>
          <w:sz w:val="24"/>
          <w:szCs w:val="24"/>
        </w:rPr>
        <w:t xml:space="preserve">[11] </w:t>
      </w:r>
      <w:r w:rsidRPr="00864FC6">
        <w:rPr>
          <w:rFonts w:ascii="Times New Roman" w:hAnsi="Times New Roman" w:cs="Times New Roman"/>
          <w:sz w:val="24"/>
          <w:szCs w:val="24"/>
        </w:rPr>
        <w:t>were selected to guide the evaluation of the LTC home-based, palliative care literature.</w:t>
      </w:r>
    </w:p>
    <w:p w:rsidR="00650506" w:rsidRPr="00864FC6" w:rsidRDefault="00650506" w:rsidP="00650506">
      <w:pPr>
        <w:spacing w:after="0"/>
        <w:jc w:val="center"/>
        <w:rPr>
          <w:rFonts w:ascii="Times New Roman" w:hAnsi="Times New Roman" w:cs="Times New Roman"/>
          <w:b/>
          <w:sz w:val="24"/>
          <w:szCs w:val="24"/>
        </w:rPr>
      </w:pPr>
      <w:r w:rsidRPr="00864FC6">
        <w:rPr>
          <w:rFonts w:ascii="Times New Roman" w:hAnsi="Times New Roman" w:cs="Times New Roman"/>
          <w:b/>
          <w:sz w:val="24"/>
          <w:szCs w:val="24"/>
        </w:rPr>
        <w:t>RESULTS</w:t>
      </w:r>
    </w:p>
    <w:p w:rsidR="00650506" w:rsidRPr="00864FC6" w:rsidRDefault="00650506" w:rsidP="00650506">
      <w:pPr>
        <w:spacing w:after="0" w:line="480" w:lineRule="auto"/>
        <w:rPr>
          <w:rFonts w:ascii="Times New Roman" w:hAnsi="Times New Roman" w:cs="Times New Roman"/>
          <w:b/>
          <w:sz w:val="24"/>
          <w:szCs w:val="24"/>
        </w:rPr>
      </w:pPr>
      <w:r w:rsidRPr="00864FC6">
        <w:rPr>
          <w:rFonts w:ascii="Times New Roman" w:hAnsi="Times New Roman" w:cs="Times New Roman"/>
          <w:b/>
          <w:sz w:val="24"/>
          <w:szCs w:val="24"/>
        </w:rPr>
        <w:t>Search results</w:t>
      </w:r>
    </w:p>
    <w:p w:rsidR="00650506" w:rsidRPr="00864FC6" w:rsidRDefault="00650506" w:rsidP="00650506">
      <w:pPr>
        <w:spacing w:after="0" w:line="480" w:lineRule="auto"/>
        <w:ind w:firstLine="567"/>
        <w:rPr>
          <w:rFonts w:ascii="Times New Roman" w:hAnsi="Times New Roman" w:cs="Times New Roman"/>
          <w:sz w:val="24"/>
          <w:szCs w:val="24"/>
        </w:rPr>
      </w:pPr>
      <w:r w:rsidRPr="00864FC6">
        <w:rPr>
          <w:rFonts w:ascii="Times New Roman" w:hAnsi="Times New Roman" w:cs="Times New Roman"/>
          <w:sz w:val="24"/>
          <w:szCs w:val="24"/>
        </w:rPr>
        <w:t xml:space="preserve">Without accounting for duplicates, the literature search yielded a combined total of 572 articles. The inclusion and exclusion criteria were applied to each title and abstract, which resulted in 16 articles identified for the evaluation (see Figure 1). However, it was clear that Chen et al. </w:t>
      </w:r>
      <w:r>
        <w:rPr>
          <w:rFonts w:ascii="Times New Roman" w:hAnsi="Times New Roman" w:cs="Times New Roman"/>
          <w:sz w:val="24"/>
          <w:szCs w:val="24"/>
        </w:rPr>
        <w:t xml:space="preserve">[28] and </w:t>
      </w:r>
      <w:proofErr w:type="spellStart"/>
      <w:r>
        <w:rPr>
          <w:rFonts w:ascii="Times New Roman" w:hAnsi="Times New Roman" w:cs="Times New Roman"/>
          <w:sz w:val="24"/>
          <w:szCs w:val="24"/>
        </w:rPr>
        <w:t>Lamberg</w:t>
      </w:r>
      <w:proofErr w:type="spellEnd"/>
      <w:r>
        <w:rPr>
          <w:rFonts w:ascii="Times New Roman" w:hAnsi="Times New Roman" w:cs="Times New Roman"/>
          <w:sz w:val="24"/>
          <w:szCs w:val="24"/>
        </w:rPr>
        <w:t xml:space="preserve"> et al. [29]; Hickman et al. [30] and Hickman et al. [31]</w:t>
      </w:r>
      <w:r w:rsidRPr="00864FC6">
        <w:rPr>
          <w:rFonts w:ascii="Times New Roman" w:hAnsi="Times New Roman" w:cs="Times New Roman"/>
          <w:sz w:val="24"/>
          <w:szCs w:val="24"/>
        </w:rPr>
        <w:t>; and Travis</w:t>
      </w:r>
      <w:r>
        <w:rPr>
          <w:rFonts w:ascii="Times New Roman" w:hAnsi="Times New Roman" w:cs="Times New Roman"/>
          <w:sz w:val="24"/>
          <w:szCs w:val="24"/>
        </w:rPr>
        <w:t xml:space="preserve"> et al. [32]</w:t>
      </w:r>
      <w:r w:rsidRPr="00864FC6">
        <w:rPr>
          <w:rFonts w:ascii="Times New Roman" w:hAnsi="Times New Roman" w:cs="Times New Roman"/>
          <w:sz w:val="24"/>
          <w:szCs w:val="24"/>
        </w:rPr>
        <w:t xml:space="preserve"> and Travis et al. </w:t>
      </w:r>
      <w:r>
        <w:rPr>
          <w:rFonts w:ascii="Times New Roman" w:hAnsi="Times New Roman" w:cs="Times New Roman"/>
          <w:sz w:val="24"/>
          <w:szCs w:val="24"/>
        </w:rPr>
        <w:t>[33]</w:t>
      </w:r>
      <w:r w:rsidRPr="00864FC6">
        <w:rPr>
          <w:rFonts w:ascii="Times New Roman" w:hAnsi="Times New Roman" w:cs="Times New Roman"/>
          <w:sz w:val="24"/>
          <w:szCs w:val="24"/>
        </w:rPr>
        <w:t xml:space="preserve"> produced separate articles derived from the same retrospective chart review data collection processes. Therefore, a total of 13 unique retrospective chart review processes from 16 articles were identified for the evaluation. Herein, all references to the reviewed articles will be referred to as studies, to account for the repeated chart review processes. For a summary of the included studies see Table 2. </w:t>
      </w:r>
    </w:p>
    <w:p w:rsidR="00650506" w:rsidRDefault="00650506" w:rsidP="00650506">
      <w:pPr>
        <w:rPr>
          <w:rFonts w:ascii="Times New Roman" w:hAnsi="Times New Roman" w:cs="Times New Roman"/>
          <w:b/>
          <w:sz w:val="24"/>
          <w:szCs w:val="24"/>
        </w:rPr>
      </w:pPr>
      <w:r>
        <w:rPr>
          <w:rFonts w:ascii="Times New Roman" w:hAnsi="Times New Roman" w:cs="Times New Roman"/>
          <w:b/>
          <w:sz w:val="24"/>
          <w:szCs w:val="24"/>
        </w:rPr>
        <w:br w:type="page"/>
      </w:r>
    </w:p>
    <w:p w:rsidR="00650506" w:rsidRPr="00864FC6" w:rsidRDefault="00650506" w:rsidP="00650506">
      <w:pPr>
        <w:rPr>
          <w:rFonts w:ascii="Times New Roman" w:hAnsi="Times New Roman" w:cs="Times New Roman"/>
          <w:sz w:val="24"/>
          <w:szCs w:val="24"/>
        </w:rPr>
      </w:pPr>
      <w:proofErr w:type="gramStart"/>
      <w:r w:rsidRPr="00864FC6">
        <w:rPr>
          <w:rFonts w:ascii="Times New Roman" w:hAnsi="Times New Roman" w:cs="Times New Roman"/>
          <w:sz w:val="24"/>
          <w:szCs w:val="24"/>
        </w:rPr>
        <w:lastRenderedPageBreak/>
        <w:t>Figure 1.</w:t>
      </w:r>
      <w:proofErr w:type="gramEnd"/>
    </w:p>
    <w:p w:rsidR="00650506" w:rsidRPr="00864FC6" w:rsidRDefault="00650506" w:rsidP="00650506">
      <w:pPr>
        <w:rPr>
          <w:rFonts w:ascii="Times New Roman" w:hAnsi="Times New Roman" w:cs="Times New Roman"/>
          <w:sz w:val="24"/>
          <w:szCs w:val="24"/>
        </w:rPr>
      </w:pPr>
    </w:p>
    <w:p w:rsidR="00650506" w:rsidRPr="00864FC6" w:rsidRDefault="00650506" w:rsidP="00650506">
      <w:pPr>
        <w:rPr>
          <w:rFonts w:ascii="Times New Roman" w:hAnsi="Times New Roman" w:cs="Times New Roman"/>
          <w:i/>
          <w:sz w:val="24"/>
          <w:szCs w:val="24"/>
        </w:rPr>
      </w:pPr>
      <w:r w:rsidRPr="00864FC6">
        <w:rPr>
          <w:rFonts w:ascii="Times New Roman" w:hAnsi="Times New Roman" w:cs="Times New Roman"/>
          <w:i/>
          <w:sz w:val="24"/>
          <w:szCs w:val="24"/>
        </w:rPr>
        <w:t>Flowchart of Included Studies</w:t>
      </w:r>
    </w:p>
    <w:p w:rsidR="00650506" w:rsidRPr="00864FC6" w:rsidRDefault="003873FF" w:rsidP="00650506">
      <w:pPr>
        <w:rPr>
          <w:rFonts w:ascii="Times New Roman" w:hAnsi="Times New Roman" w:cs="Times New Roman"/>
          <w:sz w:val="24"/>
          <w:szCs w:val="24"/>
        </w:rPr>
      </w:pPr>
      <w:r w:rsidRPr="003873FF">
        <w:rPr>
          <w:rFonts w:ascii="Times New Roman" w:hAnsi="Times New Roman" w:cs="Times New Roman"/>
          <w:noProof/>
          <w:sz w:val="24"/>
          <w:szCs w:val="24"/>
          <w:lang w:val="en-US" w:eastAsia="zh-TW"/>
        </w:rPr>
        <w:pict>
          <v:shapetype id="_x0000_t202" coordsize="21600,21600" o:spt="202" path="m,l,21600r21600,l21600,xe">
            <v:stroke joinstyle="miter"/>
            <v:path gradientshapeok="t" o:connecttype="rect"/>
          </v:shapetype>
          <v:shape id="_x0000_s1044" type="#_x0000_t202" style="position:absolute;margin-left:8.75pt;margin-top:22.45pt;width:101.85pt;height:65.5pt;z-index:251660288;mso-width-relative:margin;mso-height-relative:margin">
            <v:textbox style="mso-next-textbox:#_x0000_s1044">
              <w:txbxContent>
                <w:p w:rsidR="00FC061B" w:rsidRPr="00864FC6" w:rsidRDefault="00FC061B" w:rsidP="00650506">
                  <w:pPr>
                    <w:rPr>
                      <w:rFonts w:ascii="Times New Roman" w:hAnsi="Times New Roman" w:cs="Times New Roman"/>
                      <w:sz w:val="24"/>
                      <w:szCs w:val="24"/>
                    </w:rPr>
                  </w:pPr>
                  <w:proofErr w:type="spellStart"/>
                  <w:r w:rsidRPr="00864FC6">
                    <w:rPr>
                      <w:rFonts w:ascii="Times New Roman" w:hAnsi="Times New Roman" w:cs="Times New Roman"/>
                      <w:sz w:val="24"/>
                      <w:szCs w:val="24"/>
                    </w:rPr>
                    <w:t>Ageline</w:t>
                  </w:r>
                  <w:proofErr w:type="spellEnd"/>
                </w:p>
                <w:p w:rsidR="00FC061B" w:rsidRPr="00864FC6" w:rsidRDefault="00FC061B" w:rsidP="00650506">
                  <w:pPr>
                    <w:rPr>
                      <w:rFonts w:ascii="Times New Roman" w:hAnsi="Times New Roman" w:cs="Times New Roman"/>
                      <w:sz w:val="24"/>
                      <w:szCs w:val="24"/>
                    </w:rPr>
                  </w:pPr>
                  <w:r w:rsidRPr="00864FC6">
                    <w:rPr>
                      <w:rFonts w:ascii="Times New Roman" w:hAnsi="Times New Roman" w:cs="Times New Roman"/>
                      <w:sz w:val="24"/>
                      <w:szCs w:val="24"/>
                    </w:rPr>
                    <w:t>(n=31)</w:t>
                  </w:r>
                </w:p>
                <w:p w:rsidR="00FC061B" w:rsidRPr="00864FC6" w:rsidRDefault="00FC061B" w:rsidP="00650506">
                  <w:pPr>
                    <w:rPr>
                      <w:rFonts w:ascii="Times New Roman" w:hAnsi="Times New Roman" w:cs="Times New Roman"/>
                      <w:sz w:val="24"/>
                      <w:szCs w:val="24"/>
                    </w:rPr>
                  </w:pPr>
                </w:p>
              </w:txbxContent>
            </v:textbox>
          </v:shape>
        </w:pict>
      </w:r>
    </w:p>
    <w:p w:rsidR="00650506" w:rsidRPr="00864FC6" w:rsidRDefault="00650506" w:rsidP="00650506">
      <w:pPr>
        <w:rPr>
          <w:rFonts w:ascii="Times New Roman" w:hAnsi="Times New Roman" w:cs="Times New Roman"/>
          <w:sz w:val="24"/>
          <w:szCs w:val="24"/>
        </w:rPr>
      </w:pPr>
    </w:p>
    <w:p w:rsidR="00650506" w:rsidRPr="00864FC6" w:rsidRDefault="00650506" w:rsidP="00650506">
      <w:pPr>
        <w:rPr>
          <w:rFonts w:ascii="Times New Roman" w:hAnsi="Times New Roman" w:cs="Times New Roman"/>
          <w:sz w:val="24"/>
          <w:szCs w:val="24"/>
        </w:rPr>
      </w:pPr>
    </w:p>
    <w:p w:rsidR="00650506" w:rsidRPr="00864FC6" w:rsidRDefault="003873FF" w:rsidP="00650506">
      <w:pPr>
        <w:rPr>
          <w:rFonts w:ascii="Times New Roman" w:hAnsi="Times New Roman" w:cs="Times New Roman"/>
          <w:sz w:val="24"/>
          <w:szCs w:val="24"/>
        </w:rPr>
      </w:pPr>
      <w:r w:rsidRPr="003873FF">
        <w:rPr>
          <w:rFonts w:ascii="Times New Roman" w:hAnsi="Times New Roman" w:cs="Times New Roman"/>
          <w:noProof/>
          <w:sz w:val="24"/>
          <w:szCs w:val="24"/>
          <w:lang w:eastAsia="en-CA"/>
        </w:rPr>
        <w:pict>
          <v:shapetype id="_x0000_t32" coordsize="21600,21600" o:spt="32" o:oned="t" path="m,l21600,21600e" filled="f">
            <v:path arrowok="t" fillok="f" o:connecttype="none"/>
            <o:lock v:ext="edit" shapetype="t"/>
          </v:shapetype>
          <v:shape id="_x0000_s1045" type="#_x0000_t32" style="position:absolute;margin-left:60.95pt;margin-top:10.35pt;width:0;height:24pt;z-index:251661312" o:connectortype="straight"/>
        </w:pict>
      </w:r>
    </w:p>
    <w:p w:rsidR="00650506" w:rsidRPr="00864FC6" w:rsidRDefault="003873FF" w:rsidP="00650506">
      <w:pPr>
        <w:rPr>
          <w:rFonts w:ascii="Times New Roman" w:hAnsi="Times New Roman" w:cs="Times New Roman"/>
          <w:sz w:val="24"/>
          <w:szCs w:val="24"/>
        </w:rPr>
      </w:pPr>
      <w:r w:rsidRPr="003873FF">
        <w:rPr>
          <w:rFonts w:ascii="Times New Roman" w:hAnsi="Times New Roman" w:cs="Times New Roman"/>
          <w:noProof/>
          <w:sz w:val="24"/>
          <w:szCs w:val="24"/>
          <w:lang w:val="en-US" w:eastAsia="zh-TW"/>
        </w:rPr>
        <w:pict>
          <v:shape id="_x0000_s1046" type="#_x0000_t202" style="position:absolute;margin-left:12pt;margin-top:8.6pt;width:101.85pt;height:65.5pt;z-index:251662336;mso-width-relative:margin;mso-height-relative:margin">
            <v:textbox style="mso-next-textbox:#_x0000_s1046">
              <w:txbxContent>
                <w:p w:rsidR="00FC061B" w:rsidRPr="00864FC6" w:rsidRDefault="00FC061B" w:rsidP="00650506">
                  <w:pPr>
                    <w:rPr>
                      <w:rFonts w:ascii="Times New Roman" w:hAnsi="Times New Roman" w:cs="Times New Roman"/>
                      <w:sz w:val="24"/>
                      <w:szCs w:val="24"/>
                    </w:rPr>
                  </w:pPr>
                  <w:r w:rsidRPr="00864FC6">
                    <w:rPr>
                      <w:rFonts w:ascii="Times New Roman" w:hAnsi="Times New Roman" w:cs="Times New Roman"/>
                      <w:sz w:val="24"/>
                      <w:szCs w:val="24"/>
                    </w:rPr>
                    <w:t>EMBASE</w:t>
                  </w:r>
                </w:p>
                <w:p w:rsidR="00FC061B" w:rsidRPr="00864FC6" w:rsidRDefault="00FC061B" w:rsidP="00650506">
                  <w:pPr>
                    <w:rPr>
                      <w:rFonts w:ascii="Times New Roman" w:hAnsi="Times New Roman" w:cs="Times New Roman"/>
                      <w:sz w:val="24"/>
                      <w:szCs w:val="24"/>
                    </w:rPr>
                  </w:pPr>
                  <w:r w:rsidRPr="00864FC6">
                    <w:rPr>
                      <w:rFonts w:ascii="Times New Roman" w:hAnsi="Times New Roman" w:cs="Times New Roman"/>
                      <w:sz w:val="24"/>
                      <w:szCs w:val="24"/>
                    </w:rPr>
                    <w:t>(n=258)</w:t>
                  </w:r>
                </w:p>
              </w:txbxContent>
            </v:textbox>
          </v:shape>
        </w:pict>
      </w:r>
    </w:p>
    <w:p w:rsidR="00650506" w:rsidRPr="00864FC6" w:rsidRDefault="003873FF" w:rsidP="00650506">
      <w:pPr>
        <w:spacing w:after="0"/>
        <w:rPr>
          <w:rStyle w:val="searchhistory-search-term"/>
          <w:rFonts w:ascii="Times New Roman" w:hAnsi="Times New Roman"/>
          <w:sz w:val="24"/>
          <w:szCs w:val="24"/>
        </w:rPr>
      </w:pPr>
      <w:r w:rsidRPr="003873FF">
        <w:rPr>
          <w:rFonts w:ascii="Times New Roman" w:hAnsi="Times New Roman" w:cs="Times New Roman"/>
          <w:noProof/>
          <w:sz w:val="24"/>
          <w:szCs w:val="24"/>
          <w:lang w:eastAsia="en-CA"/>
        </w:rPr>
        <w:pict>
          <v:shape id="_x0000_s1047" type="#_x0000_t202" style="position:absolute;margin-left:8.75pt;margin-top:160.2pt;width:101.85pt;height:65.5pt;z-index:251663360;mso-width-relative:margin;mso-height-relative:margin">
            <v:textbox style="mso-next-textbox:#_x0000_s1047">
              <w:txbxContent>
                <w:p w:rsidR="00FC061B" w:rsidRPr="00864FC6" w:rsidRDefault="00FC061B" w:rsidP="00650506">
                  <w:pPr>
                    <w:rPr>
                      <w:rFonts w:ascii="Times New Roman" w:hAnsi="Times New Roman" w:cs="Times New Roman"/>
                      <w:sz w:val="24"/>
                      <w:szCs w:val="24"/>
                    </w:rPr>
                  </w:pPr>
                  <w:r w:rsidRPr="00864FC6">
                    <w:rPr>
                      <w:rFonts w:ascii="Times New Roman" w:hAnsi="Times New Roman" w:cs="Times New Roman"/>
                      <w:sz w:val="24"/>
                      <w:szCs w:val="24"/>
                    </w:rPr>
                    <w:t>Medline</w:t>
                  </w:r>
                </w:p>
                <w:p w:rsidR="00FC061B" w:rsidRPr="00864FC6" w:rsidRDefault="00FC061B" w:rsidP="00650506">
                  <w:pPr>
                    <w:rPr>
                      <w:rFonts w:ascii="Times New Roman" w:hAnsi="Times New Roman" w:cs="Times New Roman"/>
                      <w:sz w:val="24"/>
                      <w:szCs w:val="24"/>
                    </w:rPr>
                  </w:pPr>
                  <w:r w:rsidRPr="00864FC6">
                    <w:rPr>
                      <w:rFonts w:ascii="Times New Roman" w:hAnsi="Times New Roman" w:cs="Times New Roman"/>
                      <w:sz w:val="24"/>
                      <w:szCs w:val="24"/>
                    </w:rPr>
                    <w:t>(n=179)</w:t>
                  </w:r>
                </w:p>
                <w:p w:rsidR="00FC061B" w:rsidRPr="00864FC6" w:rsidRDefault="00FC061B" w:rsidP="00650506">
                  <w:pPr>
                    <w:rPr>
                      <w:rFonts w:ascii="Times New Roman" w:hAnsi="Times New Roman" w:cs="Times New Roman"/>
                      <w:sz w:val="24"/>
                      <w:szCs w:val="24"/>
                    </w:rPr>
                  </w:pPr>
                </w:p>
              </w:txbxContent>
            </v:textbox>
          </v:shape>
        </w:pict>
      </w:r>
      <w:r w:rsidRPr="003873FF">
        <w:rPr>
          <w:rFonts w:ascii="Times New Roman" w:hAnsi="Times New Roman" w:cs="Times New Roman"/>
          <w:noProof/>
          <w:sz w:val="24"/>
          <w:szCs w:val="24"/>
          <w:lang w:eastAsia="en-CA"/>
        </w:rPr>
        <w:pict>
          <v:shape id="_x0000_s1048" type="#_x0000_t32" style="position:absolute;margin-left:60.95pt;margin-top:136.2pt;width:0;height:24pt;z-index:251664384" o:connectortype="straight"/>
        </w:pict>
      </w:r>
      <w:r w:rsidRPr="003873FF">
        <w:rPr>
          <w:rFonts w:ascii="Times New Roman" w:hAnsi="Times New Roman" w:cs="Times New Roman"/>
          <w:noProof/>
          <w:sz w:val="24"/>
          <w:szCs w:val="24"/>
          <w:lang w:eastAsia="en-CA"/>
        </w:rPr>
        <w:pict>
          <v:shape id="_x0000_s1049" type="#_x0000_t202" style="position:absolute;margin-left:8.75pt;margin-top:72.25pt;width:101.85pt;height:65.5pt;z-index:251665408;mso-width-relative:margin;mso-height-relative:margin">
            <v:textbox style="mso-next-textbox:#_x0000_s1049">
              <w:txbxContent>
                <w:p w:rsidR="00FC061B" w:rsidRPr="00864FC6" w:rsidRDefault="00FC061B" w:rsidP="00650506">
                  <w:pPr>
                    <w:rPr>
                      <w:rFonts w:ascii="Times New Roman" w:hAnsi="Times New Roman" w:cs="Times New Roman"/>
                      <w:sz w:val="24"/>
                      <w:szCs w:val="24"/>
                    </w:rPr>
                  </w:pPr>
                  <w:r w:rsidRPr="00864FC6">
                    <w:rPr>
                      <w:rFonts w:ascii="Times New Roman" w:hAnsi="Times New Roman" w:cs="Times New Roman"/>
                      <w:sz w:val="24"/>
                      <w:szCs w:val="24"/>
                    </w:rPr>
                    <w:t>CINAHL</w:t>
                  </w:r>
                </w:p>
                <w:p w:rsidR="00FC061B" w:rsidRPr="00864FC6" w:rsidRDefault="00FC061B" w:rsidP="00650506">
                  <w:pPr>
                    <w:rPr>
                      <w:rFonts w:ascii="Times New Roman" w:hAnsi="Times New Roman" w:cs="Times New Roman"/>
                      <w:sz w:val="24"/>
                      <w:szCs w:val="24"/>
                    </w:rPr>
                  </w:pPr>
                  <w:r w:rsidRPr="00864FC6">
                    <w:rPr>
                      <w:rFonts w:ascii="Times New Roman" w:hAnsi="Times New Roman" w:cs="Times New Roman"/>
                      <w:sz w:val="24"/>
                      <w:szCs w:val="24"/>
                    </w:rPr>
                    <w:t>(n=104)</w:t>
                  </w:r>
                </w:p>
                <w:p w:rsidR="00FC061B" w:rsidRPr="00864FC6" w:rsidRDefault="00FC061B" w:rsidP="00650506">
                  <w:pPr>
                    <w:rPr>
                      <w:rFonts w:ascii="Times New Roman" w:hAnsi="Times New Roman" w:cs="Times New Roman"/>
                      <w:sz w:val="24"/>
                      <w:szCs w:val="24"/>
                    </w:rPr>
                  </w:pPr>
                </w:p>
              </w:txbxContent>
            </v:textbox>
          </v:shape>
        </w:pict>
      </w:r>
      <w:r w:rsidRPr="003873FF">
        <w:rPr>
          <w:rFonts w:ascii="Times New Roman" w:hAnsi="Times New Roman" w:cs="Times New Roman"/>
          <w:noProof/>
          <w:sz w:val="24"/>
          <w:szCs w:val="24"/>
          <w:lang w:eastAsia="en-CA"/>
        </w:rPr>
        <w:pict>
          <v:shape id="_x0000_s1050" type="#_x0000_t32" style="position:absolute;margin-left:60.95pt;margin-top:62.35pt;width:61.65pt;height:.05pt;z-index:251666432" o:connectortype="straight">
            <v:stroke endarrow="block"/>
          </v:shape>
        </w:pict>
      </w:r>
      <w:r w:rsidRPr="003873FF">
        <w:rPr>
          <w:rFonts w:ascii="Times New Roman" w:hAnsi="Times New Roman" w:cs="Times New Roman"/>
          <w:noProof/>
          <w:sz w:val="24"/>
          <w:szCs w:val="24"/>
          <w:lang w:eastAsia="en-CA"/>
        </w:rPr>
        <w:pict>
          <v:shape id="_x0000_s1051" type="#_x0000_t32" style="position:absolute;margin-left:60.95pt;margin-top:48.25pt;width:0;height:24pt;z-index:251667456" o:connectortype="straight"/>
        </w:pict>
      </w:r>
      <w:r w:rsidRPr="003873FF">
        <w:rPr>
          <w:rFonts w:ascii="Times New Roman" w:hAnsi="Times New Roman" w:cs="Times New Roman"/>
          <w:noProof/>
          <w:sz w:val="24"/>
          <w:szCs w:val="24"/>
          <w:lang w:eastAsia="en-CA"/>
        </w:rPr>
        <w:pict>
          <v:shape id="_x0000_s1052" type="#_x0000_t32" style="position:absolute;margin-left:236.75pt;margin-top:70.1pt;width:0;height:66.15pt;z-index:251668480" o:connectortype="straight">
            <v:stroke endarrow="block"/>
          </v:shape>
        </w:pict>
      </w:r>
      <w:r w:rsidRPr="003873FF">
        <w:rPr>
          <w:rFonts w:ascii="Times New Roman" w:hAnsi="Times New Roman" w:cs="Times New Roman"/>
          <w:noProof/>
          <w:sz w:val="24"/>
          <w:szCs w:val="24"/>
          <w:lang w:eastAsia="en-CA"/>
        </w:rPr>
        <w:pict>
          <v:shape id="_x0000_s1053" type="#_x0000_t202" style="position:absolute;margin-left:183.55pt;margin-top:136.25pt;width:101.85pt;height:65.5pt;z-index:251669504;mso-width-relative:margin;mso-height-relative:margin">
            <v:textbox style="mso-next-textbox:#_x0000_s1053">
              <w:txbxContent>
                <w:p w:rsidR="00FC061B" w:rsidRPr="00864FC6" w:rsidRDefault="00FC061B" w:rsidP="00650506">
                  <w:pPr>
                    <w:rPr>
                      <w:rFonts w:ascii="Times New Roman" w:hAnsi="Times New Roman" w:cs="Times New Roman"/>
                      <w:sz w:val="24"/>
                      <w:szCs w:val="24"/>
                    </w:rPr>
                  </w:pPr>
                  <w:r w:rsidRPr="00864FC6">
                    <w:rPr>
                      <w:rFonts w:ascii="Times New Roman" w:hAnsi="Times New Roman" w:cs="Times New Roman"/>
                      <w:sz w:val="24"/>
                      <w:szCs w:val="24"/>
                    </w:rPr>
                    <w:t>Duplicates Removed</w:t>
                  </w:r>
                </w:p>
                <w:p w:rsidR="00FC061B" w:rsidRPr="00864FC6" w:rsidRDefault="00FC061B" w:rsidP="00650506">
                  <w:pPr>
                    <w:rPr>
                      <w:rFonts w:ascii="Times New Roman" w:hAnsi="Times New Roman" w:cs="Times New Roman"/>
                      <w:sz w:val="24"/>
                      <w:szCs w:val="24"/>
                    </w:rPr>
                  </w:pPr>
                  <w:r w:rsidRPr="00864FC6">
                    <w:rPr>
                      <w:rFonts w:ascii="Times New Roman" w:hAnsi="Times New Roman" w:cs="Times New Roman"/>
                      <w:sz w:val="24"/>
                      <w:szCs w:val="24"/>
                    </w:rPr>
                    <w:t>(n=181)</w:t>
                  </w:r>
                </w:p>
                <w:p w:rsidR="00FC061B" w:rsidRPr="00864FC6" w:rsidRDefault="00FC061B" w:rsidP="00650506">
                  <w:pPr>
                    <w:rPr>
                      <w:rFonts w:ascii="Times New Roman" w:hAnsi="Times New Roman" w:cs="Times New Roman"/>
                      <w:sz w:val="24"/>
                      <w:szCs w:val="24"/>
                    </w:rPr>
                  </w:pPr>
                </w:p>
              </w:txbxContent>
            </v:textbox>
          </v:shape>
        </w:pict>
      </w:r>
      <w:r w:rsidRPr="003873FF">
        <w:rPr>
          <w:rFonts w:ascii="Times New Roman" w:hAnsi="Times New Roman" w:cs="Times New Roman"/>
          <w:noProof/>
          <w:sz w:val="24"/>
          <w:szCs w:val="24"/>
          <w:lang w:eastAsia="en-CA"/>
        </w:rPr>
        <w:pict>
          <v:shape id="_x0000_s1054" type="#_x0000_t202" style="position:absolute;margin-left:254.25pt;margin-top:41.5pt;width:101.85pt;height:65.5pt;z-index:251670528;mso-width-relative:margin;mso-height-relative:margin">
            <v:textbox style="mso-next-textbox:#_x0000_s1054">
              <w:txbxContent>
                <w:p w:rsidR="00FC061B" w:rsidRPr="00864FC6" w:rsidRDefault="00FC061B" w:rsidP="00650506">
                  <w:pPr>
                    <w:rPr>
                      <w:rFonts w:ascii="Times New Roman" w:hAnsi="Times New Roman" w:cs="Times New Roman"/>
                      <w:sz w:val="24"/>
                      <w:szCs w:val="24"/>
                    </w:rPr>
                  </w:pPr>
                  <w:r w:rsidRPr="00864FC6">
                    <w:rPr>
                      <w:rFonts w:ascii="Times New Roman" w:hAnsi="Times New Roman" w:cs="Times New Roman"/>
                      <w:sz w:val="24"/>
                      <w:szCs w:val="24"/>
                    </w:rPr>
                    <w:t>Articles Meeting Inclusion and Exclusion Criteria (n=16)</w:t>
                  </w:r>
                </w:p>
                <w:p w:rsidR="00FC061B" w:rsidRPr="00864FC6" w:rsidRDefault="00FC061B" w:rsidP="00650506">
                  <w:pPr>
                    <w:rPr>
                      <w:rFonts w:ascii="Times New Roman" w:hAnsi="Times New Roman" w:cs="Times New Roman"/>
                      <w:sz w:val="24"/>
                      <w:szCs w:val="24"/>
                    </w:rPr>
                  </w:pPr>
                </w:p>
              </w:txbxContent>
            </v:textbox>
          </v:shape>
        </w:pict>
      </w:r>
      <w:r w:rsidRPr="003873FF">
        <w:rPr>
          <w:rFonts w:ascii="Times New Roman" w:hAnsi="Times New Roman" w:cs="Times New Roman"/>
          <w:noProof/>
          <w:sz w:val="24"/>
          <w:szCs w:val="24"/>
          <w:lang w:eastAsia="en-CA"/>
        </w:rPr>
        <w:pict>
          <v:shape id="_x0000_s1055" type="#_x0000_t202" style="position:absolute;margin-left:318.65pt;margin-top:136.25pt;width:101.85pt;height:65.5pt;z-index:251671552;mso-width-relative:margin;mso-height-relative:margin">
            <v:textbox style="mso-next-textbox:#_x0000_s1055">
              <w:txbxContent>
                <w:p w:rsidR="00FC061B" w:rsidRPr="00864FC6" w:rsidRDefault="00FC061B" w:rsidP="00650506">
                  <w:pPr>
                    <w:rPr>
                      <w:rFonts w:ascii="Times New Roman" w:hAnsi="Times New Roman" w:cs="Times New Roman"/>
                      <w:sz w:val="24"/>
                      <w:szCs w:val="24"/>
                    </w:rPr>
                  </w:pPr>
                  <w:r w:rsidRPr="00864FC6">
                    <w:rPr>
                      <w:rFonts w:ascii="Times New Roman" w:hAnsi="Times New Roman" w:cs="Times New Roman"/>
                      <w:sz w:val="24"/>
                      <w:szCs w:val="24"/>
                    </w:rPr>
                    <w:t>Sets of Articles Describing Same Study</w:t>
                  </w:r>
                </w:p>
                <w:p w:rsidR="00FC061B" w:rsidRPr="00864FC6" w:rsidRDefault="00FC061B" w:rsidP="00650506">
                  <w:pPr>
                    <w:rPr>
                      <w:rFonts w:ascii="Times New Roman" w:hAnsi="Times New Roman" w:cs="Times New Roman"/>
                      <w:sz w:val="24"/>
                      <w:szCs w:val="24"/>
                    </w:rPr>
                  </w:pPr>
                  <w:r w:rsidRPr="00864FC6">
                    <w:rPr>
                      <w:rFonts w:ascii="Times New Roman" w:hAnsi="Times New Roman" w:cs="Times New Roman"/>
                      <w:sz w:val="24"/>
                      <w:szCs w:val="24"/>
                    </w:rPr>
                    <w:t>(n=3)</w:t>
                  </w:r>
                </w:p>
                <w:p w:rsidR="00FC061B" w:rsidRPr="00864FC6" w:rsidRDefault="00FC061B" w:rsidP="00650506">
                  <w:pPr>
                    <w:rPr>
                      <w:rFonts w:ascii="Times New Roman" w:hAnsi="Times New Roman" w:cs="Times New Roman"/>
                      <w:sz w:val="24"/>
                      <w:szCs w:val="24"/>
                    </w:rPr>
                  </w:pPr>
                </w:p>
              </w:txbxContent>
            </v:textbox>
          </v:shape>
        </w:pict>
      </w:r>
      <w:r w:rsidRPr="003873FF">
        <w:rPr>
          <w:rFonts w:ascii="Times New Roman" w:hAnsi="Times New Roman" w:cs="Times New Roman"/>
          <w:noProof/>
          <w:sz w:val="24"/>
          <w:szCs w:val="24"/>
          <w:lang w:eastAsia="en-CA"/>
        </w:rPr>
        <w:pict>
          <v:shape id="_x0000_s1056" type="#_x0000_t32" style="position:absolute;margin-left:368.45pt;margin-top:70.05pt;width:0;height:66.15pt;z-index:251672576" o:connectortype="straight">
            <v:stroke endarrow="block"/>
          </v:shape>
        </w:pict>
      </w:r>
      <w:r w:rsidRPr="003873FF">
        <w:rPr>
          <w:rFonts w:ascii="Times New Roman" w:hAnsi="Times New Roman" w:cs="Times New Roman"/>
          <w:noProof/>
          <w:sz w:val="24"/>
          <w:szCs w:val="24"/>
          <w:lang w:eastAsia="en-CA"/>
        </w:rPr>
        <w:pict>
          <v:shape id="_x0000_s1057" type="#_x0000_t202" style="position:absolute;margin-left:387.25pt;margin-top:41.5pt;width:101.85pt;height:65.5pt;z-index:251673600;mso-width-relative:margin;mso-height-relative:margin">
            <v:textbox style="mso-next-textbox:#_x0000_s1057">
              <w:txbxContent>
                <w:p w:rsidR="00FC061B" w:rsidRPr="00864FC6" w:rsidRDefault="00FC061B" w:rsidP="00650506">
                  <w:pPr>
                    <w:rPr>
                      <w:rFonts w:ascii="Times New Roman" w:hAnsi="Times New Roman" w:cs="Times New Roman"/>
                      <w:sz w:val="24"/>
                      <w:szCs w:val="24"/>
                    </w:rPr>
                  </w:pPr>
                  <w:r w:rsidRPr="00864FC6">
                    <w:rPr>
                      <w:rFonts w:ascii="Times New Roman" w:hAnsi="Times New Roman" w:cs="Times New Roman"/>
                      <w:sz w:val="24"/>
                      <w:szCs w:val="24"/>
                    </w:rPr>
                    <w:t>Total Studies</w:t>
                  </w:r>
                </w:p>
                <w:p w:rsidR="00FC061B" w:rsidRPr="00864FC6" w:rsidRDefault="00FC061B" w:rsidP="00650506">
                  <w:pPr>
                    <w:rPr>
                      <w:rFonts w:ascii="Times New Roman" w:hAnsi="Times New Roman" w:cs="Times New Roman"/>
                      <w:sz w:val="24"/>
                      <w:szCs w:val="24"/>
                    </w:rPr>
                  </w:pPr>
                  <w:r w:rsidRPr="00864FC6">
                    <w:rPr>
                      <w:rFonts w:ascii="Times New Roman" w:hAnsi="Times New Roman" w:cs="Times New Roman"/>
                      <w:sz w:val="24"/>
                      <w:szCs w:val="24"/>
                    </w:rPr>
                    <w:t>(n=13)</w:t>
                  </w:r>
                </w:p>
                <w:p w:rsidR="00FC061B" w:rsidRPr="00864FC6" w:rsidRDefault="00FC061B" w:rsidP="00650506">
                  <w:pPr>
                    <w:rPr>
                      <w:rFonts w:ascii="Times New Roman" w:hAnsi="Times New Roman" w:cs="Times New Roman"/>
                      <w:sz w:val="24"/>
                      <w:szCs w:val="24"/>
                    </w:rPr>
                  </w:pPr>
                </w:p>
              </w:txbxContent>
            </v:textbox>
          </v:shape>
        </w:pict>
      </w:r>
      <w:r w:rsidRPr="003873FF">
        <w:rPr>
          <w:rFonts w:ascii="Times New Roman" w:hAnsi="Times New Roman" w:cs="Times New Roman"/>
          <w:noProof/>
          <w:sz w:val="24"/>
          <w:szCs w:val="24"/>
          <w:lang w:eastAsia="en-CA"/>
        </w:rPr>
        <w:pict>
          <v:shape id="_x0000_s1058" type="#_x0000_t32" style="position:absolute;margin-left:357.45pt;margin-top:70.1pt;width:29.8pt;height:0;z-index:251674624" o:connectortype="straight">
            <v:stroke endarrow="block"/>
          </v:shape>
        </w:pict>
      </w:r>
      <w:r w:rsidRPr="003873FF">
        <w:rPr>
          <w:rFonts w:ascii="Times New Roman" w:hAnsi="Times New Roman" w:cs="Times New Roman"/>
          <w:noProof/>
          <w:sz w:val="24"/>
          <w:szCs w:val="24"/>
          <w:lang w:eastAsia="en-CA"/>
        </w:rPr>
        <w:pict>
          <v:shape id="_x0000_s1059" type="#_x0000_t32" style="position:absolute;margin-left:224.45pt;margin-top:70.1pt;width:29.8pt;height:0;z-index:251675648" o:connectortype="straight">
            <v:stroke endarrow="block"/>
          </v:shape>
        </w:pict>
      </w:r>
      <w:r w:rsidRPr="003873FF">
        <w:rPr>
          <w:rFonts w:ascii="Times New Roman" w:hAnsi="Times New Roman" w:cs="Times New Roman"/>
          <w:noProof/>
          <w:sz w:val="24"/>
          <w:szCs w:val="24"/>
          <w:lang w:eastAsia="en-CA"/>
        </w:rPr>
        <w:pict>
          <v:shape id="_x0000_s1060" type="#_x0000_t202" style="position:absolute;margin-left:122.6pt;margin-top:41.5pt;width:101.85pt;height:65.5pt;z-index:251676672;mso-width-relative:margin;mso-height-relative:margin">
            <v:textbox style="mso-next-textbox:#_x0000_s1060">
              <w:txbxContent>
                <w:p w:rsidR="00FC061B" w:rsidRPr="00864FC6" w:rsidRDefault="00FC061B" w:rsidP="00650506">
                  <w:pPr>
                    <w:rPr>
                      <w:rFonts w:ascii="Times New Roman" w:hAnsi="Times New Roman" w:cs="Times New Roman"/>
                      <w:sz w:val="24"/>
                      <w:szCs w:val="24"/>
                    </w:rPr>
                  </w:pPr>
                  <w:r w:rsidRPr="00864FC6">
                    <w:rPr>
                      <w:rFonts w:ascii="Times New Roman" w:hAnsi="Times New Roman" w:cs="Times New Roman"/>
                      <w:sz w:val="24"/>
                      <w:szCs w:val="24"/>
                    </w:rPr>
                    <w:t>Total Articles</w:t>
                  </w:r>
                </w:p>
                <w:p w:rsidR="00FC061B" w:rsidRPr="00864FC6" w:rsidRDefault="00FC061B" w:rsidP="00650506">
                  <w:pPr>
                    <w:rPr>
                      <w:rFonts w:ascii="Times New Roman" w:hAnsi="Times New Roman" w:cs="Times New Roman"/>
                      <w:sz w:val="24"/>
                      <w:szCs w:val="24"/>
                    </w:rPr>
                  </w:pPr>
                  <w:r w:rsidRPr="00864FC6">
                    <w:rPr>
                      <w:rFonts w:ascii="Times New Roman" w:hAnsi="Times New Roman" w:cs="Times New Roman"/>
                      <w:sz w:val="24"/>
                      <w:szCs w:val="24"/>
                    </w:rPr>
                    <w:t>(n=572)</w:t>
                  </w:r>
                </w:p>
                <w:p w:rsidR="00FC061B" w:rsidRPr="00864FC6" w:rsidRDefault="00FC061B" w:rsidP="00650506">
                  <w:pPr>
                    <w:rPr>
                      <w:rFonts w:ascii="Times New Roman" w:hAnsi="Times New Roman" w:cs="Times New Roman"/>
                      <w:sz w:val="24"/>
                      <w:szCs w:val="24"/>
                    </w:rPr>
                  </w:pPr>
                </w:p>
              </w:txbxContent>
            </v:textbox>
          </v:shape>
        </w:pict>
      </w:r>
      <w:r w:rsidR="00650506" w:rsidRPr="00864FC6">
        <w:rPr>
          <w:rFonts w:ascii="Times New Roman" w:hAnsi="Times New Roman" w:cs="Times New Roman"/>
          <w:sz w:val="24"/>
          <w:szCs w:val="24"/>
        </w:rPr>
        <w:br w:type="page"/>
      </w:r>
    </w:p>
    <w:p w:rsidR="00650506" w:rsidRPr="00864FC6" w:rsidRDefault="00650506" w:rsidP="00650506">
      <w:pPr>
        <w:spacing w:after="0" w:line="480" w:lineRule="auto"/>
        <w:rPr>
          <w:rFonts w:ascii="Times New Roman" w:hAnsi="Times New Roman" w:cs="Times New Roman"/>
          <w:i/>
          <w:sz w:val="24"/>
          <w:szCs w:val="24"/>
        </w:rPr>
      </w:pPr>
      <w:proofErr w:type="gramStart"/>
      <w:r w:rsidRPr="00864FC6">
        <w:rPr>
          <w:rFonts w:ascii="Times New Roman" w:hAnsi="Times New Roman" w:cs="Times New Roman"/>
          <w:sz w:val="24"/>
          <w:szCs w:val="24"/>
        </w:rPr>
        <w:lastRenderedPageBreak/>
        <w:t>Table 2.</w:t>
      </w:r>
      <w:proofErr w:type="gramEnd"/>
      <w:r w:rsidRPr="00864FC6">
        <w:rPr>
          <w:rFonts w:ascii="Times New Roman" w:hAnsi="Times New Roman" w:cs="Times New Roman"/>
          <w:sz w:val="24"/>
          <w:szCs w:val="24"/>
        </w:rPr>
        <w:t xml:space="preserve"> </w:t>
      </w:r>
      <w:r w:rsidRPr="00864FC6">
        <w:rPr>
          <w:rFonts w:ascii="Times New Roman" w:hAnsi="Times New Roman" w:cs="Times New Roman"/>
          <w:i/>
          <w:sz w:val="24"/>
          <w:szCs w:val="24"/>
        </w:rPr>
        <w:t>Description of Included Articles (n=16)</w:t>
      </w:r>
    </w:p>
    <w:tbl>
      <w:tblPr>
        <w:tblW w:w="9576" w:type="dxa"/>
        <w:tblLook w:val="04A0"/>
      </w:tblPr>
      <w:tblGrid>
        <w:gridCol w:w="2369"/>
        <w:gridCol w:w="2968"/>
        <w:gridCol w:w="4239"/>
      </w:tblGrid>
      <w:tr w:rsidR="00650506" w:rsidRPr="00864FC6" w:rsidTr="00650506">
        <w:tc>
          <w:tcPr>
            <w:tcW w:w="2369" w:type="dxa"/>
            <w:tcBorders>
              <w:top w:val="single" w:sz="4" w:space="0" w:color="auto"/>
              <w:bottom w:val="single" w:sz="4" w:space="0" w:color="auto"/>
            </w:tcBorders>
          </w:tcPr>
          <w:p w:rsidR="00650506" w:rsidRPr="00864FC6" w:rsidRDefault="00650506" w:rsidP="00650506">
            <w:pPr>
              <w:spacing w:after="0" w:line="360" w:lineRule="auto"/>
              <w:rPr>
                <w:rFonts w:ascii="Times New Roman" w:hAnsi="Times New Roman" w:cs="Times New Roman"/>
                <w:sz w:val="24"/>
                <w:szCs w:val="24"/>
              </w:rPr>
            </w:pPr>
            <w:r w:rsidRPr="00864FC6">
              <w:rPr>
                <w:rFonts w:ascii="Times New Roman" w:hAnsi="Times New Roman" w:cs="Times New Roman"/>
                <w:sz w:val="24"/>
                <w:szCs w:val="24"/>
              </w:rPr>
              <w:t>Author &amp; Year of Publication</w:t>
            </w:r>
          </w:p>
        </w:tc>
        <w:tc>
          <w:tcPr>
            <w:tcW w:w="2968" w:type="dxa"/>
            <w:tcBorders>
              <w:top w:val="single" w:sz="4" w:space="0" w:color="auto"/>
              <w:bottom w:val="single" w:sz="4" w:space="0" w:color="auto"/>
            </w:tcBorders>
          </w:tcPr>
          <w:p w:rsidR="00650506" w:rsidRPr="00864FC6" w:rsidRDefault="00650506" w:rsidP="00650506">
            <w:pPr>
              <w:spacing w:after="0" w:line="360" w:lineRule="auto"/>
              <w:rPr>
                <w:rFonts w:ascii="Times New Roman" w:hAnsi="Times New Roman" w:cs="Times New Roman"/>
                <w:sz w:val="24"/>
                <w:szCs w:val="24"/>
              </w:rPr>
            </w:pPr>
            <w:r w:rsidRPr="00864FC6">
              <w:rPr>
                <w:rFonts w:ascii="Times New Roman" w:hAnsi="Times New Roman" w:cs="Times New Roman"/>
                <w:sz w:val="24"/>
                <w:szCs w:val="24"/>
              </w:rPr>
              <w:t>Location of Study</w:t>
            </w:r>
          </w:p>
        </w:tc>
        <w:tc>
          <w:tcPr>
            <w:tcW w:w="4239" w:type="dxa"/>
            <w:tcBorders>
              <w:top w:val="single" w:sz="4" w:space="0" w:color="auto"/>
              <w:bottom w:val="single" w:sz="4" w:space="0" w:color="auto"/>
            </w:tcBorders>
          </w:tcPr>
          <w:p w:rsidR="00650506" w:rsidRPr="00864FC6" w:rsidRDefault="00650506" w:rsidP="00650506">
            <w:pPr>
              <w:spacing w:after="0" w:line="360" w:lineRule="auto"/>
              <w:rPr>
                <w:rFonts w:ascii="Times New Roman" w:hAnsi="Times New Roman" w:cs="Times New Roman"/>
                <w:sz w:val="24"/>
                <w:szCs w:val="24"/>
              </w:rPr>
            </w:pPr>
            <w:r w:rsidRPr="00864FC6">
              <w:rPr>
                <w:rFonts w:ascii="Times New Roman" w:hAnsi="Times New Roman" w:cs="Times New Roman"/>
                <w:sz w:val="24"/>
                <w:szCs w:val="24"/>
              </w:rPr>
              <w:t xml:space="preserve">Focus </w:t>
            </w:r>
          </w:p>
        </w:tc>
      </w:tr>
      <w:tr w:rsidR="00650506" w:rsidRPr="00864FC6" w:rsidTr="00650506">
        <w:tc>
          <w:tcPr>
            <w:tcW w:w="2369" w:type="dxa"/>
            <w:tcBorders>
              <w:top w:val="single" w:sz="4" w:space="0" w:color="auto"/>
            </w:tcBorders>
          </w:tcPr>
          <w:p w:rsidR="00650506" w:rsidRPr="00864FC6" w:rsidRDefault="00650506" w:rsidP="00650506">
            <w:pPr>
              <w:spacing w:after="0" w:line="360" w:lineRule="auto"/>
              <w:rPr>
                <w:rFonts w:ascii="Times New Roman" w:hAnsi="Times New Roman" w:cs="Times New Roman"/>
                <w:sz w:val="24"/>
                <w:szCs w:val="24"/>
              </w:rPr>
            </w:pPr>
            <w:r>
              <w:rPr>
                <w:rFonts w:ascii="Times New Roman" w:hAnsi="Times New Roman" w:cs="Times New Roman"/>
                <w:sz w:val="24"/>
                <w:szCs w:val="24"/>
              </w:rPr>
              <w:t>Chen et al. [28]</w:t>
            </w:r>
          </w:p>
        </w:tc>
        <w:tc>
          <w:tcPr>
            <w:tcW w:w="2968" w:type="dxa"/>
            <w:tcBorders>
              <w:top w:val="single" w:sz="4" w:space="0" w:color="auto"/>
            </w:tcBorders>
          </w:tcPr>
          <w:p w:rsidR="00650506" w:rsidRPr="00864FC6" w:rsidRDefault="00650506" w:rsidP="00650506">
            <w:pPr>
              <w:spacing w:after="0" w:line="360" w:lineRule="auto"/>
              <w:rPr>
                <w:rFonts w:ascii="Times New Roman" w:hAnsi="Times New Roman" w:cs="Times New Roman"/>
                <w:sz w:val="24"/>
                <w:szCs w:val="24"/>
              </w:rPr>
            </w:pPr>
            <w:r w:rsidRPr="00864FC6">
              <w:rPr>
                <w:rFonts w:ascii="Times New Roman" w:hAnsi="Times New Roman" w:cs="Times New Roman"/>
                <w:sz w:val="24"/>
                <w:szCs w:val="24"/>
              </w:rPr>
              <w:t xml:space="preserve">Massachusetts, United States </w:t>
            </w:r>
          </w:p>
        </w:tc>
        <w:tc>
          <w:tcPr>
            <w:tcW w:w="4239" w:type="dxa"/>
            <w:tcBorders>
              <w:top w:val="single" w:sz="4" w:space="0" w:color="auto"/>
            </w:tcBorders>
          </w:tcPr>
          <w:p w:rsidR="00650506" w:rsidRPr="00864FC6" w:rsidRDefault="00650506" w:rsidP="00650506">
            <w:pPr>
              <w:spacing w:after="0" w:line="360" w:lineRule="auto"/>
              <w:rPr>
                <w:rFonts w:ascii="Times New Roman" w:hAnsi="Times New Roman" w:cs="Times New Roman"/>
                <w:sz w:val="24"/>
                <w:szCs w:val="24"/>
              </w:rPr>
            </w:pPr>
            <w:r w:rsidRPr="00864FC6">
              <w:rPr>
                <w:rFonts w:ascii="Times New Roman" w:hAnsi="Times New Roman" w:cs="Times New Roman"/>
                <w:sz w:val="24"/>
                <w:szCs w:val="24"/>
              </w:rPr>
              <w:t xml:space="preserve">Describing clinical conditions for dying residents </w:t>
            </w:r>
          </w:p>
        </w:tc>
      </w:tr>
      <w:tr w:rsidR="00650506" w:rsidRPr="00864FC6" w:rsidTr="00650506">
        <w:tc>
          <w:tcPr>
            <w:tcW w:w="2369" w:type="dxa"/>
          </w:tcPr>
          <w:p w:rsidR="00650506" w:rsidRPr="00864FC6" w:rsidRDefault="00650506" w:rsidP="00650506">
            <w:pPr>
              <w:spacing w:after="0" w:line="360" w:lineRule="auto"/>
              <w:rPr>
                <w:rFonts w:ascii="Times New Roman" w:hAnsi="Times New Roman" w:cs="Times New Roman"/>
                <w:sz w:val="24"/>
                <w:szCs w:val="24"/>
              </w:rPr>
            </w:pPr>
            <w:r>
              <w:rPr>
                <w:rFonts w:ascii="Times New Roman" w:hAnsi="Times New Roman" w:cs="Times New Roman"/>
                <w:sz w:val="24"/>
                <w:szCs w:val="24"/>
              </w:rPr>
              <w:t>Chen et al. [38]</w:t>
            </w:r>
          </w:p>
        </w:tc>
        <w:tc>
          <w:tcPr>
            <w:tcW w:w="2968" w:type="dxa"/>
          </w:tcPr>
          <w:p w:rsidR="00650506" w:rsidRPr="00864FC6" w:rsidRDefault="00650506" w:rsidP="00650506">
            <w:pPr>
              <w:spacing w:after="0" w:line="360" w:lineRule="auto"/>
              <w:rPr>
                <w:rFonts w:ascii="Times New Roman" w:hAnsi="Times New Roman" w:cs="Times New Roman"/>
                <w:sz w:val="24"/>
                <w:szCs w:val="24"/>
              </w:rPr>
            </w:pPr>
            <w:r w:rsidRPr="00864FC6">
              <w:rPr>
                <w:rFonts w:ascii="Times New Roman" w:hAnsi="Times New Roman" w:cs="Times New Roman"/>
                <w:sz w:val="24"/>
                <w:szCs w:val="24"/>
              </w:rPr>
              <w:t>Massachusetts, United States</w:t>
            </w:r>
          </w:p>
        </w:tc>
        <w:tc>
          <w:tcPr>
            <w:tcW w:w="4239" w:type="dxa"/>
          </w:tcPr>
          <w:p w:rsidR="00650506" w:rsidRPr="00864FC6" w:rsidRDefault="00650506" w:rsidP="00650506">
            <w:pPr>
              <w:spacing w:after="0" w:line="360" w:lineRule="auto"/>
              <w:rPr>
                <w:rFonts w:ascii="Times New Roman" w:hAnsi="Times New Roman" w:cs="Times New Roman"/>
                <w:sz w:val="24"/>
                <w:szCs w:val="24"/>
              </w:rPr>
            </w:pPr>
            <w:r w:rsidRPr="00864FC6">
              <w:rPr>
                <w:rFonts w:ascii="Times New Roman" w:hAnsi="Times New Roman" w:cs="Times New Roman"/>
                <w:sz w:val="24"/>
                <w:szCs w:val="24"/>
              </w:rPr>
              <w:t xml:space="preserve">Describing medication use at end-of-life </w:t>
            </w:r>
          </w:p>
        </w:tc>
      </w:tr>
      <w:tr w:rsidR="00650506" w:rsidRPr="00864FC6" w:rsidTr="00650506">
        <w:tc>
          <w:tcPr>
            <w:tcW w:w="2369" w:type="dxa"/>
          </w:tcPr>
          <w:p w:rsidR="00650506" w:rsidRPr="00864FC6" w:rsidRDefault="00650506" w:rsidP="0065050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Di </w:t>
            </w:r>
            <w:proofErr w:type="spellStart"/>
            <w:r>
              <w:rPr>
                <w:rFonts w:ascii="Times New Roman" w:hAnsi="Times New Roman" w:cs="Times New Roman"/>
                <w:sz w:val="24"/>
                <w:szCs w:val="24"/>
              </w:rPr>
              <w:t>Giulio</w:t>
            </w:r>
            <w:proofErr w:type="spellEnd"/>
            <w:r>
              <w:rPr>
                <w:rFonts w:ascii="Times New Roman" w:hAnsi="Times New Roman" w:cs="Times New Roman"/>
                <w:sz w:val="24"/>
                <w:szCs w:val="24"/>
              </w:rPr>
              <w:t xml:space="preserve"> et al. [34]</w:t>
            </w:r>
          </w:p>
        </w:tc>
        <w:tc>
          <w:tcPr>
            <w:tcW w:w="2968" w:type="dxa"/>
          </w:tcPr>
          <w:p w:rsidR="00650506" w:rsidRPr="00864FC6" w:rsidRDefault="00650506" w:rsidP="00650506">
            <w:pPr>
              <w:spacing w:after="0" w:line="360" w:lineRule="auto"/>
              <w:rPr>
                <w:rFonts w:ascii="Times New Roman" w:hAnsi="Times New Roman" w:cs="Times New Roman"/>
                <w:sz w:val="24"/>
                <w:szCs w:val="24"/>
              </w:rPr>
            </w:pPr>
            <w:r w:rsidRPr="00864FC6">
              <w:rPr>
                <w:rFonts w:ascii="Times New Roman" w:hAnsi="Times New Roman" w:cs="Times New Roman"/>
                <w:sz w:val="24"/>
                <w:szCs w:val="24"/>
              </w:rPr>
              <w:t>Cremona, Italy</w:t>
            </w:r>
          </w:p>
        </w:tc>
        <w:tc>
          <w:tcPr>
            <w:tcW w:w="4239" w:type="dxa"/>
          </w:tcPr>
          <w:p w:rsidR="00650506" w:rsidRPr="00864FC6" w:rsidRDefault="00650506" w:rsidP="00650506">
            <w:pPr>
              <w:spacing w:after="0" w:line="360" w:lineRule="auto"/>
              <w:rPr>
                <w:rFonts w:ascii="Times New Roman" w:hAnsi="Times New Roman" w:cs="Times New Roman"/>
                <w:sz w:val="24"/>
                <w:szCs w:val="24"/>
              </w:rPr>
            </w:pPr>
            <w:r w:rsidRPr="00864FC6">
              <w:rPr>
                <w:rFonts w:ascii="Times New Roman" w:hAnsi="Times New Roman" w:cs="Times New Roman"/>
                <w:sz w:val="24"/>
                <w:szCs w:val="24"/>
              </w:rPr>
              <w:t>Describing provision of end-of-life care</w:t>
            </w:r>
          </w:p>
        </w:tc>
      </w:tr>
      <w:tr w:rsidR="00650506" w:rsidRPr="00864FC6" w:rsidTr="00650506">
        <w:tc>
          <w:tcPr>
            <w:tcW w:w="2369" w:type="dxa"/>
          </w:tcPr>
          <w:p w:rsidR="00650506" w:rsidRPr="00864FC6" w:rsidRDefault="00650506" w:rsidP="00650506">
            <w:pPr>
              <w:spacing w:after="0" w:line="360" w:lineRule="auto"/>
              <w:rPr>
                <w:rFonts w:ascii="Times New Roman" w:hAnsi="Times New Roman" w:cs="Times New Roman"/>
                <w:sz w:val="24"/>
                <w:szCs w:val="24"/>
              </w:rPr>
            </w:pPr>
            <w:r w:rsidRPr="00864FC6">
              <w:rPr>
                <w:rFonts w:ascii="Times New Roman" w:hAnsi="Times New Roman" w:cs="Times New Roman"/>
                <w:sz w:val="24"/>
                <w:szCs w:val="24"/>
              </w:rPr>
              <w:t>Hal</w:t>
            </w:r>
            <w:r>
              <w:rPr>
                <w:rFonts w:ascii="Times New Roman" w:hAnsi="Times New Roman" w:cs="Times New Roman"/>
                <w:sz w:val="24"/>
                <w:szCs w:val="24"/>
              </w:rPr>
              <w:t>l et al. [1]</w:t>
            </w:r>
          </w:p>
        </w:tc>
        <w:tc>
          <w:tcPr>
            <w:tcW w:w="2968" w:type="dxa"/>
          </w:tcPr>
          <w:p w:rsidR="00650506" w:rsidRPr="00864FC6" w:rsidRDefault="00650506" w:rsidP="00650506">
            <w:pPr>
              <w:spacing w:after="0" w:line="360" w:lineRule="auto"/>
              <w:rPr>
                <w:rFonts w:ascii="Times New Roman" w:hAnsi="Times New Roman" w:cs="Times New Roman"/>
                <w:sz w:val="24"/>
                <w:szCs w:val="24"/>
              </w:rPr>
            </w:pPr>
            <w:r w:rsidRPr="00864FC6">
              <w:rPr>
                <w:rFonts w:ascii="Times New Roman" w:hAnsi="Times New Roman" w:cs="Times New Roman"/>
                <w:sz w:val="24"/>
                <w:szCs w:val="24"/>
              </w:rPr>
              <w:t>Ontario, Canada</w:t>
            </w:r>
          </w:p>
        </w:tc>
        <w:tc>
          <w:tcPr>
            <w:tcW w:w="4239" w:type="dxa"/>
          </w:tcPr>
          <w:p w:rsidR="00650506" w:rsidRPr="00864FC6" w:rsidRDefault="00650506" w:rsidP="00650506">
            <w:pPr>
              <w:spacing w:after="0" w:line="360" w:lineRule="auto"/>
              <w:rPr>
                <w:rFonts w:ascii="Times New Roman" w:hAnsi="Times New Roman" w:cs="Times New Roman"/>
                <w:sz w:val="24"/>
                <w:szCs w:val="24"/>
              </w:rPr>
            </w:pPr>
            <w:r w:rsidRPr="00864FC6">
              <w:rPr>
                <w:rFonts w:ascii="Times New Roman" w:hAnsi="Times New Roman" w:cs="Times New Roman"/>
                <w:sz w:val="24"/>
                <w:szCs w:val="24"/>
              </w:rPr>
              <w:t>Describing provision of end-of-life care</w:t>
            </w:r>
          </w:p>
        </w:tc>
      </w:tr>
      <w:tr w:rsidR="00650506" w:rsidRPr="00864FC6" w:rsidTr="00650506">
        <w:tc>
          <w:tcPr>
            <w:tcW w:w="2369" w:type="dxa"/>
          </w:tcPr>
          <w:p w:rsidR="00650506" w:rsidRPr="00864FC6" w:rsidRDefault="00650506" w:rsidP="00650506">
            <w:pPr>
              <w:spacing w:after="0" w:line="360" w:lineRule="auto"/>
              <w:rPr>
                <w:rFonts w:ascii="Times New Roman" w:hAnsi="Times New Roman" w:cs="Times New Roman"/>
                <w:sz w:val="24"/>
                <w:szCs w:val="24"/>
              </w:rPr>
            </w:pPr>
            <w:r>
              <w:rPr>
                <w:rFonts w:ascii="Times New Roman" w:hAnsi="Times New Roman" w:cs="Times New Roman"/>
                <w:sz w:val="24"/>
                <w:szCs w:val="24"/>
              </w:rPr>
              <w:t>Hickman et al. [30]</w:t>
            </w:r>
          </w:p>
        </w:tc>
        <w:tc>
          <w:tcPr>
            <w:tcW w:w="2968" w:type="dxa"/>
          </w:tcPr>
          <w:p w:rsidR="00650506" w:rsidRPr="00864FC6" w:rsidRDefault="00650506" w:rsidP="00650506">
            <w:pPr>
              <w:spacing w:after="0" w:line="360" w:lineRule="auto"/>
              <w:rPr>
                <w:rFonts w:ascii="Times New Roman" w:hAnsi="Times New Roman" w:cs="Times New Roman"/>
                <w:sz w:val="24"/>
                <w:szCs w:val="24"/>
              </w:rPr>
            </w:pPr>
            <w:r w:rsidRPr="00864FC6">
              <w:rPr>
                <w:rFonts w:ascii="Times New Roman" w:hAnsi="Times New Roman" w:cs="Times New Roman"/>
                <w:sz w:val="24"/>
                <w:szCs w:val="24"/>
              </w:rPr>
              <w:t>Oregon, Wisconsin and West Virginia, United States</w:t>
            </w:r>
          </w:p>
        </w:tc>
        <w:tc>
          <w:tcPr>
            <w:tcW w:w="4239" w:type="dxa"/>
          </w:tcPr>
          <w:p w:rsidR="00650506" w:rsidRPr="00864FC6" w:rsidRDefault="00650506" w:rsidP="00650506">
            <w:pPr>
              <w:spacing w:after="0" w:line="360" w:lineRule="auto"/>
              <w:rPr>
                <w:rFonts w:ascii="Times New Roman" w:hAnsi="Times New Roman" w:cs="Times New Roman"/>
                <w:sz w:val="24"/>
                <w:szCs w:val="24"/>
              </w:rPr>
            </w:pPr>
            <w:r w:rsidRPr="00864FC6">
              <w:rPr>
                <w:rFonts w:ascii="Times New Roman" w:hAnsi="Times New Roman" w:cs="Times New Roman"/>
                <w:sz w:val="24"/>
                <w:szCs w:val="24"/>
              </w:rPr>
              <w:t>Describing provision of end-of-life care</w:t>
            </w:r>
          </w:p>
        </w:tc>
      </w:tr>
      <w:tr w:rsidR="00650506" w:rsidRPr="00864FC6" w:rsidTr="00650506">
        <w:tc>
          <w:tcPr>
            <w:tcW w:w="2369" w:type="dxa"/>
          </w:tcPr>
          <w:p w:rsidR="00650506" w:rsidRPr="00864FC6" w:rsidRDefault="00650506" w:rsidP="00650506">
            <w:pPr>
              <w:spacing w:after="0" w:line="360" w:lineRule="auto"/>
              <w:rPr>
                <w:rFonts w:ascii="Times New Roman" w:hAnsi="Times New Roman" w:cs="Times New Roman"/>
                <w:sz w:val="24"/>
                <w:szCs w:val="24"/>
              </w:rPr>
            </w:pPr>
            <w:r>
              <w:rPr>
                <w:rFonts w:ascii="Times New Roman" w:hAnsi="Times New Roman" w:cs="Times New Roman"/>
                <w:sz w:val="24"/>
                <w:szCs w:val="24"/>
              </w:rPr>
              <w:t>Hickman et al. [31]</w:t>
            </w:r>
          </w:p>
        </w:tc>
        <w:tc>
          <w:tcPr>
            <w:tcW w:w="2968" w:type="dxa"/>
          </w:tcPr>
          <w:p w:rsidR="00650506" w:rsidRPr="00864FC6" w:rsidRDefault="00650506" w:rsidP="00650506">
            <w:pPr>
              <w:spacing w:after="0" w:line="360" w:lineRule="auto"/>
              <w:rPr>
                <w:rFonts w:ascii="Times New Roman" w:hAnsi="Times New Roman" w:cs="Times New Roman"/>
                <w:sz w:val="24"/>
                <w:szCs w:val="24"/>
              </w:rPr>
            </w:pPr>
            <w:r w:rsidRPr="00864FC6">
              <w:rPr>
                <w:rFonts w:ascii="Times New Roman" w:hAnsi="Times New Roman" w:cs="Times New Roman"/>
                <w:sz w:val="24"/>
                <w:szCs w:val="24"/>
              </w:rPr>
              <w:t xml:space="preserve">Oregon, Wisconsin and West Virginia, United States </w:t>
            </w:r>
          </w:p>
        </w:tc>
        <w:tc>
          <w:tcPr>
            <w:tcW w:w="4239" w:type="dxa"/>
          </w:tcPr>
          <w:p w:rsidR="00650506" w:rsidRPr="00864FC6" w:rsidRDefault="00650506" w:rsidP="00650506">
            <w:pPr>
              <w:spacing w:after="0" w:line="360" w:lineRule="auto"/>
              <w:rPr>
                <w:rFonts w:ascii="Times New Roman" w:hAnsi="Times New Roman" w:cs="Times New Roman"/>
                <w:sz w:val="24"/>
                <w:szCs w:val="24"/>
              </w:rPr>
            </w:pPr>
            <w:r w:rsidRPr="00864FC6">
              <w:rPr>
                <w:rFonts w:ascii="Times New Roman" w:hAnsi="Times New Roman" w:cs="Times New Roman"/>
                <w:sz w:val="24"/>
                <w:szCs w:val="24"/>
              </w:rPr>
              <w:t>Describing provision of end-of-life care</w:t>
            </w:r>
          </w:p>
        </w:tc>
      </w:tr>
      <w:tr w:rsidR="00650506" w:rsidRPr="00864FC6" w:rsidTr="00650506">
        <w:tc>
          <w:tcPr>
            <w:tcW w:w="2369" w:type="dxa"/>
          </w:tcPr>
          <w:p w:rsidR="00650506" w:rsidRPr="00864FC6" w:rsidRDefault="00650506" w:rsidP="00650506">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Keay</w:t>
            </w:r>
            <w:proofErr w:type="spellEnd"/>
            <w:r>
              <w:rPr>
                <w:rFonts w:ascii="Times New Roman" w:hAnsi="Times New Roman" w:cs="Times New Roman"/>
                <w:sz w:val="24"/>
                <w:szCs w:val="24"/>
              </w:rPr>
              <w:t xml:space="preserve"> et al. [40]</w:t>
            </w:r>
          </w:p>
        </w:tc>
        <w:tc>
          <w:tcPr>
            <w:tcW w:w="2968" w:type="dxa"/>
          </w:tcPr>
          <w:p w:rsidR="00650506" w:rsidRPr="00864FC6" w:rsidRDefault="00650506" w:rsidP="00650506">
            <w:pPr>
              <w:spacing w:after="0" w:line="360" w:lineRule="auto"/>
              <w:rPr>
                <w:rFonts w:ascii="Times New Roman" w:hAnsi="Times New Roman" w:cs="Times New Roman"/>
                <w:sz w:val="24"/>
                <w:szCs w:val="24"/>
              </w:rPr>
            </w:pPr>
            <w:r w:rsidRPr="00864FC6">
              <w:rPr>
                <w:rFonts w:ascii="Times New Roman" w:hAnsi="Times New Roman" w:cs="Times New Roman"/>
                <w:sz w:val="24"/>
                <w:szCs w:val="24"/>
              </w:rPr>
              <w:t>Maryland, United States</w:t>
            </w:r>
          </w:p>
        </w:tc>
        <w:tc>
          <w:tcPr>
            <w:tcW w:w="4239" w:type="dxa"/>
          </w:tcPr>
          <w:p w:rsidR="00650506" w:rsidRPr="00864FC6" w:rsidRDefault="00650506" w:rsidP="00650506">
            <w:pPr>
              <w:spacing w:after="0" w:line="360" w:lineRule="auto"/>
              <w:rPr>
                <w:rFonts w:ascii="Times New Roman" w:hAnsi="Times New Roman" w:cs="Times New Roman"/>
                <w:sz w:val="24"/>
                <w:szCs w:val="24"/>
              </w:rPr>
            </w:pPr>
            <w:r w:rsidRPr="00864FC6">
              <w:rPr>
                <w:rFonts w:ascii="Times New Roman" w:hAnsi="Times New Roman" w:cs="Times New Roman"/>
                <w:sz w:val="24"/>
                <w:szCs w:val="24"/>
              </w:rPr>
              <w:t>Describing provision of end-of-life care</w:t>
            </w:r>
          </w:p>
        </w:tc>
      </w:tr>
      <w:tr w:rsidR="00650506" w:rsidRPr="00864FC6" w:rsidTr="00650506">
        <w:tc>
          <w:tcPr>
            <w:tcW w:w="2369" w:type="dxa"/>
          </w:tcPr>
          <w:p w:rsidR="00650506" w:rsidRPr="00864FC6" w:rsidRDefault="00650506" w:rsidP="00650506">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Keay</w:t>
            </w:r>
            <w:proofErr w:type="spellEnd"/>
            <w:r>
              <w:rPr>
                <w:rFonts w:ascii="Times New Roman" w:hAnsi="Times New Roman" w:cs="Times New Roman"/>
                <w:sz w:val="24"/>
                <w:szCs w:val="24"/>
              </w:rPr>
              <w:t xml:space="preserve"> et al. [41]</w:t>
            </w:r>
          </w:p>
        </w:tc>
        <w:tc>
          <w:tcPr>
            <w:tcW w:w="2968" w:type="dxa"/>
          </w:tcPr>
          <w:p w:rsidR="00650506" w:rsidRPr="00864FC6" w:rsidRDefault="00650506" w:rsidP="00650506">
            <w:pPr>
              <w:spacing w:after="0" w:line="360" w:lineRule="auto"/>
              <w:rPr>
                <w:rFonts w:ascii="Times New Roman" w:hAnsi="Times New Roman" w:cs="Times New Roman"/>
                <w:sz w:val="24"/>
                <w:szCs w:val="24"/>
              </w:rPr>
            </w:pPr>
            <w:r w:rsidRPr="00864FC6">
              <w:rPr>
                <w:rFonts w:ascii="Times New Roman" w:hAnsi="Times New Roman" w:cs="Times New Roman"/>
                <w:sz w:val="24"/>
                <w:szCs w:val="24"/>
              </w:rPr>
              <w:t>Maryland, United States</w:t>
            </w:r>
          </w:p>
        </w:tc>
        <w:tc>
          <w:tcPr>
            <w:tcW w:w="4239" w:type="dxa"/>
          </w:tcPr>
          <w:p w:rsidR="00650506" w:rsidRPr="00864FC6" w:rsidRDefault="00650506" w:rsidP="00650506">
            <w:pPr>
              <w:spacing w:after="0" w:line="360" w:lineRule="auto"/>
              <w:rPr>
                <w:rFonts w:ascii="Times New Roman" w:hAnsi="Times New Roman" w:cs="Times New Roman"/>
                <w:sz w:val="24"/>
                <w:szCs w:val="24"/>
              </w:rPr>
            </w:pPr>
            <w:r w:rsidRPr="00864FC6">
              <w:rPr>
                <w:rFonts w:ascii="Times New Roman" w:hAnsi="Times New Roman" w:cs="Times New Roman"/>
                <w:sz w:val="24"/>
                <w:szCs w:val="24"/>
              </w:rPr>
              <w:t>Evaluating a palliative care intervention</w:t>
            </w:r>
          </w:p>
        </w:tc>
      </w:tr>
      <w:tr w:rsidR="00650506" w:rsidRPr="00864FC6" w:rsidTr="00650506">
        <w:tc>
          <w:tcPr>
            <w:tcW w:w="2369" w:type="dxa"/>
          </w:tcPr>
          <w:p w:rsidR="00650506" w:rsidRPr="00864FC6" w:rsidRDefault="00650506" w:rsidP="00650506">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Lamberg</w:t>
            </w:r>
            <w:proofErr w:type="spellEnd"/>
            <w:r>
              <w:rPr>
                <w:rFonts w:ascii="Times New Roman" w:hAnsi="Times New Roman" w:cs="Times New Roman"/>
                <w:sz w:val="24"/>
                <w:szCs w:val="24"/>
              </w:rPr>
              <w:t xml:space="preserve"> et al. [29]</w:t>
            </w:r>
          </w:p>
        </w:tc>
        <w:tc>
          <w:tcPr>
            <w:tcW w:w="2968" w:type="dxa"/>
          </w:tcPr>
          <w:p w:rsidR="00650506" w:rsidRPr="00864FC6" w:rsidRDefault="00650506" w:rsidP="00650506">
            <w:pPr>
              <w:spacing w:after="0" w:line="360" w:lineRule="auto"/>
              <w:rPr>
                <w:rFonts w:ascii="Times New Roman" w:hAnsi="Times New Roman" w:cs="Times New Roman"/>
                <w:sz w:val="24"/>
                <w:szCs w:val="24"/>
              </w:rPr>
            </w:pPr>
            <w:r w:rsidRPr="00864FC6">
              <w:rPr>
                <w:rFonts w:ascii="Times New Roman" w:hAnsi="Times New Roman" w:cs="Times New Roman"/>
                <w:sz w:val="24"/>
                <w:szCs w:val="24"/>
              </w:rPr>
              <w:t>Massachusetts, United States</w:t>
            </w:r>
          </w:p>
        </w:tc>
        <w:tc>
          <w:tcPr>
            <w:tcW w:w="4239" w:type="dxa"/>
          </w:tcPr>
          <w:p w:rsidR="00650506" w:rsidRPr="00864FC6" w:rsidRDefault="00650506" w:rsidP="00650506">
            <w:pPr>
              <w:spacing w:after="0" w:line="360" w:lineRule="auto"/>
              <w:rPr>
                <w:rFonts w:ascii="Times New Roman" w:hAnsi="Times New Roman" w:cs="Times New Roman"/>
                <w:sz w:val="24"/>
                <w:szCs w:val="24"/>
              </w:rPr>
            </w:pPr>
            <w:r w:rsidRPr="00864FC6">
              <w:rPr>
                <w:rFonts w:ascii="Times New Roman" w:hAnsi="Times New Roman" w:cs="Times New Roman"/>
                <w:sz w:val="24"/>
                <w:szCs w:val="24"/>
              </w:rPr>
              <w:t>Describing hospitalization at end-of-life</w:t>
            </w:r>
          </w:p>
        </w:tc>
      </w:tr>
      <w:tr w:rsidR="00650506" w:rsidRPr="00864FC6" w:rsidTr="00650506">
        <w:tc>
          <w:tcPr>
            <w:tcW w:w="2369" w:type="dxa"/>
          </w:tcPr>
          <w:p w:rsidR="00650506" w:rsidRPr="00864FC6" w:rsidRDefault="00650506" w:rsidP="00650506">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Osman</w:t>
            </w:r>
            <w:proofErr w:type="spellEnd"/>
            <w:r>
              <w:rPr>
                <w:rFonts w:ascii="Times New Roman" w:hAnsi="Times New Roman" w:cs="Times New Roman"/>
                <w:sz w:val="24"/>
                <w:szCs w:val="24"/>
              </w:rPr>
              <w:t xml:space="preserve"> &amp; Becker [39]</w:t>
            </w:r>
          </w:p>
        </w:tc>
        <w:tc>
          <w:tcPr>
            <w:tcW w:w="2968" w:type="dxa"/>
          </w:tcPr>
          <w:p w:rsidR="00650506" w:rsidRPr="00864FC6" w:rsidRDefault="00650506" w:rsidP="00650506">
            <w:pPr>
              <w:spacing w:after="0" w:line="360" w:lineRule="auto"/>
              <w:rPr>
                <w:rFonts w:ascii="Times New Roman" w:hAnsi="Times New Roman" w:cs="Times New Roman"/>
                <w:sz w:val="24"/>
                <w:szCs w:val="24"/>
              </w:rPr>
            </w:pPr>
            <w:r w:rsidRPr="00864FC6">
              <w:rPr>
                <w:rFonts w:ascii="Times New Roman" w:hAnsi="Times New Roman" w:cs="Times New Roman"/>
                <w:sz w:val="24"/>
                <w:szCs w:val="24"/>
              </w:rPr>
              <w:t>Florida, United States</w:t>
            </w:r>
          </w:p>
        </w:tc>
        <w:tc>
          <w:tcPr>
            <w:tcW w:w="4239" w:type="dxa"/>
          </w:tcPr>
          <w:p w:rsidR="00650506" w:rsidRPr="00864FC6" w:rsidRDefault="00650506" w:rsidP="00650506">
            <w:pPr>
              <w:spacing w:after="0" w:line="360" w:lineRule="auto"/>
              <w:rPr>
                <w:rFonts w:ascii="Times New Roman" w:hAnsi="Times New Roman" w:cs="Times New Roman"/>
                <w:sz w:val="24"/>
                <w:szCs w:val="24"/>
              </w:rPr>
            </w:pPr>
            <w:r w:rsidRPr="00864FC6">
              <w:rPr>
                <w:rFonts w:ascii="Times New Roman" w:hAnsi="Times New Roman" w:cs="Times New Roman"/>
                <w:sz w:val="24"/>
                <w:szCs w:val="24"/>
              </w:rPr>
              <w:t xml:space="preserve">Describing provision of end-of-life care </w:t>
            </w:r>
          </w:p>
        </w:tc>
      </w:tr>
      <w:tr w:rsidR="00650506" w:rsidRPr="00864FC6" w:rsidTr="00650506">
        <w:tc>
          <w:tcPr>
            <w:tcW w:w="2369" w:type="dxa"/>
          </w:tcPr>
          <w:p w:rsidR="00650506" w:rsidRPr="00864FC6" w:rsidRDefault="00650506" w:rsidP="00650506">
            <w:pPr>
              <w:spacing w:after="0" w:line="360" w:lineRule="auto"/>
              <w:rPr>
                <w:rFonts w:ascii="Times New Roman" w:hAnsi="Times New Roman" w:cs="Times New Roman"/>
                <w:sz w:val="24"/>
                <w:szCs w:val="24"/>
              </w:rPr>
            </w:pPr>
            <w:r>
              <w:rPr>
                <w:rFonts w:ascii="Times New Roman" w:hAnsi="Times New Roman" w:cs="Times New Roman"/>
                <w:sz w:val="24"/>
                <w:szCs w:val="24"/>
              </w:rPr>
              <w:t>Powers &amp; Watson [18]</w:t>
            </w:r>
          </w:p>
        </w:tc>
        <w:tc>
          <w:tcPr>
            <w:tcW w:w="2968" w:type="dxa"/>
          </w:tcPr>
          <w:p w:rsidR="00650506" w:rsidRPr="00864FC6" w:rsidRDefault="00650506" w:rsidP="00650506">
            <w:pPr>
              <w:spacing w:after="0" w:line="360" w:lineRule="auto"/>
              <w:rPr>
                <w:rFonts w:ascii="Times New Roman" w:hAnsi="Times New Roman" w:cs="Times New Roman"/>
                <w:sz w:val="24"/>
                <w:szCs w:val="24"/>
              </w:rPr>
            </w:pPr>
            <w:r w:rsidRPr="00864FC6">
              <w:rPr>
                <w:rFonts w:ascii="Times New Roman" w:hAnsi="Times New Roman" w:cs="Times New Roman"/>
                <w:sz w:val="24"/>
                <w:szCs w:val="24"/>
              </w:rPr>
              <w:t>New York, United States</w:t>
            </w:r>
          </w:p>
        </w:tc>
        <w:tc>
          <w:tcPr>
            <w:tcW w:w="4239" w:type="dxa"/>
          </w:tcPr>
          <w:p w:rsidR="00650506" w:rsidRPr="00864FC6" w:rsidRDefault="00650506" w:rsidP="00650506">
            <w:pPr>
              <w:spacing w:after="0" w:line="360" w:lineRule="auto"/>
              <w:rPr>
                <w:rFonts w:ascii="Times New Roman" w:hAnsi="Times New Roman" w:cs="Times New Roman"/>
                <w:sz w:val="24"/>
                <w:szCs w:val="24"/>
              </w:rPr>
            </w:pPr>
            <w:r w:rsidRPr="00864FC6">
              <w:rPr>
                <w:rFonts w:ascii="Times New Roman" w:hAnsi="Times New Roman" w:cs="Times New Roman"/>
                <w:sz w:val="24"/>
                <w:szCs w:val="24"/>
              </w:rPr>
              <w:t>Describing provision of end-of-life care</w:t>
            </w:r>
          </w:p>
        </w:tc>
      </w:tr>
      <w:tr w:rsidR="00650506" w:rsidRPr="00864FC6" w:rsidTr="00650506">
        <w:tc>
          <w:tcPr>
            <w:tcW w:w="2369" w:type="dxa"/>
          </w:tcPr>
          <w:p w:rsidR="00650506" w:rsidRPr="00864FC6" w:rsidRDefault="00650506" w:rsidP="00650506">
            <w:pPr>
              <w:spacing w:after="0" w:line="360" w:lineRule="auto"/>
              <w:rPr>
                <w:rFonts w:ascii="Times New Roman" w:hAnsi="Times New Roman" w:cs="Times New Roman"/>
                <w:sz w:val="24"/>
                <w:szCs w:val="24"/>
              </w:rPr>
            </w:pPr>
            <w:proofErr w:type="spellStart"/>
            <w:r w:rsidRPr="00864FC6">
              <w:rPr>
                <w:rFonts w:ascii="Times New Roman" w:hAnsi="Times New Roman" w:cs="Times New Roman"/>
                <w:sz w:val="24"/>
                <w:szCs w:val="24"/>
              </w:rPr>
              <w:t>Solloway</w:t>
            </w:r>
            <w:proofErr w:type="spellEnd"/>
            <w:r w:rsidRPr="00864FC6">
              <w:rPr>
                <w:rFonts w:ascii="Times New Roman" w:hAnsi="Times New Roman" w:cs="Times New Roman"/>
                <w:sz w:val="24"/>
                <w:szCs w:val="24"/>
              </w:rPr>
              <w:t xml:space="preserve"> et al. </w:t>
            </w:r>
            <w:r>
              <w:rPr>
                <w:rFonts w:ascii="Times New Roman" w:hAnsi="Times New Roman" w:cs="Times New Roman"/>
                <w:sz w:val="24"/>
                <w:szCs w:val="24"/>
              </w:rPr>
              <w:t>[35]</w:t>
            </w:r>
          </w:p>
        </w:tc>
        <w:tc>
          <w:tcPr>
            <w:tcW w:w="2968" w:type="dxa"/>
          </w:tcPr>
          <w:p w:rsidR="00650506" w:rsidRPr="00864FC6" w:rsidRDefault="00650506" w:rsidP="00650506">
            <w:pPr>
              <w:spacing w:after="0" w:line="360" w:lineRule="auto"/>
              <w:rPr>
                <w:rFonts w:ascii="Times New Roman" w:hAnsi="Times New Roman" w:cs="Times New Roman"/>
                <w:sz w:val="24"/>
                <w:szCs w:val="24"/>
              </w:rPr>
            </w:pPr>
            <w:r w:rsidRPr="00864FC6">
              <w:rPr>
                <w:rFonts w:ascii="Times New Roman" w:hAnsi="Times New Roman" w:cs="Times New Roman"/>
                <w:sz w:val="24"/>
                <w:szCs w:val="24"/>
              </w:rPr>
              <w:t xml:space="preserve">New Hampshire, United States </w:t>
            </w:r>
          </w:p>
        </w:tc>
        <w:tc>
          <w:tcPr>
            <w:tcW w:w="4239" w:type="dxa"/>
          </w:tcPr>
          <w:p w:rsidR="00650506" w:rsidRPr="00864FC6" w:rsidRDefault="00650506" w:rsidP="00650506">
            <w:pPr>
              <w:spacing w:after="0" w:line="360" w:lineRule="auto"/>
              <w:rPr>
                <w:rFonts w:ascii="Times New Roman" w:hAnsi="Times New Roman" w:cs="Times New Roman"/>
                <w:sz w:val="24"/>
                <w:szCs w:val="24"/>
              </w:rPr>
            </w:pPr>
            <w:r w:rsidRPr="00864FC6">
              <w:rPr>
                <w:rFonts w:ascii="Times New Roman" w:hAnsi="Times New Roman" w:cs="Times New Roman"/>
                <w:sz w:val="24"/>
                <w:szCs w:val="24"/>
              </w:rPr>
              <w:t>Describing the death experience according to place of death</w:t>
            </w:r>
          </w:p>
        </w:tc>
      </w:tr>
      <w:tr w:rsidR="00650506" w:rsidRPr="00864FC6" w:rsidTr="00650506">
        <w:tc>
          <w:tcPr>
            <w:tcW w:w="2369" w:type="dxa"/>
          </w:tcPr>
          <w:p w:rsidR="00650506" w:rsidRPr="00864FC6" w:rsidRDefault="00650506" w:rsidP="00650506">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Shurie</w:t>
            </w:r>
            <w:proofErr w:type="spellEnd"/>
            <w:r>
              <w:rPr>
                <w:rFonts w:ascii="Times New Roman" w:hAnsi="Times New Roman" w:cs="Times New Roman"/>
                <w:sz w:val="24"/>
                <w:szCs w:val="24"/>
              </w:rPr>
              <w:t xml:space="preserve"> et al. [36]</w:t>
            </w:r>
            <w:r w:rsidRPr="00864FC6">
              <w:rPr>
                <w:rFonts w:ascii="Times New Roman" w:hAnsi="Times New Roman" w:cs="Times New Roman"/>
                <w:sz w:val="24"/>
                <w:szCs w:val="24"/>
              </w:rPr>
              <w:t xml:space="preserve"> </w:t>
            </w:r>
          </w:p>
        </w:tc>
        <w:tc>
          <w:tcPr>
            <w:tcW w:w="2968" w:type="dxa"/>
          </w:tcPr>
          <w:p w:rsidR="00650506" w:rsidRPr="00864FC6" w:rsidRDefault="00650506" w:rsidP="00650506">
            <w:pPr>
              <w:spacing w:after="0" w:line="360" w:lineRule="auto"/>
              <w:rPr>
                <w:rFonts w:ascii="Times New Roman" w:hAnsi="Times New Roman" w:cs="Times New Roman"/>
                <w:sz w:val="24"/>
                <w:szCs w:val="24"/>
              </w:rPr>
            </w:pPr>
            <w:r w:rsidRPr="00864FC6">
              <w:rPr>
                <w:rFonts w:ascii="Times New Roman" w:hAnsi="Times New Roman" w:cs="Times New Roman"/>
                <w:sz w:val="24"/>
                <w:szCs w:val="24"/>
              </w:rPr>
              <w:t xml:space="preserve">Pennsylvania, United States </w:t>
            </w:r>
          </w:p>
        </w:tc>
        <w:tc>
          <w:tcPr>
            <w:tcW w:w="4239" w:type="dxa"/>
          </w:tcPr>
          <w:p w:rsidR="00650506" w:rsidRPr="00864FC6" w:rsidRDefault="00650506" w:rsidP="00650506">
            <w:pPr>
              <w:spacing w:after="0" w:line="360" w:lineRule="auto"/>
              <w:rPr>
                <w:rFonts w:ascii="Times New Roman" w:hAnsi="Times New Roman" w:cs="Times New Roman"/>
                <w:sz w:val="24"/>
                <w:szCs w:val="24"/>
              </w:rPr>
            </w:pPr>
            <w:r w:rsidRPr="00864FC6">
              <w:rPr>
                <w:rFonts w:ascii="Times New Roman" w:hAnsi="Times New Roman" w:cs="Times New Roman"/>
                <w:sz w:val="24"/>
                <w:szCs w:val="24"/>
              </w:rPr>
              <w:t>Describing medication use at end-of-life</w:t>
            </w:r>
          </w:p>
        </w:tc>
      </w:tr>
      <w:tr w:rsidR="00650506" w:rsidRPr="00864FC6" w:rsidTr="00650506">
        <w:tc>
          <w:tcPr>
            <w:tcW w:w="2369" w:type="dxa"/>
          </w:tcPr>
          <w:p w:rsidR="00650506" w:rsidRPr="00864FC6" w:rsidRDefault="00650506" w:rsidP="00650506">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Takezako</w:t>
            </w:r>
            <w:proofErr w:type="spellEnd"/>
            <w:r>
              <w:rPr>
                <w:rFonts w:ascii="Times New Roman" w:hAnsi="Times New Roman" w:cs="Times New Roman"/>
                <w:sz w:val="24"/>
                <w:szCs w:val="24"/>
              </w:rPr>
              <w:t xml:space="preserve"> et al. [37]</w:t>
            </w:r>
          </w:p>
        </w:tc>
        <w:tc>
          <w:tcPr>
            <w:tcW w:w="2968" w:type="dxa"/>
          </w:tcPr>
          <w:p w:rsidR="00650506" w:rsidRPr="00864FC6" w:rsidRDefault="00650506" w:rsidP="00650506">
            <w:pPr>
              <w:spacing w:after="0" w:line="360" w:lineRule="auto"/>
              <w:rPr>
                <w:rFonts w:ascii="Times New Roman" w:hAnsi="Times New Roman" w:cs="Times New Roman"/>
                <w:sz w:val="24"/>
                <w:szCs w:val="24"/>
              </w:rPr>
            </w:pPr>
            <w:r w:rsidRPr="00864FC6">
              <w:rPr>
                <w:rFonts w:ascii="Times New Roman" w:hAnsi="Times New Roman" w:cs="Times New Roman"/>
                <w:sz w:val="24"/>
                <w:szCs w:val="24"/>
              </w:rPr>
              <w:t xml:space="preserve">Tokyo, Japan </w:t>
            </w:r>
          </w:p>
        </w:tc>
        <w:tc>
          <w:tcPr>
            <w:tcW w:w="4239" w:type="dxa"/>
          </w:tcPr>
          <w:p w:rsidR="00650506" w:rsidRPr="00864FC6" w:rsidRDefault="00650506" w:rsidP="00650506">
            <w:pPr>
              <w:spacing w:after="0" w:line="360" w:lineRule="auto"/>
              <w:rPr>
                <w:rFonts w:ascii="Times New Roman" w:hAnsi="Times New Roman" w:cs="Times New Roman"/>
                <w:sz w:val="24"/>
                <w:szCs w:val="24"/>
              </w:rPr>
            </w:pPr>
            <w:r w:rsidRPr="00864FC6">
              <w:rPr>
                <w:rFonts w:ascii="Times New Roman" w:hAnsi="Times New Roman" w:cs="Times New Roman"/>
                <w:sz w:val="24"/>
                <w:szCs w:val="24"/>
              </w:rPr>
              <w:t xml:space="preserve">Describing place of death </w:t>
            </w:r>
          </w:p>
        </w:tc>
      </w:tr>
      <w:tr w:rsidR="00650506" w:rsidRPr="00864FC6" w:rsidTr="00650506">
        <w:tc>
          <w:tcPr>
            <w:tcW w:w="2369" w:type="dxa"/>
          </w:tcPr>
          <w:p w:rsidR="00650506" w:rsidRPr="00864FC6" w:rsidRDefault="00650506" w:rsidP="00650506">
            <w:pPr>
              <w:spacing w:after="0" w:line="360" w:lineRule="auto"/>
              <w:rPr>
                <w:rFonts w:ascii="Times New Roman" w:hAnsi="Times New Roman" w:cs="Times New Roman"/>
                <w:sz w:val="24"/>
                <w:szCs w:val="24"/>
              </w:rPr>
            </w:pPr>
            <w:r w:rsidRPr="00864FC6">
              <w:rPr>
                <w:rFonts w:ascii="Times New Roman" w:hAnsi="Times New Roman" w:cs="Times New Roman"/>
                <w:sz w:val="24"/>
                <w:szCs w:val="24"/>
              </w:rPr>
              <w:t>Travi</w:t>
            </w:r>
            <w:r>
              <w:rPr>
                <w:rFonts w:ascii="Times New Roman" w:hAnsi="Times New Roman" w:cs="Times New Roman"/>
                <w:sz w:val="24"/>
                <w:szCs w:val="24"/>
              </w:rPr>
              <w:t>s et al. [32]</w:t>
            </w:r>
          </w:p>
        </w:tc>
        <w:tc>
          <w:tcPr>
            <w:tcW w:w="2968" w:type="dxa"/>
          </w:tcPr>
          <w:p w:rsidR="00650506" w:rsidRPr="00864FC6" w:rsidRDefault="00650506" w:rsidP="00650506">
            <w:pPr>
              <w:spacing w:after="0" w:line="360" w:lineRule="auto"/>
              <w:rPr>
                <w:rFonts w:ascii="Times New Roman" w:hAnsi="Times New Roman" w:cs="Times New Roman"/>
                <w:sz w:val="24"/>
                <w:szCs w:val="24"/>
              </w:rPr>
            </w:pPr>
            <w:proofErr w:type="spellStart"/>
            <w:r w:rsidRPr="00864FC6">
              <w:rPr>
                <w:rFonts w:ascii="Times New Roman" w:hAnsi="Times New Roman" w:cs="Times New Roman"/>
                <w:sz w:val="24"/>
                <w:szCs w:val="24"/>
              </w:rPr>
              <w:t>Southwestern</w:t>
            </w:r>
            <w:proofErr w:type="spellEnd"/>
            <w:r w:rsidRPr="00864FC6">
              <w:rPr>
                <w:rFonts w:ascii="Times New Roman" w:hAnsi="Times New Roman" w:cs="Times New Roman"/>
                <w:sz w:val="24"/>
                <w:szCs w:val="24"/>
              </w:rPr>
              <w:t xml:space="preserve"> United States</w:t>
            </w:r>
          </w:p>
        </w:tc>
        <w:tc>
          <w:tcPr>
            <w:tcW w:w="4239" w:type="dxa"/>
          </w:tcPr>
          <w:p w:rsidR="00650506" w:rsidRPr="00864FC6" w:rsidRDefault="00650506" w:rsidP="00650506">
            <w:pPr>
              <w:spacing w:after="0" w:line="360" w:lineRule="auto"/>
              <w:rPr>
                <w:rFonts w:ascii="Times New Roman" w:hAnsi="Times New Roman" w:cs="Times New Roman"/>
                <w:sz w:val="24"/>
                <w:szCs w:val="24"/>
              </w:rPr>
            </w:pPr>
            <w:r w:rsidRPr="00864FC6">
              <w:rPr>
                <w:rFonts w:ascii="Times New Roman" w:hAnsi="Times New Roman" w:cs="Times New Roman"/>
                <w:sz w:val="24"/>
                <w:szCs w:val="24"/>
              </w:rPr>
              <w:t>Describing hospitalization at end-of-life</w:t>
            </w:r>
          </w:p>
        </w:tc>
      </w:tr>
      <w:tr w:rsidR="00650506" w:rsidRPr="00864FC6" w:rsidTr="00650506">
        <w:tc>
          <w:tcPr>
            <w:tcW w:w="2369" w:type="dxa"/>
            <w:tcBorders>
              <w:bottom w:val="single" w:sz="4" w:space="0" w:color="auto"/>
            </w:tcBorders>
          </w:tcPr>
          <w:p w:rsidR="00650506" w:rsidRPr="00864FC6" w:rsidRDefault="00650506" w:rsidP="00650506">
            <w:pPr>
              <w:spacing w:after="0" w:line="360" w:lineRule="auto"/>
              <w:rPr>
                <w:rFonts w:ascii="Times New Roman" w:hAnsi="Times New Roman" w:cs="Times New Roman"/>
                <w:sz w:val="24"/>
                <w:szCs w:val="24"/>
              </w:rPr>
            </w:pPr>
            <w:r>
              <w:rPr>
                <w:rFonts w:ascii="Times New Roman" w:hAnsi="Times New Roman" w:cs="Times New Roman"/>
                <w:sz w:val="24"/>
                <w:szCs w:val="24"/>
              </w:rPr>
              <w:t>Travis et al. [33]</w:t>
            </w:r>
          </w:p>
        </w:tc>
        <w:tc>
          <w:tcPr>
            <w:tcW w:w="2968" w:type="dxa"/>
            <w:tcBorders>
              <w:bottom w:val="single" w:sz="4" w:space="0" w:color="auto"/>
            </w:tcBorders>
          </w:tcPr>
          <w:p w:rsidR="00650506" w:rsidRPr="00864FC6" w:rsidRDefault="00650506" w:rsidP="00650506">
            <w:pPr>
              <w:spacing w:after="0" w:line="360" w:lineRule="auto"/>
              <w:rPr>
                <w:rFonts w:ascii="Times New Roman" w:hAnsi="Times New Roman" w:cs="Times New Roman"/>
                <w:sz w:val="24"/>
                <w:szCs w:val="24"/>
              </w:rPr>
            </w:pPr>
            <w:proofErr w:type="spellStart"/>
            <w:r w:rsidRPr="00864FC6">
              <w:rPr>
                <w:rFonts w:ascii="Times New Roman" w:hAnsi="Times New Roman" w:cs="Times New Roman"/>
                <w:sz w:val="24"/>
                <w:szCs w:val="24"/>
              </w:rPr>
              <w:t>Southwestern</w:t>
            </w:r>
            <w:proofErr w:type="spellEnd"/>
            <w:r w:rsidRPr="00864FC6">
              <w:rPr>
                <w:rFonts w:ascii="Times New Roman" w:hAnsi="Times New Roman" w:cs="Times New Roman"/>
                <w:sz w:val="24"/>
                <w:szCs w:val="24"/>
              </w:rPr>
              <w:t xml:space="preserve"> United States </w:t>
            </w:r>
          </w:p>
        </w:tc>
        <w:tc>
          <w:tcPr>
            <w:tcW w:w="4239" w:type="dxa"/>
            <w:tcBorders>
              <w:bottom w:val="single" w:sz="4" w:space="0" w:color="auto"/>
            </w:tcBorders>
          </w:tcPr>
          <w:p w:rsidR="00650506" w:rsidRPr="00864FC6" w:rsidRDefault="00650506" w:rsidP="00650506">
            <w:pPr>
              <w:spacing w:after="0" w:line="360" w:lineRule="auto"/>
              <w:rPr>
                <w:rFonts w:ascii="Times New Roman" w:hAnsi="Times New Roman" w:cs="Times New Roman"/>
                <w:sz w:val="24"/>
                <w:szCs w:val="24"/>
              </w:rPr>
            </w:pPr>
            <w:r w:rsidRPr="00864FC6">
              <w:rPr>
                <w:rFonts w:ascii="Times New Roman" w:hAnsi="Times New Roman" w:cs="Times New Roman"/>
                <w:sz w:val="24"/>
                <w:szCs w:val="24"/>
              </w:rPr>
              <w:t>Describing provision of end-of-life care</w:t>
            </w:r>
          </w:p>
        </w:tc>
      </w:tr>
    </w:tbl>
    <w:p w:rsidR="00650506" w:rsidRDefault="00650506" w:rsidP="00650506">
      <w:pPr>
        <w:spacing w:after="0" w:line="480" w:lineRule="auto"/>
        <w:rPr>
          <w:rFonts w:ascii="Times New Roman" w:hAnsi="Times New Roman" w:cs="Times New Roman"/>
          <w:b/>
          <w:sz w:val="24"/>
          <w:szCs w:val="24"/>
        </w:rPr>
      </w:pPr>
    </w:p>
    <w:p w:rsidR="00650506" w:rsidRPr="00864FC6" w:rsidRDefault="00650506" w:rsidP="00650506">
      <w:pPr>
        <w:spacing w:after="0" w:line="480" w:lineRule="auto"/>
        <w:rPr>
          <w:rFonts w:ascii="Times New Roman" w:hAnsi="Times New Roman" w:cs="Times New Roman"/>
          <w:b/>
          <w:sz w:val="24"/>
          <w:szCs w:val="24"/>
        </w:rPr>
      </w:pPr>
      <w:r w:rsidRPr="00864FC6">
        <w:rPr>
          <w:rFonts w:ascii="Times New Roman" w:hAnsi="Times New Roman" w:cs="Times New Roman"/>
          <w:b/>
          <w:sz w:val="24"/>
          <w:szCs w:val="24"/>
        </w:rPr>
        <w:lastRenderedPageBreak/>
        <w:t xml:space="preserve">Evaluation criteria </w:t>
      </w:r>
    </w:p>
    <w:p w:rsidR="00650506" w:rsidRDefault="00650506" w:rsidP="00650506">
      <w:pPr>
        <w:spacing w:after="0" w:line="480" w:lineRule="auto"/>
        <w:ind w:firstLine="567"/>
        <w:rPr>
          <w:rFonts w:ascii="Times New Roman" w:hAnsi="Times New Roman" w:cs="Times New Roman"/>
          <w:sz w:val="24"/>
          <w:szCs w:val="24"/>
        </w:rPr>
      </w:pPr>
      <w:r w:rsidRPr="00864FC6">
        <w:rPr>
          <w:rFonts w:ascii="Times New Roman" w:hAnsi="Times New Roman" w:cs="Times New Roman"/>
          <w:sz w:val="24"/>
          <w:szCs w:val="24"/>
        </w:rPr>
        <w:t xml:space="preserve">The following presents the results of the review and evaluation of the eight criteria that were applied to the 13 studies (16 articles). See Table 3 for a summary of the evaluation. </w:t>
      </w:r>
    </w:p>
    <w:p w:rsidR="00650506" w:rsidRDefault="00650506" w:rsidP="00650506">
      <w:pPr>
        <w:autoSpaceDE w:val="0"/>
        <w:autoSpaceDN w:val="0"/>
        <w:adjustRightInd w:val="0"/>
        <w:spacing w:after="0" w:line="480" w:lineRule="auto"/>
        <w:rPr>
          <w:rFonts w:ascii="Times New Roman" w:hAnsi="Times New Roman" w:cs="Times New Roman"/>
          <w:i/>
          <w:sz w:val="24"/>
          <w:szCs w:val="24"/>
        </w:rPr>
      </w:pPr>
      <w:proofErr w:type="gramStart"/>
      <w:r w:rsidRPr="00864FC6">
        <w:rPr>
          <w:rFonts w:ascii="Times New Roman" w:hAnsi="Times New Roman" w:cs="Times New Roman"/>
          <w:sz w:val="24"/>
          <w:szCs w:val="24"/>
        </w:rPr>
        <w:t>Table 3.</w:t>
      </w:r>
      <w:proofErr w:type="gramEnd"/>
      <w:r w:rsidRPr="00864FC6">
        <w:rPr>
          <w:rFonts w:ascii="Times New Roman" w:hAnsi="Times New Roman" w:cs="Times New Roman"/>
          <w:sz w:val="24"/>
          <w:szCs w:val="24"/>
        </w:rPr>
        <w:t xml:space="preserve"> </w:t>
      </w:r>
      <w:r w:rsidRPr="00864FC6">
        <w:rPr>
          <w:rFonts w:ascii="Times New Roman" w:hAnsi="Times New Roman" w:cs="Times New Roman"/>
          <w:i/>
          <w:sz w:val="24"/>
          <w:szCs w:val="24"/>
        </w:rPr>
        <w:t xml:space="preserve">Summary of the Validity and Reliability Evaluation for Articles (n=16) </w:t>
      </w:r>
    </w:p>
    <w:p w:rsidR="00650506" w:rsidRPr="00896224" w:rsidRDefault="00650506" w:rsidP="00650506">
      <w:pPr>
        <w:spacing w:after="0"/>
        <w:rPr>
          <w:rFonts w:ascii="Times New Roman" w:hAnsi="Times New Roman" w:cs="Times New Roman"/>
          <w:i/>
          <w:sz w:val="24"/>
          <w:szCs w:val="24"/>
        </w:rPr>
      </w:pPr>
    </w:p>
    <w:tbl>
      <w:tblPr>
        <w:tblW w:w="0" w:type="auto"/>
        <w:tblLayout w:type="fixed"/>
        <w:tblLook w:val="04A0"/>
      </w:tblPr>
      <w:tblGrid>
        <w:gridCol w:w="1101"/>
        <w:gridCol w:w="708"/>
        <w:gridCol w:w="993"/>
        <w:gridCol w:w="992"/>
        <w:gridCol w:w="1134"/>
        <w:gridCol w:w="1134"/>
        <w:gridCol w:w="918"/>
        <w:gridCol w:w="945"/>
        <w:gridCol w:w="936"/>
      </w:tblGrid>
      <w:tr w:rsidR="00650506" w:rsidRPr="001066BC" w:rsidTr="00650506">
        <w:trPr>
          <w:trHeight w:val="1321"/>
          <w:tblHeader/>
        </w:trPr>
        <w:tc>
          <w:tcPr>
            <w:tcW w:w="1101" w:type="dxa"/>
            <w:tcBorders>
              <w:top w:val="single" w:sz="4" w:space="0" w:color="auto"/>
              <w:bottom w:val="single" w:sz="4" w:space="0" w:color="auto"/>
            </w:tcBorders>
          </w:tcPr>
          <w:p w:rsidR="00650506" w:rsidRPr="001066BC" w:rsidRDefault="00650506" w:rsidP="00650506">
            <w:pPr>
              <w:spacing w:after="0" w:line="480" w:lineRule="auto"/>
              <w:rPr>
                <w:rFonts w:ascii="Times New Roman" w:hAnsi="Times New Roman" w:cs="Times New Roman"/>
                <w:sz w:val="17"/>
                <w:szCs w:val="17"/>
              </w:rPr>
            </w:pPr>
          </w:p>
        </w:tc>
        <w:tc>
          <w:tcPr>
            <w:tcW w:w="708" w:type="dxa"/>
            <w:tcBorders>
              <w:top w:val="single" w:sz="4" w:space="0" w:color="auto"/>
              <w:bottom w:val="single" w:sz="4" w:space="0" w:color="auto"/>
            </w:tcBorders>
          </w:tcPr>
          <w:p w:rsidR="00650506" w:rsidRPr="001066BC" w:rsidRDefault="00650506" w:rsidP="00650506">
            <w:pPr>
              <w:spacing w:after="0" w:line="480" w:lineRule="auto"/>
              <w:rPr>
                <w:rFonts w:ascii="Times New Roman" w:hAnsi="Times New Roman" w:cs="Times New Roman"/>
                <w:sz w:val="17"/>
                <w:szCs w:val="17"/>
              </w:rPr>
            </w:pPr>
            <w:r w:rsidRPr="001066BC">
              <w:rPr>
                <w:rFonts w:ascii="Times New Roman" w:hAnsi="Times New Roman" w:cs="Times New Roman"/>
                <w:sz w:val="17"/>
                <w:szCs w:val="17"/>
              </w:rPr>
              <w:t>Abstractor trained</w:t>
            </w:r>
          </w:p>
        </w:tc>
        <w:tc>
          <w:tcPr>
            <w:tcW w:w="993" w:type="dxa"/>
            <w:tcBorders>
              <w:top w:val="single" w:sz="4" w:space="0" w:color="auto"/>
              <w:bottom w:val="single" w:sz="4" w:space="0" w:color="auto"/>
            </w:tcBorders>
          </w:tcPr>
          <w:p w:rsidR="00650506" w:rsidRPr="001066BC" w:rsidRDefault="00650506" w:rsidP="00650506">
            <w:pPr>
              <w:spacing w:after="0" w:line="480" w:lineRule="auto"/>
              <w:rPr>
                <w:rFonts w:ascii="Times New Roman" w:hAnsi="Times New Roman" w:cs="Times New Roman"/>
                <w:sz w:val="17"/>
                <w:szCs w:val="17"/>
              </w:rPr>
            </w:pPr>
            <w:r w:rsidRPr="001066BC">
              <w:rPr>
                <w:rFonts w:ascii="Times New Roman" w:hAnsi="Times New Roman" w:cs="Times New Roman"/>
                <w:sz w:val="17"/>
                <w:szCs w:val="17"/>
              </w:rPr>
              <w:t>Inclusion/ exclusion criteria</w:t>
            </w:r>
          </w:p>
        </w:tc>
        <w:tc>
          <w:tcPr>
            <w:tcW w:w="992" w:type="dxa"/>
            <w:tcBorders>
              <w:top w:val="single" w:sz="4" w:space="0" w:color="auto"/>
              <w:bottom w:val="single" w:sz="4" w:space="0" w:color="auto"/>
            </w:tcBorders>
          </w:tcPr>
          <w:p w:rsidR="00650506" w:rsidRPr="001066BC" w:rsidRDefault="00650506" w:rsidP="00650506">
            <w:pPr>
              <w:spacing w:after="0" w:line="480" w:lineRule="auto"/>
              <w:rPr>
                <w:rFonts w:ascii="Times New Roman" w:hAnsi="Times New Roman" w:cs="Times New Roman"/>
                <w:sz w:val="17"/>
                <w:szCs w:val="17"/>
              </w:rPr>
            </w:pPr>
            <w:r w:rsidRPr="001066BC">
              <w:rPr>
                <w:rFonts w:ascii="Times New Roman" w:hAnsi="Times New Roman" w:cs="Times New Roman"/>
                <w:sz w:val="17"/>
                <w:szCs w:val="17"/>
              </w:rPr>
              <w:t>Important variables defined</w:t>
            </w:r>
          </w:p>
        </w:tc>
        <w:tc>
          <w:tcPr>
            <w:tcW w:w="1134" w:type="dxa"/>
            <w:tcBorders>
              <w:top w:val="single" w:sz="4" w:space="0" w:color="auto"/>
              <w:bottom w:val="single" w:sz="4" w:space="0" w:color="auto"/>
            </w:tcBorders>
          </w:tcPr>
          <w:p w:rsidR="00650506" w:rsidRPr="001066BC" w:rsidRDefault="00650506" w:rsidP="00650506">
            <w:pPr>
              <w:spacing w:after="0" w:line="480" w:lineRule="auto"/>
              <w:rPr>
                <w:rFonts w:ascii="Times New Roman" w:hAnsi="Times New Roman" w:cs="Times New Roman"/>
                <w:sz w:val="17"/>
                <w:szCs w:val="17"/>
              </w:rPr>
            </w:pPr>
            <w:r w:rsidRPr="001066BC">
              <w:rPr>
                <w:rFonts w:ascii="Times New Roman" w:hAnsi="Times New Roman" w:cs="Times New Roman"/>
                <w:sz w:val="17"/>
                <w:szCs w:val="17"/>
              </w:rPr>
              <w:t>Standardized abstraction forms</w:t>
            </w:r>
          </w:p>
        </w:tc>
        <w:tc>
          <w:tcPr>
            <w:tcW w:w="1134" w:type="dxa"/>
            <w:tcBorders>
              <w:top w:val="single" w:sz="4" w:space="0" w:color="auto"/>
              <w:bottom w:val="single" w:sz="4" w:space="0" w:color="auto"/>
            </w:tcBorders>
          </w:tcPr>
          <w:p w:rsidR="00650506" w:rsidRPr="001066BC" w:rsidRDefault="00650506" w:rsidP="00650506">
            <w:pPr>
              <w:spacing w:after="0" w:line="480" w:lineRule="auto"/>
              <w:rPr>
                <w:rFonts w:ascii="Times New Roman" w:hAnsi="Times New Roman" w:cs="Times New Roman"/>
                <w:sz w:val="17"/>
                <w:szCs w:val="17"/>
              </w:rPr>
            </w:pPr>
            <w:r>
              <w:rPr>
                <w:rFonts w:ascii="Times New Roman" w:hAnsi="Times New Roman" w:cs="Times New Roman"/>
                <w:sz w:val="17"/>
                <w:szCs w:val="17"/>
              </w:rPr>
              <w:t>Abstractor</w:t>
            </w:r>
            <w:r w:rsidRPr="001066BC">
              <w:rPr>
                <w:rFonts w:ascii="Times New Roman" w:hAnsi="Times New Roman" w:cs="Times New Roman"/>
                <w:sz w:val="17"/>
                <w:szCs w:val="17"/>
              </w:rPr>
              <w:t xml:space="preserve"> performance monitored</w:t>
            </w:r>
          </w:p>
        </w:tc>
        <w:tc>
          <w:tcPr>
            <w:tcW w:w="918" w:type="dxa"/>
            <w:tcBorders>
              <w:top w:val="single" w:sz="4" w:space="0" w:color="auto"/>
              <w:bottom w:val="single" w:sz="4" w:space="0" w:color="auto"/>
            </w:tcBorders>
          </w:tcPr>
          <w:p w:rsidR="00650506" w:rsidRPr="001066BC" w:rsidRDefault="00650506" w:rsidP="00650506">
            <w:pPr>
              <w:spacing w:after="0" w:line="480" w:lineRule="auto"/>
              <w:rPr>
                <w:rFonts w:ascii="Times New Roman" w:hAnsi="Times New Roman" w:cs="Times New Roman"/>
                <w:sz w:val="17"/>
                <w:szCs w:val="17"/>
              </w:rPr>
            </w:pPr>
            <w:r w:rsidRPr="001066BC">
              <w:rPr>
                <w:rFonts w:ascii="Times New Roman" w:hAnsi="Times New Roman" w:cs="Times New Roman"/>
                <w:sz w:val="17"/>
                <w:szCs w:val="17"/>
              </w:rPr>
              <w:t>Abstractors blinded</w:t>
            </w:r>
          </w:p>
        </w:tc>
        <w:tc>
          <w:tcPr>
            <w:tcW w:w="945" w:type="dxa"/>
            <w:tcBorders>
              <w:top w:val="single" w:sz="4" w:space="0" w:color="auto"/>
              <w:bottom w:val="single" w:sz="4" w:space="0" w:color="auto"/>
            </w:tcBorders>
          </w:tcPr>
          <w:p w:rsidR="00650506" w:rsidRPr="001066BC" w:rsidRDefault="00650506" w:rsidP="00650506">
            <w:pPr>
              <w:spacing w:after="0" w:line="480" w:lineRule="auto"/>
              <w:rPr>
                <w:rFonts w:ascii="Times New Roman" w:hAnsi="Times New Roman" w:cs="Times New Roman"/>
                <w:sz w:val="17"/>
                <w:szCs w:val="17"/>
              </w:rPr>
            </w:pPr>
            <w:r w:rsidRPr="001066BC">
              <w:rPr>
                <w:rFonts w:ascii="Times New Roman" w:hAnsi="Times New Roman" w:cs="Times New Roman"/>
                <w:sz w:val="17"/>
                <w:szCs w:val="17"/>
              </w:rPr>
              <w:t>Inter-</w:t>
            </w:r>
            <w:proofErr w:type="spellStart"/>
            <w:r w:rsidRPr="001066BC">
              <w:rPr>
                <w:rFonts w:ascii="Times New Roman" w:hAnsi="Times New Roman" w:cs="Times New Roman"/>
                <w:sz w:val="17"/>
                <w:szCs w:val="17"/>
              </w:rPr>
              <w:t>rater</w:t>
            </w:r>
            <w:proofErr w:type="spellEnd"/>
            <w:r w:rsidRPr="001066BC">
              <w:rPr>
                <w:rFonts w:ascii="Times New Roman" w:hAnsi="Times New Roman" w:cs="Times New Roman"/>
                <w:sz w:val="17"/>
                <w:szCs w:val="17"/>
              </w:rPr>
              <w:t xml:space="preserve"> reliability mentioned</w:t>
            </w:r>
          </w:p>
        </w:tc>
        <w:tc>
          <w:tcPr>
            <w:tcW w:w="936" w:type="dxa"/>
            <w:tcBorders>
              <w:top w:val="single" w:sz="4" w:space="0" w:color="auto"/>
              <w:bottom w:val="single" w:sz="4" w:space="0" w:color="auto"/>
            </w:tcBorders>
          </w:tcPr>
          <w:p w:rsidR="00650506" w:rsidRPr="001066BC" w:rsidRDefault="00650506" w:rsidP="00650506">
            <w:pPr>
              <w:spacing w:after="0" w:line="480" w:lineRule="auto"/>
              <w:rPr>
                <w:rFonts w:ascii="Times New Roman" w:hAnsi="Times New Roman" w:cs="Times New Roman"/>
                <w:sz w:val="17"/>
                <w:szCs w:val="17"/>
              </w:rPr>
            </w:pPr>
            <w:r w:rsidRPr="001066BC">
              <w:rPr>
                <w:rFonts w:ascii="Times New Roman" w:hAnsi="Times New Roman" w:cs="Times New Roman"/>
                <w:sz w:val="17"/>
                <w:szCs w:val="17"/>
              </w:rPr>
              <w:t>Inter-</w:t>
            </w:r>
            <w:proofErr w:type="spellStart"/>
            <w:r w:rsidRPr="001066BC">
              <w:rPr>
                <w:rFonts w:ascii="Times New Roman" w:hAnsi="Times New Roman" w:cs="Times New Roman"/>
                <w:sz w:val="17"/>
                <w:szCs w:val="17"/>
              </w:rPr>
              <w:t>rater</w:t>
            </w:r>
            <w:proofErr w:type="spellEnd"/>
            <w:r w:rsidRPr="001066BC">
              <w:rPr>
                <w:rFonts w:ascii="Times New Roman" w:hAnsi="Times New Roman" w:cs="Times New Roman"/>
                <w:sz w:val="17"/>
                <w:szCs w:val="17"/>
              </w:rPr>
              <w:t xml:space="preserve"> agreement tested</w:t>
            </w:r>
          </w:p>
        </w:tc>
      </w:tr>
      <w:tr w:rsidR="00650506" w:rsidRPr="001066BC" w:rsidTr="00650506">
        <w:tc>
          <w:tcPr>
            <w:tcW w:w="1101" w:type="dxa"/>
            <w:tcBorders>
              <w:top w:val="single" w:sz="4" w:space="0" w:color="auto"/>
            </w:tcBorders>
          </w:tcPr>
          <w:p w:rsidR="00650506" w:rsidRPr="001066BC" w:rsidRDefault="00650506" w:rsidP="00650506">
            <w:pPr>
              <w:spacing w:after="0" w:line="480" w:lineRule="auto"/>
              <w:rPr>
                <w:rFonts w:ascii="Times New Roman" w:hAnsi="Times New Roman" w:cs="Times New Roman"/>
                <w:sz w:val="17"/>
                <w:szCs w:val="17"/>
              </w:rPr>
            </w:pPr>
            <w:r w:rsidRPr="001066BC">
              <w:rPr>
                <w:rFonts w:ascii="Times New Roman" w:hAnsi="Times New Roman" w:cs="Times New Roman"/>
                <w:sz w:val="17"/>
                <w:szCs w:val="17"/>
              </w:rPr>
              <w:t>Chen et al. [28]</w:t>
            </w:r>
          </w:p>
        </w:tc>
        <w:tc>
          <w:tcPr>
            <w:tcW w:w="708" w:type="dxa"/>
            <w:tcBorders>
              <w:top w:val="single" w:sz="4" w:space="0" w:color="auto"/>
            </w:tcBorders>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w:t>
            </w:r>
          </w:p>
        </w:tc>
        <w:tc>
          <w:tcPr>
            <w:tcW w:w="993" w:type="dxa"/>
            <w:tcBorders>
              <w:top w:val="single" w:sz="4" w:space="0" w:color="auto"/>
            </w:tcBorders>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c>
          <w:tcPr>
            <w:tcW w:w="992" w:type="dxa"/>
            <w:tcBorders>
              <w:top w:val="single" w:sz="4" w:space="0" w:color="auto"/>
            </w:tcBorders>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c>
          <w:tcPr>
            <w:tcW w:w="1134" w:type="dxa"/>
            <w:tcBorders>
              <w:top w:val="single" w:sz="4" w:space="0" w:color="auto"/>
            </w:tcBorders>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w:t>
            </w:r>
          </w:p>
        </w:tc>
        <w:tc>
          <w:tcPr>
            <w:tcW w:w="1134" w:type="dxa"/>
            <w:tcBorders>
              <w:top w:val="single" w:sz="4" w:space="0" w:color="auto"/>
            </w:tcBorders>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w:t>
            </w:r>
          </w:p>
        </w:tc>
        <w:tc>
          <w:tcPr>
            <w:tcW w:w="918" w:type="dxa"/>
            <w:tcBorders>
              <w:top w:val="single" w:sz="4" w:space="0" w:color="auto"/>
            </w:tcBorders>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w:t>
            </w:r>
          </w:p>
        </w:tc>
        <w:tc>
          <w:tcPr>
            <w:tcW w:w="945" w:type="dxa"/>
            <w:tcBorders>
              <w:top w:val="single" w:sz="4" w:space="0" w:color="auto"/>
            </w:tcBorders>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c>
          <w:tcPr>
            <w:tcW w:w="936" w:type="dxa"/>
            <w:tcBorders>
              <w:top w:val="single" w:sz="4" w:space="0" w:color="auto"/>
            </w:tcBorders>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w:t>
            </w:r>
          </w:p>
        </w:tc>
      </w:tr>
      <w:tr w:rsidR="00650506" w:rsidRPr="001066BC" w:rsidTr="00650506">
        <w:tc>
          <w:tcPr>
            <w:tcW w:w="1101" w:type="dxa"/>
          </w:tcPr>
          <w:p w:rsidR="00650506" w:rsidRPr="001066BC" w:rsidRDefault="00650506" w:rsidP="00650506">
            <w:pPr>
              <w:spacing w:after="0" w:line="480" w:lineRule="auto"/>
              <w:rPr>
                <w:rFonts w:ascii="Times New Roman" w:hAnsi="Times New Roman" w:cs="Times New Roman"/>
                <w:sz w:val="17"/>
                <w:szCs w:val="17"/>
              </w:rPr>
            </w:pPr>
            <w:r w:rsidRPr="001066BC">
              <w:rPr>
                <w:rFonts w:ascii="Times New Roman" w:hAnsi="Times New Roman" w:cs="Times New Roman"/>
                <w:sz w:val="17"/>
                <w:szCs w:val="17"/>
              </w:rPr>
              <w:t>Chen et al. [38]</w:t>
            </w:r>
          </w:p>
        </w:tc>
        <w:tc>
          <w:tcPr>
            <w:tcW w:w="708"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w:t>
            </w:r>
          </w:p>
        </w:tc>
        <w:tc>
          <w:tcPr>
            <w:tcW w:w="993"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c>
          <w:tcPr>
            <w:tcW w:w="992"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c>
          <w:tcPr>
            <w:tcW w:w="1134"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w:t>
            </w:r>
          </w:p>
        </w:tc>
        <w:tc>
          <w:tcPr>
            <w:tcW w:w="1134"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w:t>
            </w:r>
          </w:p>
        </w:tc>
        <w:tc>
          <w:tcPr>
            <w:tcW w:w="918"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w:t>
            </w:r>
          </w:p>
        </w:tc>
        <w:tc>
          <w:tcPr>
            <w:tcW w:w="945"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w:t>
            </w:r>
          </w:p>
        </w:tc>
        <w:tc>
          <w:tcPr>
            <w:tcW w:w="936"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w:t>
            </w:r>
          </w:p>
        </w:tc>
      </w:tr>
      <w:tr w:rsidR="00650506" w:rsidRPr="001066BC" w:rsidTr="00650506">
        <w:tc>
          <w:tcPr>
            <w:tcW w:w="1101" w:type="dxa"/>
          </w:tcPr>
          <w:p w:rsidR="00650506" w:rsidRPr="001066BC" w:rsidRDefault="00650506" w:rsidP="00650506">
            <w:pPr>
              <w:spacing w:after="0" w:line="480" w:lineRule="auto"/>
              <w:rPr>
                <w:rFonts w:ascii="Times New Roman" w:hAnsi="Times New Roman" w:cs="Times New Roman"/>
                <w:sz w:val="17"/>
                <w:szCs w:val="17"/>
              </w:rPr>
            </w:pPr>
            <w:r w:rsidRPr="001066BC">
              <w:rPr>
                <w:rFonts w:ascii="Times New Roman" w:hAnsi="Times New Roman" w:cs="Times New Roman"/>
                <w:sz w:val="17"/>
                <w:szCs w:val="17"/>
              </w:rPr>
              <w:t xml:space="preserve">Di </w:t>
            </w:r>
            <w:proofErr w:type="spellStart"/>
            <w:r w:rsidRPr="001066BC">
              <w:rPr>
                <w:rFonts w:ascii="Times New Roman" w:hAnsi="Times New Roman" w:cs="Times New Roman"/>
                <w:sz w:val="17"/>
                <w:szCs w:val="17"/>
              </w:rPr>
              <w:t>Giulio</w:t>
            </w:r>
            <w:proofErr w:type="spellEnd"/>
            <w:r w:rsidRPr="001066BC">
              <w:rPr>
                <w:rFonts w:ascii="Times New Roman" w:hAnsi="Times New Roman" w:cs="Times New Roman"/>
                <w:sz w:val="17"/>
                <w:szCs w:val="17"/>
              </w:rPr>
              <w:t xml:space="preserve"> et al. [34]</w:t>
            </w:r>
          </w:p>
        </w:tc>
        <w:tc>
          <w:tcPr>
            <w:tcW w:w="708"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c>
          <w:tcPr>
            <w:tcW w:w="993"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c>
          <w:tcPr>
            <w:tcW w:w="992"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c>
          <w:tcPr>
            <w:tcW w:w="1134"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c>
          <w:tcPr>
            <w:tcW w:w="1134"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w:t>
            </w:r>
          </w:p>
        </w:tc>
        <w:tc>
          <w:tcPr>
            <w:tcW w:w="918"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w:t>
            </w:r>
          </w:p>
        </w:tc>
        <w:tc>
          <w:tcPr>
            <w:tcW w:w="945"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c>
          <w:tcPr>
            <w:tcW w:w="936"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w:t>
            </w:r>
          </w:p>
        </w:tc>
      </w:tr>
      <w:tr w:rsidR="00650506" w:rsidRPr="001066BC" w:rsidTr="00650506">
        <w:tc>
          <w:tcPr>
            <w:tcW w:w="1101" w:type="dxa"/>
          </w:tcPr>
          <w:p w:rsidR="00650506" w:rsidRPr="001066BC" w:rsidRDefault="00650506" w:rsidP="00650506">
            <w:pPr>
              <w:spacing w:after="0" w:line="480" w:lineRule="auto"/>
              <w:rPr>
                <w:rFonts w:ascii="Times New Roman" w:hAnsi="Times New Roman" w:cs="Times New Roman"/>
                <w:sz w:val="17"/>
                <w:szCs w:val="17"/>
              </w:rPr>
            </w:pPr>
            <w:r w:rsidRPr="001066BC">
              <w:rPr>
                <w:rFonts w:ascii="Times New Roman" w:hAnsi="Times New Roman" w:cs="Times New Roman"/>
                <w:sz w:val="17"/>
                <w:szCs w:val="17"/>
              </w:rPr>
              <w:t>Hall et al. [1]</w:t>
            </w:r>
          </w:p>
        </w:tc>
        <w:tc>
          <w:tcPr>
            <w:tcW w:w="708"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NA</w:t>
            </w:r>
          </w:p>
        </w:tc>
        <w:tc>
          <w:tcPr>
            <w:tcW w:w="993"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c>
          <w:tcPr>
            <w:tcW w:w="992"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c>
          <w:tcPr>
            <w:tcW w:w="1134"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c>
          <w:tcPr>
            <w:tcW w:w="1134"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NA</w:t>
            </w:r>
          </w:p>
        </w:tc>
        <w:tc>
          <w:tcPr>
            <w:tcW w:w="918"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w:t>
            </w:r>
          </w:p>
        </w:tc>
        <w:tc>
          <w:tcPr>
            <w:tcW w:w="945"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c>
          <w:tcPr>
            <w:tcW w:w="936"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r>
      <w:tr w:rsidR="00650506" w:rsidRPr="001066BC" w:rsidTr="00650506">
        <w:tc>
          <w:tcPr>
            <w:tcW w:w="1101" w:type="dxa"/>
          </w:tcPr>
          <w:p w:rsidR="00650506" w:rsidRPr="001066BC" w:rsidRDefault="00650506" w:rsidP="00650506">
            <w:pPr>
              <w:spacing w:after="0" w:line="480" w:lineRule="auto"/>
              <w:rPr>
                <w:rFonts w:ascii="Times New Roman" w:hAnsi="Times New Roman" w:cs="Times New Roman"/>
                <w:sz w:val="17"/>
                <w:szCs w:val="17"/>
              </w:rPr>
            </w:pPr>
            <w:r w:rsidRPr="001066BC">
              <w:rPr>
                <w:rFonts w:ascii="Times New Roman" w:hAnsi="Times New Roman" w:cs="Times New Roman"/>
                <w:sz w:val="17"/>
                <w:szCs w:val="17"/>
              </w:rPr>
              <w:t>Hickman et al. [30]</w:t>
            </w:r>
          </w:p>
        </w:tc>
        <w:tc>
          <w:tcPr>
            <w:tcW w:w="708"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w:t>
            </w:r>
          </w:p>
        </w:tc>
        <w:tc>
          <w:tcPr>
            <w:tcW w:w="993"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c>
          <w:tcPr>
            <w:tcW w:w="992"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c>
          <w:tcPr>
            <w:tcW w:w="1134"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c>
          <w:tcPr>
            <w:tcW w:w="1134"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c>
          <w:tcPr>
            <w:tcW w:w="918"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w:t>
            </w:r>
          </w:p>
        </w:tc>
        <w:tc>
          <w:tcPr>
            <w:tcW w:w="945"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c>
          <w:tcPr>
            <w:tcW w:w="936"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r>
      <w:tr w:rsidR="00650506" w:rsidRPr="001066BC" w:rsidTr="00650506">
        <w:tc>
          <w:tcPr>
            <w:tcW w:w="1101" w:type="dxa"/>
          </w:tcPr>
          <w:p w:rsidR="00650506" w:rsidRPr="001066BC" w:rsidRDefault="00650506" w:rsidP="00650506">
            <w:pPr>
              <w:spacing w:after="0" w:line="480" w:lineRule="auto"/>
              <w:rPr>
                <w:rFonts w:ascii="Times New Roman" w:hAnsi="Times New Roman" w:cs="Times New Roman"/>
                <w:sz w:val="17"/>
                <w:szCs w:val="17"/>
              </w:rPr>
            </w:pPr>
            <w:r w:rsidRPr="001066BC">
              <w:rPr>
                <w:rFonts w:ascii="Times New Roman" w:hAnsi="Times New Roman" w:cs="Times New Roman"/>
                <w:sz w:val="17"/>
                <w:szCs w:val="17"/>
              </w:rPr>
              <w:t>Hickman et al. [31]*</w:t>
            </w:r>
          </w:p>
        </w:tc>
        <w:tc>
          <w:tcPr>
            <w:tcW w:w="708"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w:t>
            </w:r>
          </w:p>
        </w:tc>
        <w:tc>
          <w:tcPr>
            <w:tcW w:w="993"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c>
          <w:tcPr>
            <w:tcW w:w="992"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c>
          <w:tcPr>
            <w:tcW w:w="1134"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c>
          <w:tcPr>
            <w:tcW w:w="1134"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c>
          <w:tcPr>
            <w:tcW w:w="918"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w:t>
            </w:r>
          </w:p>
        </w:tc>
        <w:tc>
          <w:tcPr>
            <w:tcW w:w="945"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c>
          <w:tcPr>
            <w:tcW w:w="936"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r>
      <w:tr w:rsidR="00650506" w:rsidRPr="001066BC" w:rsidTr="00650506">
        <w:tc>
          <w:tcPr>
            <w:tcW w:w="1101" w:type="dxa"/>
          </w:tcPr>
          <w:p w:rsidR="00650506" w:rsidRPr="001066BC" w:rsidRDefault="00650506" w:rsidP="00650506">
            <w:pPr>
              <w:spacing w:after="0" w:line="480" w:lineRule="auto"/>
              <w:rPr>
                <w:rFonts w:ascii="Times New Roman" w:hAnsi="Times New Roman" w:cs="Times New Roman"/>
                <w:sz w:val="17"/>
                <w:szCs w:val="17"/>
              </w:rPr>
            </w:pPr>
            <w:proofErr w:type="spellStart"/>
            <w:r w:rsidRPr="001066BC">
              <w:rPr>
                <w:rFonts w:ascii="Times New Roman" w:hAnsi="Times New Roman" w:cs="Times New Roman"/>
                <w:sz w:val="17"/>
                <w:szCs w:val="17"/>
              </w:rPr>
              <w:t>Keay</w:t>
            </w:r>
            <w:proofErr w:type="spellEnd"/>
            <w:r w:rsidRPr="001066BC">
              <w:rPr>
                <w:rFonts w:ascii="Times New Roman" w:hAnsi="Times New Roman" w:cs="Times New Roman"/>
                <w:sz w:val="17"/>
                <w:szCs w:val="17"/>
              </w:rPr>
              <w:t xml:space="preserve"> et al. [40]</w:t>
            </w:r>
          </w:p>
        </w:tc>
        <w:tc>
          <w:tcPr>
            <w:tcW w:w="708"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w:t>
            </w:r>
          </w:p>
        </w:tc>
        <w:tc>
          <w:tcPr>
            <w:tcW w:w="993"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c>
          <w:tcPr>
            <w:tcW w:w="992"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c>
          <w:tcPr>
            <w:tcW w:w="1134"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c>
          <w:tcPr>
            <w:tcW w:w="1134"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w:t>
            </w:r>
          </w:p>
        </w:tc>
        <w:tc>
          <w:tcPr>
            <w:tcW w:w="918"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w:t>
            </w:r>
          </w:p>
        </w:tc>
        <w:tc>
          <w:tcPr>
            <w:tcW w:w="945"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w:t>
            </w:r>
          </w:p>
        </w:tc>
        <w:tc>
          <w:tcPr>
            <w:tcW w:w="936"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w:t>
            </w:r>
          </w:p>
        </w:tc>
      </w:tr>
      <w:tr w:rsidR="00650506" w:rsidRPr="001066BC" w:rsidTr="00650506">
        <w:tc>
          <w:tcPr>
            <w:tcW w:w="1101" w:type="dxa"/>
          </w:tcPr>
          <w:p w:rsidR="00650506" w:rsidRPr="001066BC" w:rsidRDefault="00650506" w:rsidP="00650506">
            <w:pPr>
              <w:spacing w:after="0" w:line="480" w:lineRule="auto"/>
              <w:rPr>
                <w:rFonts w:ascii="Times New Roman" w:hAnsi="Times New Roman" w:cs="Times New Roman"/>
                <w:sz w:val="17"/>
                <w:szCs w:val="17"/>
              </w:rPr>
            </w:pPr>
            <w:proofErr w:type="spellStart"/>
            <w:r w:rsidRPr="001066BC">
              <w:rPr>
                <w:rFonts w:ascii="Times New Roman" w:hAnsi="Times New Roman" w:cs="Times New Roman"/>
                <w:sz w:val="17"/>
                <w:szCs w:val="17"/>
              </w:rPr>
              <w:t>Keay</w:t>
            </w:r>
            <w:proofErr w:type="spellEnd"/>
            <w:r w:rsidRPr="001066BC">
              <w:rPr>
                <w:rFonts w:ascii="Times New Roman" w:hAnsi="Times New Roman" w:cs="Times New Roman"/>
                <w:sz w:val="17"/>
                <w:szCs w:val="17"/>
              </w:rPr>
              <w:t xml:space="preserve"> et al. [41]</w:t>
            </w:r>
          </w:p>
        </w:tc>
        <w:tc>
          <w:tcPr>
            <w:tcW w:w="708"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w:t>
            </w:r>
          </w:p>
        </w:tc>
        <w:tc>
          <w:tcPr>
            <w:tcW w:w="993"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c>
          <w:tcPr>
            <w:tcW w:w="992"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c>
          <w:tcPr>
            <w:tcW w:w="1134"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c>
          <w:tcPr>
            <w:tcW w:w="1134"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w:t>
            </w:r>
          </w:p>
        </w:tc>
        <w:tc>
          <w:tcPr>
            <w:tcW w:w="918"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w:t>
            </w:r>
          </w:p>
        </w:tc>
        <w:tc>
          <w:tcPr>
            <w:tcW w:w="945"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c>
          <w:tcPr>
            <w:tcW w:w="936"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r>
      <w:tr w:rsidR="00650506" w:rsidRPr="001066BC" w:rsidTr="00650506">
        <w:trPr>
          <w:trHeight w:val="736"/>
        </w:trPr>
        <w:tc>
          <w:tcPr>
            <w:tcW w:w="1101" w:type="dxa"/>
          </w:tcPr>
          <w:p w:rsidR="00650506" w:rsidRPr="001066BC" w:rsidRDefault="00650506" w:rsidP="00650506">
            <w:pPr>
              <w:spacing w:after="0" w:line="480" w:lineRule="auto"/>
              <w:rPr>
                <w:rFonts w:ascii="Times New Roman" w:hAnsi="Times New Roman" w:cs="Times New Roman"/>
                <w:sz w:val="17"/>
                <w:szCs w:val="17"/>
              </w:rPr>
            </w:pPr>
            <w:proofErr w:type="spellStart"/>
            <w:r w:rsidRPr="001066BC">
              <w:rPr>
                <w:rFonts w:ascii="Times New Roman" w:hAnsi="Times New Roman" w:cs="Times New Roman"/>
                <w:sz w:val="17"/>
                <w:szCs w:val="17"/>
              </w:rPr>
              <w:t>Lamberg</w:t>
            </w:r>
            <w:proofErr w:type="spellEnd"/>
            <w:r w:rsidRPr="001066BC">
              <w:rPr>
                <w:rFonts w:ascii="Times New Roman" w:hAnsi="Times New Roman" w:cs="Times New Roman"/>
                <w:sz w:val="17"/>
                <w:szCs w:val="17"/>
              </w:rPr>
              <w:t xml:space="preserve"> et al. [29]*</w:t>
            </w:r>
          </w:p>
        </w:tc>
        <w:tc>
          <w:tcPr>
            <w:tcW w:w="708"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w:t>
            </w:r>
          </w:p>
        </w:tc>
        <w:tc>
          <w:tcPr>
            <w:tcW w:w="993"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c>
          <w:tcPr>
            <w:tcW w:w="992"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c>
          <w:tcPr>
            <w:tcW w:w="1134"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w:t>
            </w:r>
          </w:p>
        </w:tc>
        <w:tc>
          <w:tcPr>
            <w:tcW w:w="1134"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w:t>
            </w:r>
          </w:p>
        </w:tc>
        <w:tc>
          <w:tcPr>
            <w:tcW w:w="918"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w:t>
            </w:r>
          </w:p>
        </w:tc>
        <w:tc>
          <w:tcPr>
            <w:tcW w:w="945"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c>
          <w:tcPr>
            <w:tcW w:w="936"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w:t>
            </w:r>
          </w:p>
        </w:tc>
      </w:tr>
      <w:tr w:rsidR="00650506" w:rsidRPr="001066BC" w:rsidTr="00650506">
        <w:tc>
          <w:tcPr>
            <w:tcW w:w="1101" w:type="dxa"/>
          </w:tcPr>
          <w:p w:rsidR="00650506" w:rsidRPr="001066BC" w:rsidRDefault="00650506" w:rsidP="00650506">
            <w:pPr>
              <w:spacing w:after="0" w:line="480" w:lineRule="auto"/>
              <w:rPr>
                <w:rFonts w:ascii="Times New Roman" w:hAnsi="Times New Roman" w:cs="Times New Roman"/>
                <w:sz w:val="17"/>
                <w:szCs w:val="17"/>
              </w:rPr>
            </w:pPr>
            <w:proofErr w:type="spellStart"/>
            <w:r w:rsidRPr="001066BC">
              <w:rPr>
                <w:rFonts w:ascii="Times New Roman" w:hAnsi="Times New Roman" w:cs="Times New Roman"/>
                <w:sz w:val="17"/>
                <w:szCs w:val="17"/>
              </w:rPr>
              <w:t>Osman</w:t>
            </w:r>
            <w:proofErr w:type="spellEnd"/>
            <w:r w:rsidRPr="001066BC">
              <w:rPr>
                <w:rFonts w:ascii="Times New Roman" w:hAnsi="Times New Roman" w:cs="Times New Roman"/>
                <w:sz w:val="17"/>
                <w:szCs w:val="17"/>
              </w:rPr>
              <w:t xml:space="preserve"> &amp; Becker [39]</w:t>
            </w:r>
          </w:p>
        </w:tc>
        <w:tc>
          <w:tcPr>
            <w:tcW w:w="708"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w:t>
            </w:r>
          </w:p>
        </w:tc>
        <w:tc>
          <w:tcPr>
            <w:tcW w:w="993"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c>
          <w:tcPr>
            <w:tcW w:w="992"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w:t>
            </w:r>
          </w:p>
        </w:tc>
        <w:tc>
          <w:tcPr>
            <w:tcW w:w="1134"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w:t>
            </w:r>
          </w:p>
        </w:tc>
        <w:tc>
          <w:tcPr>
            <w:tcW w:w="1134"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w:t>
            </w:r>
          </w:p>
        </w:tc>
        <w:tc>
          <w:tcPr>
            <w:tcW w:w="918"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w:t>
            </w:r>
          </w:p>
        </w:tc>
        <w:tc>
          <w:tcPr>
            <w:tcW w:w="945"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w:t>
            </w:r>
          </w:p>
        </w:tc>
        <w:tc>
          <w:tcPr>
            <w:tcW w:w="936"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w:t>
            </w:r>
          </w:p>
        </w:tc>
      </w:tr>
      <w:tr w:rsidR="00650506" w:rsidRPr="001066BC" w:rsidTr="00650506">
        <w:tc>
          <w:tcPr>
            <w:tcW w:w="1101" w:type="dxa"/>
          </w:tcPr>
          <w:p w:rsidR="00650506" w:rsidRPr="001066BC" w:rsidRDefault="00650506" w:rsidP="00650506">
            <w:pPr>
              <w:spacing w:after="0" w:line="480" w:lineRule="auto"/>
              <w:rPr>
                <w:rFonts w:ascii="Times New Roman" w:hAnsi="Times New Roman" w:cs="Times New Roman"/>
                <w:sz w:val="17"/>
                <w:szCs w:val="17"/>
              </w:rPr>
            </w:pPr>
            <w:r w:rsidRPr="001066BC">
              <w:rPr>
                <w:rFonts w:ascii="Times New Roman" w:hAnsi="Times New Roman" w:cs="Times New Roman"/>
                <w:sz w:val="17"/>
                <w:szCs w:val="17"/>
              </w:rPr>
              <w:lastRenderedPageBreak/>
              <w:t>Powers &amp; Watson [18]</w:t>
            </w:r>
          </w:p>
        </w:tc>
        <w:tc>
          <w:tcPr>
            <w:tcW w:w="708"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c>
          <w:tcPr>
            <w:tcW w:w="993"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c>
          <w:tcPr>
            <w:tcW w:w="992"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c>
          <w:tcPr>
            <w:tcW w:w="1134"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c>
          <w:tcPr>
            <w:tcW w:w="1134"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w:t>
            </w:r>
          </w:p>
        </w:tc>
        <w:tc>
          <w:tcPr>
            <w:tcW w:w="918"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w:t>
            </w:r>
          </w:p>
        </w:tc>
        <w:tc>
          <w:tcPr>
            <w:tcW w:w="945"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c>
          <w:tcPr>
            <w:tcW w:w="936"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r>
      <w:tr w:rsidR="00650506" w:rsidRPr="001066BC" w:rsidTr="00650506">
        <w:trPr>
          <w:trHeight w:val="446"/>
        </w:trPr>
        <w:tc>
          <w:tcPr>
            <w:tcW w:w="1101" w:type="dxa"/>
          </w:tcPr>
          <w:p w:rsidR="00650506" w:rsidRPr="001066BC" w:rsidRDefault="00650506" w:rsidP="00650506">
            <w:pPr>
              <w:spacing w:after="0" w:line="480" w:lineRule="auto"/>
              <w:rPr>
                <w:rFonts w:ascii="Times New Roman" w:hAnsi="Times New Roman" w:cs="Times New Roman"/>
                <w:sz w:val="17"/>
                <w:szCs w:val="17"/>
              </w:rPr>
            </w:pPr>
            <w:proofErr w:type="spellStart"/>
            <w:r w:rsidRPr="001066BC">
              <w:rPr>
                <w:rFonts w:ascii="Times New Roman" w:hAnsi="Times New Roman" w:cs="Times New Roman"/>
                <w:sz w:val="17"/>
                <w:szCs w:val="17"/>
              </w:rPr>
              <w:t>Solloway</w:t>
            </w:r>
            <w:proofErr w:type="spellEnd"/>
            <w:r w:rsidRPr="001066BC">
              <w:rPr>
                <w:rFonts w:ascii="Times New Roman" w:hAnsi="Times New Roman" w:cs="Times New Roman"/>
                <w:sz w:val="17"/>
                <w:szCs w:val="17"/>
              </w:rPr>
              <w:t xml:space="preserve"> et al. [35]</w:t>
            </w:r>
          </w:p>
        </w:tc>
        <w:tc>
          <w:tcPr>
            <w:tcW w:w="708"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c>
          <w:tcPr>
            <w:tcW w:w="993"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c>
          <w:tcPr>
            <w:tcW w:w="992"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c>
          <w:tcPr>
            <w:tcW w:w="1134"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c>
          <w:tcPr>
            <w:tcW w:w="1134"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w:t>
            </w:r>
          </w:p>
        </w:tc>
        <w:tc>
          <w:tcPr>
            <w:tcW w:w="918"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w:t>
            </w:r>
          </w:p>
        </w:tc>
        <w:tc>
          <w:tcPr>
            <w:tcW w:w="945"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c>
          <w:tcPr>
            <w:tcW w:w="936"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w:t>
            </w:r>
          </w:p>
        </w:tc>
      </w:tr>
      <w:tr w:rsidR="00650506" w:rsidRPr="001066BC" w:rsidTr="00650506">
        <w:tc>
          <w:tcPr>
            <w:tcW w:w="1101" w:type="dxa"/>
          </w:tcPr>
          <w:p w:rsidR="00650506" w:rsidRPr="001066BC" w:rsidRDefault="00650506" w:rsidP="00650506">
            <w:pPr>
              <w:spacing w:after="0" w:line="480" w:lineRule="auto"/>
              <w:rPr>
                <w:rFonts w:ascii="Times New Roman" w:hAnsi="Times New Roman" w:cs="Times New Roman"/>
                <w:sz w:val="17"/>
                <w:szCs w:val="17"/>
              </w:rPr>
            </w:pPr>
            <w:proofErr w:type="spellStart"/>
            <w:r w:rsidRPr="001066BC">
              <w:rPr>
                <w:rFonts w:ascii="Times New Roman" w:hAnsi="Times New Roman" w:cs="Times New Roman"/>
                <w:sz w:val="17"/>
                <w:szCs w:val="17"/>
              </w:rPr>
              <w:t>Shurie</w:t>
            </w:r>
            <w:proofErr w:type="spellEnd"/>
            <w:r w:rsidRPr="001066BC">
              <w:rPr>
                <w:rFonts w:ascii="Times New Roman" w:hAnsi="Times New Roman" w:cs="Times New Roman"/>
                <w:sz w:val="17"/>
                <w:szCs w:val="17"/>
              </w:rPr>
              <w:t xml:space="preserve"> et al. [36]</w:t>
            </w:r>
          </w:p>
        </w:tc>
        <w:tc>
          <w:tcPr>
            <w:tcW w:w="708"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NA</w:t>
            </w:r>
          </w:p>
        </w:tc>
        <w:tc>
          <w:tcPr>
            <w:tcW w:w="993"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c>
          <w:tcPr>
            <w:tcW w:w="992"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c>
          <w:tcPr>
            <w:tcW w:w="1134"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c>
          <w:tcPr>
            <w:tcW w:w="1134"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w:t>
            </w:r>
          </w:p>
        </w:tc>
        <w:tc>
          <w:tcPr>
            <w:tcW w:w="918"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w:t>
            </w:r>
          </w:p>
        </w:tc>
        <w:tc>
          <w:tcPr>
            <w:tcW w:w="945"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c>
          <w:tcPr>
            <w:tcW w:w="936"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w:t>
            </w:r>
          </w:p>
        </w:tc>
      </w:tr>
      <w:tr w:rsidR="00650506" w:rsidRPr="001066BC" w:rsidTr="00650506">
        <w:tc>
          <w:tcPr>
            <w:tcW w:w="1101" w:type="dxa"/>
          </w:tcPr>
          <w:p w:rsidR="00650506" w:rsidRPr="001066BC" w:rsidRDefault="00650506" w:rsidP="00650506">
            <w:pPr>
              <w:spacing w:after="0" w:line="480" w:lineRule="auto"/>
              <w:rPr>
                <w:rFonts w:ascii="Times New Roman" w:hAnsi="Times New Roman" w:cs="Times New Roman"/>
                <w:sz w:val="17"/>
                <w:szCs w:val="17"/>
              </w:rPr>
            </w:pPr>
            <w:proofErr w:type="spellStart"/>
            <w:r w:rsidRPr="001066BC">
              <w:rPr>
                <w:rFonts w:ascii="Times New Roman" w:hAnsi="Times New Roman" w:cs="Times New Roman"/>
                <w:sz w:val="17"/>
                <w:szCs w:val="17"/>
              </w:rPr>
              <w:t>Takezako</w:t>
            </w:r>
            <w:proofErr w:type="spellEnd"/>
            <w:r w:rsidRPr="001066BC">
              <w:rPr>
                <w:rFonts w:ascii="Times New Roman" w:hAnsi="Times New Roman" w:cs="Times New Roman"/>
                <w:sz w:val="17"/>
                <w:szCs w:val="17"/>
              </w:rPr>
              <w:t xml:space="preserve"> et al. [37]</w:t>
            </w:r>
          </w:p>
        </w:tc>
        <w:tc>
          <w:tcPr>
            <w:tcW w:w="708"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NA</w:t>
            </w:r>
          </w:p>
        </w:tc>
        <w:tc>
          <w:tcPr>
            <w:tcW w:w="993"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c>
          <w:tcPr>
            <w:tcW w:w="992"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c>
          <w:tcPr>
            <w:tcW w:w="1134"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w:t>
            </w:r>
          </w:p>
        </w:tc>
        <w:tc>
          <w:tcPr>
            <w:tcW w:w="1134"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w:t>
            </w:r>
          </w:p>
        </w:tc>
        <w:tc>
          <w:tcPr>
            <w:tcW w:w="918"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w:t>
            </w:r>
          </w:p>
        </w:tc>
        <w:tc>
          <w:tcPr>
            <w:tcW w:w="945"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w:t>
            </w:r>
          </w:p>
        </w:tc>
        <w:tc>
          <w:tcPr>
            <w:tcW w:w="936"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w:t>
            </w:r>
          </w:p>
        </w:tc>
      </w:tr>
      <w:tr w:rsidR="00650506" w:rsidRPr="001066BC" w:rsidTr="00650506">
        <w:tc>
          <w:tcPr>
            <w:tcW w:w="1101" w:type="dxa"/>
          </w:tcPr>
          <w:p w:rsidR="00650506" w:rsidRPr="001066BC" w:rsidRDefault="00650506" w:rsidP="00650506">
            <w:pPr>
              <w:spacing w:after="0" w:line="480" w:lineRule="auto"/>
              <w:rPr>
                <w:rFonts w:ascii="Times New Roman" w:hAnsi="Times New Roman" w:cs="Times New Roman"/>
                <w:sz w:val="17"/>
                <w:szCs w:val="17"/>
              </w:rPr>
            </w:pPr>
            <w:r w:rsidRPr="001066BC">
              <w:rPr>
                <w:rFonts w:ascii="Times New Roman" w:hAnsi="Times New Roman" w:cs="Times New Roman"/>
                <w:sz w:val="17"/>
                <w:szCs w:val="17"/>
              </w:rPr>
              <w:t>Travis et al. [32]</w:t>
            </w:r>
          </w:p>
        </w:tc>
        <w:tc>
          <w:tcPr>
            <w:tcW w:w="708"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w:t>
            </w:r>
          </w:p>
        </w:tc>
        <w:tc>
          <w:tcPr>
            <w:tcW w:w="993"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c>
          <w:tcPr>
            <w:tcW w:w="992"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c>
          <w:tcPr>
            <w:tcW w:w="1134"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c>
          <w:tcPr>
            <w:tcW w:w="1134"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w:t>
            </w:r>
          </w:p>
        </w:tc>
        <w:tc>
          <w:tcPr>
            <w:tcW w:w="918"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w:t>
            </w:r>
          </w:p>
        </w:tc>
        <w:tc>
          <w:tcPr>
            <w:tcW w:w="945"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c>
          <w:tcPr>
            <w:tcW w:w="936"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r>
      <w:tr w:rsidR="00650506" w:rsidRPr="001066BC" w:rsidTr="00650506">
        <w:tc>
          <w:tcPr>
            <w:tcW w:w="1101" w:type="dxa"/>
          </w:tcPr>
          <w:p w:rsidR="00650506" w:rsidRPr="001066BC" w:rsidRDefault="00650506" w:rsidP="00650506">
            <w:pPr>
              <w:spacing w:after="0" w:line="480" w:lineRule="auto"/>
              <w:rPr>
                <w:rFonts w:ascii="Times New Roman" w:hAnsi="Times New Roman" w:cs="Times New Roman"/>
                <w:sz w:val="17"/>
                <w:szCs w:val="17"/>
              </w:rPr>
            </w:pPr>
            <w:r w:rsidRPr="001066BC">
              <w:rPr>
                <w:rFonts w:ascii="Times New Roman" w:hAnsi="Times New Roman" w:cs="Times New Roman"/>
                <w:sz w:val="17"/>
                <w:szCs w:val="17"/>
              </w:rPr>
              <w:t>Travis et al. [33]*</w:t>
            </w:r>
          </w:p>
        </w:tc>
        <w:tc>
          <w:tcPr>
            <w:tcW w:w="708"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w:t>
            </w:r>
          </w:p>
        </w:tc>
        <w:tc>
          <w:tcPr>
            <w:tcW w:w="993"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c>
          <w:tcPr>
            <w:tcW w:w="992"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c>
          <w:tcPr>
            <w:tcW w:w="1134"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c>
          <w:tcPr>
            <w:tcW w:w="1134"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w:t>
            </w:r>
          </w:p>
        </w:tc>
        <w:tc>
          <w:tcPr>
            <w:tcW w:w="918"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N</w:t>
            </w:r>
          </w:p>
        </w:tc>
        <w:tc>
          <w:tcPr>
            <w:tcW w:w="945"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c>
          <w:tcPr>
            <w:tcW w:w="936" w:type="dxa"/>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Y</w:t>
            </w:r>
          </w:p>
        </w:tc>
      </w:tr>
      <w:tr w:rsidR="00650506" w:rsidRPr="001066BC" w:rsidTr="00650506">
        <w:trPr>
          <w:trHeight w:val="1561"/>
        </w:trPr>
        <w:tc>
          <w:tcPr>
            <w:tcW w:w="1101" w:type="dxa"/>
            <w:tcBorders>
              <w:bottom w:val="single" w:sz="4" w:space="0" w:color="auto"/>
            </w:tcBorders>
          </w:tcPr>
          <w:p w:rsidR="00650506" w:rsidRPr="001066BC" w:rsidRDefault="00650506" w:rsidP="00650506">
            <w:pPr>
              <w:spacing w:after="0" w:line="480" w:lineRule="auto"/>
              <w:rPr>
                <w:rFonts w:ascii="Times New Roman" w:hAnsi="Times New Roman" w:cs="Times New Roman"/>
                <w:b/>
                <w:sz w:val="17"/>
                <w:szCs w:val="17"/>
              </w:rPr>
            </w:pPr>
            <w:r w:rsidRPr="001066BC">
              <w:rPr>
                <w:rFonts w:ascii="Times New Roman" w:hAnsi="Times New Roman" w:cs="Times New Roman"/>
                <w:b/>
                <w:sz w:val="17"/>
                <w:szCs w:val="17"/>
              </w:rPr>
              <w:t xml:space="preserve">Total Number of Articles Describing Criteria </w:t>
            </w:r>
            <w:proofErr w:type="gramStart"/>
            <w:r w:rsidRPr="001066BC">
              <w:rPr>
                <w:rFonts w:ascii="Times New Roman" w:hAnsi="Times New Roman" w:cs="Times New Roman"/>
                <w:b/>
                <w:sz w:val="17"/>
                <w:szCs w:val="17"/>
              </w:rPr>
              <w:t>N(</w:t>
            </w:r>
            <w:proofErr w:type="gramEnd"/>
            <w:r w:rsidRPr="001066BC">
              <w:rPr>
                <w:rFonts w:ascii="Times New Roman" w:hAnsi="Times New Roman" w:cs="Times New Roman"/>
                <w:b/>
                <w:sz w:val="17"/>
                <w:szCs w:val="17"/>
              </w:rPr>
              <w:t>%)</w:t>
            </w:r>
          </w:p>
        </w:tc>
        <w:tc>
          <w:tcPr>
            <w:tcW w:w="708" w:type="dxa"/>
            <w:tcBorders>
              <w:bottom w:val="single" w:sz="4" w:space="0" w:color="auto"/>
            </w:tcBorders>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rPr>
              <w:t>3(23)**</w:t>
            </w:r>
          </w:p>
        </w:tc>
        <w:tc>
          <w:tcPr>
            <w:tcW w:w="993" w:type="dxa"/>
            <w:tcBorders>
              <w:bottom w:val="single" w:sz="4" w:space="0" w:color="auto"/>
            </w:tcBorders>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lang w:val="en-US"/>
              </w:rPr>
              <w:t>16(100.0)</w:t>
            </w:r>
          </w:p>
        </w:tc>
        <w:tc>
          <w:tcPr>
            <w:tcW w:w="992" w:type="dxa"/>
            <w:tcBorders>
              <w:bottom w:val="single" w:sz="4" w:space="0" w:color="auto"/>
            </w:tcBorders>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lang w:val="en-US"/>
              </w:rPr>
              <w:t>15(93.8)</w:t>
            </w:r>
          </w:p>
        </w:tc>
        <w:tc>
          <w:tcPr>
            <w:tcW w:w="1134" w:type="dxa"/>
            <w:tcBorders>
              <w:bottom w:val="single" w:sz="4" w:space="0" w:color="auto"/>
            </w:tcBorders>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lang w:val="en-US"/>
              </w:rPr>
              <w:t>11(68.8)</w:t>
            </w:r>
          </w:p>
        </w:tc>
        <w:tc>
          <w:tcPr>
            <w:tcW w:w="1134" w:type="dxa"/>
            <w:tcBorders>
              <w:bottom w:val="single" w:sz="4" w:space="0" w:color="auto"/>
            </w:tcBorders>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lang w:val="en-US"/>
              </w:rPr>
              <w:t>2(13.3)***</w:t>
            </w:r>
          </w:p>
        </w:tc>
        <w:tc>
          <w:tcPr>
            <w:tcW w:w="918" w:type="dxa"/>
            <w:tcBorders>
              <w:bottom w:val="single" w:sz="4" w:space="0" w:color="auto"/>
            </w:tcBorders>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lang w:val="en-US"/>
              </w:rPr>
              <w:t>0(0.0)</w:t>
            </w:r>
          </w:p>
        </w:tc>
        <w:tc>
          <w:tcPr>
            <w:tcW w:w="945" w:type="dxa"/>
            <w:tcBorders>
              <w:bottom w:val="single" w:sz="4" w:space="0" w:color="auto"/>
            </w:tcBorders>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lang w:val="en-US"/>
              </w:rPr>
              <w:t>12(75.0)</w:t>
            </w:r>
          </w:p>
        </w:tc>
        <w:tc>
          <w:tcPr>
            <w:tcW w:w="936" w:type="dxa"/>
            <w:tcBorders>
              <w:bottom w:val="single" w:sz="4" w:space="0" w:color="auto"/>
            </w:tcBorders>
          </w:tcPr>
          <w:p w:rsidR="00650506" w:rsidRPr="001066BC" w:rsidRDefault="00650506" w:rsidP="00650506">
            <w:pPr>
              <w:spacing w:after="0" w:line="480" w:lineRule="auto"/>
              <w:jc w:val="center"/>
              <w:rPr>
                <w:rFonts w:ascii="Times New Roman" w:hAnsi="Times New Roman" w:cs="Times New Roman"/>
                <w:sz w:val="17"/>
                <w:szCs w:val="17"/>
              </w:rPr>
            </w:pPr>
            <w:r w:rsidRPr="001066BC">
              <w:rPr>
                <w:rFonts w:ascii="Times New Roman" w:hAnsi="Times New Roman" w:cs="Times New Roman"/>
                <w:sz w:val="17"/>
                <w:szCs w:val="17"/>
                <w:lang w:val="en-US"/>
              </w:rPr>
              <w:t>7(43.8)</w:t>
            </w:r>
          </w:p>
        </w:tc>
      </w:tr>
    </w:tbl>
    <w:p w:rsidR="00650506" w:rsidRPr="00864FC6" w:rsidRDefault="00650506" w:rsidP="00650506">
      <w:pPr>
        <w:spacing w:after="0"/>
        <w:rPr>
          <w:rFonts w:ascii="Times New Roman" w:hAnsi="Times New Roman" w:cs="Times New Roman"/>
          <w:sz w:val="24"/>
          <w:szCs w:val="24"/>
        </w:rPr>
      </w:pPr>
      <w:r w:rsidRPr="00864FC6">
        <w:rPr>
          <w:rFonts w:ascii="Times New Roman" w:hAnsi="Times New Roman" w:cs="Times New Roman"/>
          <w:sz w:val="24"/>
          <w:szCs w:val="24"/>
        </w:rPr>
        <w:t>Legend: Y=Yes; N=Not mentioned; NA= Not applicable; *=Methods also described in related study article; **3 articles not included due to Not Applicable rating; ***1 article not included due to Not Applicable rating</w:t>
      </w:r>
    </w:p>
    <w:p w:rsidR="00650506" w:rsidRDefault="00650506" w:rsidP="00650506">
      <w:r w:rsidRPr="00864FC6">
        <w:rPr>
          <w:rFonts w:ascii="Times New Roman" w:hAnsi="Times New Roman" w:cs="Times New Roman"/>
          <w:sz w:val="24"/>
          <w:szCs w:val="24"/>
        </w:rPr>
        <w:t>Evaluation criteria from “</w:t>
      </w:r>
      <w:r w:rsidRPr="00864FC6">
        <w:rPr>
          <w:rFonts w:ascii="Times New Roman" w:hAnsi="Times New Roman" w:cs="Times New Roman"/>
          <w:sz w:val="24"/>
          <w:szCs w:val="24"/>
          <w:lang w:val="en-US"/>
        </w:rPr>
        <w:t>Chart Reviews in Emergency Medicine Research: Where are the Methods</w:t>
      </w:r>
      <w:proofErr w:type="gramStart"/>
      <w:r w:rsidRPr="00864FC6">
        <w:rPr>
          <w:rFonts w:ascii="Times New Roman" w:hAnsi="Times New Roman" w:cs="Times New Roman"/>
          <w:sz w:val="24"/>
          <w:szCs w:val="24"/>
          <w:lang w:val="en-US"/>
        </w:rPr>
        <w:t>?,</w:t>
      </w:r>
      <w:proofErr w:type="gramEnd"/>
      <w:r w:rsidRPr="00864FC6">
        <w:rPr>
          <w:rFonts w:ascii="Times New Roman" w:hAnsi="Times New Roman" w:cs="Times New Roman"/>
          <w:sz w:val="24"/>
          <w:szCs w:val="24"/>
          <w:lang w:val="en-US"/>
        </w:rPr>
        <w:t xml:space="preserve"> by E. </w:t>
      </w:r>
      <w:r w:rsidRPr="00864FC6">
        <w:rPr>
          <w:rFonts w:ascii="Times New Roman" w:hAnsi="Times New Roman" w:cs="Times New Roman"/>
          <w:sz w:val="24"/>
          <w:szCs w:val="24"/>
          <w:lang w:val="de-DE"/>
        </w:rPr>
        <w:t>Gilbert, S. R.  Lowenstein, J. Koziol-McLain, D. C.  Barta, and J. Steiner, 1996,</w:t>
      </w:r>
      <w:r>
        <w:rPr>
          <w:rFonts w:ascii="Times New Roman" w:hAnsi="Times New Roman" w:cs="Times New Roman"/>
          <w:sz w:val="24"/>
          <w:szCs w:val="24"/>
          <w:lang w:val="de-DE"/>
        </w:rPr>
        <w:t xml:space="preserve"> </w:t>
      </w:r>
      <w:r w:rsidRPr="00864FC6">
        <w:rPr>
          <w:rFonts w:ascii="Times New Roman" w:hAnsi="Times New Roman" w:cs="Times New Roman"/>
          <w:i/>
          <w:iCs/>
          <w:sz w:val="24"/>
          <w:szCs w:val="24"/>
          <w:lang w:val="en-US"/>
        </w:rPr>
        <w:t>Annals of Emergency Medicine, 27</w:t>
      </w:r>
      <w:r w:rsidRPr="00864FC6">
        <w:rPr>
          <w:rFonts w:ascii="Times New Roman" w:hAnsi="Times New Roman" w:cs="Times New Roman"/>
          <w:sz w:val="24"/>
          <w:szCs w:val="24"/>
          <w:lang w:val="en-US"/>
        </w:rPr>
        <w:t>,  p. 306. Copyright by the American College of Emergency Physicians.</w:t>
      </w:r>
    </w:p>
    <w:p w:rsidR="00650506" w:rsidRPr="00864FC6" w:rsidRDefault="00650506" w:rsidP="00650506">
      <w:pPr>
        <w:spacing w:after="0" w:line="480" w:lineRule="auto"/>
        <w:ind w:firstLine="567"/>
        <w:rPr>
          <w:rFonts w:ascii="Times New Roman" w:hAnsi="Times New Roman" w:cs="Times New Roman"/>
          <w:sz w:val="24"/>
          <w:szCs w:val="24"/>
        </w:rPr>
      </w:pPr>
      <w:r w:rsidRPr="00864FC6">
        <w:rPr>
          <w:rFonts w:ascii="Times New Roman" w:hAnsi="Times New Roman" w:cs="Times New Roman"/>
          <w:b/>
          <w:sz w:val="24"/>
          <w:szCs w:val="24"/>
        </w:rPr>
        <w:t>Abstractor trained.</w:t>
      </w:r>
      <w:r w:rsidRPr="00864FC6">
        <w:rPr>
          <w:rFonts w:ascii="Times New Roman" w:hAnsi="Times New Roman" w:cs="Times New Roman"/>
          <w:sz w:val="24"/>
          <w:szCs w:val="24"/>
        </w:rPr>
        <w:t xml:space="preserve"> Overall, the studies provided a sparse description of abstractor training and qualification, which limits the reliability of the method. Two studies reported that abstractor training or instruction was provided </w:t>
      </w:r>
      <w:r>
        <w:rPr>
          <w:rFonts w:ascii="Times New Roman" w:hAnsi="Times New Roman" w:cs="Times New Roman"/>
          <w:sz w:val="24"/>
          <w:szCs w:val="24"/>
        </w:rPr>
        <w:t>[34</w:t>
      </w:r>
      <w:proofErr w:type="gramStart"/>
      <w:r>
        <w:rPr>
          <w:rFonts w:ascii="Times New Roman" w:hAnsi="Times New Roman" w:cs="Times New Roman"/>
          <w:sz w:val="24"/>
          <w:szCs w:val="24"/>
        </w:rPr>
        <w:t>,35</w:t>
      </w:r>
      <w:proofErr w:type="gramEnd"/>
      <w:r>
        <w:rPr>
          <w:rFonts w:ascii="Times New Roman" w:hAnsi="Times New Roman" w:cs="Times New Roman"/>
          <w:sz w:val="24"/>
          <w:szCs w:val="24"/>
        </w:rPr>
        <w:t>]</w:t>
      </w:r>
      <w:r w:rsidRPr="00864FC6">
        <w:rPr>
          <w:rFonts w:ascii="Times New Roman" w:hAnsi="Times New Roman" w:cs="Times New Roman"/>
          <w:sz w:val="24"/>
          <w:szCs w:val="24"/>
        </w:rPr>
        <w:t xml:space="preserve">, and one study included that </w:t>
      </w:r>
      <w:r w:rsidRPr="00864FC6">
        <w:rPr>
          <w:rFonts w:ascii="Times New Roman" w:hAnsi="Times New Roman" w:cs="Times New Roman"/>
          <w:sz w:val="24"/>
          <w:szCs w:val="24"/>
        </w:rPr>
        <w:lastRenderedPageBreak/>
        <w:t xml:space="preserve">the data abstractors were highly experienced nurse data collectors </w:t>
      </w:r>
      <w:r>
        <w:rPr>
          <w:rFonts w:ascii="Times New Roman" w:hAnsi="Times New Roman" w:cs="Times New Roman"/>
          <w:sz w:val="24"/>
          <w:szCs w:val="24"/>
        </w:rPr>
        <w:t>[18]</w:t>
      </w:r>
      <w:r w:rsidRPr="00864FC6">
        <w:rPr>
          <w:rFonts w:ascii="Times New Roman" w:hAnsi="Times New Roman" w:cs="Times New Roman"/>
          <w:sz w:val="24"/>
          <w:szCs w:val="24"/>
        </w:rPr>
        <w:t>. Of note, it was clear by the descrip</w:t>
      </w:r>
      <w:r>
        <w:rPr>
          <w:rFonts w:ascii="Times New Roman" w:hAnsi="Times New Roman" w:cs="Times New Roman"/>
          <w:sz w:val="24"/>
          <w:szCs w:val="24"/>
        </w:rPr>
        <w:t>tion given in Hall et al. [1]</w:t>
      </w:r>
      <w:r w:rsidRPr="00864FC6">
        <w:rPr>
          <w:rFonts w:ascii="Times New Roman" w:hAnsi="Times New Roman" w:cs="Times New Roman"/>
          <w:sz w:val="24"/>
          <w:szCs w:val="24"/>
        </w:rPr>
        <w:t xml:space="preserve"> that all of the authors were involved in the development of the data abstraction tool and completed the chart review process. S</w:t>
      </w:r>
      <w:r>
        <w:rPr>
          <w:rFonts w:ascii="Times New Roman" w:hAnsi="Times New Roman" w:cs="Times New Roman"/>
          <w:sz w:val="24"/>
          <w:szCs w:val="24"/>
        </w:rPr>
        <w:t xml:space="preserve">imilarly, in </w:t>
      </w:r>
      <w:proofErr w:type="spellStart"/>
      <w:r>
        <w:rPr>
          <w:rFonts w:ascii="Times New Roman" w:hAnsi="Times New Roman" w:cs="Times New Roman"/>
          <w:sz w:val="24"/>
          <w:szCs w:val="24"/>
        </w:rPr>
        <w:t>Suhrie</w:t>
      </w:r>
      <w:proofErr w:type="spellEnd"/>
      <w:r>
        <w:rPr>
          <w:rFonts w:ascii="Times New Roman" w:hAnsi="Times New Roman" w:cs="Times New Roman"/>
          <w:sz w:val="24"/>
          <w:szCs w:val="24"/>
        </w:rPr>
        <w:t xml:space="preserve"> et al. [36] </w:t>
      </w:r>
      <w:r w:rsidRPr="00864FC6">
        <w:rPr>
          <w:rFonts w:ascii="Times New Roman" w:hAnsi="Times New Roman" w:cs="Times New Roman"/>
          <w:sz w:val="24"/>
          <w:szCs w:val="24"/>
        </w:rPr>
        <w:t xml:space="preserve">the data abstractor designed the abstraction tool, and in </w:t>
      </w:r>
      <w:proofErr w:type="spellStart"/>
      <w:r w:rsidRPr="00864FC6">
        <w:rPr>
          <w:rFonts w:ascii="Times New Roman" w:hAnsi="Times New Roman" w:cs="Times New Roman"/>
          <w:sz w:val="24"/>
          <w:szCs w:val="24"/>
        </w:rPr>
        <w:t>Ta</w:t>
      </w:r>
      <w:r>
        <w:rPr>
          <w:rFonts w:ascii="Times New Roman" w:hAnsi="Times New Roman" w:cs="Times New Roman"/>
          <w:sz w:val="24"/>
          <w:szCs w:val="24"/>
        </w:rPr>
        <w:t>kezako</w:t>
      </w:r>
      <w:proofErr w:type="spellEnd"/>
      <w:r>
        <w:rPr>
          <w:rFonts w:ascii="Times New Roman" w:hAnsi="Times New Roman" w:cs="Times New Roman"/>
          <w:sz w:val="24"/>
          <w:szCs w:val="24"/>
        </w:rPr>
        <w:t xml:space="preserve"> et al. [37]</w:t>
      </w:r>
      <w:r w:rsidRPr="00864FC6">
        <w:rPr>
          <w:rFonts w:ascii="Times New Roman" w:hAnsi="Times New Roman" w:cs="Times New Roman"/>
          <w:sz w:val="24"/>
          <w:szCs w:val="24"/>
        </w:rPr>
        <w:t xml:space="preserve"> the primary author was the sole data abstractor. Therefore, in these three studies, it was assumed that training was not necessary. However, the qualifications for, and previous experience with retrospective chart review were not detailed. For the remaining studies, this criterion was not well addressed or clarified. Due to the limited description of the abstractor training, this criterion related to reliability was found to be lacking.  </w:t>
      </w:r>
    </w:p>
    <w:p w:rsidR="00650506" w:rsidRPr="00864FC6" w:rsidRDefault="00650506" w:rsidP="00650506">
      <w:pPr>
        <w:spacing w:after="0" w:line="480" w:lineRule="auto"/>
        <w:ind w:firstLine="567"/>
        <w:rPr>
          <w:rFonts w:ascii="Times New Roman" w:hAnsi="Times New Roman" w:cs="Times New Roman"/>
          <w:sz w:val="24"/>
          <w:szCs w:val="24"/>
        </w:rPr>
      </w:pPr>
      <w:r w:rsidRPr="00864FC6">
        <w:rPr>
          <w:rFonts w:ascii="Times New Roman" w:hAnsi="Times New Roman" w:cs="Times New Roman"/>
          <w:b/>
          <w:sz w:val="24"/>
          <w:szCs w:val="24"/>
        </w:rPr>
        <w:t xml:space="preserve">Inclusion and exclusion criteria described. </w:t>
      </w:r>
      <w:r w:rsidRPr="00864FC6">
        <w:rPr>
          <w:rFonts w:ascii="Times New Roman" w:hAnsi="Times New Roman" w:cs="Times New Roman"/>
          <w:sz w:val="24"/>
          <w:szCs w:val="24"/>
        </w:rPr>
        <w:t xml:space="preserve">This criterion was consistently well addressed, thereby giving the reader a clear understanding of the sample of charts that were included in the review processes. Inclusion criteria were described in all 13 </w:t>
      </w:r>
      <w:r>
        <w:rPr>
          <w:rFonts w:ascii="Times New Roman" w:hAnsi="Times New Roman" w:cs="Times New Roman"/>
          <w:sz w:val="24"/>
          <w:szCs w:val="24"/>
        </w:rPr>
        <w:t>studies. With one exception [30</w:t>
      </w:r>
      <w:proofErr w:type="gramStart"/>
      <w:r>
        <w:rPr>
          <w:rFonts w:ascii="Times New Roman" w:hAnsi="Times New Roman" w:cs="Times New Roman"/>
          <w:sz w:val="24"/>
          <w:szCs w:val="24"/>
        </w:rPr>
        <w:t>,31</w:t>
      </w:r>
      <w:proofErr w:type="gramEnd"/>
      <w:r>
        <w:rPr>
          <w:rFonts w:ascii="Times New Roman" w:hAnsi="Times New Roman" w:cs="Times New Roman"/>
          <w:sz w:val="24"/>
          <w:szCs w:val="24"/>
        </w:rPr>
        <w:t>]</w:t>
      </w:r>
      <w:r w:rsidRPr="00864FC6">
        <w:rPr>
          <w:rFonts w:ascii="Times New Roman" w:hAnsi="Times New Roman" w:cs="Times New Roman"/>
          <w:sz w:val="24"/>
          <w:szCs w:val="24"/>
        </w:rPr>
        <w:t xml:space="preserve">, all of the studies stated that they sampled only the charts of residents who had died within a certain time period, for example between May 2001 </w:t>
      </w:r>
      <w:r>
        <w:rPr>
          <w:rFonts w:ascii="Times New Roman" w:hAnsi="Times New Roman" w:cs="Times New Roman"/>
          <w:sz w:val="24"/>
          <w:szCs w:val="24"/>
        </w:rPr>
        <w:t>and 2002 [35]</w:t>
      </w:r>
      <w:r w:rsidRPr="00864FC6">
        <w:rPr>
          <w:rFonts w:ascii="Times New Roman" w:hAnsi="Times New Roman" w:cs="Times New Roman"/>
          <w:sz w:val="24"/>
          <w:szCs w:val="24"/>
        </w:rPr>
        <w:t>. Exclusion criteria were noted in five studies. Most authors listed exclusion criteria that were based on the resident either dying outside of the LTC home or unexpectedly</w:t>
      </w:r>
      <w:r>
        <w:rPr>
          <w:rFonts w:ascii="Times New Roman" w:hAnsi="Times New Roman" w:cs="Times New Roman"/>
          <w:sz w:val="24"/>
          <w:szCs w:val="24"/>
        </w:rPr>
        <w:t xml:space="preserve"> [1</w:t>
      </w:r>
      <w:proofErr w:type="gramStart"/>
      <w:r>
        <w:rPr>
          <w:rFonts w:ascii="Times New Roman" w:hAnsi="Times New Roman" w:cs="Times New Roman"/>
          <w:sz w:val="24"/>
          <w:szCs w:val="24"/>
        </w:rPr>
        <w:t>,37</w:t>
      </w:r>
      <w:proofErr w:type="gramEnd"/>
      <w:r>
        <w:rPr>
          <w:rFonts w:ascii="Times New Roman" w:hAnsi="Times New Roman" w:cs="Times New Roman"/>
          <w:sz w:val="24"/>
          <w:szCs w:val="24"/>
        </w:rPr>
        <w:t>-39]</w:t>
      </w:r>
      <w:r w:rsidRPr="00864FC6">
        <w:rPr>
          <w:rFonts w:ascii="Times New Roman" w:hAnsi="Times New Roman" w:cs="Times New Roman"/>
          <w:sz w:val="24"/>
          <w:szCs w:val="24"/>
        </w:rPr>
        <w:t>, or not residing in the LTC home for a long enough period of time</w:t>
      </w:r>
      <w:r>
        <w:rPr>
          <w:rFonts w:ascii="Times New Roman" w:hAnsi="Times New Roman" w:cs="Times New Roman"/>
          <w:sz w:val="24"/>
          <w:szCs w:val="24"/>
        </w:rPr>
        <w:t xml:space="preserve"> [29]</w:t>
      </w:r>
      <w:r w:rsidRPr="00864FC6">
        <w:rPr>
          <w:rFonts w:ascii="Times New Roman" w:hAnsi="Times New Roman" w:cs="Times New Roman"/>
          <w:sz w:val="24"/>
          <w:szCs w:val="24"/>
        </w:rPr>
        <w:t xml:space="preserve">. On the whole, the 13 studies demonstrated attention to the inclusion and exclusion criteria, which were appropriate to the topic of palliative care. </w:t>
      </w:r>
    </w:p>
    <w:p w:rsidR="00650506" w:rsidRPr="00864FC6" w:rsidRDefault="00650506" w:rsidP="00650506">
      <w:pPr>
        <w:spacing w:after="0" w:line="480" w:lineRule="auto"/>
        <w:ind w:firstLine="567"/>
        <w:rPr>
          <w:rFonts w:ascii="Times New Roman" w:hAnsi="Times New Roman" w:cs="Times New Roman"/>
          <w:sz w:val="24"/>
          <w:szCs w:val="24"/>
        </w:rPr>
      </w:pPr>
      <w:r w:rsidRPr="00864FC6">
        <w:rPr>
          <w:rFonts w:ascii="Times New Roman" w:hAnsi="Times New Roman" w:cs="Times New Roman"/>
          <w:b/>
          <w:sz w:val="24"/>
          <w:szCs w:val="24"/>
        </w:rPr>
        <w:t xml:space="preserve">Important variables defined. </w:t>
      </w:r>
      <w:r w:rsidRPr="00864FC6">
        <w:rPr>
          <w:rFonts w:ascii="Times New Roman" w:hAnsi="Times New Roman" w:cs="Times New Roman"/>
          <w:sz w:val="24"/>
          <w:szCs w:val="24"/>
        </w:rPr>
        <w:t xml:space="preserve">The authors of the reviewed studies were attentive to providing detail around the important variables. However, it was more common for a </w:t>
      </w:r>
      <w:r w:rsidRPr="00864FC6">
        <w:rPr>
          <w:rFonts w:ascii="Times New Roman" w:hAnsi="Times New Roman" w:cs="Times New Roman"/>
          <w:sz w:val="24"/>
          <w:szCs w:val="24"/>
        </w:rPr>
        <w:lastRenderedPageBreak/>
        <w:t xml:space="preserve">list of the important variables to be provided rather than providing an operational definition. An operational definition would have better addressed the validity of the chart review processes. With </w:t>
      </w:r>
      <w:r>
        <w:rPr>
          <w:rFonts w:ascii="Times New Roman" w:hAnsi="Times New Roman" w:cs="Times New Roman"/>
          <w:sz w:val="24"/>
          <w:szCs w:val="24"/>
        </w:rPr>
        <w:t>one</w:t>
      </w:r>
      <w:r w:rsidRPr="00864FC6">
        <w:rPr>
          <w:rFonts w:ascii="Times New Roman" w:hAnsi="Times New Roman" w:cs="Times New Roman"/>
          <w:sz w:val="24"/>
          <w:szCs w:val="24"/>
        </w:rPr>
        <w:t xml:space="preserve"> exception </w:t>
      </w:r>
      <w:r>
        <w:rPr>
          <w:rFonts w:ascii="Times New Roman" w:hAnsi="Times New Roman" w:cs="Times New Roman"/>
          <w:sz w:val="24"/>
          <w:szCs w:val="24"/>
        </w:rPr>
        <w:t>[39]</w:t>
      </w:r>
      <w:r w:rsidRPr="00864FC6">
        <w:rPr>
          <w:rFonts w:ascii="Times New Roman" w:hAnsi="Times New Roman" w:cs="Times New Roman"/>
          <w:sz w:val="24"/>
          <w:szCs w:val="24"/>
        </w:rPr>
        <w:t xml:space="preserve">, all of the authors tended to list variables that were more objective in nature, such as resident demographic characteristics, medications, and presence or absence of clinical symptoms. However, three studies clearly defined the variables that directly related to their research questions </w:t>
      </w:r>
      <w:r>
        <w:rPr>
          <w:rFonts w:ascii="Times New Roman" w:hAnsi="Times New Roman" w:cs="Times New Roman"/>
          <w:sz w:val="24"/>
          <w:szCs w:val="24"/>
        </w:rPr>
        <w:t>[28</w:t>
      </w:r>
      <w:proofErr w:type="gramStart"/>
      <w:r>
        <w:rPr>
          <w:rFonts w:ascii="Times New Roman" w:hAnsi="Times New Roman" w:cs="Times New Roman"/>
          <w:sz w:val="24"/>
          <w:szCs w:val="24"/>
        </w:rPr>
        <w:t>,29,32,33,36</w:t>
      </w:r>
      <w:proofErr w:type="gramEnd"/>
      <w:r>
        <w:rPr>
          <w:rFonts w:ascii="Times New Roman" w:hAnsi="Times New Roman" w:cs="Times New Roman"/>
          <w:sz w:val="24"/>
          <w:szCs w:val="24"/>
        </w:rPr>
        <w:t>]</w:t>
      </w:r>
      <w:r w:rsidRPr="00864FC6">
        <w:rPr>
          <w:rFonts w:ascii="Times New Roman" w:hAnsi="Times New Roman" w:cs="Times New Roman"/>
          <w:sz w:val="24"/>
          <w:szCs w:val="24"/>
        </w:rPr>
        <w:t>. In a</w:t>
      </w:r>
      <w:r>
        <w:rPr>
          <w:rFonts w:ascii="Times New Roman" w:hAnsi="Times New Roman" w:cs="Times New Roman"/>
          <w:sz w:val="24"/>
          <w:szCs w:val="24"/>
        </w:rPr>
        <w:t xml:space="preserve">ddition, Di </w:t>
      </w:r>
      <w:proofErr w:type="spellStart"/>
      <w:r>
        <w:rPr>
          <w:rFonts w:ascii="Times New Roman" w:hAnsi="Times New Roman" w:cs="Times New Roman"/>
          <w:sz w:val="24"/>
          <w:szCs w:val="24"/>
        </w:rPr>
        <w:t>Giulio</w:t>
      </w:r>
      <w:proofErr w:type="spellEnd"/>
      <w:r>
        <w:rPr>
          <w:rFonts w:ascii="Times New Roman" w:hAnsi="Times New Roman" w:cs="Times New Roman"/>
          <w:sz w:val="24"/>
          <w:szCs w:val="24"/>
        </w:rPr>
        <w:t xml:space="preserve"> et al. [34]</w:t>
      </w:r>
      <w:r w:rsidRPr="00864FC6">
        <w:rPr>
          <w:rFonts w:ascii="Times New Roman" w:hAnsi="Times New Roman" w:cs="Times New Roman"/>
          <w:sz w:val="24"/>
          <w:szCs w:val="24"/>
        </w:rPr>
        <w:t xml:space="preserve"> provided an explanation of the functional assessment staging tool (FAST) used in Alzheimer’s disease diagnosis and prognostication. Also of note, studies indicated that their variables were informed by literature </w:t>
      </w:r>
      <w:r>
        <w:rPr>
          <w:rFonts w:ascii="Times New Roman" w:hAnsi="Times New Roman" w:cs="Times New Roman"/>
          <w:sz w:val="24"/>
          <w:szCs w:val="24"/>
        </w:rPr>
        <w:t>[1</w:t>
      </w:r>
      <w:proofErr w:type="gramStart"/>
      <w:r>
        <w:rPr>
          <w:rFonts w:ascii="Times New Roman" w:hAnsi="Times New Roman" w:cs="Times New Roman"/>
          <w:sz w:val="24"/>
          <w:szCs w:val="24"/>
        </w:rPr>
        <w:t>,33,40</w:t>
      </w:r>
      <w:proofErr w:type="gramEnd"/>
      <w:r>
        <w:rPr>
          <w:rFonts w:ascii="Times New Roman" w:hAnsi="Times New Roman" w:cs="Times New Roman"/>
          <w:sz w:val="24"/>
          <w:szCs w:val="24"/>
        </w:rPr>
        <w:t>]</w:t>
      </w:r>
      <w:r w:rsidRPr="00864FC6">
        <w:rPr>
          <w:rFonts w:ascii="Times New Roman" w:hAnsi="Times New Roman" w:cs="Times New Roman"/>
          <w:sz w:val="24"/>
          <w:szCs w:val="24"/>
        </w:rPr>
        <w:t>, or in combination with clinical experience</w:t>
      </w:r>
      <w:r>
        <w:rPr>
          <w:rFonts w:ascii="Times New Roman" w:hAnsi="Times New Roman" w:cs="Times New Roman"/>
          <w:sz w:val="24"/>
          <w:szCs w:val="24"/>
        </w:rPr>
        <w:t xml:space="preserve"> [28,29,37]</w:t>
      </w:r>
      <w:r w:rsidRPr="00864FC6">
        <w:rPr>
          <w:rFonts w:ascii="Times New Roman" w:hAnsi="Times New Roman" w:cs="Times New Roman"/>
          <w:sz w:val="24"/>
          <w:szCs w:val="24"/>
        </w:rPr>
        <w:t xml:space="preserve">.  </w:t>
      </w:r>
    </w:p>
    <w:p w:rsidR="00650506" w:rsidRPr="00864FC6" w:rsidRDefault="00650506" w:rsidP="00650506">
      <w:pPr>
        <w:spacing w:after="0" w:line="480" w:lineRule="auto"/>
        <w:ind w:firstLine="567"/>
        <w:rPr>
          <w:rFonts w:ascii="Times New Roman" w:hAnsi="Times New Roman" w:cs="Times New Roman"/>
          <w:sz w:val="24"/>
          <w:szCs w:val="24"/>
        </w:rPr>
      </w:pPr>
      <w:r w:rsidRPr="00864FC6">
        <w:rPr>
          <w:rFonts w:ascii="Times New Roman" w:hAnsi="Times New Roman" w:cs="Times New Roman"/>
          <w:b/>
          <w:sz w:val="24"/>
          <w:szCs w:val="24"/>
        </w:rPr>
        <w:t xml:space="preserve">Standardized abstraction forms used. </w:t>
      </w:r>
      <w:r w:rsidRPr="00864FC6">
        <w:rPr>
          <w:rFonts w:ascii="Times New Roman" w:hAnsi="Times New Roman" w:cs="Times New Roman"/>
          <w:sz w:val="24"/>
          <w:szCs w:val="24"/>
        </w:rPr>
        <w:t xml:space="preserve">While it was inferred that the important variables would serve to inform the abstraction tool, its design and use were overall, less clearly detailed. Nine studies included that an abstraction tool was utilized, and this was indicated in a variety of descriptions. First, four studies stated that their abstraction form drew on existing work, including the Toolkit </w:t>
      </w:r>
      <w:proofErr w:type="spellStart"/>
      <w:r w:rsidRPr="00864FC6">
        <w:rPr>
          <w:rFonts w:ascii="Times New Roman" w:hAnsi="Times New Roman" w:cs="Times New Roman"/>
          <w:sz w:val="24"/>
          <w:szCs w:val="24"/>
        </w:rPr>
        <w:t>Afterdeath</w:t>
      </w:r>
      <w:proofErr w:type="spellEnd"/>
      <w:r w:rsidRPr="00864FC6">
        <w:rPr>
          <w:rFonts w:ascii="Times New Roman" w:hAnsi="Times New Roman" w:cs="Times New Roman"/>
          <w:sz w:val="24"/>
          <w:szCs w:val="24"/>
        </w:rPr>
        <w:t xml:space="preserve"> Chart Review</w:t>
      </w:r>
      <w:r>
        <w:rPr>
          <w:rFonts w:ascii="Times New Roman" w:hAnsi="Times New Roman" w:cs="Times New Roman"/>
          <w:sz w:val="24"/>
          <w:szCs w:val="24"/>
        </w:rPr>
        <w:t xml:space="preserve"> [35]</w:t>
      </w:r>
      <w:r w:rsidRPr="00864FC6">
        <w:rPr>
          <w:rFonts w:ascii="Times New Roman" w:hAnsi="Times New Roman" w:cs="Times New Roman"/>
          <w:sz w:val="24"/>
          <w:szCs w:val="24"/>
        </w:rPr>
        <w:t xml:space="preserve">, Latimer’s  tool to audit hospital care </w:t>
      </w:r>
      <w:r>
        <w:rPr>
          <w:rFonts w:ascii="Times New Roman" w:hAnsi="Times New Roman" w:cs="Times New Roman"/>
          <w:sz w:val="24"/>
          <w:szCs w:val="24"/>
        </w:rPr>
        <w:t>of the dying [1]</w:t>
      </w:r>
      <w:r w:rsidRPr="00864FC6">
        <w:rPr>
          <w:rFonts w:ascii="Times New Roman" w:hAnsi="Times New Roman" w:cs="Times New Roman"/>
          <w:sz w:val="24"/>
          <w:szCs w:val="24"/>
        </w:rPr>
        <w:t xml:space="preserve">, the Medication Appropriateness Index </w:t>
      </w:r>
      <w:r>
        <w:rPr>
          <w:rFonts w:ascii="Times New Roman" w:hAnsi="Times New Roman" w:cs="Times New Roman"/>
          <w:sz w:val="24"/>
          <w:szCs w:val="24"/>
        </w:rPr>
        <w:t>[36]</w:t>
      </w:r>
      <w:r w:rsidRPr="00864FC6">
        <w:rPr>
          <w:rFonts w:ascii="Times New Roman" w:hAnsi="Times New Roman" w:cs="Times New Roman"/>
          <w:sz w:val="24"/>
          <w:szCs w:val="24"/>
        </w:rPr>
        <w:t xml:space="preserve">, and the Physician Orders for Life-Sustaining Treatment form </w:t>
      </w:r>
      <w:r>
        <w:rPr>
          <w:rFonts w:ascii="Times New Roman" w:hAnsi="Times New Roman" w:cs="Times New Roman"/>
          <w:sz w:val="24"/>
          <w:szCs w:val="24"/>
        </w:rPr>
        <w:t>[30,31]</w:t>
      </w:r>
      <w:r w:rsidRPr="00864FC6">
        <w:rPr>
          <w:rFonts w:ascii="Times New Roman" w:hAnsi="Times New Roman" w:cs="Times New Roman"/>
          <w:sz w:val="24"/>
          <w:szCs w:val="24"/>
        </w:rPr>
        <w:t xml:space="preserve">. In these studies, the design of the abstraction form was more clearly explained. Second, Powers and Watson </w:t>
      </w:r>
      <w:r>
        <w:rPr>
          <w:rFonts w:ascii="Times New Roman" w:hAnsi="Times New Roman" w:cs="Times New Roman"/>
          <w:sz w:val="24"/>
          <w:szCs w:val="24"/>
        </w:rPr>
        <w:t>[18]</w:t>
      </w:r>
      <w:r w:rsidRPr="00864FC6">
        <w:rPr>
          <w:rFonts w:ascii="Times New Roman" w:hAnsi="Times New Roman" w:cs="Times New Roman"/>
          <w:sz w:val="24"/>
          <w:szCs w:val="24"/>
        </w:rPr>
        <w:t xml:space="preserve"> as well as </w:t>
      </w:r>
      <w:proofErr w:type="spellStart"/>
      <w:r w:rsidRPr="00864FC6">
        <w:rPr>
          <w:rFonts w:ascii="Times New Roman" w:hAnsi="Times New Roman" w:cs="Times New Roman"/>
          <w:sz w:val="24"/>
          <w:szCs w:val="24"/>
        </w:rPr>
        <w:t>Keay</w:t>
      </w:r>
      <w:proofErr w:type="spellEnd"/>
      <w:r>
        <w:rPr>
          <w:rFonts w:ascii="Times New Roman" w:hAnsi="Times New Roman" w:cs="Times New Roman"/>
          <w:sz w:val="24"/>
          <w:szCs w:val="24"/>
        </w:rPr>
        <w:t xml:space="preserve"> et al. [41]</w:t>
      </w:r>
      <w:r w:rsidRPr="00864FC6">
        <w:rPr>
          <w:rFonts w:ascii="Times New Roman" w:hAnsi="Times New Roman" w:cs="Times New Roman"/>
          <w:sz w:val="24"/>
          <w:szCs w:val="24"/>
        </w:rPr>
        <w:t xml:space="preserve"> provided details around addressing the validity of the variables included in their abstraction forms. Third, pre-testing of the abstraction tool was indicated in </w:t>
      </w:r>
      <w:r>
        <w:rPr>
          <w:rFonts w:ascii="Times New Roman" w:hAnsi="Times New Roman" w:cs="Times New Roman"/>
          <w:sz w:val="24"/>
          <w:szCs w:val="24"/>
        </w:rPr>
        <w:t xml:space="preserve">three studies [32-34, 41]. Last, </w:t>
      </w:r>
      <w:proofErr w:type="spellStart"/>
      <w:r>
        <w:rPr>
          <w:rFonts w:ascii="Times New Roman" w:hAnsi="Times New Roman" w:cs="Times New Roman"/>
          <w:sz w:val="24"/>
          <w:szCs w:val="24"/>
        </w:rPr>
        <w:t>Keay</w:t>
      </w:r>
      <w:proofErr w:type="spellEnd"/>
      <w:r>
        <w:rPr>
          <w:rFonts w:ascii="Times New Roman" w:hAnsi="Times New Roman" w:cs="Times New Roman"/>
          <w:sz w:val="24"/>
          <w:szCs w:val="24"/>
        </w:rPr>
        <w:t xml:space="preserve"> et al. [40]</w:t>
      </w:r>
      <w:r w:rsidRPr="00864FC6">
        <w:rPr>
          <w:rFonts w:ascii="Times New Roman" w:hAnsi="Times New Roman" w:cs="Times New Roman"/>
          <w:sz w:val="24"/>
          <w:szCs w:val="24"/>
        </w:rPr>
        <w:t xml:space="preserve"> stated that their protocol had received clearance from an institutional ethics review board. While some detail was </w:t>
      </w:r>
      <w:r w:rsidRPr="00864FC6">
        <w:rPr>
          <w:rFonts w:ascii="Times New Roman" w:hAnsi="Times New Roman" w:cs="Times New Roman"/>
          <w:sz w:val="24"/>
          <w:szCs w:val="24"/>
        </w:rPr>
        <w:lastRenderedPageBreak/>
        <w:t xml:space="preserve">included, overall, an insufficient description of the abstraction form’s design and use was found. Therefore, the reliability and validity of the abstraction forms should be questioned. </w:t>
      </w:r>
    </w:p>
    <w:p w:rsidR="00650506" w:rsidRPr="00864FC6" w:rsidRDefault="00650506" w:rsidP="00650506">
      <w:pPr>
        <w:spacing w:after="0" w:line="480" w:lineRule="auto"/>
        <w:ind w:firstLine="567"/>
        <w:rPr>
          <w:rFonts w:ascii="Times New Roman" w:hAnsi="Times New Roman" w:cs="Times New Roman"/>
          <w:sz w:val="24"/>
          <w:szCs w:val="24"/>
        </w:rPr>
      </w:pPr>
      <w:r w:rsidRPr="00864FC6">
        <w:rPr>
          <w:rFonts w:ascii="Times New Roman" w:hAnsi="Times New Roman" w:cs="Times New Roman"/>
          <w:sz w:val="24"/>
          <w:szCs w:val="24"/>
        </w:rPr>
        <w:t xml:space="preserve">Also, the description of the uniform handling of missing or conflicting information was lacking. Five studies commented on this aspect. Chen et al. </w:t>
      </w:r>
      <w:r>
        <w:rPr>
          <w:rFonts w:ascii="Times New Roman" w:hAnsi="Times New Roman" w:cs="Times New Roman"/>
          <w:sz w:val="24"/>
          <w:szCs w:val="24"/>
        </w:rPr>
        <w:t xml:space="preserve">[28], </w:t>
      </w:r>
      <w:proofErr w:type="spellStart"/>
      <w:r>
        <w:rPr>
          <w:rFonts w:ascii="Times New Roman" w:hAnsi="Times New Roman" w:cs="Times New Roman"/>
          <w:sz w:val="24"/>
          <w:szCs w:val="24"/>
        </w:rPr>
        <w:t>Lamberg</w:t>
      </w:r>
      <w:proofErr w:type="spellEnd"/>
      <w:r>
        <w:rPr>
          <w:rFonts w:ascii="Times New Roman" w:hAnsi="Times New Roman" w:cs="Times New Roman"/>
          <w:sz w:val="24"/>
          <w:szCs w:val="24"/>
        </w:rPr>
        <w:t xml:space="preserve"> et al. [29]</w:t>
      </w:r>
      <w:proofErr w:type="gramStart"/>
      <w:r>
        <w:rPr>
          <w:rFonts w:ascii="Times New Roman" w:hAnsi="Times New Roman" w:cs="Times New Roman"/>
          <w:sz w:val="24"/>
          <w:szCs w:val="24"/>
        </w:rPr>
        <w:t>,  and</w:t>
      </w:r>
      <w:proofErr w:type="gramEnd"/>
      <w:r>
        <w:rPr>
          <w:rFonts w:ascii="Times New Roman" w:hAnsi="Times New Roman" w:cs="Times New Roman"/>
          <w:sz w:val="24"/>
          <w:szCs w:val="24"/>
        </w:rPr>
        <w:t xml:space="preserve"> Di </w:t>
      </w:r>
      <w:proofErr w:type="spellStart"/>
      <w:r>
        <w:rPr>
          <w:rFonts w:ascii="Times New Roman" w:hAnsi="Times New Roman" w:cs="Times New Roman"/>
          <w:sz w:val="24"/>
          <w:szCs w:val="24"/>
        </w:rPr>
        <w:t>Giulio</w:t>
      </w:r>
      <w:proofErr w:type="spellEnd"/>
      <w:r>
        <w:rPr>
          <w:rFonts w:ascii="Times New Roman" w:hAnsi="Times New Roman" w:cs="Times New Roman"/>
          <w:sz w:val="24"/>
          <w:szCs w:val="24"/>
        </w:rPr>
        <w:t xml:space="preserve"> et al. [34]</w:t>
      </w:r>
      <w:r w:rsidRPr="00864FC6">
        <w:rPr>
          <w:rFonts w:ascii="Times New Roman" w:hAnsi="Times New Roman" w:cs="Times New Roman"/>
          <w:sz w:val="24"/>
          <w:szCs w:val="24"/>
        </w:rPr>
        <w:t xml:space="preserve"> indicated that when ambiguous cases were identified, chart reviewers sought assistance from the LTC home employees to resolve issues. S</w:t>
      </w:r>
      <w:r>
        <w:rPr>
          <w:rFonts w:ascii="Times New Roman" w:hAnsi="Times New Roman" w:cs="Times New Roman"/>
          <w:sz w:val="24"/>
          <w:szCs w:val="24"/>
        </w:rPr>
        <w:t xml:space="preserve">imilarly, </w:t>
      </w:r>
      <w:proofErr w:type="spellStart"/>
      <w:r>
        <w:rPr>
          <w:rFonts w:ascii="Times New Roman" w:hAnsi="Times New Roman" w:cs="Times New Roman"/>
          <w:sz w:val="24"/>
          <w:szCs w:val="24"/>
        </w:rPr>
        <w:t>Solloway</w:t>
      </w:r>
      <w:proofErr w:type="spellEnd"/>
      <w:r>
        <w:rPr>
          <w:rFonts w:ascii="Times New Roman" w:hAnsi="Times New Roman" w:cs="Times New Roman"/>
          <w:sz w:val="24"/>
          <w:szCs w:val="24"/>
        </w:rPr>
        <w:t xml:space="preserve"> et al. [35]</w:t>
      </w:r>
      <w:r w:rsidRPr="00864FC6">
        <w:rPr>
          <w:rFonts w:ascii="Times New Roman" w:hAnsi="Times New Roman" w:cs="Times New Roman"/>
          <w:sz w:val="24"/>
          <w:szCs w:val="24"/>
        </w:rPr>
        <w:t xml:space="preserve"> included that the data abstractors could consult the study investigators to sort out any</w:t>
      </w:r>
      <w:r>
        <w:rPr>
          <w:rFonts w:ascii="Times New Roman" w:hAnsi="Times New Roman" w:cs="Times New Roman"/>
          <w:sz w:val="24"/>
          <w:szCs w:val="24"/>
        </w:rPr>
        <w:t xml:space="preserve"> problems. Hickman et al. [31]</w:t>
      </w:r>
      <w:r w:rsidRPr="00864FC6">
        <w:rPr>
          <w:rFonts w:ascii="Times New Roman" w:hAnsi="Times New Roman" w:cs="Times New Roman"/>
          <w:sz w:val="24"/>
          <w:szCs w:val="24"/>
        </w:rPr>
        <w:t xml:space="preserve"> also described a process of consensus building among researchers and dropping cases with insufficient information. Howe</w:t>
      </w:r>
      <w:r>
        <w:rPr>
          <w:rFonts w:ascii="Times New Roman" w:hAnsi="Times New Roman" w:cs="Times New Roman"/>
          <w:sz w:val="24"/>
          <w:szCs w:val="24"/>
        </w:rPr>
        <w:t xml:space="preserve">ver, </w:t>
      </w:r>
      <w:proofErr w:type="spellStart"/>
      <w:r>
        <w:rPr>
          <w:rFonts w:ascii="Times New Roman" w:hAnsi="Times New Roman" w:cs="Times New Roman"/>
          <w:sz w:val="24"/>
          <w:szCs w:val="24"/>
        </w:rPr>
        <w:t>Takezako</w:t>
      </w:r>
      <w:proofErr w:type="spellEnd"/>
      <w:r>
        <w:rPr>
          <w:rFonts w:ascii="Times New Roman" w:hAnsi="Times New Roman" w:cs="Times New Roman"/>
          <w:sz w:val="24"/>
          <w:szCs w:val="24"/>
        </w:rPr>
        <w:t xml:space="preserve"> et al. [37]</w:t>
      </w:r>
      <w:r w:rsidRPr="00864FC6">
        <w:rPr>
          <w:rFonts w:ascii="Times New Roman" w:hAnsi="Times New Roman" w:cs="Times New Roman"/>
          <w:sz w:val="24"/>
          <w:szCs w:val="24"/>
        </w:rPr>
        <w:t xml:space="preserve"> mention</w:t>
      </w:r>
      <w:r>
        <w:rPr>
          <w:rFonts w:ascii="Times New Roman" w:hAnsi="Times New Roman" w:cs="Times New Roman"/>
          <w:sz w:val="24"/>
          <w:szCs w:val="24"/>
        </w:rPr>
        <w:t>ed</w:t>
      </w:r>
      <w:r w:rsidRPr="00864FC6">
        <w:rPr>
          <w:rFonts w:ascii="Times New Roman" w:hAnsi="Times New Roman" w:cs="Times New Roman"/>
          <w:sz w:val="24"/>
          <w:szCs w:val="24"/>
        </w:rPr>
        <w:t xml:space="preserve"> missing </w:t>
      </w:r>
      <w:proofErr w:type="spellStart"/>
      <w:r w:rsidRPr="00864FC6">
        <w:rPr>
          <w:rFonts w:ascii="Times New Roman" w:hAnsi="Times New Roman" w:cs="Times New Roman"/>
          <w:sz w:val="24"/>
          <w:szCs w:val="24"/>
        </w:rPr>
        <w:t>char</w:t>
      </w:r>
      <w:r>
        <w:rPr>
          <w:rFonts w:ascii="Times New Roman" w:hAnsi="Times New Roman" w:cs="Times New Roman"/>
          <w:sz w:val="24"/>
          <w:szCs w:val="24"/>
        </w:rPr>
        <w:t>s</w:t>
      </w:r>
      <w:r w:rsidRPr="00864FC6">
        <w:rPr>
          <w:rFonts w:ascii="Times New Roman" w:hAnsi="Times New Roman" w:cs="Times New Roman"/>
          <w:sz w:val="24"/>
          <w:szCs w:val="24"/>
        </w:rPr>
        <w:t>t</w:t>
      </w:r>
      <w:proofErr w:type="spellEnd"/>
      <w:r w:rsidRPr="00864FC6">
        <w:rPr>
          <w:rFonts w:ascii="Times New Roman" w:hAnsi="Times New Roman" w:cs="Times New Roman"/>
          <w:sz w:val="24"/>
          <w:szCs w:val="24"/>
        </w:rPr>
        <w:t>. The inclusion of this aspect may not have been described if missing or conflicting data was not commonly encountered by the investigators.</w:t>
      </w:r>
    </w:p>
    <w:p w:rsidR="00650506" w:rsidRPr="00864FC6" w:rsidRDefault="00650506" w:rsidP="00650506">
      <w:pPr>
        <w:spacing w:after="0" w:line="480" w:lineRule="auto"/>
        <w:ind w:firstLine="567"/>
        <w:rPr>
          <w:rFonts w:ascii="Times New Roman" w:hAnsi="Times New Roman" w:cs="Times New Roman"/>
          <w:sz w:val="24"/>
          <w:szCs w:val="24"/>
        </w:rPr>
      </w:pPr>
      <w:r w:rsidRPr="00864FC6">
        <w:rPr>
          <w:rFonts w:ascii="Times New Roman" w:hAnsi="Times New Roman" w:cs="Times New Roman"/>
          <w:b/>
          <w:sz w:val="24"/>
          <w:szCs w:val="24"/>
        </w:rPr>
        <w:t xml:space="preserve">Abstractors’ performance monitored. </w:t>
      </w:r>
      <w:r w:rsidRPr="00864FC6">
        <w:rPr>
          <w:rFonts w:ascii="Times New Roman" w:hAnsi="Times New Roman" w:cs="Times New Roman"/>
          <w:sz w:val="24"/>
          <w:szCs w:val="24"/>
        </w:rPr>
        <w:t>This criterion was only addr</w:t>
      </w:r>
      <w:r>
        <w:rPr>
          <w:rFonts w:ascii="Times New Roman" w:hAnsi="Times New Roman" w:cs="Times New Roman"/>
          <w:sz w:val="24"/>
          <w:szCs w:val="24"/>
        </w:rPr>
        <w:t>essed in Hickman et al.’s [30] and Hickman et al.’s [31]</w:t>
      </w:r>
      <w:r w:rsidRPr="00864FC6">
        <w:rPr>
          <w:rFonts w:ascii="Times New Roman" w:hAnsi="Times New Roman" w:cs="Times New Roman"/>
          <w:sz w:val="24"/>
          <w:szCs w:val="24"/>
        </w:rPr>
        <w:t xml:space="preserve"> study, where the inter-</w:t>
      </w:r>
      <w:proofErr w:type="spellStart"/>
      <w:r w:rsidRPr="00864FC6">
        <w:rPr>
          <w:rFonts w:ascii="Times New Roman" w:hAnsi="Times New Roman" w:cs="Times New Roman"/>
          <w:sz w:val="24"/>
          <w:szCs w:val="24"/>
        </w:rPr>
        <w:t>rater</w:t>
      </w:r>
      <w:proofErr w:type="spellEnd"/>
      <w:r w:rsidRPr="00864FC6">
        <w:rPr>
          <w:rFonts w:ascii="Times New Roman" w:hAnsi="Times New Roman" w:cs="Times New Roman"/>
          <w:sz w:val="24"/>
          <w:szCs w:val="24"/>
        </w:rPr>
        <w:t xml:space="preserve"> reliability of chart abstraction was assessed at regular intervals. This inclusion by only one study limits overall reliability and validity of the chart review process in this body of literature. </w:t>
      </w:r>
    </w:p>
    <w:p w:rsidR="00650506" w:rsidRPr="00864FC6" w:rsidRDefault="00650506" w:rsidP="00650506">
      <w:pPr>
        <w:spacing w:after="0" w:line="480" w:lineRule="auto"/>
        <w:ind w:firstLine="567"/>
        <w:rPr>
          <w:rFonts w:ascii="Times New Roman" w:hAnsi="Times New Roman" w:cs="Times New Roman"/>
          <w:sz w:val="24"/>
          <w:szCs w:val="24"/>
        </w:rPr>
      </w:pPr>
      <w:r w:rsidRPr="00864FC6">
        <w:rPr>
          <w:rFonts w:ascii="Times New Roman" w:hAnsi="Times New Roman" w:cs="Times New Roman"/>
          <w:b/>
          <w:sz w:val="24"/>
          <w:szCs w:val="24"/>
        </w:rPr>
        <w:t xml:space="preserve"> Abstractors blinded to study objective and patient assignment. </w:t>
      </w:r>
      <w:r w:rsidRPr="00864FC6">
        <w:rPr>
          <w:rFonts w:ascii="Times New Roman" w:hAnsi="Times New Roman" w:cs="Times New Roman"/>
          <w:sz w:val="24"/>
          <w:szCs w:val="24"/>
        </w:rPr>
        <w:t xml:space="preserve">Similar to the previous criterion, the blinding of the abstractors was also not well addressed in the study descriptions. In the studies where it was clear that the investigators also collected the data, abstractor blinding would not have been possible </w:t>
      </w:r>
      <w:r>
        <w:rPr>
          <w:rFonts w:ascii="Times New Roman" w:hAnsi="Times New Roman" w:cs="Times New Roman"/>
          <w:sz w:val="24"/>
          <w:szCs w:val="24"/>
        </w:rPr>
        <w:t>[1</w:t>
      </w:r>
      <w:proofErr w:type="gramStart"/>
      <w:r>
        <w:rPr>
          <w:rFonts w:ascii="Times New Roman" w:hAnsi="Times New Roman" w:cs="Times New Roman"/>
          <w:sz w:val="24"/>
          <w:szCs w:val="24"/>
        </w:rPr>
        <w:t>,36,37</w:t>
      </w:r>
      <w:proofErr w:type="gramEnd"/>
      <w:r>
        <w:rPr>
          <w:rFonts w:ascii="Times New Roman" w:hAnsi="Times New Roman" w:cs="Times New Roman"/>
          <w:sz w:val="24"/>
          <w:szCs w:val="24"/>
        </w:rPr>
        <w:t>]</w:t>
      </w:r>
      <w:r w:rsidRPr="00864FC6">
        <w:rPr>
          <w:rFonts w:ascii="Times New Roman" w:hAnsi="Times New Roman" w:cs="Times New Roman"/>
          <w:sz w:val="24"/>
          <w:szCs w:val="24"/>
        </w:rPr>
        <w:t xml:space="preserve">. However, it was only </w:t>
      </w:r>
      <w:proofErr w:type="spellStart"/>
      <w:r w:rsidRPr="00864FC6">
        <w:rPr>
          <w:rFonts w:ascii="Times New Roman" w:hAnsi="Times New Roman" w:cs="Times New Roman"/>
          <w:sz w:val="24"/>
          <w:szCs w:val="24"/>
        </w:rPr>
        <w:t>Suhrie</w:t>
      </w:r>
      <w:proofErr w:type="spellEnd"/>
      <w:r w:rsidRPr="00864FC6">
        <w:rPr>
          <w:rFonts w:ascii="Times New Roman" w:hAnsi="Times New Roman" w:cs="Times New Roman"/>
          <w:sz w:val="24"/>
          <w:szCs w:val="24"/>
        </w:rPr>
        <w:t xml:space="preserve"> et al</w:t>
      </w:r>
      <w:proofErr w:type="gramStart"/>
      <w:r w:rsidRPr="00864FC6">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36]</w:t>
      </w:r>
      <w:r w:rsidRPr="00864FC6">
        <w:rPr>
          <w:rFonts w:ascii="Times New Roman" w:hAnsi="Times New Roman" w:cs="Times New Roman"/>
          <w:sz w:val="24"/>
          <w:szCs w:val="24"/>
        </w:rPr>
        <w:t xml:space="preserve"> who directly indicated that the data abstractor could not be blinded. </w:t>
      </w:r>
      <w:r w:rsidRPr="00864FC6">
        <w:rPr>
          <w:rFonts w:ascii="Times New Roman" w:hAnsi="Times New Roman" w:cs="Times New Roman"/>
          <w:sz w:val="24"/>
          <w:szCs w:val="24"/>
        </w:rPr>
        <w:lastRenderedPageBreak/>
        <w:t xml:space="preserve">Overall, abstractor blinding was not well described, and therefore, it was inferred that this measure of reliability was not well utilized in the chart review process. </w:t>
      </w:r>
    </w:p>
    <w:p w:rsidR="00650506" w:rsidRPr="00864FC6" w:rsidRDefault="00650506" w:rsidP="00650506">
      <w:pPr>
        <w:spacing w:after="0" w:line="480" w:lineRule="auto"/>
        <w:ind w:firstLine="567"/>
        <w:rPr>
          <w:rFonts w:ascii="Times New Roman" w:hAnsi="Times New Roman" w:cs="Times New Roman"/>
          <w:sz w:val="24"/>
          <w:szCs w:val="24"/>
        </w:rPr>
      </w:pPr>
      <w:r w:rsidRPr="00864FC6">
        <w:rPr>
          <w:rFonts w:ascii="Times New Roman" w:hAnsi="Times New Roman" w:cs="Times New Roman"/>
          <w:b/>
          <w:sz w:val="24"/>
          <w:szCs w:val="24"/>
        </w:rPr>
        <w:t>Inter-</w:t>
      </w:r>
      <w:proofErr w:type="spellStart"/>
      <w:r w:rsidRPr="00864FC6">
        <w:rPr>
          <w:rFonts w:ascii="Times New Roman" w:hAnsi="Times New Roman" w:cs="Times New Roman"/>
          <w:b/>
          <w:sz w:val="24"/>
          <w:szCs w:val="24"/>
        </w:rPr>
        <w:t>rater</w:t>
      </w:r>
      <w:proofErr w:type="spellEnd"/>
      <w:r w:rsidRPr="00864FC6">
        <w:rPr>
          <w:rFonts w:ascii="Times New Roman" w:hAnsi="Times New Roman" w:cs="Times New Roman"/>
          <w:b/>
          <w:sz w:val="24"/>
          <w:szCs w:val="24"/>
        </w:rPr>
        <w:t xml:space="preserve"> reliability mentioned. </w:t>
      </w:r>
      <w:r w:rsidRPr="00864FC6">
        <w:rPr>
          <w:rFonts w:ascii="Times New Roman" w:hAnsi="Times New Roman" w:cs="Times New Roman"/>
          <w:sz w:val="24"/>
          <w:szCs w:val="24"/>
        </w:rPr>
        <w:t>Inter-</w:t>
      </w:r>
      <w:proofErr w:type="spellStart"/>
      <w:r w:rsidRPr="00864FC6">
        <w:rPr>
          <w:rFonts w:ascii="Times New Roman" w:hAnsi="Times New Roman" w:cs="Times New Roman"/>
          <w:sz w:val="24"/>
          <w:szCs w:val="24"/>
        </w:rPr>
        <w:t>rater</w:t>
      </w:r>
      <w:proofErr w:type="spellEnd"/>
      <w:r w:rsidRPr="00864FC6">
        <w:rPr>
          <w:rFonts w:ascii="Times New Roman" w:hAnsi="Times New Roman" w:cs="Times New Roman"/>
          <w:sz w:val="24"/>
          <w:szCs w:val="24"/>
        </w:rPr>
        <w:t xml:space="preserve"> reliability and its related measures such as abstractor agreement and confirmation were mentioned in all but four of the reviewed studies. Like the use of a standardized abstraction form, this criterion was indicated in a variety of ways. First, </w:t>
      </w:r>
      <w:r>
        <w:rPr>
          <w:rFonts w:ascii="Times New Roman" w:hAnsi="Times New Roman" w:cs="Times New Roman"/>
          <w:sz w:val="24"/>
          <w:szCs w:val="24"/>
        </w:rPr>
        <w:t>Powers and Watson [18], Hickman et al. [30] and Hickman et al. [31]</w:t>
      </w:r>
      <w:r w:rsidRPr="00864FC6">
        <w:rPr>
          <w:rFonts w:ascii="Times New Roman" w:hAnsi="Times New Roman" w:cs="Times New Roman"/>
          <w:sz w:val="24"/>
          <w:szCs w:val="24"/>
        </w:rPr>
        <w:t xml:space="preserve">, </w:t>
      </w:r>
      <w:r>
        <w:rPr>
          <w:rFonts w:ascii="Times New Roman" w:hAnsi="Times New Roman" w:cs="Times New Roman"/>
          <w:sz w:val="24"/>
          <w:szCs w:val="24"/>
        </w:rPr>
        <w:t xml:space="preserve">and </w:t>
      </w:r>
      <w:proofErr w:type="spellStart"/>
      <w:r w:rsidRPr="00864FC6">
        <w:rPr>
          <w:rFonts w:ascii="Times New Roman" w:hAnsi="Times New Roman" w:cs="Times New Roman"/>
          <w:sz w:val="24"/>
          <w:szCs w:val="24"/>
        </w:rPr>
        <w:t>Keay</w:t>
      </w:r>
      <w:proofErr w:type="spellEnd"/>
      <w:r w:rsidRPr="00864FC6">
        <w:rPr>
          <w:rFonts w:ascii="Times New Roman" w:hAnsi="Times New Roman" w:cs="Times New Roman"/>
          <w:sz w:val="24"/>
          <w:szCs w:val="24"/>
        </w:rPr>
        <w:t xml:space="preserve"> et al. </w:t>
      </w:r>
      <w:r>
        <w:rPr>
          <w:rFonts w:ascii="Times New Roman" w:hAnsi="Times New Roman" w:cs="Times New Roman"/>
          <w:sz w:val="24"/>
          <w:szCs w:val="24"/>
        </w:rPr>
        <w:t>[41] d</w:t>
      </w:r>
      <w:r w:rsidRPr="00864FC6">
        <w:rPr>
          <w:rFonts w:ascii="Times New Roman" w:hAnsi="Times New Roman" w:cs="Times New Roman"/>
          <w:sz w:val="24"/>
          <w:szCs w:val="24"/>
        </w:rPr>
        <w:t>irectly mentioned measuring inter-</w:t>
      </w:r>
      <w:proofErr w:type="spellStart"/>
      <w:r w:rsidRPr="00864FC6">
        <w:rPr>
          <w:rFonts w:ascii="Times New Roman" w:hAnsi="Times New Roman" w:cs="Times New Roman"/>
          <w:sz w:val="24"/>
          <w:szCs w:val="24"/>
        </w:rPr>
        <w:t>rater</w:t>
      </w:r>
      <w:proofErr w:type="spellEnd"/>
      <w:r w:rsidRPr="00864FC6">
        <w:rPr>
          <w:rFonts w:ascii="Times New Roman" w:hAnsi="Times New Roman" w:cs="Times New Roman"/>
          <w:sz w:val="24"/>
          <w:szCs w:val="24"/>
        </w:rPr>
        <w:t xml:space="preserve"> reliability</w:t>
      </w:r>
      <w:r>
        <w:rPr>
          <w:rFonts w:ascii="Times New Roman" w:hAnsi="Times New Roman" w:cs="Times New Roman"/>
          <w:sz w:val="24"/>
          <w:szCs w:val="24"/>
        </w:rPr>
        <w:t xml:space="preserve">. Second, </w:t>
      </w:r>
      <w:proofErr w:type="spellStart"/>
      <w:r>
        <w:rPr>
          <w:rFonts w:ascii="Times New Roman" w:hAnsi="Times New Roman" w:cs="Times New Roman"/>
          <w:sz w:val="24"/>
          <w:szCs w:val="24"/>
        </w:rPr>
        <w:t>Solloway</w:t>
      </w:r>
      <w:proofErr w:type="spellEnd"/>
      <w:r>
        <w:rPr>
          <w:rFonts w:ascii="Times New Roman" w:hAnsi="Times New Roman" w:cs="Times New Roman"/>
          <w:sz w:val="24"/>
          <w:szCs w:val="24"/>
        </w:rPr>
        <w:t xml:space="preserve"> et al. [35]</w:t>
      </w:r>
      <w:r w:rsidRPr="00864FC6">
        <w:rPr>
          <w:rFonts w:ascii="Times New Roman" w:hAnsi="Times New Roman" w:cs="Times New Roman"/>
          <w:sz w:val="24"/>
          <w:szCs w:val="24"/>
        </w:rPr>
        <w:t xml:space="preserve"> stated that no processes were in place to measure inter-</w:t>
      </w:r>
      <w:proofErr w:type="spellStart"/>
      <w:r w:rsidRPr="00864FC6">
        <w:rPr>
          <w:rFonts w:ascii="Times New Roman" w:hAnsi="Times New Roman" w:cs="Times New Roman"/>
          <w:sz w:val="24"/>
          <w:szCs w:val="24"/>
        </w:rPr>
        <w:t>rater</w:t>
      </w:r>
      <w:proofErr w:type="spellEnd"/>
      <w:r w:rsidRPr="00864FC6">
        <w:rPr>
          <w:rFonts w:ascii="Times New Roman" w:hAnsi="Times New Roman" w:cs="Times New Roman"/>
          <w:sz w:val="24"/>
          <w:szCs w:val="24"/>
        </w:rPr>
        <w:t xml:space="preserve"> reliab</w:t>
      </w:r>
      <w:r>
        <w:rPr>
          <w:rFonts w:ascii="Times New Roman" w:hAnsi="Times New Roman" w:cs="Times New Roman"/>
          <w:sz w:val="24"/>
          <w:szCs w:val="24"/>
        </w:rPr>
        <w:t>ility. Third, Hall et al. [1], Travis et al. [32]</w:t>
      </w:r>
      <w:r w:rsidRPr="00864FC6">
        <w:rPr>
          <w:rFonts w:ascii="Times New Roman" w:hAnsi="Times New Roman" w:cs="Times New Roman"/>
          <w:sz w:val="24"/>
          <w:szCs w:val="24"/>
        </w:rPr>
        <w:t xml:space="preserve"> and Travis et al. </w:t>
      </w:r>
      <w:r>
        <w:rPr>
          <w:rFonts w:ascii="Times New Roman" w:hAnsi="Times New Roman" w:cs="Times New Roman"/>
          <w:sz w:val="24"/>
          <w:szCs w:val="24"/>
        </w:rPr>
        <w:t>[33]</w:t>
      </w:r>
      <w:r w:rsidRPr="00864FC6">
        <w:rPr>
          <w:rFonts w:ascii="Times New Roman" w:hAnsi="Times New Roman" w:cs="Times New Roman"/>
          <w:sz w:val="24"/>
          <w:szCs w:val="24"/>
        </w:rPr>
        <w:t xml:space="preserve"> commented on abstractor agreement. Also, while less conclusive, Di </w:t>
      </w:r>
      <w:proofErr w:type="spellStart"/>
      <w:r w:rsidRPr="00864FC6">
        <w:rPr>
          <w:rFonts w:ascii="Times New Roman" w:hAnsi="Times New Roman" w:cs="Times New Roman"/>
          <w:sz w:val="24"/>
          <w:szCs w:val="24"/>
        </w:rPr>
        <w:t>Giulio</w:t>
      </w:r>
      <w:proofErr w:type="spellEnd"/>
      <w:r w:rsidRPr="00864FC6">
        <w:rPr>
          <w:rFonts w:ascii="Times New Roman" w:hAnsi="Times New Roman" w:cs="Times New Roman"/>
          <w:sz w:val="24"/>
          <w:szCs w:val="24"/>
        </w:rPr>
        <w:t xml:space="preserve"> et al. </w:t>
      </w:r>
      <w:r>
        <w:rPr>
          <w:rFonts w:ascii="Times New Roman" w:hAnsi="Times New Roman" w:cs="Times New Roman"/>
          <w:sz w:val="24"/>
          <w:szCs w:val="24"/>
        </w:rPr>
        <w:t>[34]</w:t>
      </w:r>
      <w:r w:rsidRPr="00864FC6">
        <w:rPr>
          <w:rFonts w:ascii="Times New Roman" w:hAnsi="Times New Roman" w:cs="Times New Roman"/>
          <w:sz w:val="24"/>
          <w:szCs w:val="24"/>
        </w:rPr>
        <w:t xml:space="preserve"> and Hall et al. </w:t>
      </w:r>
      <w:r>
        <w:rPr>
          <w:rFonts w:ascii="Times New Roman" w:hAnsi="Times New Roman" w:cs="Times New Roman"/>
          <w:sz w:val="24"/>
          <w:szCs w:val="24"/>
        </w:rPr>
        <w:t xml:space="preserve">[1] </w:t>
      </w:r>
      <w:r w:rsidRPr="00864FC6">
        <w:rPr>
          <w:rFonts w:ascii="Times New Roman" w:hAnsi="Times New Roman" w:cs="Times New Roman"/>
          <w:sz w:val="24"/>
          <w:szCs w:val="24"/>
        </w:rPr>
        <w:t>indicated that data collection often occurred concurrently between abstractors. In addition, the notion of reliability was</w:t>
      </w:r>
      <w:r>
        <w:rPr>
          <w:rFonts w:ascii="Times New Roman" w:hAnsi="Times New Roman" w:cs="Times New Roman"/>
          <w:sz w:val="24"/>
          <w:szCs w:val="24"/>
        </w:rPr>
        <w:t xml:space="preserve"> implied by </w:t>
      </w:r>
      <w:proofErr w:type="spellStart"/>
      <w:r>
        <w:rPr>
          <w:rFonts w:ascii="Times New Roman" w:hAnsi="Times New Roman" w:cs="Times New Roman"/>
          <w:sz w:val="24"/>
          <w:szCs w:val="24"/>
        </w:rPr>
        <w:t>Suhrie</w:t>
      </w:r>
      <w:proofErr w:type="spellEnd"/>
      <w:r>
        <w:rPr>
          <w:rFonts w:ascii="Times New Roman" w:hAnsi="Times New Roman" w:cs="Times New Roman"/>
          <w:sz w:val="24"/>
          <w:szCs w:val="24"/>
        </w:rPr>
        <w:t xml:space="preserve"> et al. [36], Chen et al. [28] and </w:t>
      </w:r>
      <w:proofErr w:type="spellStart"/>
      <w:r>
        <w:rPr>
          <w:rFonts w:ascii="Times New Roman" w:hAnsi="Times New Roman" w:cs="Times New Roman"/>
          <w:sz w:val="24"/>
          <w:szCs w:val="24"/>
        </w:rPr>
        <w:t>Lamberg</w:t>
      </w:r>
      <w:proofErr w:type="spellEnd"/>
      <w:r>
        <w:rPr>
          <w:rFonts w:ascii="Times New Roman" w:hAnsi="Times New Roman" w:cs="Times New Roman"/>
          <w:sz w:val="24"/>
          <w:szCs w:val="24"/>
        </w:rPr>
        <w:t xml:space="preserve"> et al. [29]</w:t>
      </w:r>
      <w:r w:rsidRPr="00864FC6">
        <w:rPr>
          <w:rFonts w:ascii="Times New Roman" w:hAnsi="Times New Roman" w:cs="Times New Roman"/>
          <w:sz w:val="24"/>
          <w:szCs w:val="24"/>
        </w:rPr>
        <w:t>, as they included that specific data abstracted from the chart were confirmed by a second reviewer but the term ‘inter-</w:t>
      </w:r>
      <w:proofErr w:type="spellStart"/>
      <w:r w:rsidRPr="00864FC6">
        <w:rPr>
          <w:rFonts w:ascii="Times New Roman" w:hAnsi="Times New Roman" w:cs="Times New Roman"/>
          <w:sz w:val="24"/>
          <w:szCs w:val="24"/>
        </w:rPr>
        <w:t>rater</w:t>
      </w:r>
      <w:proofErr w:type="spellEnd"/>
      <w:r w:rsidRPr="00864FC6">
        <w:rPr>
          <w:rFonts w:ascii="Times New Roman" w:hAnsi="Times New Roman" w:cs="Times New Roman"/>
          <w:sz w:val="24"/>
          <w:szCs w:val="24"/>
        </w:rPr>
        <w:t xml:space="preserve"> reliability’ was not mentioned.  </w:t>
      </w:r>
    </w:p>
    <w:p w:rsidR="00650506" w:rsidRPr="00864FC6" w:rsidRDefault="00650506" w:rsidP="00650506">
      <w:pPr>
        <w:spacing w:after="0" w:line="480" w:lineRule="auto"/>
        <w:ind w:firstLine="567"/>
        <w:rPr>
          <w:rFonts w:ascii="Times New Roman" w:hAnsi="Times New Roman" w:cs="Times New Roman"/>
          <w:sz w:val="24"/>
          <w:szCs w:val="24"/>
        </w:rPr>
      </w:pPr>
      <w:r w:rsidRPr="00864FC6">
        <w:rPr>
          <w:rFonts w:ascii="Times New Roman" w:hAnsi="Times New Roman" w:cs="Times New Roman"/>
          <w:b/>
          <w:sz w:val="24"/>
          <w:szCs w:val="24"/>
        </w:rPr>
        <w:t>Inter-</w:t>
      </w:r>
      <w:proofErr w:type="spellStart"/>
      <w:r w:rsidRPr="00864FC6">
        <w:rPr>
          <w:rFonts w:ascii="Times New Roman" w:hAnsi="Times New Roman" w:cs="Times New Roman"/>
          <w:b/>
          <w:sz w:val="24"/>
          <w:szCs w:val="24"/>
        </w:rPr>
        <w:t>rater</w:t>
      </w:r>
      <w:proofErr w:type="spellEnd"/>
      <w:r w:rsidRPr="00864FC6">
        <w:rPr>
          <w:rFonts w:ascii="Times New Roman" w:hAnsi="Times New Roman" w:cs="Times New Roman"/>
          <w:b/>
          <w:sz w:val="24"/>
          <w:szCs w:val="24"/>
        </w:rPr>
        <w:t xml:space="preserve"> agreement tested. </w:t>
      </w:r>
      <w:r w:rsidRPr="00864FC6">
        <w:rPr>
          <w:rFonts w:ascii="Times New Roman" w:hAnsi="Times New Roman" w:cs="Times New Roman"/>
          <w:sz w:val="24"/>
          <w:szCs w:val="24"/>
        </w:rPr>
        <w:t>An appropriate test of inter-</w:t>
      </w:r>
      <w:proofErr w:type="spellStart"/>
      <w:r w:rsidRPr="00864FC6">
        <w:rPr>
          <w:rFonts w:ascii="Times New Roman" w:hAnsi="Times New Roman" w:cs="Times New Roman"/>
          <w:sz w:val="24"/>
          <w:szCs w:val="24"/>
        </w:rPr>
        <w:t>rater</w:t>
      </w:r>
      <w:proofErr w:type="spellEnd"/>
      <w:r w:rsidRPr="00864FC6">
        <w:rPr>
          <w:rFonts w:ascii="Times New Roman" w:hAnsi="Times New Roman" w:cs="Times New Roman"/>
          <w:sz w:val="24"/>
          <w:szCs w:val="24"/>
        </w:rPr>
        <w:t xml:space="preserve"> agreement is the Kappa statistic because it accounts for agreement that would occur beyond chance</w:t>
      </w:r>
      <w:r>
        <w:rPr>
          <w:rFonts w:ascii="Times New Roman" w:hAnsi="Times New Roman" w:cs="Times New Roman"/>
          <w:sz w:val="24"/>
          <w:szCs w:val="24"/>
        </w:rPr>
        <w:t xml:space="preserve"> [42]</w:t>
      </w:r>
      <w:r w:rsidRPr="00864FC6">
        <w:rPr>
          <w:rFonts w:ascii="Times New Roman" w:hAnsi="Times New Roman" w:cs="Times New Roman"/>
          <w:sz w:val="24"/>
          <w:szCs w:val="24"/>
        </w:rPr>
        <w:t xml:space="preserve">. </w:t>
      </w:r>
      <w:r>
        <w:rPr>
          <w:rFonts w:ascii="Times New Roman" w:hAnsi="Times New Roman" w:cs="Times New Roman"/>
          <w:sz w:val="24"/>
          <w:szCs w:val="24"/>
        </w:rPr>
        <w:t>Three studies indicated the use of this more rigorous test by reporting the inter-</w:t>
      </w:r>
      <w:proofErr w:type="spellStart"/>
      <w:r>
        <w:rPr>
          <w:rFonts w:ascii="Times New Roman" w:hAnsi="Times New Roman" w:cs="Times New Roman"/>
          <w:sz w:val="24"/>
          <w:szCs w:val="24"/>
        </w:rPr>
        <w:t>rater</w:t>
      </w:r>
      <w:proofErr w:type="spellEnd"/>
      <w:r>
        <w:rPr>
          <w:rFonts w:ascii="Times New Roman" w:hAnsi="Times New Roman" w:cs="Times New Roman"/>
          <w:sz w:val="24"/>
          <w:szCs w:val="24"/>
        </w:rPr>
        <w:t xml:space="preserve"> reliability of the: abstracted data [30</w:t>
      </w:r>
      <w:proofErr w:type="gramStart"/>
      <w:r>
        <w:rPr>
          <w:rFonts w:ascii="Times New Roman" w:hAnsi="Times New Roman" w:cs="Times New Roman"/>
          <w:sz w:val="24"/>
          <w:szCs w:val="24"/>
        </w:rPr>
        <w:t>,21</w:t>
      </w:r>
      <w:proofErr w:type="gramEnd"/>
      <w:r>
        <w:rPr>
          <w:rFonts w:ascii="Times New Roman" w:hAnsi="Times New Roman" w:cs="Times New Roman"/>
          <w:sz w:val="24"/>
          <w:szCs w:val="24"/>
        </w:rPr>
        <w:t xml:space="preserve">], the chart abstraction tool [41], and symptoms identification [18]. </w:t>
      </w:r>
      <w:r w:rsidRPr="00864FC6">
        <w:rPr>
          <w:rFonts w:ascii="Times New Roman" w:hAnsi="Times New Roman" w:cs="Times New Roman"/>
          <w:sz w:val="24"/>
          <w:szCs w:val="24"/>
        </w:rPr>
        <w:t xml:space="preserve">In addition, </w:t>
      </w:r>
      <w:r>
        <w:rPr>
          <w:rFonts w:ascii="Times New Roman" w:hAnsi="Times New Roman" w:cs="Times New Roman"/>
          <w:sz w:val="24"/>
          <w:szCs w:val="24"/>
        </w:rPr>
        <w:t xml:space="preserve">the study by </w:t>
      </w:r>
      <w:r w:rsidRPr="00864FC6">
        <w:rPr>
          <w:rFonts w:ascii="Times New Roman" w:hAnsi="Times New Roman" w:cs="Times New Roman"/>
          <w:sz w:val="24"/>
          <w:szCs w:val="24"/>
        </w:rPr>
        <w:t xml:space="preserve">Travis et al. </w:t>
      </w:r>
      <w:r>
        <w:rPr>
          <w:rFonts w:ascii="Times New Roman" w:hAnsi="Times New Roman" w:cs="Times New Roman"/>
          <w:sz w:val="24"/>
          <w:szCs w:val="24"/>
        </w:rPr>
        <w:t>[32]</w:t>
      </w:r>
      <w:r w:rsidRPr="00864FC6">
        <w:rPr>
          <w:rFonts w:ascii="Times New Roman" w:hAnsi="Times New Roman" w:cs="Times New Roman"/>
          <w:sz w:val="24"/>
          <w:szCs w:val="24"/>
        </w:rPr>
        <w:t xml:space="preserve"> and Travis et al. </w:t>
      </w:r>
      <w:r>
        <w:rPr>
          <w:rFonts w:ascii="Times New Roman" w:hAnsi="Times New Roman" w:cs="Times New Roman"/>
          <w:sz w:val="24"/>
          <w:szCs w:val="24"/>
        </w:rPr>
        <w:t>[33]</w:t>
      </w:r>
      <w:r w:rsidRPr="00864FC6">
        <w:rPr>
          <w:rFonts w:ascii="Times New Roman" w:hAnsi="Times New Roman" w:cs="Times New Roman"/>
          <w:sz w:val="24"/>
          <w:szCs w:val="24"/>
        </w:rPr>
        <w:t xml:space="preserve"> reported a 100% agreement on the qualitative coding of all resident charts revi</w:t>
      </w:r>
      <w:r>
        <w:rPr>
          <w:rFonts w:ascii="Times New Roman" w:hAnsi="Times New Roman" w:cs="Times New Roman"/>
          <w:sz w:val="24"/>
          <w:szCs w:val="24"/>
        </w:rPr>
        <w:t>ewed, whereas Hall et al. [1]</w:t>
      </w:r>
      <w:r w:rsidRPr="00864FC6">
        <w:rPr>
          <w:rFonts w:ascii="Times New Roman" w:hAnsi="Times New Roman" w:cs="Times New Roman"/>
          <w:sz w:val="24"/>
          <w:szCs w:val="24"/>
        </w:rPr>
        <w:t xml:space="preserve"> reported 95% agreement between the abstractor and auditor on the </w:t>
      </w:r>
      <w:r w:rsidRPr="00864FC6">
        <w:rPr>
          <w:rFonts w:ascii="Times New Roman" w:hAnsi="Times New Roman" w:cs="Times New Roman"/>
          <w:sz w:val="24"/>
          <w:szCs w:val="24"/>
        </w:rPr>
        <w:lastRenderedPageBreak/>
        <w:t>data abstracted from 20 charts. Overall, both mentioning and testing inter-</w:t>
      </w:r>
      <w:proofErr w:type="spellStart"/>
      <w:r w:rsidRPr="00864FC6">
        <w:rPr>
          <w:rFonts w:ascii="Times New Roman" w:hAnsi="Times New Roman" w:cs="Times New Roman"/>
          <w:sz w:val="24"/>
          <w:szCs w:val="24"/>
        </w:rPr>
        <w:t>rater</w:t>
      </w:r>
      <w:proofErr w:type="spellEnd"/>
      <w:r w:rsidRPr="00864FC6">
        <w:rPr>
          <w:rFonts w:ascii="Times New Roman" w:hAnsi="Times New Roman" w:cs="Times New Roman"/>
          <w:sz w:val="24"/>
          <w:szCs w:val="24"/>
        </w:rPr>
        <w:t xml:space="preserve"> reliability criteria were poorly addressed. </w:t>
      </w:r>
    </w:p>
    <w:p w:rsidR="00650506" w:rsidRPr="00864FC6" w:rsidRDefault="00650506" w:rsidP="00650506">
      <w:pPr>
        <w:spacing w:after="0" w:line="480" w:lineRule="auto"/>
        <w:ind w:left="567"/>
        <w:jc w:val="center"/>
        <w:rPr>
          <w:rFonts w:ascii="Times New Roman" w:hAnsi="Times New Roman" w:cs="Times New Roman"/>
          <w:b/>
          <w:sz w:val="24"/>
          <w:szCs w:val="24"/>
        </w:rPr>
      </w:pPr>
      <w:r w:rsidRPr="00864FC6">
        <w:rPr>
          <w:rFonts w:ascii="Times New Roman" w:hAnsi="Times New Roman" w:cs="Times New Roman"/>
          <w:b/>
          <w:sz w:val="24"/>
          <w:szCs w:val="24"/>
        </w:rPr>
        <w:t>DISCUSSION</w:t>
      </w:r>
    </w:p>
    <w:p w:rsidR="00650506" w:rsidRPr="00864FC6" w:rsidRDefault="00650506" w:rsidP="00650506">
      <w:pPr>
        <w:autoSpaceDE w:val="0"/>
        <w:autoSpaceDN w:val="0"/>
        <w:adjustRightInd w:val="0"/>
        <w:spacing w:after="0" w:line="480" w:lineRule="auto"/>
        <w:rPr>
          <w:rFonts w:ascii="Times New Roman" w:hAnsi="Times New Roman" w:cs="Times New Roman"/>
          <w:b/>
          <w:sz w:val="24"/>
          <w:szCs w:val="24"/>
        </w:rPr>
      </w:pPr>
      <w:r w:rsidRPr="00864FC6">
        <w:rPr>
          <w:rFonts w:ascii="Times New Roman" w:hAnsi="Times New Roman" w:cs="Times New Roman"/>
          <w:b/>
          <w:sz w:val="24"/>
          <w:szCs w:val="24"/>
        </w:rPr>
        <w:t xml:space="preserve">Interpretation of findings </w:t>
      </w:r>
    </w:p>
    <w:p w:rsidR="00650506" w:rsidRPr="00864FC6" w:rsidRDefault="00650506" w:rsidP="00650506">
      <w:pPr>
        <w:autoSpaceDE w:val="0"/>
        <w:autoSpaceDN w:val="0"/>
        <w:adjustRightInd w:val="0"/>
        <w:spacing w:after="0" w:line="480" w:lineRule="auto"/>
        <w:ind w:firstLine="567"/>
        <w:rPr>
          <w:rFonts w:ascii="Times New Roman" w:hAnsi="Times New Roman" w:cs="Times New Roman"/>
          <w:sz w:val="24"/>
          <w:szCs w:val="24"/>
        </w:rPr>
      </w:pPr>
      <w:r w:rsidRPr="00864FC6">
        <w:rPr>
          <w:rFonts w:ascii="Times New Roman" w:hAnsi="Times New Roman" w:cs="Times New Roman"/>
          <w:sz w:val="24"/>
          <w:szCs w:val="24"/>
        </w:rPr>
        <w:t>In revisiting the findi</w:t>
      </w:r>
      <w:r>
        <w:rPr>
          <w:rFonts w:ascii="Times New Roman" w:hAnsi="Times New Roman" w:cs="Times New Roman"/>
          <w:sz w:val="24"/>
          <w:szCs w:val="24"/>
        </w:rPr>
        <w:t>ngs from Gilbert et al.’s [11]</w:t>
      </w:r>
      <w:r w:rsidRPr="00864FC6">
        <w:rPr>
          <w:rFonts w:ascii="Times New Roman" w:hAnsi="Times New Roman" w:cs="Times New Roman"/>
          <w:sz w:val="24"/>
          <w:szCs w:val="24"/>
        </w:rPr>
        <w:t xml:space="preserve"> evaluation of the validity and reliability of the chart review method using emergency medicine, the LTC home-based palliative care literature produces similar results. Like in Gilbert et al.,</w:t>
      </w:r>
      <w:r>
        <w:rPr>
          <w:rFonts w:ascii="Times New Roman" w:hAnsi="Times New Roman" w:cs="Times New Roman"/>
          <w:sz w:val="24"/>
          <w:szCs w:val="24"/>
        </w:rPr>
        <w:t xml:space="preserve"> [11]</w:t>
      </w:r>
      <w:r w:rsidRPr="00864FC6">
        <w:rPr>
          <w:rFonts w:ascii="Times New Roman" w:hAnsi="Times New Roman" w:cs="Times New Roman"/>
          <w:sz w:val="24"/>
          <w:szCs w:val="24"/>
        </w:rPr>
        <w:t xml:space="preserve"> the inclusion and exclusion criteria as well as defining the important variables were consistently well described in this literature. These two particular criteria relate to demonstrating the validity of retrospective chart review.</w:t>
      </w:r>
    </w:p>
    <w:p w:rsidR="00650506" w:rsidRPr="00864FC6" w:rsidRDefault="00650506" w:rsidP="00650506">
      <w:pPr>
        <w:autoSpaceDE w:val="0"/>
        <w:autoSpaceDN w:val="0"/>
        <w:adjustRightInd w:val="0"/>
        <w:spacing w:after="0" w:line="480" w:lineRule="auto"/>
        <w:ind w:firstLine="567"/>
        <w:rPr>
          <w:rFonts w:ascii="Times New Roman" w:hAnsi="Times New Roman" w:cs="Times New Roman"/>
          <w:sz w:val="24"/>
          <w:szCs w:val="24"/>
        </w:rPr>
      </w:pPr>
      <w:r w:rsidRPr="00864FC6">
        <w:rPr>
          <w:rFonts w:ascii="Times New Roman" w:hAnsi="Times New Roman" w:cs="Times New Roman"/>
          <w:sz w:val="24"/>
          <w:szCs w:val="24"/>
        </w:rPr>
        <w:t xml:space="preserve">However, it was clear that the remaining six criteria provided by Gilbert et al. </w:t>
      </w:r>
      <w:r>
        <w:rPr>
          <w:rFonts w:ascii="Times New Roman" w:hAnsi="Times New Roman" w:cs="Times New Roman"/>
          <w:sz w:val="24"/>
          <w:szCs w:val="24"/>
        </w:rPr>
        <w:t xml:space="preserve">[11] </w:t>
      </w:r>
      <w:r w:rsidRPr="00864FC6">
        <w:rPr>
          <w:rFonts w:ascii="Times New Roman" w:hAnsi="Times New Roman" w:cs="Times New Roman"/>
          <w:sz w:val="24"/>
          <w:szCs w:val="24"/>
        </w:rPr>
        <w:t>were not as well described, especially the data abstractors’ monitoring and blinding, and testing for inter-</w:t>
      </w:r>
      <w:proofErr w:type="spellStart"/>
      <w:r w:rsidRPr="00864FC6">
        <w:rPr>
          <w:rFonts w:ascii="Times New Roman" w:hAnsi="Times New Roman" w:cs="Times New Roman"/>
          <w:sz w:val="24"/>
          <w:szCs w:val="24"/>
        </w:rPr>
        <w:t>rater</w:t>
      </w:r>
      <w:proofErr w:type="spellEnd"/>
      <w:r w:rsidRPr="00864FC6">
        <w:rPr>
          <w:rFonts w:ascii="Times New Roman" w:hAnsi="Times New Roman" w:cs="Times New Roman"/>
          <w:sz w:val="24"/>
          <w:szCs w:val="24"/>
        </w:rPr>
        <w:t xml:space="preserve"> reliability. These criteria related more closely to the reliability of the retrospective chart review method. Therefore, the reliability of this data collection method was not well described in this literature. Attention to these facts when both using the literature as well as conducting palliative care research should be employed. </w:t>
      </w:r>
    </w:p>
    <w:p w:rsidR="00650506" w:rsidRDefault="00650506" w:rsidP="00650506">
      <w:pPr>
        <w:spacing w:after="0"/>
        <w:rPr>
          <w:rFonts w:ascii="Times New Roman" w:hAnsi="Times New Roman" w:cs="Times New Roman"/>
          <w:b/>
          <w:sz w:val="24"/>
          <w:szCs w:val="24"/>
        </w:rPr>
      </w:pPr>
      <w:r w:rsidRPr="00864FC6">
        <w:rPr>
          <w:rFonts w:ascii="Times New Roman" w:hAnsi="Times New Roman" w:cs="Times New Roman"/>
          <w:b/>
          <w:sz w:val="24"/>
          <w:szCs w:val="24"/>
        </w:rPr>
        <w:t xml:space="preserve">Suggestions: using palliative care literature </w:t>
      </w:r>
    </w:p>
    <w:p w:rsidR="00650506" w:rsidRPr="00864FC6" w:rsidRDefault="00650506" w:rsidP="00650506">
      <w:pPr>
        <w:spacing w:after="0"/>
        <w:rPr>
          <w:rFonts w:ascii="Times New Roman" w:hAnsi="Times New Roman" w:cs="Times New Roman"/>
          <w:b/>
          <w:sz w:val="24"/>
          <w:szCs w:val="24"/>
        </w:rPr>
      </w:pPr>
    </w:p>
    <w:p w:rsidR="00650506" w:rsidRPr="00864FC6" w:rsidRDefault="00650506" w:rsidP="00650506">
      <w:pPr>
        <w:spacing w:after="0" w:line="480" w:lineRule="auto"/>
        <w:ind w:firstLine="720"/>
        <w:rPr>
          <w:rFonts w:ascii="Times New Roman" w:hAnsi="Times New Roman" w:cs="Times New Roman"/>
          <w:sz w:val="24"/>
          <w:szCs w:val="24"/>
        </w:rPr>
      </w:pPr>
      <w:r w:rsidRPr="00864FC6">
        <w:rPr>
          <w:rFonts w:ascii="Times New Roman" w:hAnsi="Times New Roman" w:cs="Times New Roman"/>
          <w:sz w:val="24"/>
          <w:szCs w:val="24"/>
        </w:rPr>
        <w:t>Overall, the reliability of the chart review method in the palliative care literature was not well indicated. This fact should be considered when using research findings collected from retrospective chart review as a source of information. In the future, it is recommended that readers consider articles for use that address</w:t>
      </w:r>
      <w:r>
        <w:rPr>
          <w:rFonts w:ascii="Times New Roman" w:hAnsi="Times New Roman" w:cs="Times New Roman"/>
          <w:sz w:val="24"/>
          <w:szCs w:val="24"/>
        </w:rPr>
        <w:t xml:space="preserve"> each of Gilbert et al.’s [11]</w:t>
      </w:r>
      <w:r w:rsidRPr="00864FC6">
        <w:rPr>
          <w:rFonts w:ascii="Times New Roman" w:hAnsi="Times New Roman" w:cs="Times New Roman"/>
          <w:sz w:val="24"/>
          <w:szCs w:val="24"/>
        </w:rPr>
        <w:t xml:space="preserve"> eight criteria to ensure both the validity and reliability of the methods before using </w:t>
      </w:r>
      <w:r w:rsidRPr="00864FC6">
        <w:rPr>
          <w:rFonts w:ascii="Times New Roman" w:hAnsi="Times New Roman" w:cs="Times New Roman"/>
          <w:sz w:val="24"/>
          <w:szCs w:val="24"/>
        </w:rPr>
        <w:lastRenderedPageBreak/>
        <w:t>any findings to inform practice or</w:t>
      </w:r>
      <w:r>
        <w:rPr>
          <w:rFonts w:ascii="Times New Roman" w:hAnsi="Times New Roman" w:cs="Times New Roman"/>
          <w:sz w:val="24"/>
          <w:szCs w:val="24"/>
        </w:rPr>
        <w:t xml:space="preserve"> direct research. Table 4 </w:t>
      </w:r>
      <w:r w:rsidRPr="00864FC6">
        <w:rPr>
          <w:rFonts w:ascii="Times New Roman" w:hAnsi="Times New Roman" w:cs="Times New Roman"/>
          <w:sz w:val="24"/>
          <w:szCs w:val="24"/>
        </w:rPr>
        <w:t>provides additional suggestions for critiquing a palliative care article using retrospective chart review.</w:t>
      </w:r>
    </w:p>
    <w:p w:rsidR="00650506" w:rsidRPr="00864FC6" w:rsidRDefault="00650506" w:rsidP="00650506">
      <w:pPr>
        <w:spacing w:after="0" w:line="480" w:lineRule="auto"/>
        <w:rPr>
          <w:rFonts w:ascii="Times New Roman" w:hAnsi="Times New Roman" w:cs="Times New Roman"/>
          <w:sz w:val="24"/>
          <w:szCs w:val="24"/>
        </w:rPr>
      </w:pPr>
      <w:proofErr w:type="gramStart"/>
      <w:r w:rsidRPr="00864FC6">
        <w:rPr>
          <w:rFonts w:ascii="Times New Roman" w:hAnsi="Times New Roman" w:cs="Times New Roman"/>
          <w:sz w:val="24"/>
          <w:szCs w:val="24"/>
        </w:rPr>
        <w:t>Table 4.</w:t>
      </w:r>
      <w:proofErr w:type="gramEnd"/>
      <w:r w:rsidRPr="00864FC6">
        <w:rPr>
          <w:rFonts w:ascii="Times New Roman" w:hAnsi="Times New Roman" w:cs="Times New Roman"/>
          <w:sz w:val="24"/>
          <w:szCs w:val="24"/>
        </w:rPr>
        <w:t xml:space="preserve"> </w:t>
      </w:r>
    </w:p>
    <w:p w:rsidR="00650506" w:rsidRPr="00864FC6" w:rsidRDefault="00650506" w:rsidP="00650506">
      <w:pPr>
        <w:spacing w:after="0" w:line="480" w:lineRule="auto"/>
        <w:rPr>
          <w:rFonts w:ascii="Times New Roman" w:hAnsi="Times New Roman" w:cs="Times New Roman"/>
          <w:b/>
          <w:i/>
          <w:sz w:val="24"/>
          <w:szCs w:val="24"/>
        </w:rPr>
      </w:pPr>
      <w:r w:rsidRPr="00864FC6">
        <w:rPr>
          <w:rFonts w:ascii="Times New Roman" w:hAnsi="Times New Roman" w:cs="Times New Roman"/>
          <w:i/>
          <w:sz w:val="24"/>
          <w:szCs w:val="24"/>
        </w:rPr>
        <w:t xml:space="preserve">Using Palliative Care Literature </w:t>
      </w:r>
    </w:p>
    <w:tbl>
      <w:tblPr>
        <w:tblW w:w="0" w:type="auto"/>
        <w:tblLook w:val="04A0"/>
      </w:tblPr>
      <w:tblGrid>
        <w:gridCol w:w="1202"/>
        <w:gridCol w:w="3412"/>
        <w:gridCol w:w="4247"/>
      </w:tblGrid>
      <w:tr w:rsidR="00650506" w:rsidRPr="00864FC6" w:rsidTr="00650506">
        <w:tc>
          <w:tcPr>
            <w:tcW w:w="1242" w:type="dxa"/>
            <w:tcBorders>
              <w:top w:val="single" w:sz="4" w:space="0" w:color="auto"/>
              <w:bottom w:val="single" w:sz="4" w:space="0" w:color="auto"/>
            </w:tcBorders>
          </w:tcPr>
          <w:p w:rsidR="00650506" w:rsidRPr="00864FC6" w:rsidRDefault="00650506" w:rsidP="00650506">
            <w:pPr>
              <w:spacing w:after="0"/>
              <w:rPr>
                <w:rFonts w:ascii="Times New Roman" w:hAnsi="Times New Roman" w:cs="Times New Roman"/>
                <w:b/>
                <w:sz w:val="24"/>
                <w:szCs w:val="24"/>
              </w:rPr>
            </w:pPr>
            <w:r w:rsidRPr="00864FC6">
              <w:rPr>
                <w:rFonts w:ascii="Times New Roman" w:hAnsi="Times New Roman" w:cs="Times New Roman"/>
                <w:b/>
                <w:sz w:val="24"/>
                <w:szCs w:val="24"/>
              </w:rPr>
              <w:t>Source</w:t>
            </w:r>
          </w:p>
        </w:tc>
        <w:tc>
          <w:tcPr>
            <w:tcW w:w="3686" w:type="dxa"/>
            <w:tcBorders>
              <w:top w:val="single" w:sz="4" w:space="0" w:color="auto"/>
              <w:bottom w:val="single" w:sz="4" w:space="0" w:color="auto"/>
            </w:tcBorders>
          </w:tcPr>
          <w:p w:rsidR="00650506" w:rsidRPr="00864FC6" w:rsidRDefault="00650506" w:rsidP="00650506">
            <w:pPr>
              <w:spacing w:after="0"/>
              <w:rPr>
                <w:rFonts w:ascii="Times New Roman" w:hAnsi="Times New Roman" w:cs="Times New Roman"/>
                <w:b/>
                <w:sz w:val="24"/>
                <w:szCs w:val="24"/>
              </w:rPr>
            </w:pPr>
            <w:r w:rsidRPr="00864FC6">
              <w:rPr>
                <w:rFonts w:ascii="Times New Roman" w:hAnsi="Times New Roman" w:cs="Times New Roman"/>
                <w:b/>
                <w:sz w:val="24"/>
                <w:szCs w:val="24"/>
              </w:rPr>
              <w:t>Source Observation</w:t>
            </w:r>
          </w:p>
        </w:tc>
        <w:tc>
          <w:tcPr>
            <w:tcW w:w="4648" w:type="dxa"/>
            <w:tcBorders>
              <w:top w:val="single" w:sz="4" w:space="0" w:color="auto"/>
              <w:bottom w:val="single" w:sz="4" w:space="0" w:color="auto"/>
            </w:tcBorders>
          </w:tcPr>
          <w:p w:rsidR="00650506" w:rsidRPr="00864FC6" w:rsidRDefault="00650506" w:rsidP="00650506">
            <w:pPr>
              <w:spacing w:after="0"/>
              <w:rPr>
                <w:rFonts w:ascii="Times New Roman" w:hAnsi="Times New Roman" w:cs="Times New Roman"/>
                <w:b/>
                <w:sz w:val="24"/>
                <w:szCs w:val="24"/>
              </w:rPr>
            </w:pPr>
            <w:r w:rsidRPr="00864FC6">
              <w:rPr>
                <w:rFonts w:ascii="Times New Roman" w:hAnsi="Times New Roman" w:cs="Times New Roman"/>
                <w:b/>
                <w:sz w:val="24"/>
                <w:szCs w:val="24"/>
              </w:rPr>
              <w:t>Suggestions</w:t>
            </w:r>
          </w:p>
          <w:p w:rsidR="00650506" w:rsidRPr="00864FC6" w:rsidRDefault="00650506" w:rsidP="00650506">
            <w:pPr>
              <w:spacing w:after="0"/>
              <w:rPr>
                <w:rFonts w:ascii="Times New Roman" w:hAnsi="Times New Roman" w:cs="Times New Roman"/>
                <w:b/>
                <w:sz w:val="24"/>
                <w:szCs w:val="24"/>
              </w:rPr>
            </w:pPr>
          </w:p>
        </w:tc>
      </w:tr>
      <w:tr w:rsidR="00650506" w:rsidRPr="00864FC6" w:rsidTr="00650506">
        <w:tc>
          <w:tcPr>
            <w:tcW w:w="1242" w:type="dxa"/>
            <w:tcBorders>
              <w:top w:val="single" w:sz="4" w:space="0" w:color="auto"/>
              <w:bottom w:val="single" w:sz="4" w:space="0" w:color="auto"/>
            </w:tcBorders>
          </w:tcPr>
          <w:p w:rsidR="00650506" w:rsidRPr="00864FC6" w:rsidRDefault="00650506" w:rsidP="00650506">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Keay</w:t>
            </w:r>
            <w:proofErr w:type="spellEnd"/>
            <w:r>
              <w:rPr>
                <w:rFonts w:ascii="Times New Roman" w:hAnsi="Times New Roman" w:cs="Times New Roman"/>
                <w:sz w:val="24"/>
                <w:szCs w:val="24"/>
              </w:rPr>
              <w:t xml:space="preserve"> et al. [40]</w:t>
            </w:r>
          </w:p>
        </w:tc>
        <w:tc>
          <w:tcPr>
            <w:tcW w:w="3686" w:type="dxa"/>
            <w:tcBorders>
              <w:top w:val="single" w:sz="4" w:space="0" w:color="auto"/>
              <w:bottom w:val="single" w:sz="4" w:space="0" w:color="auto"/>
            </w:tcBorders>
          </w:tcPr>
          <w:p w:rsidR="00650506" w:rsidRPr="00864FC6" w:rsidRDefault="00650506" w:rsidP="00650506">
            <w:pPr>
              <w:spacing w:after="0" w:line="480" w:lineRule="auto"/>
              <w:rPr>
                <w:rFonts w:ascii="Times New Roman" w:hAnsi="Times New Roman" w:cs="Times New Roman"/>
                <w:sz w:val="24"/>
                <w:szCs w:val="24"/>
              </w:rPr>
            </w:pPr>
            <w:r w:rsidRPr="00864FC6">
              <w:rPr>
                <w:rFonts w:ascii="Times New Roman" w:hAnsi="Times New Roman" w:cs="Times New Roman"/>
                <w:sz w:val="24"/>
                <w:szCs w:val="24"/>
              </w:rPr>
              <w:t>The quality of the LTC homes and staff experience can vary across sites</w:t>
            </w:r>
          </w:p>
        </w:tc>
        <w:tc>
          <w:tcPr>
            <w:tcW w:w="4648" w:type="dxa"/>
            <w:tcBorders>
              <w:top w:val="single" w:sz="4" w:space="0" w:color="auto"/>
              <w:bottom w:val="single" w:sz="4" w:space="0" w:color="auto"/>
            </w:tcBorders>
          </w:tcPr>
          <w:p w:rsidR="00650506" w:rsidRPr="00864FC6" w:rsidRDefault="00650506" w:rsidP="00650506">
            <w:pPr>
              <w:pStyle w:val="ListParagraph"/>
              <w:spacing w:after="0" w:line="480" w:lineRule="auto"/>
              <w:ind w:left="0"/>
              <w:rPr>
                <w:rFonts w:ascii="Times New Roman" w:hAnsi="Times New Roman" w:cs="Times New Roman"/>
                <w:sz w:val="24"/>
                <w:szCs w:val="24"/>
              </w:rPr>
            </w:pPr>
            <w:r w:rsidRPr="00864FC6">
              <w:rPr>
                <w:rFonts w:ascii="Times New Roman" w:hAnsi="Times New Roman" w:cs="Times New Roman"/>
                <w:sz w:val="24"/>
                <w:szCs w:val="24"/>
              </w:rPr>
              <w:t>Carefully consider the setting and context from which the charts were sampled in the article</w:t>
            </w:r>
          </w:p>
          <w:p w:rsidR="00650506" w:rsidRPr="00864FC6" w:rsidRDefault="00650506" w:rsidP="00650506">
            <w:pPr>
              <w:pStyle w:val="ListParagraph"/>
              <w:spacing w:after="0" w:line="480" w:lineRule="auto"/>
              <w:ind w:left="0"/>
              <w:rPr>
                <w:rFonts w:ascii="Times New Roman" w:hAnsi="Times New Roman" w:cs="Times New Roman"/>
                <w:sz w:val="24"/>
                <w:szCs w:val="24"/>
              </w:rPr>
            </w:pPr>
            <w:r w:rsidRPr="00864FC6">
              <w:rPr>
                <w:rFonts w:ascii="Times New Roman" w:hAnsi="Times New Roman" w:cs="Times New Roman"/>
                <w:sz w:val="24"/>
                <w:szCs w:val="24"/>
              </w:rPr>
              <w:t>Due to the international perspective of the literature, the reader should take into account whether any standards or legislation that may have impacted the provision of palliative care are similar or applicable to their own geographic location</w:t>
            </w:r>
          </w:p>
        </w:tc>
      </w:tr>
    </w:tbl>
    <w:p w:rsidR="00650506" w:rsidRPr="00864FC6" w:rsidRDefault="00650506" w:rsidP="00650506">
      <w:pPr>
        <w:spacing w:after="0"/>
        <w:rPr>
          <w:rFonts w:ascii="Times New Roman" w:hAnsi="Times New Roman" w:cs="Times New Roman"/>
          <w:sz w:val="24"/>
          <w:szCs w:val="24"/>
        </w:rPr>
      </w:pPr>
    </w:p>
    <w:p w:rsidR="00650506" w:rsidRPr="00864FC6" w:rsidRDefault="00650506" w:rsidP="00650506">
      <w:pPr>
        <w:spacing w:after="0" w:line="480" w:lineRule="auto"/>
        <w:rPr>
          <w:rFonts w:ascii="Times New Roman" w:hAnsi="Times New Roman" w:cs="Times New Roman"/>
          <w:sz w:val="24"/>
          <w:szCs w:val="24"/>
        </w:rPr>
      </w:pPr>
      <w:r w:rsidRPr="00864FC6">
        <w:rPr>
          <w:rFonts w:ascii="Times New Roman" w:hAnsi="Times New Roman" w:cs="Times New Roman"/>
          <w:b/>
          <w:sz w:val="24"/>
          <w:szCs w:val="24"/>
        </w:rPr>
        <w:t>Suggestions: conducting retrospective chart review in palliative care, LTC home- based research</w:t>
      </w:r>
      <w:r w:rsidRPr="00864FC6">
        <w:rPr>
          <w:rFonts w:ascii="Times New Roman" w:hAnsi="Times New Roman" w:cs="Times New Roman"/>
          <w:sz w:val="24"/>
          <w:szCs w:val="24"/>
        </w:rPr>
        <w:t xml:space="preserve"> </w:t>
      </w:r>
    </w:p>
    <w:p w:rsidR="00650506" w:rsidRPr="00864FC6" w:rsidRDefault="00650506" w:rsidP="00650506">
      <w:pPr>
        <w:autoSpaceDE w:val="0"/>
        <w:autoSpaceDN w:val="0"/>
        <w:adjustRightInd w:val="0"/>
        <w:spacing w:after="0" w:line="480" w:lineRule="auto"/>
        <w:ind w:firstLine="567"/>
        <w:rPr>
          <w:rFonts w:ascii="Times New Roman" w:hAnsi="Times New Roman" w:cs="Times New Roman"/>
          <w:bCs/>
          <w:sz w:val="24"/>
          <w:szCs w:val="24"/>
        </w:rPr>
      </w:pPr>
      <w:r w:rsidRPr="00864FC6">
        <w:rPr>
          <w:rFonts w:ascii="Times New Roman" w:hAnsi="Times New Roman" w:cs="Times New Roman"/>
          <w:sz w:val="24"/>
          <w:szCs w:val="24"/>
        </w:rPr>
        <w:t>Conducting a retrospective chart review is a useful approach to data collection to assess the quality of and provision of palliative and end-of-life care. As described above, there are several advantages to conducting retrospective chart reviews</w:t>
      </w:r>
      <w:r w:rsidRPr="00864FC6">
        <w:rPr>
          <w:rFonts w:ascii="Times New Roman" w:hAnsi="Times New Roman" w:cs="Times New Roman"/>
          <w:bCs/>
          <w:sz w:val="24"/>
          <w:szCs w:val="24"/>
        </w:rPr>
        <w:t>, which are applicable to the LTC home</w:t>
      </w:r>
      <w:r>
        <w:rPr>
          <w:rFonts w:ascii="Times New Roman" w:hAnsi="Times New Roman" w:cs="Times New Roman"/>
          <w:bCs/>
          <w:sz w:val="24"/>
          <w:szCs w:val="24"/>
        </w:rPr>
        <w:t xml:space="preserve"> [2</w:t>
      </w:r>
      <w:proofErr w:type="gramStart"/>
      <w:r>
        <w:rPr>
          <w:rFonts w:ascii="Times New Roman" w:hAnsi="Times New Roman" w:cs="Times New Roman"/>
          <w:bCs/>
          <w:sz w:val="24"/>
          <w:szCs w:val="24"/>
        </w:rPr>
        <w:t>,4,9</w:t>
      </w:r>
      <w:proofErr w:type="gramEnd"/>
      <w:r>
        <w:rPr>
          <w:rFonts w:ascii="Times New Roman" w:hAnsi="Times New Roman" w:cs="Times New Roman"/>
          <w:bCs/>
          <w:sz w:val="24"/>
          <w:szCs w:val="24"/>
        </w:rPr>
        <w:t>]</w:t>
      </w:r>
      <w:r w:rsidRPr="00864FC6">
        <w:rPr>
          <w:rFonts w:ascii="Times New Roman" w:hAnsi="Times New Roman" w:cs="Times New Roman"/>
          <w:bCs/>
          <w:sz w:val="24"/>
          <w:szCs w:val="24"/>
        </w:rPr>
        <w:t xml:space="preserve">. This approach may be favourable in a LTC home </w:t>
      </w:r>
      <w:r w:rsidRPr="00864FC6">
        <w:rPr>
          <w:rFonts w:ascii="Times New Roman" w:hAnsi="Times New Roman" w:cs="Times New Roman"/>
          <w:bCs/>
          <w:sz w:val="24"/>
          <w:szCs w:val="24"/>
        </w:rPr>
        <w:lastRenderedPageBreak/>
        <w:t xml:space="preserve">because the barriers to conducting research in this setting may be avoided. These barriers may include, staff time away from duties, obtaining participant consent, access to residents, as well as assessment of </w:t>
      </w:r>
      <w:r>
        <w:rPr>
          <w:rFonts w:ascii="Times New Roman" w:hAnsi="Times New Roman" w:cs="Times New Roman"/>
          <w:bCs/>
          <w:sz w:val="24"/>
          <w:szCs w:val="24"/>
        </w:rPr>
        <w:t>resident capacity [43]</w:t>
      </w:r>
      <w:r w:rsidRPr="00864FC6">
        <w:rPr>
          <w:rFonts w:ascii="Times New Roman" w:hAnsi="Times New Roman" w:cs="Times New Roman"/>
          <w:bCs/>
          <w:sz w:val="24"/>
          <w:szCs w:val="24"/>
        </w:rPr>
        <w:t xml:space="preserve">. However, the methodological articles and reviewed studies this paper highlight several issues that may impact retrospective chart review and should be considered before designing and implementing a study. See Table 5 for suggestions. </w:t>
      </w:r>
    </w:p>
    <w:p w:rsidR="00650506" w:rsidRPr="00864FC6" w:rsidRDefault="00650506" w:rsidP="00650506">
      <w:pPr>
        <w:rPr>
          <w:rFonts w:ascii="Times New Roman" w:hAnsi="Times New Roman" w:cs="Times New Roman"/>
          <w:bCs/>
          <w:sz w:val="24"/>
          <w:szCs w:val="24"/>
        </w:rPr>
      </w:pPr>
      <w:proofErr w:type="gramStart"/>
      <w:r w:rsidRPr="00864FC6">
        <w:rPr>
          <w:rFonts w:ascii="Times New Roman" w:hAnsi="Times New Roman" w:cs="Times New Roman"/>
          <w:bCs/>
          <w:sz w:val="24"/>
          <w:szCs w:val="24"/>
        </w:rPr>
        <w:t>Table 5.</w:t>
      </w:r>
      <w:proofErr w:type="gramEnd"/>
      <w:r w:rsidRPr="00864FC6">
        <w:rPr>
          <w:rFonts w:ascii="Times New Roman" w:hAnsi="Times New Roman" w:cs="Times New Roman"/>
          <w:bCs/>
          <w:sz w:val="24"/>
          <w:szCs w:val="24"/>
        </w:rPr>
        <w:t xml:space="preserve"> </w:t>
      </w:r>
    </w:p>
    <w:p w:rsidR="00650506" w:rsidRPr="00864FC6" w:rsidRDefault="00650506" w:rsidP="00650506">
      <w:pPr>
        <w:autoSpaceDE w:val="0"/>
        <w:autoSpaceDN w:val="0"/>
        <w:adjustRightInd w:val="0"/>
        <w:spacing w:after="0" w:line="480" w:lineRule="auto"/>
        <w:rPr>
          <w:rFonts w:ascii="Times New Roman" w:hAnsi="Times New Roman" w:cs="Times New Roman"/>
          <w:bCs/>
          <w:i/>
          <w:sz w:val="24"/>
          <w:szCs w:val="24"/>
        </w:rPr>
      </w:pPr>
      <w:r w:rsidRPr="00864FC6">
        <w:rPr>
          <w:rFonts w:ascii="Times New Roman" w:hAnsi="Times New Roman" w:cs="Times New Roman"/>
          <w:bCs/>
          <w:i/>
          <w:sz w:val="24"/>
          <w:szCs w:val="24"/>
        </w:rPr>
        <w:t xml:space="preserve">Conducting Palliative Care Research Using Retrospective Chart Review </w:t>
      </w:r>
    </w:p>
    <w:tbl>
      <w:tblPr>
        <w:tblW w:w="0" w:type="auto"/>
        <w:tblLook w:val="04A0"/>
      </w:tblPr>
      <w:tblGrid>
        <w:gridCol w:w="1227"/>
        <w:gridCol w:w="2634"/>
        <w:gridCol w:w="5000"/>
      </w:tblGrid>
      <w:tr w:rsidR="00650506" w:rsidRPr="00864FC6" w:rsidTr="00650506">
        <w:tc>
          <w:tcPr>
            <w:tcW w:w="1242" w:type="dxa"/>
            <w:tcBorders>
              <w:top w:val="single" w:sz="4" w:space="0" w:color="auto"/>
              <w:bottom w:val="single" w:sz="4" w:space="0" w:color="auto"/>
            </w:tcBorders>
          </w:tcPr>
          <w:p w:rsidR="00650506" w:rsidRPr="00864FC6" w:rsidRDefault="00650506" w:rsidP="00650506">
            <w:pPr>
              <w:spacing w:after="0" w:line="480" w:lineRule="auto"/>
              <w:rPr>
                <w:rFonts w:ascii="Times New Roman" w:hAnsi="Times New Roman" w:cs="Times New Roman"/>
                <w:b/>
                <w:sz w:val="24"/>
                <w:szCs w:val="24"/>
              </w:rPr>
            </w:pPr>
            <w:r w:rsidRPr="00864FC6">
              <w:rPr>
                <w:rFonts w:ascii="Times New Roman" w:hAnsi="Times New Roman" w:cs="Times New Roman"/>
                <w:b/>
                <w:sz w:val="24"/>
                <w:szCs w:val="24"/>
              </w:rPr>
              <w:t>Source</w:t>
            </w:r>
          </w:p>
        </w:tc>
        <w:tc>
          <w:tcPr>
            <w:tcW w:w="2835" w:type="dxa"/>
            <w:tcBorders>
              <w:top w:val="single" w:sz="4" w:space="0" w:color="auto"/>
              <w:bottom w:val="single" w:sz="4" w:space="0" w:color="auto"/>
            </w:tcBorders>
          </w:tcPr>
          <w:p w:rsidR="00650506" w:rsidRPr="00864FC6" w:rsidRDefault="00650506" w:rsidP="00650506">
            <w:pPr>
              <w:spacing w:after="0" w:line="480" w:lineRule="auto"/>
              <w:rPr>
                <w:rFonts w:ascii="Times New Roman" w:hAnsi="Times New Roman" w:cs="Times New Roman"/>
                <w:b/>
                <w:sz w:val="24"/>
                <w:szCs w:val="24"/>
              </w:rPr>
            </w:pPr>
            <w:r w:rsidRPr="00864FC6">
              <w:rPr>
                <w:rFonts w:ascii="Times New Roman" w:hAnsi="Times New Roman" w:cs="Times New Roman"/>
                <w:b/>
                <w:sz w:val="24"/>
                <w:szCs w:val="24"/>
              </w:rPr>
              <w:t>Source Observation</w:t>
            </w:r>
          </w:p>
        </w:tc>
        <w:tc>
          <w:tcPr>
            <w:tcW w:w="5499" w:type="dxa"/>
            <w:tcBorders>
              <w:top w:val="single" w:sz="4" w:space="0" w:color="auto"/>
              <w:bottom w:val="single" w:sz="4" w:space="0" w:color="auto"/>
            </w:tcBorders>
          </w:tcPr>
          <w:p w:rsidR="00650506" w:rsidRPr="00864FC6" w:rsidRDefault="00650506" w:rsidP="00650506">
            <w:pPr>
              <w:spacing w:after="0" w:line="480" w:lineRule="auto"/>
              <w:rPr>
                <w:rFonts w:ascii="Times New Roman" w:hAnsi="Times New Roman" w:cs="Times New Roman"/>
                <w:b/>
                <w:sz w:val="24"/>
                <w:szCs w:val="24"/>
              </w:rPr>
            </w:pPr>
            <w:r w:rsidRPr="00864FC6">
              <w:rPr>
                <w:rFonts w:ascii="Times New Roman" w:hAnsi="Times New Roman" w:cs="Times New Roman"/>
                <w:b/>
                <w:sz w:val="24"/>
                <w:szCs w:val="24"/>
              </w:rPr>
              <w:t>Suggestions</w:t>
            </w:r>
          </w:p>
          <w:p w:rsidR="00650506" w:rsidRPr="00864FC6" w:rsidRDefault="00650506" w:rsidP="00650506">
            <w:pPr>
              <w:spacing w:after="0" w:line="480" w:lineRule="auto"/>
              <w:rPr>
                <w:rFonts w:ascii="Times New Roman" w:hAnsi="Times New Roman" w:cs="Times New Roman"/>
                <w:b/>
                <w:sz w:val="24"/>
                <w:szCs w:val="24"/>
              </w:rPr>
            </w:pPr>
          </w:p>
        </w:tc>
      </w:tr>
      <w:tr w:rsidR="00650506" w:rsidRPr="00864FC6" w:rsidTr="00650506">
        <w:tc>
          <w:tcPr>
            <w:tcW w:w="1242" w:type="dxa"/>
            <w:tcBorders>
              <w:top w:val="single" w:sz="4" w:space="0" w:color="auto"/>
            </w:tcBorders>
          </w:tcPr>
          <w:p w:rsidR="00650506" w:rsidRPr="00864FC6" w:rsidRDefault="00650506" w:rsidP="0065050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Aaronson and </w:t>
            </w:r>
            <w:proofErr w:type="spellStart"/>
            <w:r>
              <w:rPr>
                <w:rFonts w:ascii="Times New Roman" w:hAnsi="Times New Roman" w:cs="Times New Roman"/>
                <w:sz w:val="24"/>
                <w:szCs w:val="24"/>
              </w:rPr>
              <w:t>Burman</w:t>
            </w:r>
            <w:proofErr w:type="spellEnd"/>
            <w:r>
              <w:rPr>
                <w:rFonts w:ascii="Times New Roman" w:hAnsi="Times New Roman" w:cs="Times New Roman"/>
                <w:sz w:val="24"/>
                <w:szCs w:val="24"/>
              </w:rPr>
              <w:t xml:space="preserve"> [44]; </w:t>
            </w:r>
            <w:proofErr w:type="spellStart"/>
            <w:r>
              <w:rPr>
                <w:rFonts w:ascii="Times New Roman" w:hAnsi="Times New Roman" w:cs="Times New Roman"/>
                <w:sz w:val="24"/>
                <w:szCs w:val="24"/>
              </w:rPr>
              <w:t>Panacek</w:t>
            </w:r>
            <w:proofErr w:type="spellEnd"/>
            <w:r>
              <w:rPr>
                <w:rFonts w:ascii="Times New Roman" w:hAnsi="Times New Roman" w:cs="Times New Roman"/>
                <w:sz w:val="24"/>
                <w:szCs w:val="24"/>
              </w:rPr>
              <w:t xml:space="preserve"> [5]</w:t>
            </w:r>
          </w:p>
        </w:tc>
        <w:tc>
          <w:tcPr>
            <w:tcW w:w="2835" w:type="dxa"/>
            <w:tcBorders>
              <w:top w:val="single" w:sz="4" w:space="0" w:color="auto"/>
            </w:tcBorders>
          </w:tcPr>
          <w:p w:rsidR="00650506" w:rsidRPr="00864FC6" w:rsidRDefault="00650506" w:rsidP="00650506">
            <w:pPr>
              <w:spacing w:after="0" w:line="480" w:lineRule="auto"/>
              <w:rPr>
                <w:rFonts w:ascii="Times New Roman" w:hAnsi="Times New Roman" w:cs="Times New Roman"/>
                <w:sz w:val="24"/>
                <w:szCs w:val="24"/>
              </w:rPr>
            </w:pPr>
            <w:r w:rsidRPr="00864FC6">
              <w:rPr>
                <w:rFonts w:ascii="Times New Roman" w:hAnsi="Times New Roman" w:cs="Times New Roman"/>
                <w:sz w:val="24"/>
                <w:szCs w:val="24"/>
              </w:rPr>
              <w:t>Ensure that using retrospective chart review will provide the best way to answer research questions around palliative care in LTC home</w:t>
            </w:r>
          </w:p>
          <w:p w:rsidR="00650506" w:rsidRPr="00864FC6" w:rsidRDefault="00650506" w:rsidP="00650506">
            <w:pPr>
              <w:spacing w:after="0" w:line="480" w:lineRule="auto"/>
              <w:rPr>
                <w:rFonts w:ascii="Times New Roman" w:hAnsi="Times New Roman" w:cs="Times New Roman"/>
                <w:sz w:val="24"/>
                <w:szCs w:val="24"/>
              </w:rPr>
            </w:pPr>
          </w:p>
          <w:p w:rsidR="00650506" w:rsidRPr="00864FC6" w:rsidRDefault="00650506" w:rsidP="00650506">
            <w:pPr>
              <w:spacing w:after="0" w:line="480" w:lineRule="auto"/>
              <w:rPr>
                <w:rFonts w:ascii="Times New Roman" w:hAnsi="Times New Roman" w:cs="Times New Roman"/>
                <w:sz w:val="24"/>
                <w:szCs w:val="24"/>
              </w:rPr>
            </w:pPr>
            <w:r w:rsidRPr="00864FC6">
              <w:rPr>
                <w:rFonts w:ascii="Times New Roman" w:hAnsi="Times New Roman" w:cs="Times New Roman"/>
                <w:sz w:val="24"/>
                <w:szCs w:val="24"/>
              </w:rPr>
              <w:t xml:space="preserve">*Note: While the use of this method seemed justified in each of the reviewed studies in this </w:t>
            </w:r>
            <w:r w:rsidRPr="00864FC6">
              <w:rPr>
                <w:rFonts w:ascii="Times New Roman" w:hAnsi="Times New Roman" w:cs="Times New Roman"/>
                <w:sz w:val="24"/>
                <w:szCs w:val="24"/>
              </w:rPr>
              <w:lastRenderedPageBreak/>
              <w:t>evaluation, seven noted that the retrospective nature of the chart review was a limitation</w:t>
            </w:r>
          </w:p>
        </w:tc>
        <w:tc>
          <w:tcPr>
            <w:tcW w:w="5499" w:type="dxa"/>
            <w:tcBorders>
              <w:top w:val="single" w:sz="4" w:space="0" w:color="auto"/>
            </w:tcBorders>
          </w:tcPr>
          <w:p w:rsidR="00650506" w:rsidRPr="00864FC6" w:rsidRDefault="00650506" w:rsidP="00650506">
            <w:pPr>
              <w:pStyle w:val="ListParagraph"/>
              <w:spacing w:after="0" w:line="480" w:lineRule="auto"/>
              <w:ind w:left="0"/>
              <w:rPr>
                <w:rFonts w:ascii="Times New Roman" w:hAnsi="Times New Roman" w:cs="Times New Roman"/>
                <w:sz w:val="24"/>
                <w:szCs w:val="24"/>
              </w:rPr>
            </w:pPr>
            <w:r w:rsidRPr="00864FC6">
              <w:rPr>
                <w:rFonts w:ascii="Times New Roman" w:hAnsi="Times New Roman" w:cs="Times New Roman"/>
                <w:sz w:val="24"/>
                <w:szCs w:val="24"/>
              </w:rPr>
              <w:lastRenderedPageBreak/>
              <w:t>Practice guidelines can be employed to guide the chart review process. While no specific source has outlined the best approach to retrospective chart review in the LTC home setting, the following may be considered:</w:t>
            </w:r>
          </w:p>
          <w:p w:rsidR="00650506" w:rsidRPr="00864FC6" w:rsidRDefault="00650506" w:rsidP="00650506">
            <w:pPr>
              <w:pStyle w:val="ListParagraph"/>
              <w:spacing w:after="0" w:line="480" w:lineRule="auto"/>
              <w:rPr>
                <w:rFonts w:ascii="Times New Roman" w:hAnsi="Times New Roman" w:cs="Times New Roman"/>
                <w:sz w:val="24"/>
                <w:szCs w:val="24"/>
              </w:rPr>
            </w:pPr>
            <w:r>
              <w:rPr>
                <w:rFonts w:ascii="Times New Roman" w:hAnsi="Times New Roman" w:cs="Times New Roman"/>
                <w:sz w:val="24"/>
                <w:szCs w:val="24"/>
                <w:lang w:val="fr-FR"/>
              </w:rPr>
              <w:t>*Engel et al. [6]</w:t>
            </w:r>
            <w:r w:rsidRPr="00864FC6">
              <w:rPr>
                <w:rFonts w:ascii="Times New Roman" w:hAnsi="Times New Roman" w:cs="Times New Roman"/>
                <w:sz w:val="24"/>
                <w:szCs w:val="24"/>
                <w:lang w:val="fr-FR"/>
              </w:rPr>
              <w:t xml:space="preserve">, Engel et al. </w:t>
            </w:r>
            <w:r>
              <w:rPr>
                <w:rFonts w:ascii="Times New Roman" w:hAnsi="Times New Roman" w:cs="Times New Roman"/>
                <w:sz w:val="24"/>
                <w:szCs w:val="24"/>
              </w:rPr>
              <w:t>[7]</w:t>
            </w:r>
            <w:r w:rsidRPr="00864FC6">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and </w:t>
            </w:r>
            <w:proofErr w:type="spellStart"/>
            <w:r>
              <w:rPr>
                <w:rFonts w:ascii="Times New Roman" w:hAnsi="Times New Roman" w:cs="Times New Roman"/>
                <w:sz w:val="24"/>
                <w:szCs w:val="24"/>
              </w:rPr>
              <w:t>Liddy</w:t>
            </w:r>
            <w:proofErr w:type="spellEnd"/>
            <w:r>
              <w:rPr>
                <w:rFonts w:ascii="Times New Roman" w:hAnsi="Times New Roman" w:cs="Times New Roman"/>
                <w:sz w:val="24"/>
                <w:szCs w:val="24"/>
              </w:rPr>
              <w:t xml:space="preserve"> et al.’s [27]</w:t>
            </w:r>
            <w:r w:rsidRPr="00864FC6">
              <w:rPr>
                <w:rFonts w:ascii="Times New Roman" w:hAnsi="Times New Roman" w:cs="Times New Roman"/>
                <w:sz w:val="24"/>
                <w:szCs w:val="24"/>
              </w:rPr>
              <w:t xml:space="preserve"> chart review methods could be piloted and used to help ensure greater inter-</w:t>
            </w:r>
            <w:proofErr w:type="spellStart"/>
            <w:r w:rsidRPr="00864FC6">
              <w:rPr>
                <w:rFonts w:ascii="Times New Roman" w:hAnsi="Times New Roman" w:cs="Times New Roman"/>
                <w:sz w:val="24"/>
                <w:szCs w:val="24"/>
              </w:rPr>
              <w:t>rater</w:t>
            </w:r>
            <w:proofErr w:type="spellEnd"/>
            <w:r w:rsidRPr="00864FC6">
              <w:rPr>
                <w:rFonts w:ascii="Times New Roman" w:hAnsi="Times New Roman" w:cs="Times New Roman"/>
                <w:sz w:val="24"/>
                <w:szCs w:val="24"/>
              </w:rPr>
              <w:t xml:space="preserve"> reliability </w:t>
            </w:r>
          </w:p>
          <w:p w:rsidR="00650506" w:rsidRPr="00864FC6" w:rsidRDefault="00650506" w:rsidP="00650506">
            <w:pPr>
              <w:pStyle w:val="ListParagraph"/>
              <w:spacing w:after="0" w:line="480" w:lineRule="auto"/>
              <w:rPr>
                <w:rFonts w:ascii="Times New Roman" w:hAnsi="Times New Roman" w:cs="Times New Roman"/>
                <w:sz w:val="24"/>
                <w:szCs w:val="24"/>
              </w:rPr>
            </w:pPr>
            <w:r>
              <w:rPr>
                <w:rFonts w:ascii="Times New Roman" w:hAnsi="Times New Roman" w:cs="Times New Roman"/>
                <w:sz w:val="24"/>
                <w:szCs w:val="24"/>
              </w:rPr>
              <w:t>*Gearing et al. [15]</w:t>
            </w:r>
            <w:r w:rsidRPr="00864FC6">
              <w:rPr>
                <w:rFonts w:ascii="Times New Roman" w:hAnsi="Times New Roman" w:cs="Times New Roman"/>
                <w:sz w:val="24"/>
                <w:szCs w:val="24"/>
              </w:rPr>
              <w:t xml:space="preserve"> recommended an 11-step approach </w:t>
            </w:r>
          </w:p>
          <w:p w:rsidR="00650506" w:rsidRPr="00864FC6" w:rsidRDefault="00650506" w:rsidP="00650506">
            <w:pPr>
              <w:pStyle w:val="ListParagraph"/>
              <w:spacing w:after="0" w:line="480" w:lineRule="auto"/>
              <w:rPr>
                <w:rFonts w:ascii="Times New Roman" w:hAnsi="Times New Roman" w:cs="Times New Roman"/>
                <w:sz w:val="24"/>
                <w:szCs w:val="24"/>
              </w:rPr>
            </w:pPr>
            <w:r w:rsidRPr="00864FC6">
              <w:rPr>
                <w:rFonts w:ascii="Times New Roman" w:hAnsi="Times New Roman" w:cs="Times New Roman"/>
                <w:sz w:val="24"/>
                <w:szCs w:val="24"/>
              </w:rPr>
              <w:t>*</w:t>
            </w:r>
            <w:proofErr w:type="spellStart"/>
            <w:r w:rsidRPr="00864FC6">
              <w:rPr>
                <w:rFonts w:ascii="Times New Roman" w:hAnsi="Times New Roman" w:cs="Times New Roman"/>
                <w:sz w:val="24"/>
                <w:szCs w:val="24"/>
              </w:rPr>
              <w:t>Panacek</w:t>
            </w:r>
            <w:proofErr w:type="spellEnd"/>
            <w:r w:rsidRPr="00864FC6">
              <w:rPr>
                <w:rFonts w:ascii="Times New Roman" w:hAnsi="Times New Roman" w:cs="Times New Roman"/>
                <w:sz w:val="24"/>
                <w:szCs w:val="24"/>
              </w:rPr>
              <w:t xml:space="preserve"> </w:t>
            </w:r>
            <w:r>
              <w:rPr>
                <w:rFonts w:ascii="Times New Roman" w:hAnsi="Times New Roman" w:cs="Times New Roman"/>
                <w:sz w:val="24"/>
                <w:szCs w:val="24"/>
              </w:rPr>
              <w:t>[5]</w:t>
            </w:r>
            <w:r w:rsidRPr="00864FC6">
              <w:rPr>
                <w:rFonts w:ascii="Times New Roman" w:hAnsi="Times New Roman" w:cs="Times New Roman"/>
                <w:sz w:val="24"/>
                <w:szCs w:val="24"/>
                <w:vertAlign w:val="superscript"/>
              </w:rPr>
              <w:t xml:space="preserve"> </w:t>
            </w:r>
            <w:r w:rsidRPr="00864FC6">
              <w:rPr>
                <w:rFonts w:ascii="Times New Roman" w:hAnsi="Times New Roman" w:cs="Times New Roman"/>
                <w:sz w:val="24"/>
                <w:szCs w:val="24"/>
              </w:rPr>
              <w:t xml:space="preserve">offered the ‘ten </w:t>
            </w:r>
            <w:r w:rsidRPr="00864FC6">
              <w:rPr>
                <w:rFonts w:ascii="Times New Roman" w:hAnsi="Times New Roman" w:cs="Times New Roman"/>
                <w:sz w:val="24"/>
                <w:szCs w:val="24"/>
              </w:rPr>
              <w:lastRenderedPageBreak/>
              <w:t>commandments’ for performing chart review research</w:t>
            </w:r>
          </w:p>
        </w:tc>
      </w:tr>
      <w:tr w:rsidR="00650506" w:rsidRPr="00864FC6" w:rsidTr="00650506">
        <w:tc>
          <w:tcPr>
            <w:tcW w:w="1242" w:type="dxa"/>
          </w:tcPr>
          <w:p w:rsidR="00650506" w:rsidRDefault="00650506" w:rsidP="00650506">
            <w:pPr>
              <w:spacing w:after="0" w:line="480" w:lineRule="auto"/>
              <w:rPr>
                <w:rFonts w:ascii="Times New Roman" w:hAnsi="Times New Roman" w:cs="Times New Roman"/>
                <w:sz w:val="24"/>
                <w:szCs w:val="24"/>
              </w:rPr>
            </w:pPr>
          </w:p>
          <w:p w:rsidR="00650506" w:rsidRDefault="00650506" w:rsidP="00650506">
            <w:pPr>
              <w:spacing w:after="0" w:line="480" w:lineRule="auto"/>
              <w:rPr>
                <w:rFonts w:ascii="Times New Roman" w:hAnsi="Times New Roman" w:cs="Times New Roman"/>
                <w:sz w:val="24"/>
                <w:szCs w:val="24"/>
              </w:rPr>
            </w:pPr>
          </w:p>
          <w:p w:rsidR="00650506" w:rsidRPr="00864FC6" w:rsidRDefault="00650506" w:rsidP="00650506">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Keay</w:t>
            </w:r>
            <w:proofErr w:type="spellEnd"/>
            <w:r>
              <w:rPr>
                <w:rFonts w:ascii="Times New Roman" w:hAnsi="Times New Roman" w:cs="Times New Roman"/>
                <w:sz w:val="24"/>
                <w:szCs w:val="24"/>
              </w:rPr>
              <w:t xml:space="preserve"> et al. [40]</w:t>
            </w:r>
          </w:p>
        </w:tc>
        <w:tc>
          <w:tcPr>
            <w:tcW w:w="2835" w:type="dxa"/>
          </w:tcPr>
          <w:p w:rsidR="00650506" w:rsidRPr="00864FC6" w:rsidRDefault="00650506" w:rsidP="00650506">
            <w:pPr>
              <w:spacing w:after="0" w:line="480" w:lineRule="auto"/>
              <w:rPr>
                <w:rFonts w:ascii="Times New Roman" w:hAnsi="Times New Roman" w:cs="Times New Roman"/>
                <w:sz w:val="24"/>
                <w:szCs w:val="24"/>
              </w:rPr>
            </w:pPr>
          </w:p>
          <w:p w:rsidR="00650506" w:rsidRPr="00864FC6" w:rsidRDefault="00650506" w:rsidP="00650506">
            <w:pPr>
              <w:spacing w:after="0" w:line="480" w:lineRule="auto"/>
              <w:rPr>
                <w:rFonts w:ascii="Times New Roman" w:hAnsi="Times New Roman" w:cs="Times New Roman"/>
                <w:sz w:val="24"/>
                <w:szCs w:val="24"/>
              </w:rPr>
            </w:pPr>
          </w:p>
          <w:p w:rsidR="00650506" w:rsidRPr="00864FC6" w:rsidRDefault="00650506" w:rsidP="00650506">
            <w:pPr>
              <w:spacing w:after="0" w:line="480" w:lineRule="auto"/>
              <w:rPr>
                <w:rFonts w:ascii="Times New Roman" w:hAnsi="Times New Roman" w:cs="Times New Roman"/>
                <w:sz w:val="24"/>
                <w:szCs w:val="24"/>
              </w:rPr>
            </w:pPr>
            <w:r w:rsidRPr="00864FC6">
              <w:rPr>
                <w:rFonts w:ascii="Times New Roman" w:hAnsi="Times New Roman" w:cs="Times New Roman"/>
                <w:sz w:val="24"/>
                <w:szCs w:val="24"/>
              </w:rPr>
              <w:t>LTC home sites’ overall quality may impact the quality of the documentation or end-of-life palliative care provided</w:t>
            </w:r>
          </w:p>
        </w:tc>
        <w:tc>
          <w:tcPr>
            <w:tcW w:w="5499" w:type="dxa"/>
          </w:tcPr>
          <w:p w:rsidR="00650506" w:rsidRPr="00864FC6" w:rsidRDefault="00650506" w:rsidP="00650506">
            <w:pPr>
              <w:pStyle w:val="ListParagraph"/>
              <w:spacing w:after="0" w:line="480" w:lineRule="auto"/>
              <w:ind w:left="0"/>
              <w:rPr>
                <w:rFonts w:ascii="Times New Roman" w:hAnsi="Times New Roman" w:cs="Times New Roman"/>
                <w:sz w:val="24"/>
                <w:szCs w:val="24"/>
              </w:rPr>
            </w:pPr>
          </w:p>
          <w:p w:rsidR="00650506" w:rsidRPr="00864FC6" w:rsidRDefault="00650506" w:rsidP="00650506">
            <w:pPr>
              <w:pStyle w:val="ListParagraph"/>
              <w:spacing w:after="0" w:line="480" w:lineRule="auto"/>
              <w:ind w:left="0"/>
              <w:rPr>
                <w:rFonts w:ascii="Times New Roman" w:hAnsi="Times New Roman" w:cs="Times New Roman"/>
                <w:sz w:val="24"/>
                <w:szCs w:val="24"/>
              </w:rPr>
            </w:pPr>
          </w:p>
          <w:p w:rsidR="00650506" w:rsidRPr="00864FC6" w:rsidRDefault="00650506" w:rsidP="00650506">
            <w:pPr>
              <w:pStyle w:val="ListParagraph"/>
              <w:spacing w:after="0" w:line="480" w:lineRule="auto"/>
              <w:ind w:left="0"/>
              <w:rPr>
                <w:rFonts w:ascii="Times New Roman" w:hAnsi="Times New Roman" w:cs="Times New Roman"/>
                <w:sz w:val="24"/>
                <w:szCs w:val="24"/>
              </w:rPr>
            </w:pPr>
            <w:r w:rsidRPr="00864FC6">
              <w:rPr>
                <w:rFonts w:ascii="Times New Roman" w:hAnsi="Times New Roman" w:cs="Times New Roman"/>
                <w:sz w:val="24"/>
                <w:szCs w:val="24"/>
              </w:rPr>
              <w:t>Review publicly available reports on local LTC homes to help determine if the intended site(s) is suitable for chart review data collection (for example, Ontario Ministry of H</w:t>
            </w:r>
            <w:r>
              <w:rPr>
                <w:rFonts w:ascii="Times New Roman" w:hAnsi="Times New Roman" w:cs="Times New Roman"/>
                <w:sz w:val="24"/>
                <w:szCs w:val="24"/>
              </w:rPr>
              <w:t>ealth and Long-Term Care [45]</w:t>
            </w:r>
            <w:r w:rsidRPr="00864FC6">
              <w:rPr>
                <w:rFonts w:ascii="Times New Roman" w:hAnsi="Times New Roman" w:cs="Times New Roman"/>
                <w:sz w:val="24"/>
                <w:szCs w:val="24"/>
              </w:rPr>
              <w:t>)</w:t>
            </w:r>
          </w:p>
        </w:tc>
      </w:tr>
      <w:tr w:rsidR="00650506" w:rsidRPr="00864FC6" w:rsidTr="00650506">
        <w:tc>
          <w:tcPr>
            <w:tcW w:w="1242" w:type="dxa"/>
          </w:tcPr>
          <w:p w:rsidR="00650506" w:rsidRPr="00864FC6" w:rsidRDefault="00650506" w:rsidP="00650506">
            <w:pPr>
              <w:spacing w:after="0" w:line="480" w:lineRule="auto"/>
              <w:rPr>
                <w:rFonts w:ascii="Times New Roman" w:hAnsi="Times New Roman" w:cs="Times New Roman"/>
                <w:sz w:val="24"/>
                <w:szCs w:val="24"/>
              </w:rPr>
            </w:pPr>
          </w:p>
          <w:p w:rsidR="00650506" w:rsidRPr="00864FC6" w:rsidRDefault="00650506" w:rsidP="00650506">
            <w:pPr>
              <w:spacing w:after="0" w:line="480" w:lineRule="auto"/>
              <w:rPr>
                <w:rFonts w:ascii="Times New Roman" w:hAnsi="Times New Roman" w:cs="Times New Roman"/>
                <w:sz w:val="24"/>
                <w:szCs w:val="24"/>
              </w:rPr>
            </w:pPr>
            <w:r>
              <w:rPr>
                <w:rFonts w:ascii="Times New Roman" w:hAnsi="Times New Roman" w:cs="Times New Roman"/>
                <w:sz w:val="24"/>
                <w:szCs w:val="24"/>
                <w:lang w:val="fr-FR"/>
              </w:rPr>
              <w:t>Engel et al. [6]</w:t>
            </w:r>
            <w:r w:rsidRPr="00864FC6">
              <w:rPr>
                <w:rFonts w:ascii="Times New Roman" w:hAnsi="Times New Roman" w:cs="Times New Roman"/>
                <w:sz w:val="24"/>
                <w:szCs w:val="24"/>
                <w:lang w:val="fr-FR"/>
              </w:rPr>
              <w:t xml:space="preserve">; Engel et al. </w:t>
            </w:r>
            <w:r>
              <w:rPr>
                <w:rFonts w:ascii="Times New Roman" w:hAnsi="Times New Roman" w:cs="Times New Roman"/>
                <w:sz w:val="24"/>
                <w:szCs w:val="24"/>
              </w:rPr>
              <w:t>[7]</w:t>
            </w:r>
          </w:p>
        </w:tc>
        <w:tc>
          <w:tcPr>
            <w:tcW w:w="2835" w:type="dxa"/>
          </w:tcPr>
          <w:p w:rsidR="00650506" w:rsidRPr="00864FC6" w:rsidRDefault="00650506" w:rsidP="00650506">
            <w:pPr>
              <w:spacing w:after="0" w:line="480" w:lineRule="auto"/>
              <w:rPr>
                <w:rFonts w:ascii="Times New Roman" w:hAnsi="Times New Roman" w:cs="Times New Roman"/>
                <w:sz w:val="24"/>
                <w:szCs w:val="24"/>
              </w:rPr>
            </w:pPr>
          </w:p>
          <w:p w:rsidR="00650506" w:rsidRPr="00864FC6" w:rsidRDefault="00650506" w:rsidP="00650506">
            <w:pPr>
              <w:spacing w:after="0" w:line="480" w:lineRule="auto"/>
              <w:rPr>
                <w:rFonts w:ascii="Times New Roman" w:hAnsi="Times New Roman" w:cs="Times New Roman"/>
                <w:sz w:val="24"/>
                <w:szCs w:val="24"/>
              </w:rPr>
            </w:pPr>
            <w:r w:rsidRPr="00864FC6">
              <w:rPr>
                <w:rFonts w:ascii="Times New Roman" w:hAnsi="Times New Roman" w:cs="Times New Roman"/>
                <w:sz w:val="24"/>
                <w:szCs w:val="24"/>
              </w:rPr>
              <w:t>To enhance the validity, access to resident charts should be planned with the LTC homes so that a representative sample of the population of interest is obtained</w:t>
            </w:r>
          </w:p>
          <w:p w:rsidR="00650506" w:rsidRPr="00864FC6" w:rsidRDefault="00650506" w:rsidP="00650506">
            <w:pPr>
              <w:spacing w:after="0" w:line="480" w:lineRule="auto"/>
              <w:rPr>
                <w:rFonts w:ascii="Times New Roman" w:hAnsi="Times New Roman" w:cs="Times New Roman"/>
                <w:sz w:val="24"/>
                <w:szCs w:val="24"/>
              </w:rPr>
            </w:pPr>
            <w:r w:rsidRPr="00864FC6">
              <w:rPr>
                <w:rFonts w:ascii="Times New Roman" w:hAnsi="Times New Roman" w:cs="Times New Roman"/>
                <w:sz w:val="24"/>
                <w:szCs w:val="24"/>
              </w:rPr>
              <w:t xml:space="preserve">*Note: </w:t>
            </w:r>
            <w:r>
              <w:rPr>
                <w:rFonts w:ascii="Times New Roman" w:hAnsi="Times New Roman" w:cs="Times New Roman"/>
                <w:sz w:val="24"/>
                <w:szCs w:val="24"/>
              </w:rPr>
              <w:t>In all but Hickman et al. [30]</w:t>
            </w:r>
            <w:r w:rsidRPr="00864FC6">
              <w:rPr>
                <w:rFonts w:ascii="Times New Roman" w:hAnsi="Times New Roman" w:cs="Times New Roman"/>
                <w:sz w:val="24"/>
                <w:szCs w:val="24"/>
              </w:rPr>
              <w:t xml:space="preserve"> and </w:t>
            </w:r>
            <w:r>
              <w:rPr>
                <w:rFonts w:ascii="Times New Roman" w:hAnsi="Times New Roman" w:cs="Times New Roman"/>
                <w:sz w:val="24"/>
                <w:szCs w:val="24"/>
              </w:rPr>
              <w:lastRenderedPageBreak/>
              <w:t>Hickman et al. [31]</w:t>
            </w:r>
            <w:r w:rsidRPr="00864FC6">
              <w:rPr>
                <w:rFonts w:ascii="Times New Roman" w:hAnsi="Times New Roman" w:cs="Times New Roman"/>
                <w:sz w:val="24"/>
                <w:szCs w:val="24"/>
              </w:rPr>
              <w:t>, the residents in the reviewed studies were deceased, and the charts obtained, easy access to chart data is not always guaranteed</w:t>
            </w:r>
          </w:p>
        </w:tc>
        <w:tc>
          <w:tcPr>
            <w:tcW w:w="5499" w:type="dxa"/>
          </w:tcPr>
          <w:p w:rsidR="00650506" w:rsidRPr="00864FC6" w:rsidRDefault="00650506" w:rsidP="00650506">
            <w:pPr>
              <w:pStyle w:val="ListParagraph"/>
              <w:spacing w:after="0" w:line="480" w:lineRule="auto"/>
              <w:ind w:left="0"/>
              <w:rPr>
                <w:rFonts w:ascii="Times New Roman" w:hAnsi="Times New Roman" w:cs="Times New Roman"/>
                <w:sz w:val="24"/>
                <w:szCs w:val="24"/>
              </w:rPr>
            </w:pPr>
          </w:p>
          <w:p w:rsidR="00650506" w:rsidRPr="00864FC6" w:rsidRDefault="00650506" w:rsidP="00650506">
            <w:pPr>
              <w:pStyle w:val="ListParagraph"/>
              <w:spacing w:after="0" w:line="480" w:lineRule="auto"/>
              <w:ind w:left="0"/>
              <w:rPr>
                <w:rFonts w:ascii="Times New Roman" w:hAnsi="Times New Roman" w:cs="Times New Roman"/>
                <w:sz w:val="24"/>
                <w:szCs w:val="24"/>
              </w:rPr>
            </w:pPr>
            <w:r w:rsidRPr="00864FC6">
              <w:rPr>
                <w:rFonts w:ascii="Times New Roman" w:hAnsi="Times New Roman" w:cs="Times New Roman"/>
                <w:sz w:val="24"/>
                <w:szCs w:val="24"/>
              </w:rPr>
              <w:t xml:space="preserve">Obtaining ethics clearance from the institutional review board may be necessary </w:t>
            </w:r>
            <w:r>
              <w:rPr>
                <w:rFonts w:ascii="Times New Roman" w:hAnsi="Times New Roman" w:cs="Times New Roman"/>
                <w:sz w:val="24"/>
                <w:szCs w:val="24"/>
              </w:rPr>
              <w:t>[46]</w:t>
            </w:r>
          </w:p>
          <w:p w:rsidR="00650506" w:rsidRPr="00864FC6" w:rsidRDefault="00650506" w:rsidP="00650506">
            <w:pPr>
              <w:pStyle w:val="ListParagraph"/>
              <w:spacing w:after="0" w:line="480" w:lineRule="auto"/>
              <w:ind w:left="0"/>
              <w:rPr>
                <w:rFonts w:ascii="Times New Roman" w:hAnsi="Times New Roman" w:cs="Times New Roman"/>
                <w:sz w:val="24"/>
                <w:szCs w:val="24"/>
              </w:rPr>
            </w:pPr>
            <w:r w:rsidRPr="00864FC6">
              <w:rPr>
                <w:rFonts w:ascii="Times New Roman" w:hAnsi="Times New Roman" w:cs="Times New Roman"/>
                <w:sz w:val="24"/>
                <w:szCs w:val="24"/>
              </w:rPr>
              <w:t>As the prevalence of residents with dementia continues to grow in LTC homes</w:t>
            </w:r>
            <w:r w:rsidRPr="00864FC6">
              <w:rPr>
                <w:rFonts w:ascii="Times New Roman" w:hAnsi="Times New Roman" w:cs="Times New Roman"/>
                <w:sz w:val="24"/>
                <w:szCs w:val="24"/>
                <w:vertAlign w:val="superscript"/>
              </w:rPr>
              <w:t xml:space="preserve"> </w:t>
            </w:r>
            <w:r>
              <w:rPr>
                <w:rFonts w:ascii="Times New Roman" w:hAnsi="Times New Roman" w:cs="Times New Roman"/>
                <w:sz w:val="24"/>
                <w:szCs w:val="24"/>
              </w:rPr>
              <w:t>[47],</w:t>
            </w:r>
            <w:r w:rsidRPr="00864FC6">
              <w:rPr>
                <w:rFonts w:ascii="Times New Roman" w:hAnsi="Times New Roman" w:cs="Times New Roman"/>
                <w:sz w:val="24"/>
                <w:szCs w:val="24"/>
              </w:rPr>
              <w:t xml:space="preserve"> issues with obtaining consent to access this population’s charts may be problematic. As noted, many people do not give advance directive plans about their participation in research after their decision-making capac</w:t>
            </w:r>
            <w:r>
              <w:rPr>
                <w:rFonts w:ascii="Times New Roman" w:hAnsi="Times New Roman" w:cs="Times New Roman"/>
                <w:sz w:val="24"/>
                <w:szCs w:val="24"/>
              </w:rPr>
              <w:t>ity is lost [48]</w:t>
            </w:r>
          </w:p>
          <w:p w:rsidR="00650506" w:rsidRPr="00864FC6" w:rsidRDefault="00650506" w:rsidP="00650506">
            <w:pPr>
              <w:pStyle w:val="ListParagraph"/>
              <w:spacing w:after="0" w:line="480" w:lineRule="auto"/>
              <w:ind w:left="0"/>
              <w:rPr>
                <w:rFonts w:ascii="Times New Roman" w:hAnsi="Times New Roman" w:cs="Times New Roman"/>
                <w:sz w:val="24"/>
                <w:szCs w:val="24"/>
              </w:rPr>
            </w:pPr>
          </w:p>
        </w:tc>
      </w:tr>
      <w:tr w:rsidR="00650506" w:rsidRPr="00864FC6" w:rsidTr="00650506">
        <w:tc>
          <w:tcPr>
            <w:tcW w:w="1242" w:type="dxa"/>
          </w:tcPr>
          <w:p w:rsidR="00650506" w:rsidRPr="00864FC6" w:rsidRDefault="00650506" w:rsidP="00650506">
            <w:pPr>
              <w:spacing w:after="0" w:line="480" w:lineRule="auto"/>
              <w:rPr>
                <w:rFonts w:ascii="Times New Roman" w:hAnsi="Times New Roman" w:cs="Times New Roman"/>
                <w:sz w:val="24"/>
                <w:szCs w:val="24"/>
              </w:rPr>
            </w:pPr>
          </w:p>
          <w:p w:rsidR="00650506" w:rsidRPr="00864FC6" w:rsidRDefault="00650506" w:rsidP="0065050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Aaronson and </w:t>
            </w:r>
            <w:proofErr w:type="spellStart"/>
            <w:r>
              <w:rPr>
                <w:rFonts w:ascii="Times New Roman" w:hAnsi="Times New Roman" w:cs="Times New Roman"/>
                <w:sz w:val="24"/>
                <w:szCs w:val="24"/>
              </w:rPr>
              <w:t>Burman</w:t>
            </w:r>
            <w:proofErr w:type="spellEnd"/>
            <w:r>
              <w:rPr>
                <w:rFonts w:ascii="Times New Roman" w:hAnsi="Times New Roman" w:cs="Times New Roman"/>
                <w:sz w:val="24"/>
                <w:szCs w:val="24"/>
              </w:rPr>
              <w:t xml:space="preserve"> [44]</w:t>
            </w:r>
            <w:r w:rsidRPr="00864FC6">
              <w:rPr>
                <w:rFonts w:ascii="Times New Roman" w:hAnsi="Times New Roman" w:cs="Times New Roman"/>
                <w:sz w:val="24"/>
                <w:szCs w:val="24"/>
              </w:rPr>
              <w:t>; Hall et a</w:t>
            </w:r>
            <w:r>
              <w:rPr>
                <w:rFonts w:ascii="Times New Roman" w:hAnsi="Times New Roman" w:cs="Times New Roman"/>
                <w:sz w:val="24"/>
                <w:szCs w:val="24"/>
              </w:rPr>
              <w:t>l. [1]</w:t>
            </w:r>
          </w:p>
        </w:tc>
        <w:tc>
          <w:tcPr>
            <w:tcW w:w="2835" w:type="dxa"/>
          </w:tcPr>
          <w:p w:rsidR="00650506" w:rsidRPr="00864FC6" w:rsidRDefault="00650506" w:rsidP="00650506">
            <w:pPr>
              <w:spacing w:after="0" w:line="480" w:lineRule="auto"/>
              <w:rPr>
                <w:rFonts w:ascii="Times New Roman" w:hAnsi="Times New Roman" w:cs="Times New Roman"/>
                <w:sz w:val="24"/>
                <w:szCs w:val="24"/>
              </w:rPr>
            </w:pPr>
          </w:p>
          <w:p w:rsidR="00650506" w:rsidRPr="00864FC6" w:rsidRDefault="00650506" w:rsidP="00650506">
            <w:pPr>
              <w:spacing w:after="0" w:line="480" w:lineRule="auto"/>
              <w:rPr>
                <w:rFonts w:ascii="Times New Roman" w:hAnsi="Times New Roman" w:cs="Times New Roman"/>
                <w:sz w:val="24"/>
                <w:szCs w:val="24"/>
              </w:rPr>
            </w:pPr>
            <w:r w:rsidRPr="00864FC6">
              <w:rPr>
                <w:rFonts w:ascii="Times New Roman" w:hAnsi="Times New Roman" w:cs="Times New Roman"/>
                <w:sz w:val="24"/>
                <w:szCs w:val="24"/>
              </w:rPr>
              <w:t>Assess the quality and completeness of the charts that will be used for data collection</w:t>
            </w:r>
          </w:p>
          <w:p w:rsidR="00650506" w:rsidRPr="00864FC6" w:rsidRDefault="00650506" w:rsidP="00650506">
            <w:pPr>
              <w:spacing w:after="0" w:line="480" w:lineRule="auto"/>
              <w:rPr>
                <w:rFonts w:ascii="Times New Roman" w:hAnsi="Times New Roman" w:cs="Times New Roman"/>
                <w:sz w:val="24"/>
                <w:szCs w:val="24"/>
              </w:rPr>
            </w:pPr>
            <w:r w:rsidRPr="00864FC6">
              <w:rPr>
                <w:rFonts w:ascii="Times New Roman" w:hAnsi="Times New Roman" w:cs="Times New Roman"/>
                <w:sz w:val="24"/>
                <w:szCs w:val="24"/>
              </w:rPr>
              <w:t>*Note: Authors of three studies reported that, the quality of the charts was excellent</w:t>
            </w:r>
            <w:r>
              <w:rPr>
                <w:rFonts w:ascii="Times New Roman" w:hAnsi="Times New Roman" w:cs="Times New Roman"/>
                <w:sz w:val="24"/>
                <w:szCs w:val="24"/>
              </w:rPr>
              <w:t xml:space="preserve"> [28</w:t>
            </w:r>
            <w:proofErr w:type="gramStart"/>
            <w:r>
              <w:rPr>
                <w:rFonts w:ascii="Times New Roman" w:hAnsi="Times New Roman" w:cs="Times New Roman"/>
                <w:sz w:val="24"/>
                <w:szCs w:val="24"/>
              </w:rPr>
              <w:t>,29,34</w:t>
            </w:r>
            <w:proofErr w:type="gramEnd"/>
            <w:r>
              <w:rPr>
                <w:rFonts w:ascii="Times New Roman" w:hAnsi="Times New Roman" w:cs="Times New Roman"/>
                <w:sz w:val="24"/>
                <w:szCs w:val="24"/>
              </w:rPr>
              <w:t>]</w:t>
            </w:r>
            <w:r w:rsidRPr="00864FC6">
              <w:rPr>
                <w:rFonts w:ascii="Times New Roman" w:hAnsi="Times New Roman" w:cs="Times New Roman"/>
                <w:sz w:val="24"/>
                <w:szCs w:val="24"/>
              </w:rPr>
              <w:t>. However, the quality of charts should not always be assumed</w:t>
            </w:r>
          </w:p>
        </w:tc>
        <w:tc>
          <w:tcPr>
            <w:tcW w:w="5499" w:type="dxa"/>
          </w:tcPr>
          <w:p w:rsidR="00650506" w:rsidRPr="00864FC6" w:rsidRDefault="00650506" w:rsidP="00650506">
            <w:pPr>
              <w:pStyle w:val="ListParagraph"/>
              <w:spacing w:after="0" w:line="480" w:lineRule="auto"/>
              <w:ind w:left="0"/>
              <w:rPr>
                <w:rFonts w:ascii="Times New Roman" w:hAnsi="Times New Roman" w:cs="Times New Roman"/>
                <w:sz w:val="24"/>
                <w:szCs w:val="24"/>
              </w:rPr>
            </w:pPr>
          </w:p>
          <w:p w:rsidR="00650506" w:rsidRPr="00864FC6" w:rsidRDefault="00650506" w:rsidP="00650506">
            <w:pPr>
              <w:pStyle w:val="ListParagraph"/>
              <w:spacing w:after="0" w:line="480" w:lineRule="auto"/>
              <w:ind w:left="0"/>
              <w:rPr>
                <w:rFonts w:ascii="Times New Roman" w:hAnsi="Times New Roman" w:cs="Times New Roman"/>
                <w:sz w:val="24"/>
                <w:szCs w:val="24"/>
              </w:rPr>
            </w:pPr>
            <w:r w:rsidRPr="00864FC6">
              <w:rPr>
                <w:rFonts w:ascii="Times New Roman" w:hAnsi="Times New Roman" w:cs="Times New Roman"/>
                <w:sz w:val="24"/>
                <w:szCs w:val="24"/>
              </w:rPr>
              <w:t>The quality of charts should not always be assumed, therefore do a pilot test before committing to data extraction</w:t>
            </w:r>
          </w:p>
          <w:p w:rsidR="00650506" w:rsidRPr="00864FC6" w:rsidRDefault="00650506" w:rsidP="00650506">
            <w:pPr>
              <w:pStyle w:val="ListParagraph"/>
              <w:spacing w:after="0" w:line="480" w:lineRule="auto"/>
              <w:ind w:left="0"/>
              <w:rPr>
                <w:rFonts w:ascii="Times New Roman" w:hAnsi="Times New Roman" w:cs="Times New Roman"/>
                <w:sz w:val="24"/>
                <w:szCs w:val="24"/>
              </w:rPr>
            </w:pPr>
          </w:p>
          <w:p w:rsidR="00650506" w:rsidRPr="00864FC6" w:rsidRDefault="00650506" w:rsidP="00650506">
            <w:pPr>
              <w:pStyle w:val="ListParagraph"/>
              <w:spacing w:after="0" w:line="480" w:lineRule="auto"/>
              <w:ind w:left="0"/>
              <w:rPr>
                <w:rFonts w:ascii="Times New Roman" w:hAnsi="Times New Roman" w:cs="Times New Roman"/>
                <w:sz w:val="24"/>
                <w:szCs w:val="24"/>
              </w:rPr>
            </w:pPr>
            <w:r w:rsidRPr="00864FC6">
              <w:rPr>
                <w:rFonts w:ascii="Times New Roman" w:hAnsi="Times New Roman" w:cs="Times New Roman"/>
                <w:sz w:val="24"/>
                <w:szCs w:val="24"/>
              </w:rPr>
              <w:t>Determine whether applicable data is being recorded in alternate locations (e.g., physician of</w:t>
            </w:r>
            <w:r>
              <w:rPr>
                <w:rFonts w:ascii="Times New Roman" w:hAnsi="Times New Roman" w:cs="Times New Roman"/>
                <w:sz w:val="24"/>
                <w:szCs w:val="24"/>
              </w:rPr>
              <w:t>fices like in Hall et al. [1]</w:t>
            </w:r>
            <w:r w:rsidRPr="00864FC6">
              <w:rPr>
                <w:rFonts w:ascii="Times New Roman" w:hAnsi="Times New Roman" w:cs="Times New Roman"/>
                <w:sz w:val="24"/>
                <w:szCs w:val="24"/>
              </w:rPr>
              <w:t>)</w:t>
            </w:r>
          </w:p>
          <w:p w:rsidR="00650506" w:rsidRPr="00864FC6" w:rsidRDefault="00650506" w:rsidP="00650506">
            <w:pPr>
              <w:pStyle w:val="ListParagraph"/>
              <w:spacing w:after="0" w:line="480" w:lineRule="auto"/>
              <w:ind w:left="0"/>
              <w:rPr>
                <w:rFonts w:ascii="Times New Roman" w:hAnsi="Times New Roman" w:cs="Times New Roman"/>
                <w:sz w:val="24"/>
                <w:szCs w:val="24"/>
              </w:rPr>
            </w:pPr>
          </w:p>
          <w:p w:rsidR="00650506" w:rsidRPr="00864FC6" w:rsidRDefault="00650506" w:rsidP="00650506">
            <w:pPr>
              <w:pStyle w:val="ListParagraph"/>
              <w:spacing w:after="0" w:line="480" w:lineRule="auto"/>
              <w:ind w:left="0"/>
              <w:rPr>
                <w:rFonts w:ascii="Times New Roman" w:hAnsi="Times New Roman" w:cs="Times New Roman"/>
                <w:sz w:val="24"/>
                <w:szCs w:val="24"/>
              </w:rPr>
            </w:pPr>
            <w:r w:rsidRPr="00864FC6">
              <w:rPr>
                <w:rFonts w:ascii="Times New Roman" w:hAnsi="Times New Roman" w:cs="Times New Roman"/>
                <w:sz w:val="24"/>
                <w:szCs w:val="24"/>
              </w:rPr>
              <w:t>Determine how the data is stored (e.g., paper chart and/or electronically). It is important to know which source to use, what information could be duplicated within the two sources, and on which type the staff are more likely to record information</w:t>
            </w:r>
          </w:p>
          <w:p w:rsidR="00650506" w:rsidRPr="00864FC6" w:rsidRDefault="00650506" w:rsidP="00650506">
            <w:pPr>
              <w:pStyle w:val="ListParagraph"/>
              <w:spacing w:after="0" w:line="480" w:lineRule="auto"/>
              <w:ind w:left="0"/>
              <w:rPr>
                <w:rFonts w:ascii="Times New Roman" w:hAnsi="Times New Roman" w:cs="Times New Roman"/>
                <w:sz w:val="24"/>
                <w:szCs w:val="24"/>
              </w:rPr>
            </w:pPr>
          </w:p>
        </w:tc>
      </w:tr>
      <w:tr w:rsidR="00650506" w:rsidRPr="00864FC6" w:rsidTr="00650506">
        <w:tc>
          <w:tcPr>
            <w:tcW w:w="1242" w:type="dxa"/>
          </w:tcPr>
          <w:p w:rsidR="00650506" w:rsidRPr="00864FC6" w:rsidRDefault="00650506" w:rsidP="00650506">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Engel et al. [7]</w:t>
            </w:r>
          </w:p>
        </w:tc>
        <w:tc>
          <w:tcPr>
            <w:tcW w:w="2835" w:type="dxa"/>
          </w:tcPr>
          <w:p w:rsidR="00650506" w:rsidRPr="00864FC6" w:rsidRDefault="00650506" w:rsidP="00650506">
            <w:pPr>
              <w:spacing w:after="0" w:line="480" w:lineRule="auto"/>
              <w:rPr>
                <w:rFonts w:ascii="Times New Roman" w:hAnsi="Times New Roman" w:cs="Times New Roman"/>
                <w:sz w:val="24"/>
                <w:szCs w:val="24"/>
              </w:rPr>
            </w:pPr>
            <w:r w:rsidRPr="00864FC6">
              <w:rPr>
                <w:rFonts w:ascii="Times New Roman" w:hAnsi="Times New Roman" w:cs="Times New Roman"/>
                <w:sz w:val="24"/>
                <w:szCs w:val="24"/>
              </w:rPr>
              <w:t>Consider the suitability of the person that will be procuring the charts and abstracting data</w:t>
            </w:r>
          </w:p>
        </w:tc>
        <w:tc>
          <w:tcPr>
            <w:tcW w:w="5499" w:type="dxa"/>
          </w:tcPr>
          <w:p w:rsidR="00650506" w:rsidRPr="00864FC6" w:rsidRDefault="00650506" w:rsidP="00650506">
            <w:pPr>
              <w:pStyle w:val="ListParagraph"/>
              <w:spacing w:after="0" w:line="480" w:lineRule="auto"/>
              <w:ind w:left="0"/>
              <w:rPr>
                <w:rFonts w:ascii="Times New Roman" w:hAnsi="Times New Roman" w:cs="Times New Roman"/>
                <w:sz w:val="24"/>
                <w:szCs w:val="24"/>
              </w:rPr>
            </w:pPr>
            <w:r w:rsidRPr="00864FC6">
              <w:rPr>
                <w:rFonts w:ascii="Times New Roman" w:hAnsi="Times New Roman" w:cs="Times New Roman"/>
                <w:sz w:val="24"/>
                <w:szCs w:val="24"/>
              </w:rPr>
              <w:t>LTC home personnel may be most familiar with the layout of the chart, and possibly even the content of the charts, which would enhance the reliability of the data abstraction. However, caution is warranted because these persons may not be qualified or lack experience. This may seriously affect the reliability of the finding</w:t>
            </w:r>
            <w:r>
              <w:rPr>
                <w:rFonts w:ascii="Times New Roman" w:hAnsi="Times New Roman" w:cs="Times New Roman"/>
                <w:sz w:val="24"/>
                <w:szCs w:val="24"/>
              </w:rPr>
              <w:t>s, as noted by Engel et al. [7]</w:t>
            </w:r>
          </w:p>
          <w:p w:rsidR="00650506" w:rsidRDefault="00650506" w:rsidP="00650506">
            <w:pPr>
              <w:pStyle w:val="ListParagraph"/>
              <w:spacing w:after="0" w:line="480" w:lineRule="auto"/>
              <w:ind w:left="0"/>
              <w:rPr>
                <w:rFonts w:ascii="Times New Roman" w:hAnsi="Times New Roman" w:cs="Times New Roman"/>
                <w:sz w:val="24"/>
                <w:szCs w:val="24"/>
              </w:rPr>
            </w:pPr>
            <w:r w:rsidRPr="00864FC6">
              <w:rPr>
                <w:rFonts w:ascii="Times New Roman" w:hAnsi="Times New Roman" w:cs="Times New Roman"/>
                <w:sz w:val="24"/>
                <w:szCs w:val="24"/>
              </w:rPr>
              <w:t xml:space="preserve">If LTC home staff will be procuring and abstracting the data, clear instruction and ongoing monitoring is recommended </w:t>
            </w:r>
            <w:r>
              <w:rPr>
                <w:rFonts w:ascii="Times New Roman" w:hAnsi="Times New Roman" w:cs="Times New Roman"/>
                <w:sz w:val="24"/>
                <w:szCs w:val="24"/>
              </w:rPr>
              <w:t>[49,50]</w:t>
            </w:r>
          </w:p>
          <w:p w:rsidR="00650506" w:rsidRPr="00864FC6" w:rsidRDefault="00650506" w:rsidP="00650506">
            <w:pPr>
              <w:pStyle w:val="ListParagraph"/>
              <w:spacing w:after="0" w:line="480" w:lineRule="auto"/>
              <w:ind w:left="0"/>
              <w:rPr>
                <w:rFonts w:ascii="Times New Roman" w:hAnsi="Times New Roman" w:cs="Times New Roman"/>
                <w:sz w:val="24"/>
                <w:szCs w:val="24"/>
              </w:rPr>
            </w:pPr>
          </w:p>
        </w:tc>
      </w:tr>
      <w:tr w:rsidR="00650506" w:rsidRPr="00864FC6" w:rsidTr="00650506">
        <w:tc>
          <w:tcPr>
            <w:tcW w:w="1242" w:type="dxa"/>
          </w:tcPr>
          <w:p w:rsidR="00650506" w:rsidRPr="00864FC6" w:rsidRDefault="00650506" w:rsidP="00650506">
            <w:pPr>
              <w:spacing w:after="0" w:line="480" w:lineRule="auto"/>
              <w:rPr>
                <w:rFonts w:ascii="Times New Roman" w:hAnsi="Times New Roman" w:cs="Times New Roman"/>
                <w:sz w:val="24"/>
                <w:szCs w:val="24"/>
              </w:rPr>
            </w:pPr>
            <w:r>
              <w:rPr>
                <w:rFonts w:ascii="Times New Roman" w:hAnsi="Times New Roman" w:cs="Times New Roman"/>
                <w:sz w:val="24"/>
                <w:szCs w:val="24"/>
              </w:rPr>
              <w:t>Hall et al.  [1]</w:t>
            </w:r>
          </w:p>
        </w:tc>
        <w:tc>
          <w:tcPr>
            <w:tcW w:w="2835" w:type="dxa"/>
          </w:tcPr>
          <w:p w:rsidR="00650506" w:rsidRPr="00864FC6" w:rsidRDefault="00650506" w:rsidP="00650506">
            <w:pPr>
              <w:spacing w:after="0" w:line="480" w:lineRule="auto"/>
              <w:rPr>
                <w:rFonts w:ascii="Times New Roman" w:hAnsi="Times New Roman" w:cs="Times New Roman"/>
                <w:sz w:val="24"/>
                <w:szCs w:val="24"/>
              </w:rPr>
            </w:pPr>
            <w:r w:rsidRPr="00864FC6">
              <w:rPr>
                <w:rFonts w:ascii="Times New Roman" w:hAnsi="Times New Roman" w:cs="Times New Roman"/>
                <w:sz w:val="24"/>
                <w:szCs w:val="24"/>
              </w:rPr>
              <w:t>Select an appropriate period of time from which to abstract data</w:t>
            </w:r>
          </w:p>
        </w:tc>
        <w:tc>
          <w:tcPr>
            <w:tcW w:w="5499" w:type="dxa"/>
          </w:tcPr>
          <w:p w:rsidR="00650506" w:rsidRPr="00864FC6" w:rsidRDefault="00650506" w:rsidP="00650506">
            <w:pPr>
              <w:pStyle w:val="ListParagraph"/>
              <w:spacing w:after="0" w:line="480" w:lineRule="auto"/>
              <w:ind w:left="0"/>
              <w:rPr>
                <w:rFonts w:ascii="Times New Roman" w:hAnsi="Times New Roman" w:cs="Times New Roman"/>
                <w:sz w:val="24"/>
                <w:szCs w:val="24"/>
              </w:rPr>
            </w:pPr>
            <w:r w:rsidRPr="00864FC6">
              <w:rPr>
                <w:rFonts w:ascii="Times New Roman" w:hAnsi="Times New Roman" w:cs="Times New Roman"/>
                <w:sz w:val="24"/>
                <w:szCs w:val="24"/>
              </w:rPr>
              <w:t>Select a time frame of documentation that will adequately measure variables of in</w:t>
            </w:r>
            <w:r>
              <w:rPr>
                <w:rFonts w:ascii="Times New Roman" w:hAnsi="Times New Roman" w:cs="Times New Roman"/>
                <w:sz w:val="24"/>
                <w:szCs w:val="24"/>
              </w:rPr>
              <w:t>terest (e.g. Hickman et al. [31]</w:t>
            </w:r>
            <w:r w:rsidRPr="00864FC6">
              <w:rPr>
                <w:rFonts w:ascii="Times New Roman" w:hAnsi="Times New Roman" w:cs="Times New Roman"/>
                <w:sz w:val="24"/>
                <w:szCs w:val="24"/>
              </w:rPr>
              <w:t>). For another example</w:t>
            </w:r>
            <w:r>
              <w:rPr>
                <w:rFonts w:ascii="Times New Roman" w:hAnsi="Times New Roman" w:cs="Times New Roman"/>
                <w:sz w:val="24"/>
                <w:szCs w:val="24"/>
              </w:rPr>
              <w:t xml:space="preserve">, as noted in Hall et al. [1] and </w:t>
            </w:r>
            <w:proofErr w:type="spellStart"/>
            <w:r>
              <w:rPr>
                <w:rFonts w:ascii="Times New Roman" w:hAnsi="Times New Roman" w:cs="Times New Roman"/>
                <w:sz w:val="24"/>
                <w:szCs w:val="24"/>
              </w:rPr>
              <w:t>Solloway</w:t>
            </w:r>
            <w:proofErr w:type="spellEnd"/>
            <w:r>
              <w:rPr>
                <w:rFonts w:ascii="Times New Roman" w:hAnsi="Times New Roman" w:cs="Times New Roman"/>
                <w:sz w:val="24"/>
                <w:szCs w:val="24"/>
              </w:rPr>
              <w:t xml:space="preserve"> et al. [35]</w:t>
            </w:r>
            <w:r w:rsidRPr="00864FC6">
              <w:rPr>
                <w:rFonts w:ascii="Times New Roman" w:hAnsi="Times New Roman" w:cs="Times New Roman"/>
                <w:sz w:val="24"/>
                <w:szCs w:val="24"/>
              </w:rPr>
              <w:t>, it was not reasonable to expect to abstract data around the reasons behind resident’s end-of-life care wishes, if only reviewing chart data from the final 48 hours of life</w:t>
            </w:r>
          </w:p>
          <w:p w:rsidR="00650506" w:rsidRPr="00864FC6" w:rsidRDefault="00650506" w:rsidP="00650506">
            <w:pPr>
              <w:pStyle w:val="ListParagraph"/>
              <w:spacing w:after="0" w:line="480" w:lineRule="auto"/>
              <w:ind w:left="0"/>
              <w:rPr>
                <w:rFonts w:ascii="Times New Roman" w:hAnsi="Times New Roman" w:cs="Times New Roman"/>
                <w:sz w:val="24"/>
                <w:szCs w:val="24"/>
              </w:rPr>
            </w:pPr>
          </w:p>
          <w:p w:rsidR="00650506" w:rsidRPr="00864FC6" w:rsidRDefault="00650506" w:rsidP="00650506">
            <w:pPr>
              <w:pStyle w:val="ListParagraph"/>
              <w:spacing w:after="0" w:line="480" w:lineRule="auto"/>
              <w:ind w:left="0"/>
              <w:rPr>
                <w:rFonts w:ascii="Times New Roman" w:hAnsi="Times New Roman" w:cs="Times New Roman"/>
                <w:sz w:val="24"/>
                <w:szCs w:val="24"/>
              </w:rPr>
            </w:pPr>
          </w:p>
        </w:tc>
      </w:tr>
      <w:tr w:rsidR="00650506" w:rsidRPr="00864FC6" w:rsidTr="00650506">
        <w:tc>
          <w:tcPr>
            <w:tcW w:w="1242" w:type="dxa"/>
            <w:tcBorders>
              <w:bottom w:val="single" w:sz="4" w:space="0" w:color="auto"/>
            </w:tcBorders>
          </w:tcPr>
          <w:p w:rsidR="00650506" w:rsidRPr="00864FC6" w:rsidRDefault="00650506" w:rsidP="00650506">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Hall et al. [19]</w:t>
            </w:r>
          </w:p>
        </w:tc>
        <w:tc>
          <w:tcPr>
            <w:tcW w:w="2835" w:type="dxa"/>
            <w:tcBorders>
              <w:bottom w:val="single" w:sz="4" w:space="0" w:color="auto"/>
            </w:tcBorders>
          </w:tcPr>
          <w:p w:rsidR="00650506" w:rsidRPr="00864FC6" w:rsidRDefault="00650506" w:rsidP="00650506">
            <w:pPr>
              <w:spacing w:after="0" w:line="480" w:lineRule="auto"/>
              <w:rPr>
                <w:rFonts w:ascii="Times New Roman" w:hAnsi="Times New Roman" w:cs="Times New Roman"/>
                <w:sz w:val="24"/>
                <w:szCs w:val="24"/>
              </w:rPr>
            </w:pPr>
            <w:r w:rsidRPr="00864FC6">
              <w:rPr>
                <w:rFonts w:ascii="Times New Roman" w:hAnsi="Times New Roman" w:cs="Times New Roman"/>
                <w:sz w:val="24"/>
                <w:szCs w:val="24"/>
              </w:rPr>
              <w:t>Select chart review variables that are highly representative of palliative care provided in the LTC home-based context</w:t>
            </w:r>
          </w:p>
        </w:tc>
        <w:tc>
          <w:tcPr>
            <w:tcW w:w="5499" w:type="dxa"/>
            <w:tcBorders>
              <w:bottom w:val="single" w:sz="4" w:space="0" w:color="auto"/>
            </w:tcBorders>
          </w:tcPr>
          <w:p w:rsidR="00650506" w:rsidRPr="00864FC6" w:rsidRDefault="00650506" w:rsidP="00650506">
            <w:pPr>
              <w:pStyle w:val="ListParagraph"/>
              <w:spacing w:after="0" w:line="480" w:lineRule="auto"/>
              <w:ind w:left="0"/>
              <w:rPr>
                <w:rFonts w:ascii="Times New Roman" w:hAnsi="Times New Roman" w:cs="Times New Roman"/>
                <w:sz w:val="24"/>
                <w:szCs w:val="24"/>
              </w:rPr>
            </w:pPr>
            <w:r w:rsidRPr="00864FC6">
              <w:rPr>
                <w:rFonts w:ascii="Times New Roman" w:hAnsi="Times New Roman" w:cs="Times New Roman"/>
                <w:sz w:val="24"/>
                <w:szCs w:val="24"/>
              </w:rPr>
              <w:t>Selecting an existing validated tool to measure palliative care in LTC homes is limited in the chart re</w:t>
            </w:r>
            <w:r>
              <w:rPr>
                <w:rFonts w:ascii="Times New Roman" w:hAnsi="Times New Roman" w:cs="Times New Roman"/>
                <w:sz w:val="24"/>
                <w:szCs w:val="24"/>
              </w:rPr>
              <w:t>view context [19]</w:t>
            </w:r>
          </w:p>
          <w:p w:rsidR="00650506" w:rsidRPr="00864FC6" w:rsidRDefault="00650506" w:rsidP="00650506">
            <w:pPr>
              <w:spacing w:after="0" w:line="480" w:lineRule="auto"/>
              <w:ind w:left="360"/>
              <w:rPr>
                <w:rFonts w:ascii="Times New Roman" w:hAnsi="Times New Roman" w:cs="Times New Roman"/>
                <w:sz w:val="24"/>
                <w:szCs w:val="24"/>
              </w:rPr>
            </w:pPr>
          </w:p>
        </w:tc>
      </w:tr>
    </w:tbl>
    <w:p w:rsidR="00650506" w:rsidRPr="00864FC6" w:rsidRDefault="00650506" w:rsidP="00650506">
      <w:pPr>
        <w:spacing w:after="0"/>
        <w:rPr>
          <w:rFonts w:ascii="Times New Roman" w:hAnsi="Times New Roman" w:cs="Times New Roman"/>
          <w:sz w:val="24"/>
          <w:szCs w:val="24"/>
        </w:rPr>
      </w:pPr>
    </w:p>
    <w:p w:rsidR="00650506" w:rsidRPr="00864FC6" w:rsidRDefault="00650506" w:rsidP="00650506">
      <w:pPr>
        <w:spacing w:after="0" w:line="480" w:lineRule="auto"/>
        <w:ind w:firstLine="720"/>
        <w:rPr>
          <w:rFonts w:ascii="Times New Roman" w:hAnsi="Times New Roman" w:cs="Times New Roman"/>
          <w:b/>
          <w:sz w:val="24"/>
          <w:szCs w:val="24"/>
        </w:rPr>
      </w:pPr>
      <w:r w:rsidRPr="00864FC6">
        <w:rPr>
          <w:rFonts w:ascii="Times New Roman" w:hAnsi="Times New Roman" w:cs="Times New Roman"/>
          <w:sz w:val="24"/>
          <w:szCs w:val="24"/>
        </w:rPr>
        <w:t xml:space="preserve">Overall, there was a limited description of the measures used for evaluating the validity, and especially the reliability of the retrospective chart review method included in the long-term care home-based, palliative care literature. As such, readers should proceed with caution when using this source of literature to inform palliative care research and practice, and carefully consider the inclusion of the measures of validity and reliability. In addition, palliative care researchers should carefully consider the source of data as well as the guideline when engaging in retrospective chart reviews. </w:t>
      </w:r>
      <w:r w:rsidRPr="00864FC6">
        <w:rPr>
          <w:rFonts w:ascii="Times New Roman" w:hAnsi="Times New Roman" w:cs="Times New Roman"/>
          <w:sz w:val="24"/>
          <w:szCs w:val="24"/>
        </w:rPr>
        <w:br w:type="page"/>
      </w:r>
      <w:r w:rsidRPr="00864FC6">
        <w:rPr>
          <w:rFonts w:ascii="Times New Roman" w:hAnsi="Times New Roman" w:cs="Times New Roman"/>
          <w:b/>
          <w:sz w:val="24"/>
          <w:szCs w:val="24"/>
        </w:rPr>
        <w:lastRenderedPageBreak/>
        <w:t>Acknowledgements</w:t>
      </w:r>
    </w:p>
    <w:p w:rsidR="00650506" w:rsidRPr="00864FC6" w:rsidRDefault="00650506" w:rsidP="00650506">
      <w:pPr>
        <w:spacing w:after="0"/>
        <w:rPr>
          <w:rFonts w:ascii="Times New Roman" w:hAnsi="Times New Roman" w:cs="Times New Roman"/>
          <w:sz w:val="24"/>
          <w:szCs w:val="24"/>
        </w:rPr>
      </w:pPr>
    </w:p>
    <w:p w:rsidR="00650506" w:rsidRPr="00864FC6" w:rsidRDefault="00650506" w:rsidP="00650506">
      <w:pPr>
        <w:spacing w:after="0" w:line="480" w:lineRule="auto"/>
        <w:rPr>
          <w:rFonts w:ascii="Times New Roman" w:hAnsi="Times New Roman" w:cs="Times New Roman"/>
          <w:sz w:val="24"/>
          <w:szCs w:val="24"/>
        </w:rPr>
      </w:pPr>
      <w:r w:rsidRPr="00864FC6">
        <w:rPr>
          <w:rFonts w:ascii="Times New Roman" w:hAnsi="Times New Roman" w:cs="Times New Roman"/>
          <w:sz w:val="24"/>
          <w:szCs w:val="24"/>
        </w:rPr>
        <w:t xml:space="preserve">Abigail Wickson-Griffiths is an Interdisciplinary Fellow funded by TVN (Technology Evaluation in the Elderly Network), which is supported by the Government of Canada through the Networks of Centres of Excellence program. She was a previous recipient of the </w:t>
      </w:r>
      <w:proofErr w:type="spellStart"/>
      <w:r w:rsidRPr="00864FC6">
        <w:rPr>
          <w:rFonts w:ascii="Times New Roman" w:hAnsi="Times New Roman" w:cs="Times New Roman"/>
          <w:sz w:val="24"/>
          <w:szCs w:val="24"/>
        </w:rPr>
        <w:t>D’Souza</w:t>
      </w:r>
      <w:proofErr w:type="spellEnd"/>
      <w:r w:rsidRPr="00864FC6">
        <w:rPr>
          <w:rFonts w:ascii="Times New Roman" w:hAnsi="Times New Roman" w:cs="Times New Roman"/>
          <w:sz w:val="24"/>
          <w:szCs w:val="24"/>
        </w:rPr>
        <w:t xml:space="preserve"> Scholarship, and a student trainee funded by the Social Sciences and Humanities Research Council and Canadian Institutes of Health Research [CIHR FRN:112484], through the Improving the Quality of Life for People Dying in Long-Term Care Homes study.</w:t>
      </w:r>
    </w:p>
    <w:p w:rsidR="00650506" w:rsidRPr="00864FC6" w:rsidRDefault="00650506" w:rsidP="00650506">
      <w:pPr>
        <w:spacing w:after="0" w:line="480" w:lineRule="auto"/>
        <w:rPr>
          <w:rFonts w:ascii="Times New Roman" w:hAnsi="Times New Roman" w:cs="Times New Roman"/>
          <w:sz w:val="24"/>
          <w:szCs w:val="24"/>
        </w:rPr>
      </w:pPr>
    </w:p>
    <w:p w:rsidR="00650506" w:rsidRPr="00864FC6" w:rsidRDefault="00650506" w:rsidP="00650506">
      <w:pPr>
        <w:spacing w:after="0" w:line="480" w:lineRule="auto"/>
        <w:rPr>
          <w:rFonts w:ascii="Times New Roman" w:hAnsi="Times New Roman" w:cs="Times New Roman"/>
          <w:sz w:val="24"/>
          <w:szCs w:val="24"/>
        </w:rPr>
      </w:pPr>
      <w:r w:rsidRPr="00864FC6">
        <w:rPr>
          <w:rFonts w:ascii="Times New Roman" w:hAnsi="Times New Roman" w:cs="Times New Roman"/>
          <w:sz w:val="24"/>
          <w:szCs w:val="24"/>
        </w:rPr>
        <w:t>Previous Related Work</w:t>
      </w:r>
    </w:p>
    <w:p w:rsidR="00650506" w:rsidRPr="00864FC6" w:rsidRDefault="00650506" w:rsidP="00650506">
      <w:pPr>
        <w:spacing w:after="0" w:line="480" w:lineRule="auto"/>
        <w:rPr>
          <w:rFonts w:ascii="Times New Roman" w:hAnsi="Times New Roman" w:cs="Times New Roman"/>
          <w:sz w:val="24"/>
          <w:szCs w:val="24"/>
        </w:rPr>
      </w:pPr>
      <w:proofErr w:type="gramStart"/>
      <w:r w:rsidRPr="00864FC6">
        <w:rPr>
          <w:rFonts w:ascii="Times New Roman" w:hAnsi="Times New Roman" w:cs="Times New Roman"/>
          <w:sz w:val="24"/>
          <w:szCs w:val="24"/>
        </w:rPr>
        <w:t>Wickson-Griffiths, A., Kaasalainen, S., McAiney, C., &amp; Ploeg, J. (2013).</w:t>
      </w:r>
      <w:proofErr w:type="gramEnd"/>
      <w:r w:rsidRPr="00864FC6">
        <w:rPr>
          <w:rFonts w:ascii="Times New Roman" w:hAnsi="Times New Roman" w:cs="Times New Roman"/>
          <w:sz w:val="24"/>
          <w:szCs w:val="24"/>
        </w:rPr>
        <w:t xml:space="preserve"> </w:t>
      </w:r>
      <w:proofErr w:type="gramStart"/>
      <w:r w:rsidRPr="00864FC6">
        <w:rPr>
          <w:rFonts w:ascii="Times New Roman" w:hAnsi="Times New Roman" w:cs="Times New Roman"/>
          <w:sz w:val="24"/>
          <w:szCs w:val="24"/>
        </w:rPr>
        <w:t>Assessing the quality of palliative care literature: The use of retrospective chart review as a research method.</w:t>
      </w:r>
      <w:proofErr w:type="gramEnd"/>
      <w:r w:rsidRPr="00864FC6">
        <w:rPr>
          <w:rFonts w:ascii="Times New Roman" w:hAnsi="Times New Roman" w:cs="Times New Roman"/>
          <w:sz w:val="24"/>
          <w:szCs w:val="24"/>
        </w:rPr>
        <w:t xml:space="preserve"> </w:t>
      </w:r>
      <w:proofErr w:type="gramStart"/>
      <w:r w:rsidRPr="00864FC6">
        <w:rPr>
          <w:rFonts w:ascii="Times New Roman" w:hAnsi="Times New Roman" w:cs="Times New Roman"/>
          <w:sz w:val="24"/>
          <w:szCs w:val="24"/>
        </w:rPr>
        <w:t>The 42</w:t>
      </w:r>
      <w:r w:rsidRPr="00864FC6">
        <w:rPr>
          <w:rFonts w:ascii="Times New Roman" w:hAnsi="Times New Roman" w:cs="Times New Roman"/>
          <w:sz w:val="24"/>
          <w:szCs w:val="24"/>
          <w:vertAlign w:val="superscript"/>
        </w:rPr>
        <w:t>nd</w:t>
      </w:r>
      <w:r w:rsidRPr="00864FC6">
        <w:rPr>
          <w:rFonts w:ascii="Times New Roman" w:hAnsi="Times New Roman" w:cs="Times New Roman"/>
          <w:sz w:val="24"/>
          <w:szCs w:val="24"/>
        </w:rPr>
        <w:t xml:space="preserve"> Annual Scientific and Educational Meeting- Canadian Association on Gerontology.</w:t>
      </w:r>
      <w:proofErr w:type="gramEnd"/>
      <w:r w:rsidRPr="00864FC6">
        <w:rPr>
          <w:rFonts w:ascii="Times New Roman" w:hAnsi="Times New Roman" w:cs="Times New Roman"/>
          <w:sz w:val="24"/>
          <w:szCs w:val="24"/>
        </w:rPr>
        <w:t xml:space="preserve"> Halifax, CA. Poster Presentation, October 17-19. </w:t>
      </w:r>
    </w:p>
    <w:p w:rsidR="00650506" w:rsidRDefault="00650506" w:rsidP="00650506">
      <w:pPr>
        <w:rPr>
          <w:rFonts w:ascii="Times New Roman" w:hAnsi="Times New Roman" w:cs="Times New Roman"/>
          <w:sz w:val="24"/>
          <w:szCs w:val="24"/>
        </w:rPr>
      </w:pPr>
      <w:r>
        <w:rPr>
          <w:rFonts w:ascii="Times New Roman" w:hAnsi="Times New Roman" w:cs="Times New Roman"/>
          <w:sz w:val="24"/>
          <w:szCs w:val="24"/>
        </w:rPr>
        <w:br w:type="page"/>
      </w:r>
    </w:p>
    <w:p w:rsidR="00650506" w:rsidRPr="00C256A6" w:rsidRDefault="00650506" w:rsidP="00650506">
      <w:pPr>
        <w:jc w:val="center"/>
        <w:rPr>
          <w:rFonts w:ascii="Times New Roman" w:hAnsi="Times New Roman" w:cs="Times New Roman"/>
          <w:b/>
          <w:sz w:val="24"/>
          <w:szCs w:val="24"/>
        </w:rPr>
      </w:pPr>
      <w:r w:rsidRPr="00C256A6">
        <w:rPr>
          <w:rFonts w:ascii="Times New Roman" w:hAnsi="Times New Roman" w:cs="Times New Roman"/>
          <w:b/>
          <w:sz w:val="24"/>
          <w:szCs w:val="24"/>
        </w:rPr>
        <w:lastRenderedPageBreak/>
        <w:t>References</w:t>
      </w:r>
    </w:p>
    <w:tbl>
      <w:tblPr>
        <w:tblStyle w:val="TableGrid"/>
        <w:tblW w:w="0" w:type="auto"/>
        <w:tblLook w:val="04A0"/>
      </w:tblPr>
      <w:tblGrid>
        <w:gridCol w:w="675"/>
        <w:gridCol w:w="8186"/>
      </w:tblGrid>
      <w:tr w:rsidR="00650506" w:rsidRPr="00C256A6" w:rsidTr="00397E5A">
        <w:tc>
          <w:tcPr>
            <w:tcW w:w="675" w:type="dxa"/>
            <w:tcBorders>
              <w:top w:val="nil"/>
              <w:left w:val="nil"/>
              <w:bottom w:val="nil"/>
              <w:right w:val="nil"/>
            </w:tcBorders>
          </w:tcPr>
          <w:p w:rsidR="00650506" w:rsidRPr="00C256A6" w:rsidRDefault="00650506" w:rsidP="00650506">
            <w:pPr>
              <w:spacing w:line="480" w:lineRule="auto"/>
              <w:rPr>
                <w:rFonts w:ascii="Times New Roman" w:hAnsi="Times New Roman" w:cs="Times New Roman"/>
                <w:sz w:val="24"/>
                <w:szCs w:val="24"/>
              </w:rPr>
            </w:pPr>
            <w:r w:rsidRPr="00C256A6">
              <w:rPr>
                <w:rFonts w:ascii="Times New Roman" w:hAnsi="Times New Roman" w:cs="Times New Roman"/>
                <w:sz w:val="24"/>
                <w:szCs w:val="24"/>
              </w:rPr>
              <w:t>1</w:t>
            </w:r>
          </w:p>
        </w:tc>
        <w:tc>
          <w:tcPr>
            <w:tcW w:w="8186" w:type="dxa"/>
            <w:tcBorders>
              <w:top w:val="nil"/>
              <w:left w:val="nil"/>
              <w:bottom w:val="nil"/>
              <w:right w:val="nil"/>
            </w:tcBorders>
          </w:tcPr>
          <w:p w:rsidR="00650506" w:rsidRDefault="00650506" w:rsidP="00650506">
            <w:pPr>
              <w:pStyle w:val="Pa10"/>
              <w:spacing w:before="40" w:after="40"/>
              <w:jc w:val="both"/>
              <w:rPr>
                <w:rStyle w:val="A0"/>
                <w:rFonts w:ascii="Times New Roman" w:hAnsi="Times New Roman" w:cs="Times New Roman"/>
                <w:sz w:val="24"/>
                <w:szCs w:val="24"/>
              </w:rPr>
            </w:pPr>
            <w:r w:rsidRPr="00C256A6">
              <w:rPr>
                <w:rStyle w:val="A0"/>
                <w:rFonts w:ascii="Times New Roman" w:hAnsi="Times New Roman" w:cs="Times New Roman"/>
                <w:sz w:val="24"/>
                <w:szCs w:val="24"/>
              </w:rPr>
              <w:t xml:space="preserve">Hall P, Schroder C, Weaver L (2002) The last 48 hours of life in long-term care: a focused chart audit. J Am </w:t>
            </w:r>
            <w:proofErr w:type="spellStart"/>
            <w:r w:rsidRPr="00C256A6">
              <w:rPr>
                <w:rStyle w:val="A0"/>
                <w:rFonts w:ascii="Times New Roman" w:hAnsi="Times New Roman" w:cs="Times New Roman"/>
                <w:sz w:val="24"/>
                <w:szCs w:val="24"/>
              </w:rPr>
              <w:t>Geriatr</w:t>
            </w:r>
            <w:proofErr w:type="spellEnd"/>
            <w:r w:rsidRPr="00C256A6">
              <w:rPr>
                <w:rStyle w:val="A0"/>
                <w:rFonts w:ascii="Times New Roman" w:hAnsi="Times New Roman" w:cs="Times New Roman"/>
                <w:sz w:val="24"/>
                <w:szCs w:val="24"/>
              </w:rPr>
              <w:t xml:space="preserve"> Soc 50(3): 501-506. </w:t>
            </w:r>
          </w:p>
          <w:p w:rsidR="00650506" w:rsidRPr="00C256A6" w:rsidRDefault="00650506" w:rsidP="00650506">
            <w:pPr>
              <w:rPr>
                <w:lang w:val="en-CA"/>
              </w:rPr>
            </w:pPr>
          </w:p>
        </w:tc>
      </w:tr>
      <w:tr w:rsidR="00650506" w:rsidRPr="00C256A6" w:rsidTr="00397E5A">
        <w:tc>
          <w:tcPr>
            <w:tcW w:w="675" w:type="dxa"/>
            <w:tcBorders>
              <w:top w:val="nil"/>
              <w:left w:val="nil"/>
              <w:bottom w:val="nil"/>
              <w:right w:val="nil"/>
            </w:tcBorders>
          </w:tcPr>
          <w:p w:rsidR="00650506" w:rsidRPr="00C256A6" w:rsidRDefault="00650506" w:rsidP="00650506">
            <w:pPr>
              <w:spacing w:line="480" w:lineRule="auto"/>
              <w:rPr>
                <w:rFonts w:ascii="Times New Roman" w:hAnsi="Times New Roman" w:cs="Times New Roman"/>
                <w:sz w:val="24"/>
                <w:szCs w:val="24"/>
              </w:rPr>
            </w:pPr>
            <w:r w:rsidRPr="00C256A6">
              <w:rPr>
                <w:rFonts w:ascii="Times New Roman" w:hAnsi="Times New Roman" w:cs="Times New Roman"/>
                <w:sz w:val="24"/>
                <w:szCs w:val="24"/>
              </w:rPr>
              <w:t>2</w:t>
            </w:r>
          </w:p>
        </w:tc>
        <w:tc>
          <w:tcPr>
            <w:tcW w:w="8186" w:type="dxa"/>
            <w:tcBorders>
              <w:top w:val="nil"/>
              <w:left w:val="nil"/>
              <w:bottom w:val="nil"/>
              <w:right w:val="nil"/>
            </w:tcBorders>
          </w:tcPr>
          <w:p w:rsidR="00650506" w:rsidRDefault="00650506" w:rsidP="00650506">
            <w:pPr>
              <w:spacing w:line="276" w:lineRule="auto"/>
              <w:rPr>
                <w:rStyle w:val="A0"/>
                <w:rFonts w:ascii="Times New Roman" w:hAnsi="Times New Roman" w:cs="Times New Roman"/>
                <w:sz w:val="24"/>
                <w:szCs w:val="24"/>
              </w:rPr>
            </w:pPr>
            <w:proofErr w:type="spellStart"/>
            <w:r w:rsidRPr="00C256A6">
              <w:rPr>
                <w:rStyle w:val="A0"/>
                <w:rFonts w:ascii="Times New Roman" w:hAnsi="Times New Roman" w:cs="Times New Roman"/>
                <w:sz w:val="24"/>
                <w:szCs w:val="24"/>
              </w:rPr>
              <w:t>Worster</w:t>
            </w:r>
            <w:proofErr w:type="spellEnd"/>
            <w:r w:rsidRPr="00C256A6">
              <w:rPr>
                <w:rStyle w:val="A0"/>
                <w:rFonts w:ascii="Times New Roman" w:hAnsi="Times New Roman" w:cs="Times New Roman"/>
                <w:sz w:val="24"/>
                <w:szCs w:val="24"/>
              </w:rPr>
              <w:t xml:space="preserve"> A, Haines T (2004) Advanced statistics: Understanding medical record review (MRR) studies. </w:t>
            </w:r>
            <w:proofErr w:type="spellStart"/>
            <w:r w:rsidRPr="00C256A6">
              <w:rPr>
                <w:rStyle w:val="A0"/>
                <w:rFonts w:ascii="Times New Roman" w:hAnsi="Times New Roman" w:cs="Times New Roman"/>
                <w:sz w:val="24"/>
                <w:szCs w:val="24"/>
              </w:rPr>
              <w:t>Acad</w:t>
            </w:r>
            <w:proofErr w:type="spellEnd"/>
            <w:r w:rsidRPr="00C256A6">
              <w:rPr>
                <w:rStyle w:val="A0"/>
                <w:rFonts w:ascii="Times New Roman" w:hAnsi="Times New Roman" w:cs="Times New Roman"/>
                <w:sz w:val="24"/>
                <w:szCs w:val="24"/>
              </w:rPr>
              <w:t xml:space="preserve"> </w:t>
            </w:r>
            <w:proofErr w:type="spellStart"/>
            <w:r w:rsidRPr="00C256A6">
              <w:rPr>
                <w:rStyle w:val="A0"/>
                <w:rFonts w:ascii="Times New Roman" w:hAnsi="Times New Roman" w:cs="Times New Roman"/>
                <w:sz w:val="24"/>
                <w:szCs w:val="24"/>
              </w:rPr>
              <w:t>Emerg</w:t>
            </w:r>
            <w:proofErr w:type="spellEnd"/>
            <w:r w:rsidRPr="00C256A6">
              <w:rPr>
                <w:rStyle w:val="A0"/>
                <w:rFonts w:ascii="Times New Roman" w:hAnsi="Times New Roman" w:cs="Times New Roman"/>
                <w:sz w:val="24"/>
                <w:szCs w:val="24"/>
              </w:rPr>
              <w:t xml:space="preserve"> Med 11(2): 187-192.</w:t>
            </w:r>
          </w:p>
          <w:p w:rsidR="00650506" w:rsidRPr="00C256A6" w:rsidRDefault="00650506" w:rsidP="00650506">
            <w:pPr>
              <w:spacing w:line="276" w:lineRule="auto"/>
              <w:rPr>
                <w:rFonts w:ascii="Times New Roman" w:hAnsi="Times New Roman" w:cs="Times New Roman"/>
                <w:sz w:val="24"/>
                <w:szCs w:val="24"/>
              </w:rPr>
            </w:pPr>
          </w:p>
        </w:tc>
      </w:tr>
      <w:tr w:rsidR="00650506" w:rsidRPr="00C256A6" w:rsidTr="0039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650506" w:rsidRPr="00C256A6" w:rsidRDefault="00650506" w:rsidP="00650506">
            <w:pPr>
              <w:spacing w:line="480" w:lineRule="auto"/>
              <w:rPr>
                <w:rFonts w:ascii="Times New Roman" w:hAnsi="Times New Roman" w:cs="Times New Roman"/>
                <w:sz w:val="24"/>
                <w:szCs w:val="24"/>
              </w:rPr>
            </w:pPr>
            <w:r w:rsidRPr="00C256A6">
              <w:rPr>
                <w:rFonts w:ascii="Times New Roman" w:hAnsi="Times New Roman" w:cs="Times New Roman"/>
                <w:sz w:val="24"/>
                <w:szCs w:val="24"/>
              </w:rPr>
              <w:t>3</w:t>
            </w:r>
          </w:p>
        </w:tc>
        <w:tc>
          <w:tcPr>
            <w:tcW w:w="8186" w:type="dxa"/>
          </w:tcPr>
          <w:p w:rsidR="00650506" w:rsidRDefault="00650506" w:rsidP="00650506">
            <w:pPr>
              <w:pStyle w:val="Pa10"/>
              <w:spacing w:before="40" w:after="40" w:line="276" w:lineRule="auto"/>
              <w:jc w:val="both"/>
              <w:rPr>
                <w:rStyle w:val="A0"/>
                <w:rFonts w:ascii="Times New Roman" w:hAnsi="Times New Roman" w:cs="Times New Roman"/>
                <w:sz w:val="24"/>
                <w:szCs w:val="24"/>
              </w:rPr>
            </w:pPr>
            <w:r w:rsidRPr="00C256A6">
              <w:rPr>
                <w:rStyle w:val="A0"/>
                <w:rFonts w:ascii="Times New Roman" w:hAnsi="Times New Roman" w:cs="Times New Roman"/>
                <w:sz w:val="24"/>
                <w:szCs w:val="24"/>
              </w:rPr>
              <w:t xml:space="preserve">Yawn BP, </w:t>
            </w:r>
            <w:proofErr w:type="spellStart"/>
            <w:r w:rsidRPr="00C256A6">
              <w:rPr>
                <w:rStyle w:val="A0"/>
                <w:rFonts w:ascii="Times New Roman" w:hAnsi="Times New Roman" w:cs="Times New Roman"/>
                <w:sz w:val="24"/>
                <w:szCs w:val="24"/>
              </w:rPr>
              <w:t>Wollan</w:t>
            </w:r>
            <w:proofErr w:type="spellEnd"/>
            <w:r w:rsidRPr="00C256A6">
              <w:rPr>
                <w:rStyle w:val="A0"/>
                <w:rFonts w:ascii="Times New Roman" w:hAnsi="Times New Roman" w:cs="Times New Roman"/>
                <w:sz w:val="24"/>
                <w:szCs w:val="24"/>
              </w:rPr>
              <w:t xml:space="preserve"> P (2005) Interrater reliability: Completing the methods description in medical records </w:t>
            </w:r>
            <w:proofErr w:type="gramStart"/>
            <w:r w:rsidRPr="00C256A6">
              <w:rPr>
                <w:rStyle w:val="A0"/>
                <w:rFonts w:ascii="Times New Roman" w:hAnsi="Times New Roman" w:cs="Times New Roman"/>
                <w:sz w:val="24"/>
                <w:szCs w:val="24"/>
              </w:rPr>
              <w:t>review</w:t>
            </w:r>
            <w:proofErr w:type="gramEnd"/>
            <w:r w:rsidRPr="00C256A6">
              <w:rPr>
                <w:rStyle w:val="A0"/>
                <w:rFonts w:ascii="Times New Roman" w:hAnsi="Times New Roman" w:cs="Times New Roman"/>
                <w:sz w:val="24"/>
                <w:szCs w:val="24"/>
              </w:rPr>
              <w:t xml:space="preserve"> studies. Am J </w:t>
            </w:r>
            <w:proofErr w:type="spellStart"/>
            <w:r w:rsidRPr="00C256A6">
              <w:rPr>
                <w:rStyle w:val="A0"/>
                <w:rFonts w:ascii="Times New Roman" w:hAnsi="Times New Roman" w:cs="Times New Roman"/>
                <w:sz w:val="24"/>
                <w:szCs w:val="24"/>
              </w:rPr>
              <w:t>Epidemiol</w:t>
            </w:r>
            <w:proofErr w:type="spellEnd"/>
            <w:r w:rsidRPr="00C256A6">
              <w:rPr>
                <w:rStyle w:val="A0"/>
                <w:rFonts w:ascii="Times New Roman" w:hAnsi="Times New Roman" w:cs="Times New Roman"/>
                <w:sz w:val="24"/>
                <w:szCs w:val="24"/>
              </w:rPr>
              <w:t xml:space="preserve"> 161(10): 974-977. </w:t>
            </w:r>
          </w:p>
          <w:p w:rsidR="00650506" w:rsidRPr="00C256A6" w:rsidRDefault="00650506" w:rsidP="00650506">
            <w:pPr>
              <w:rPr>
                <w:lang w:val="en-CA"/>
              </w:rPr>
            </w:pPr>
          </w:p>
        </w:tc>
      </w:tr>
      <w:tr w:rsidR="00650506" w:rsidRPr="00C256A6" w:rsidTr="00650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650506" w:rsidRPr="00C256A6" w:rsidRDefault="00650506" w:rsidP="00650506">
            <w:pPr>
              <w:spacing w:line="480" w:lineRule="auto"/>
              <w:rPr>
                <w:rFonts w:ascii="Times New Roman" w:hAnsi="Times New Roman" w:cs="Times New Roman"/>
                <w:sz w:val="24"/>
                <w:szCs w:val="24"/>
              </w:rPr>
            </w:pPr>
            <w:r w:rsidRPr="00C256A6">
              <w:rPr>
                <w:rFonts w:ascii="Times New Roman" w:hAnsi="Times New Roman" w:cs="Times New Roman"/>
                <w:sz w:val="24"/>
                <w:szCs w:val="24"/>
              </w:rPr>
              <w:t>4</w:t>
            </w:r>
          </w:p>
        </w:tc>
        <w:tc>
          <w:tcPr>
            <w:tcW w:w="8186" w:type="dxa"/>
          </w:tcPr>
          <w:p w:rsidR="00650506" w:rsidRDefault="00650506" w:rsidP="00650506">
            <w:pPr>
              <w:pStyle w:val="Pa10"/>
              <w:spacing w:before="40" w:after="40" w:line="276" w:lineRule="auto"/>
              <w:jc w:val="both"/>
              <w:rPr>
                <w:rStyle w:val="A0"/>
                <w:rFonts w:ascii="Times New Roman" w:hAnsi="Times New Roman" w:cs="Times New Roman"/>
                <w:sz w:val="24"/>
                <w:szCs w:val="24"/>
              </w:rPr>
            </w:pPr>
            <w:r w:rsidRPr="00C256A6">
              <w:rPr>
                <w:rStyle w:val="A0"/>
                <w:rFonts w:ascii="Times New Roman" w:hAnsi="Times New Roman" w:cs="Times New Roman"/>
                <w:sz w:val="24"/>
                <w:szCs w:val="24"/>
              </w:rPr>
              <w:t xml:space="preserve">Hess DR (2004) Retrospective studies and chart review. </w:t>
            </w:r>
            <w:proofErr w:type="spellStart"/>
            <w:r w:rsidRPr="00C256A6">
              <w:rPr>
                <w:rStyle w:val="A0"/>
                <w:rFonts w:ascii="Times New Roman" w:hAnsi="Times New Roman" w:cs="Times New Roman"/>
                <w:sz w:val="24"/>
                <w:szCs w:val="24"/>
              </w:rPr>
              <w:t>Respir</w:t>
            </w:r>
            <w:proofErr w:type="spellEnd"/>
            <w:r w:rsidRPr="00C256A6">
              <w:rPr>
                <w:rStyle w:val="A0"/>
                <w:rFonts w:ascii="Times New Roman" w:hAnsi="Times New Roman" w:cs="Times New Roman"/>
                <w:sz w:val="24"/>
                <w:szCs w:val="24"/>
              </w:rPr>
              <w:t xml:space="preserve"> Care 49(10): 1171-1174.</w:t>
            </w:r>
          </w:p>
          <w:p w:rsidR="00650506" w:rsidRPr="00C256A6" w:rsidRDefault="00650506" w:rsidP="00650506">
            <w:pPr>
              <w:rPr>
                <w:lang w:val="en-CA"/>
              </w:rPr>
            </w:pPr>
          </w:p>
        </w:tc>
      </w:tr>
      <w:tr w:rsidR="00650506" w:rsidRPr="00C256A6" w:rsidTr="00650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650506" w:rsidRPr="00C256A6" w:rsidRDefault="00650506" w:rsidP="00650506">
            <w:pPr>
              <w:spacing w:line="480" w:lineRule="auto"/>
              <w:rPr>
                <w:rFonts w:ascii="Times New Roman" w:hAnsi="Times New Roman" w:cs="Times New Roman"/>
                <w:sz w:val="24"/>
                <w:szCs w:val="24"/>
              </w:rPr>
            </w:pPr>
            <w:r w:rsidRPr="00C256A6">
              <w:rPr>
                <w:rFonts w:ascii="Times New Roman" w:hAnsi="Times New Roman" w:cs="Times New Roman"/>
                <w:sz w:val="24"/>
                <w:szCs w:val="24"/>
              </w:rPr>
              <w:t>5</w:t>
            </w:r>
          </w:p>
        </w:tc>
        <w:tc>
          <w:tcPr>
            <w:tcW w:w="8186" w:type="dxa"/>
          </w:tcPr>
          <w:p w:rsidR="00650506" w:rsidRDefault="00650506" w:rsidP="00650506">
            <w:pPr>
              <w:pStyle w:val="Pa10"/>
              <w:spacing w:before="40" w:after="40"/>
              <w:jc w:val="both"/>
              <w:rPr>
                <w:rStyle w:val="A0"/>
                <w:rFonts w:ascii="Times New Roman" w:hAnsi="Times New Roman" w:cs="Times New Roman"/>
                <w:sz w:val="24"/>
                <w:szCs w:val="24"/>
              </w:rPr>
            </w:pPr>
            <w:proofErr w:type="spellStart"/>
            <w:r w:rsidRPr="00C256A6">
              <w:rPr>
                <w:rStyle w:val="A0"/>
                <w:rFonts w:ascii="Times New Roman" w:hAnsi="Times New Roman" w:cs="Times New Roman"/>
                <w:sz w:val="24"/>
                <w:szCs w:val="24"/>
              </w:rPr>
              <w:t>Panacek</w:t>
            </w:r>
            <w:proofErr w:type="spellEnd"/>
            <w:r w:rsidRPr="00C256A6">
              <w:rPr>
                <w:rStyle w:val="A0"/>
                <w:rFonts w:ascii="Times New Roman" w:hAnsi="Times New Roman" w:cs="Times New Roman"/>
                <w:sz w:val="24"/>
                <w:szCs w:val="24"/>
              </w:rPr>
              <w:t xml:space="preserve"> EA (2007) Basics of research part 8: Performing chart review studies. Air Medical J 26(5): 206-210. </w:t>
            </w:r>
          </w:p>
          <w:p w:rsidR="00650506" w:rsidRPr="00C256A6" w:rsidRDefault="00650506" w:rsidP="00650506">
            <w:pPr>
              <w:rPr>
                <w:lang w:val="en-CA"/>
              </w:rPr>
            </w:pPr>
          </w:p>
        </w:tc>
      </w:tr>
      <w:tr w:rsidR="00650506" w:rsidRPr="00C256A6" w:rsidTr="00650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650506" w:rsidRPr="00C256A6" w:rsidRDefault="00650506" w:rsidP="00650506">
            <w:pPr>
              <w:spacing w:line="480" w:lineRule="auto"/>
              <w:rPr>
                <w:rFonts w:ascii="Times New Roman" w:hAnsi="Times New Roman" w:cs="Times New Roman"/>
                <w:sz w:val="24"/>
                <w:szCs w:val="24"/>
              </w:rPr>
            </w:pPr>
            <w:r w:rsidRPr="00C256A6">
              <w:rPr>
                <w:rFonts w:ascii="Times New Roman" w:hAnsi="Times New Roman" w:cs="Times New Roman"/>
                <w:sz w:val="24"/>
                <w:szCs w:val="24"/>
              </w:rPr>
              <w:t>6</w:t>
            </w:r>
          </w:p>
        </w:tc>
        <w:tc>
          <w:tcPr>
            <w:tcW w:w="8186" w:type="dxa"/>
          </w:tcPr>
          <w:p w:rsidR="00650506" w:rsidRDefault="00650506" w:rsidP="00650506">
            <w:pPr>
              <w:pStyle w:val="Pa10"/>
              <w:spacing w:before="40" w:after="40"/>
              <w:jc w:val="both"/>
              <w:rPr>
                <w:rStyle w:val="A0"/>
                <w:rFonts w:ascii="Times New Roman" w:hAnsi="Times New Roman" w:cs="Times New Roman"/>
                <w:sz w:val="24"/>
                <w:szCs w:val="24"/>
              </w:rPr>
            </w:pPr>
            <w:r w:rsidRPr="00C256A6">
              <w:rPr>
                <w:rStyle w:val="A0"/>
                <w:rFonts w:ascii="Times New Roman" w:hAnsi="Times New Roman" w:cs="Times New Roman"/>
                <w:sz w:val="24"/>
                <w:szCs w:val="24"/>
              </w:rPr>
              <w:t xml:space="preserve">Engel L, Henderson C, </w:t>
            </w:r>
            <w:proofErr w:type="spellStart"/>
            <w:r w:rsidRPr="00C256A6">
              <w:rPr>
                <w:rStyle w:val="A0"/>
                <w:rFonts w:ascii="Times New Roman" w:hAnsi="Times New Roman" w:cs="Times New Roman"/>
                <w:sz w:val="24"/>
                <w:szCs w:val="24"/>
              </w:rPr>
              <w:t>Colantonio</w:t>
            </w:r>
            <w:proofErr w:type="spellEnd"/>
            <w:r w:rsidRPr="00C256A6">
              <w:rPr>
                <w:rStyle w:val="A0"/>
                <w:rFonts w:ascii="Times New Roman" w:hAnsi="Times New Roman" w:cs="Times New Roman"/>
                <w:sz w:val="24"/>
                <w:szCs w:val="24"/>
              </w:rPr>
              <w:t xml:space="preserve"> A (2008) Eleven steps to improve data collection: Guidelines for a retrospective medical record review. Occupational Therapy Now 10(1): 17-20.</w:t>
            </w:r>
          </w:p>
          <w:p w:rsidR="00650506" w:rsidRPr="00C256A6" w:rsidRDefault="00650506" w:rsidP="00650506">
            <w:pPr>
              <w:rPr>
                <w:lang w:val="en-CA"/>
              </w:rPr>
            </w:pPr>
          </w:p>
        </w:tc>
      </w:tr>
      <w:tr w:rsidR="00650506" w:rsidRPr="00C256A6" w:rsidTr="00650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650506" w:rsidRPr="00C256A6" w:rsidRDefault="00650506" w:rsidP="00650506">
            <w:pPr>
              <w:spacing w:line="480" w:lineRule="auto"/>
              <w:rPr>
                <w:rFonts w:ascii="Times New Roman" w:hAnsi="Times New Roman" w:cs="Times New Roman"/>
                <w:sz w:val="24"/>
                <w:szCs w:val="24"/>
              </w:rPr>
            </w:pPr>
            <w:r w:rsidRPr="00C256A6">
              <w:rPr>
                <w:rFonts w:ascii="Times New Roman" w:hAnsi="Times New Roman" w:cs="Times New Roman"/>
                <w:sz w:val="24"/>
                <w:szCs w:val="24"/>
              </w:rPr>
              <w:t>7</w:t>
            </w:r>
          </w:p>
        </w:tc>
        <w:tc>
          <w:tcPr>
            <w:tcW w:w="8186" w:type="dxa"/>
          </w:tcPr>
          <w:p w:rsidR="00650506" w:rsidRDefault="00650506" w:rsidP="00650506">
            <w:pPr>
              <w:pStyle w:val="Pa10"/>
              <w:spacing w:before="40" w:after="40"/>
              <w:jc w:val="both"/>
              <w:rPr>
                <w:rStyle w:val="A0"/>
                <w:rFonts w:ascii="Times New Roman" w:hAnsi="Times New Roman" w:cs="Times New Roman"/>
                <w:sz w:val="24"/>
                <w:szCs w:val="24"/>
              </w:rPr>
            </w:pPr>
            <w:r w:rsidRPr="00C256A6">
              <w:rPr>
                <w:rStyle w:val="A0"/>
                <w:rFonts w:ascii="Times New Roman" w:hAnsi="Times New Roman" w:cs="Times New Roman"/>
                <w:sz w:val="24"/>
                <w:szCs w:val="24"/>
              </w:rPr>
              <w:t xml:space="preserve">Engel L, Henderson C, </w:t>
            </w:r>
            <w:proofErr w:type="spellStart"/>
            <w:r w:rsidRPr="00C256A6">
              <w:rPr>
                <w:rStyle w:val="A0"/>
                <w:rFonts w:ascii="Times New Roman" w:hAnsi="Times New Roman" w:cs="Times New Roman"/>
                <w:sz w:val="24"/>
                <w:szCs w:val="24"/>
              </w:rPr>
              <w:t>Fergenbaum</w:t>
            </w:r>
            <w:proofErr w:type="spellEnd"/>
            <w:r w:rsidRPr="00C256A6">
              <w:rPr>
                <w:rStyle w:val="A0"/>
                <w:rFonts w:ascii="Times New Roman" w:hAnsi="Times New Roman" w:cs="Times New Roman"/>
                <w:sz w:val="24"/>
                <w:szCs w:val="24"/>
              </w:rPr>
              <w:t xml:space="preserve"> J, </w:t>
            </w:r>
            <w:proofErr w:type="spellStart"/>
            <w:r w:rsidRPr="00C256A6">
              <w:rPr>
                <w:rStyle w:val="A0"/>
                <w:rFonts w:ascii="Times New Roman" w:hAnsi="Times New Roman" w:cs="Times New Roman"/>
                <w:sz w:val="24"/>
                <w:szCs w:val="24"/>
              </w:rPr>
              <w:t>Colantonio</w:t>
            </w:r>
            <w:proofErr w:type="spellEnd"/>
            <w:r w:rsidRPr="00C256A6">
              <w:rPr>
                <w:rStyle w:val="A0"/>
                <w:rFonts w:ascii="Times New Roman" w:hAnsi="Times New Roman" w:cs="Times New Roman"/>
                <w:sz w:val="24"/>
                <w:szCs w:val="24"/>
              </w:rPr>
              <w:t xml:space="preserve"> A (2009) Medical record review conduction model for improving interrater reliability of abstracting medical-related information. </w:t>
            </w:r>
            <w:proofErr w:type="spellStart"/>
            <w:r w:rsidRPr="00C256A6">
              <w:rPr>
                <w:rStyle w:val="A0"/>
                <w:rFonts w:ascii="Times New Roman" w:hAnsi="Times New Roman" w:cs="Times New Roman"/>
                <w:sz w:val="24"/>
                <w:szCs w:val="24"/>
              </w:rPr>
              <w:t>Eval</w:t>
            </w:r>
            <w:proofErr w:type="spellEnd"/>
            <w:r w:rsidRPr="00C256A6">
              <w:rPr>
                <w:rStyle w:val="A0"/>
                <w:rFonts w:ascii="Times New Roman" w:hAnsi="Times New Roman" w:cs="Times New Roman"/>
                <w:sz w:val="24"/>
                <w:szCs w:val="24"/>
              </w:rPr>
              <w:t xml:space="preserve"> Health Prof 32(3): 281-298.</w:t>
            </w:r>
          </w:p>
          <w:p w:rsidR="00650506" w:rsidRPr="00C256A6" w:rsidRDefault="00650506" w:rsidP="00650506">
            <w:pPr>
              <w:rPr>
                <w:lang w:val="en-CA"/>
              </w:rPr>
            </w:pPr>
          </w:p>
        </w:tc>
      </w:tr>
      <w:tr w:rsidR="00650506" w:rsidRPr="00C256A6" w:rsidTr="00650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650506" w:rsidRPr="00C256A6" w:rsidRDefault="00650506" w:rsidP="00650506">
            <w:pPr>
              <w:spacing w:line="480" w:lineRule="auto"/>
              <w:rPr>
                <w:rFonts w:ascii="Times New Roman" w:hAnsi="Times New Roman" w:cs="Times New Roman"/>
                <w:sz w:val="24"/>
                <w:szCs w:val="24"/>
              </w:rPr>
            </w:pPr>
            <w:r w:rsidRPr="00C256A6">
              <w:rPr>
                <w:rFonts w:ascii="Times New Roman" w:hAnsi="Times New Roman" w:cs="Times New Roman"/>
                <w:sz w:val="24"/>
                <w:szCs w:val="24"/>
              </w:rPr>
              <w:t>8</w:t>
            </w:r>
          </w:p>
        </w:tc>
        <w:tc>
          <w:tcPr>
            <w:tcW w:w="8186" w:type="dxa"/>
          </w:tcPr>
          <w:p w:rsidR="00650506" w:rsidRDefault="00650506" w:rsidP="00650506">
            <w:pPr>
              <w:pStyle w:val="Pa10"/>
              <w:spacing w:before="40" w:after="40"/>
              <w:jc w:val="both"/>
              <w:rPr>
                <w:rStyle w:val="A0"/>
                <w:rFonts w:ascii="Times New Roman" w:hAnsi="Times New Roman" w:cs="Times New Roman"/>
                <w:sz w:val="24"/>
                <w:szCs w:val="24"/>
              </w:rPr>
            </w:pPr>
            <w:r w:rsidRPr="00C256A6">
              <w:rPr>
                <w:rStyle w:val="A0"/>
                <w:rFonts w:ascii="Times New Roman" w:hAnsi="Times New Roman" w:cs="Times New Roman"/>
                <w:sz w:val="24"/>
                <w:szCs w:val="24"/>
              </w:rPr>
              <w:t xml:space="preserve">DiCenso A, </w:t>
            </w:r>
            <w:proofErr w:type="spellStart"/>
            <w:r w:rsidRPr="00C256A6">
              <w:rPr>
                <w:rStyle w:val="A0"/>
                <w:rFonts w:ascii="Times New Roman" w:hAnsi="Times New Roman" w:cs="Times New Roman"/>
                <w:sz w:val="24"/>
                <w:szCs w:val="24"/>
              </w:rPr>
              <w:t>Guyatt</w:t>
            </w:r>
            <w:proofErr w:type="spellEnd"/>
            <w:r w:rsidRPr="00C256A6">
              <w:rPr>
                <w:rStyle w:val="A0"/>
                <w:rFonts w:ascii="Times New Roman" w:hAnsi="Times New Roman" w:cs="Times New Roman"/>
                <w:sz w:val="24"/>
                <w:szCs w:val="24"/>
              </w:rPr>
              <w:t xml:space="preserve"> G, </w:t>
            </w:r>
            <w:proofErr w:type="spellStart"/>
            <w:r w:rsidRPr="00C256A6">
              <w:rPr>
                <w:rStyle w:val="A0"/>
                <w:rFonts w:ascii="Times New Roman" w:hAnsi="Times New Roman" w:cs="Times New Roman"/>
                <w:sz w:val="24"/>
                <w:szCs w:val="24"/>
              </w:rPr>
              <w:t>Ciliska</w:t>
            </w:r>
            <w:proofErr w:type="spellEnd"/>
            <w:r w:rsidRPr="00C256A6">
              <w:rPr>
                <w:rStyle w:val="A0"/>
                <w:rFonts w:ascii="Times New Roman" w:hAnsi="Times New Roman" w:cs="Times New Roman"/>
                <w:sz w:val="24"/>
                <w:szCs w:val="24"/>
              </w:rPr>
              <w:t xml:space="preserve"> D (2005) Evidence-</w:t>
            </w:r>
            <w:proofErr w:type="gramStart"/>
            <w:r w:rsidRPr="00C256A6">
              <w:rPr>
                <w:rStyle w:val="A0"/>
                <w:rFonts w:ascii="Times New Roman" w:hAnsi="Times New Roman" w:cs="Times New Roman"/>
                <w:sz w:val="24"/>
                <w:szCs w:val="24"/>
              </w:rPr>
              <w:t>based nursing</w:t>
            </w:r>
            <w:proofErr w:type="gramEnd"/>
            <w:r w:rsidRPr="00C256A6">
              <w:rPr>
                <w:rStyle w:val="A0"/>
                <w:rFonts w:ascii="Times New Roman" w:hAnsi="Times New Roman" w:cs="Times New Roman"/>
                <w:sz w:val="24"/>
                <w:szCs w:val="24"/>
              </w:rPr>
              <w:t xml:space="preserve"> a guide to clinical practice. Elsevier Mosby, United States of America.</w:t>
            </w:r>
          </w:p>
          <w:p w:rsidR="00650506" w:rsidRPr="00C256A6" w:rsidRDefault="00650506" w:rsidP="00650506">
            <w:pPr>
              <w:rPr>
                <w:lang w:val="en-CA"/>
              </w:rPr>
            </w:pPr>
          </w:p>
        </w:tc>
      </w:tr>
      <w:tr w:rsidR="00650506" w:rsidRPr="00C256A6" w:rsidTr="00650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650506" w:rsidRPr="00C256A6" w:rsidRDefault="00650506" w:rsidP="00650506">
            <w:pPr>
              <w:spacing w:line="480" w:lineRule="auto"/>
              <w:rPr>
                <w:rFonts w:ascii="Times New Roman" w:hAnsi="Times New Roman" w:cs="Times New Roman"/>
                <w:sz w:val="24"/>
                <w:szCs w:val="24"/>
              </w:rPr>
            </w:pPr>
            <w:r w:rsidRPr="00C256A6">
              <w:rPr>
                <w:rFonts w:ascii="Times New Roman" w:hAnsi="Times New Roman" w:cs="Times New Roman"/>
                <w:sz w:val="24"/>
                <w:szCs w:val="24"/>
              </w:rPr>
              <w:t>9</w:t>
            </w:r>
          </w:p>
        </w:tc>
        <w:tc>
          <w:tcPr>
            <w:tcW w:w="8186" w:type="dxa"/>
          </w:tcPr>
          <w:p w:rsidR="00650506" w:rsidRDefault="00650506" w:rsidP="00650506">
            <w:pPr>
              <w:pStyle w:val="Pa10"/>
              <w:spacing w:before="40" w:after="40"/>
              <w:jc w:val="both"/>
              <w:rPr>
                <w:rStyle w:val="A0"/>
                <w:rFonts w:ascii="Times New Roman" w:hAnsi="Times New Roman" w:cs="Times New Roman"/>
                <w:sz w:val="24"/>
                <w:szCs w:val="24"/>
              </w:rPr>
            </w:pPr>
            <w:r w:rsidRPr="00C256A6">
              <w:rPr>
                <w:rStyle w:val="A0"/>
                <w:rFonts w:ascii="Times New Roman" w:hAnsi="Times New Roman" w:cs="Times New Roman"/>
                <w:sz w:val="24"/>
                <w:szCs w:val="24"/>
              </w:rPr>
              <w:t xml:space="preserve">Wu L, Ashton CM (1997) Chart review: A need for reappraisal. </w:t>
            </w:r>
            <w:proofErr w:type="spellStart"/>
            <w:r w:rsidRPr="00C256A6">
              <w:rPr>
                <w:rStyle w:val="A0"/>
                <w:rFonts w:ascii="Times New Roman" w:hAnsi="Times New Roman" w:cs="Times New Roman"/>
                <w:sz w:val="24"/>
                <w:szCs w:val="24"/>
              </w:rPr>
              <w:t>Eval</w:t>
            </w:r>
            <w:proofErr w:type="spellEnd"/>
            <w:r w:rsidRPr="00C256A6">
              <w:rPr>
                <w:rStyle w:val="A0"/>
                <w:rFonts w:ascii="Times New Roman" w:hAnsi="Times New Roman" w:cs="Times New Roman"/>
                <w:sz w:val="24"/>
                <w:szCs w:val="24"/>
              </w:rPr>
              <w:t xml:space="preserve"> Health Prof 20(2): 146-163.</w:t>
            </w:r>
          </w:p>
          <w:p w:rsidR="00650506" w:rsidRPr="00C256A6" w:rsidRDefault="00650506" w:rsidP="00650506">
            <w:pPr>
              <w:rPr>
                <w:lang w:val="en-CA"/>
              </w:rPr>
            </w:pPr>
          </w:p>
        </w:tc>
      </w:tr>
      <w:tr w:rsidR="00650506" w:rsidRPr="00C256A6" w:rsidTr="00650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650506" w:rsidRPr="00C256A6" w:rsidRDefault="00650506" w:rsidP="00650506">
            <w:pPr>
              <w:spacing w:line="480" w:lineRule="auto"/>
              <w:rPr>
                <w:rFonts w:ascii="Times New Roman" w:hAnsi="Times New Roman" w:cs="Times New Roman"/>
                <w:sz w:val="24"/>
                <w:szCs w:val="24"/>
              </w:rPr>
            </w:pPr>
            <w:r w:rsidRPr="00C256A6">
              <w:rPr>
                <w:rFonts w:ascii="Times New Roman" w:hAnsi="Times New Roman" w:cs="Times New Roman"/>
                <w:sz w:val="24"/>
                <w:szCs w:val="24"/>
              </w:rPr>
              <w:t>10</w:t>
            </w:r>
          </w:p>
        </w:tc>
        <w:tc>
          <w:tcPr>
            <w:tcW w:w="8186" w:type="dxa"/>
          </w:tcPr>
          <w:p w:rsidR="00650506" w:rsidRDefault="00650506" w:rsidP="00650506">
            <w:pPr>
              <w:pStyle w:val="Pa10"/>
              <w:spacing w:before="40" w:after="40"/>
              <w:jc w:val="both"/>
              <w:rPr>
                <w:rStyle w:val="A0"/>
                <w:rFonts w:ascii="Times New Roman" w:hAnsi="Times New Roman" w:cs="Times New Roman"/>
                <w:sz w:val="24"/>
                <w:szCs w:val="24"/>
              </w:rPr>
            </w:pPr>
            <w:r w:rsidRPr="00C256A6">
              <w:rPr>
                <w:rStyle w:val="A0"/>
                <w:rFonts w:ascii="Times New Roman" w:hAnsi="Times New Roman" w:cs="Times New Roman"/>
                <w:sz w:val="24"/>
                <w:szCs w:val="24"/>
              </w:rPr>
              <w:t xml:space="preserve">Allison JJ, Wall TC, </w:t>
            </w:r>
            <w:proofErr w:type="spellStart"/>
            <w:r w:rsidRPr="00C256A6">
              <w:rPr>
                <w:rStyle w:val="A0"/>
                <w:rFonts w:ascii="Times New Roman" w:hAnsi="Times New Roman" w:cs="Times New Roman"/>
                <w:sz w:val="24"/>
                <w:szCs w:val="24"/>
              </w:rPr>
              <w:t>Spetell</w:t>
            </w:r>
            <w:proofErr w:type="spellEnd"/>
            <w:r w:rsidRPr="00C256A6">
              <w:rPr>
                <w:rStyle w:val="A0"/>
                <w:rFonts w:ascii="Times New Roman" w:hAnsi="Times New Roman" w:cs="Times New Roman"/>
                <w:sz w:val="24"/>
                <w:szCs w:val="24"/>
              </w:rPr>
              <w:t xml:space="preserve"> CM, Calhoun J, </w:t>
            </w:r>
            <w:proofErr w:type="spellStart"/>
            <w:r w:rsidRPr="00C256A6">
              <w:rPr>
                <w:rStyle w:val="A0"/>
                <w:rFonts w:ascii="Times New Roman" w:hAnsi="Times New Roman" w:cs="Times New Roman"/>
                <w:sz w:val="24"/>
                <w:szCs w:val="24"/>
              </w:rPr>
              <w:t>Fargason</w:t>
            </w:r>
            <w:proofErr w:type="spellEnd"/>
            <w:r w:rsidRPr="00C256A6">
              <w:rPr>
                <w:rStyle w:val="A0"/>
                <w:rFonts w:ascii="Times New Roman" w:hAnsi="Times New Roman" w:cs="Times New Roman"/>
                <w:sz w:val="24"/>
                <w:szCs w:val="24"/>
              </w:rPr>
              <w:t xml:space="preserve"> CA, et al. (2000) The art and science of chart review. </w:t>
            </w:r>
            <w:proofErr w:type="spellStart"/>
            <w:r w:rsidRPr="00C256A6">
              <w:rPr>
                <w:rStyle w:val="A0"/>
                <w:rFonts w:ascii="Times New Roman" w:hAnsi="Times New Roman" w:cs="Times New Roman"/>
                <w:sz w:val="24"/>
                <w:szCs w:val="24"/>
              </w:rPr>
              <w:t>Jt</w:t>
            </w:r>
            <w:proofErr w:type="spellEnd"/>
            <w:r w:rsidRPr="00C256A6">
              <w:rPr>
                <w:rStyle w:val="A0"/>
                <w:rFonts w:ascii="Times New Roman" w:hAnsi="Times New Roman" w:cs="Times New Roman"/>
                <w:sz w:val="24"/>
                <w:szCs w:val="24"/>
              </w:rPr>
              <w:t xml:space="preserve"> </w:t>
            </w:r>
            <w:proofErr w:type="spellStart"/>
            <w:r w:rsidRPr="00C256A6">
              <w:rPr>
                <w:rStyle w:val="A0"/>
                <w:rFonts w:ascii="Times New Roman" w:hAnsi="Times New Roman" w:cs="Times New Roman"/>
                <w:sz w:val="24"/>
                <w:szCs w:val="24"/>
              </w:rPr>
              <w:t>Comm</w:t>
            </w:r>
            <w:proofErr w:type="spellEnd"/>
            <w:r w:rsidRPr="00C256A6">
              <w:rPr>
                <w:rStyle w:val="A0"/>
                <w:rFonts w:ascii="Times New Roman" w:hAnsi="Times New Roman" w:cs="Times New Roman"/>
                <w:sz w:val="24"/>
                <w:szCs w:val="24"/>
              </w:rPr>
              <w:t xml:space="preserve"> J </w:t>
            </w:r>
            <w:proofErr w:type="spellStart"/>
            <w:r w:rsidRPr="00C256A6">
              <w:rPr>
                <w:rStyle w:val="A0"/>
                <w:rFonts w:ascii="Times New Roman" w:hAnsi="Times New Roman" w:cs="Times New Roman"/>
                <w:sz w:val="24"/>
                <w:szCs w:val="24"/>
              </w:rPr>
              <w:t>Qual</w:t>
            </w:r>
            <w:proofErr w:type="spellEnd"/>
            <w:r w:rsidRPr="00C256A6">
              <w:rPr>
                <w:rStyle w:val="A0"/>
                <w:rFonts w:ascii="Times New Roman" w:hAnsi="Times New Roman" w:cs="Times New Roman"/>
                <w:sz w:val="24"/>
                <w:szCs w:val="24"/>
              </w:rPr>
              <w:t xml:space="preserve"> </w:t>
            </w:r>
            <w:proofErr w:type="spellStart"/>
            <w:r w:rsidRPr="00C256A6">
              <w:rPr>
                <w:rStyle w:val="A0"/>
                <w:rFonts w:ascii="Times New Roman" w:hAnsi="Times New Roman" w:cs="Times New Roman"/>
                <w:sz w:val="24"/>
                <w:szCs w:val="24"/>
              </w:rPr>
              <w:t>Improv</w:t>
            </w:r>
            <w:proofErr w:type="spellEnd"/>
            <w:r w:rsidRPr="00C256A6">
              <w:rPr>
                <w:rStyle w:val="A0"/>
                <w:rFonts w:ascii="Times New Roman" w:hAnsi="Times New Roman" w:cs="Times New Roman"/>
                <w:sz w:val="24"/>
                <w:szCs w:val="24"/>
              </w:rPr>
              <w:t xml:space="preserve"> 26(3): 115-136.</w:t>
            </w:r>
          </w:p>
          <w:p w:rsidR="00650506" w:rsidRPr="00C256A6" w:rsidRDefault="00650506" w:rsidP="00650506">
            <w:pPr>
              <w:rPr>
                <w:lang w:val="en-CA"/>
              </w:rPr>
            </w:pPr>
          </w:p>
        </w:tc>
      </w:tr>
      <w:tr w:rsidR="00650506" w:rsidRPr="00C256A6" w:rsidTr="00650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650506" w:rsidRPr="00C256A6" w:rsidRDefault="00650506" w:rsidP="00650506">
            <w:pPr>
              <w:spacing w:line="480" w:lineRule="auto"/>
              <w:rPr>
                <w:rFonts w:ascii="Times New Roman" w:hAnsi="Times New Roman" w:cs="Times New Roman"/>
                <w:sz w:val="24"/>
                <w:szCs w:val="24"/>
              </w:rPr>
            </w:pPr>
            <w:r w:rsidRPr="00C256A6">
              <w:rPr>
                <w:rFonts w:ascii="Times New Roman" w:hAnsi="Times New Roman" w:cs="Times New Roman"/>
                <w:sz w:val="24"/>
                <w:szCs w:val="24"/>
              </w:rPr>
              <w:t>11</w:t>
            </w:r>
          </w:p>
        </w:tc>
        <w:tc>
          <w:tcPr>
            <w:tcW w:w="8186" w:type="dxa"/>
          </w:tcPr>
          <w:p w:rsidR="00650506" w:rsidRDefault="00650506" w:rsidP="00650506">
            <w:pPr>
              <w:pStyle w:val="Pa10"/>
              <w:spacing w:before="40" w:after="40"/>
              <w:jc w:val="both"/>
              <w:rPr>
                <w:rStyle w:val="A0"/>
                <w:rFonts w:ascii="Times New Roman" w:hAnsi="Times New Roman" w:cs="Times New Roman"/>
                <w:sz w:val="24"/>
                <w:szCs w:val="24"/>
              </w:rPr>
            </w:pPr>
            <w:r w:rsidRPr="00C256A6">
              <w:rPr>
                <w:rStyle w:val="A0"/>
                <w:rFonts w:ascii="Times New Roman" w:hAnsi="Times New Roman" w:cs="Times New Roman"/>
                <w:sz w:val="24"/>
                <w:szCs w:val="24"/>
              </w:rPr>
              <w:t xml:space="preserve">Gilbert EH, Lowenstein SR, </w:t>
            </w:r>
            <w:proofErr w:type="spellStart"/>
            <w:r w:rsidRPr="00C256A6">
              <w:rPr>
                <w:rStyle w:val="A0"/>
                <w:rFonts w:ascii="Times New Roman" w:hAnsi="Times New Roman" w:cs="Times New Roman"/>
                <w:sz w:val="24"/>
                <w:szCs w:val="24"/>
              </w:rPr>
              <w:t>Koziol</w:t>
            </w:r>
            <w:proofErr w:type="spellEnd"/>
            <w:r w:rsidRPr="00C256A6">
              <w:rPr>
                <w:rStyle w:val="A0"/>
                <w:rFonts w:ascii="Times New Roman" w:hAnsi="Times New Roman" w:cs="Times New Roman"/>
                <w:sz w:val="24"/>
                <w:szCs w:val="24"/>
              </w:rPr>
              <w:t xml:space="preserve">-McLain J, </w:t>
            </w:r>
            <w:proofErr w:type="spellStart"/>
            <w:proofErr w:type="gramStart"/>
            <w:r w:rsidRPr="00C256A6">
              <w:rPr>
                <w:rStyle w:val="A0"/>
                <w:rFonts w:ascii="Times New Roman" w:hAnsi="Times New Roman" w:cs="Times New Roman"/>
                <w:sz w:val="24"/>
                <w:szCs w:val="24"/>
              </w:rPr>
              <w:t>Barta</w:t>
            </w:r>
            <w:proofErr w:type="spellEnd"/>
            <w:proofErr w:type="gramEnd"/>
            <w:r w:rsidRPr="00C256A6">
              <w:rPr>
                <w:rStyle w:val="A0"/>
                <w:rFonts w:ascii="Times New Roman" w:hAnsi="Times New Roman" w:cs="Times New Roman"/>
                <w:sz w:val="24"/>
                <w:szCs w:val="24"/>
              </w:rPr>
              <w:t xml:space="preserve"> DC, Steiner J (1996) Chart reviews in emergency medicine research: Where are the methods? Ann </w:t>
            </w:r>
            <w:proofErr w:type="spellStart"/>
            <w:r w:rsidRPr="00C256A6">
              <w:rPr>
                <w:rStyle w:val="A0"/>
                <w:rFonts w:ascii="Times New Roman" w:hAnsi="Times New Roman" w:cs="Times New Roman"/>
                <w:sz w:val="24"/>
                <w:szCs w:val="24"/>
              </w:rPr>
              <w:t>Emerg</w:t>
            </w:r>
            <w:proofErr w:type="spellEnd"/>
            <w:r w:rsidRPr="00C256A6">
              <w:rPr>
                <w:rStyle w:val="A0"/>
                <w:rFonts w:ascii="Times New Roman" w:hAnsi="Times New Roman" w:cs="Times New Roman"/>
                <w:sz w:val="24"/>
                <w:szCs w:val="24"/>
              </w:rPr>
              <w:t xml:space="preserve"> Med 27(3): 305-308.</w:t>
            </w:r>
          </w:p>
          <w:p w:rsidR="00650506" w:rsidRPr="00C256A6" w:rsidRDefault="00650506" w:rsidP="00650506">
            <w:pPr>
              <w:rPr>
                <w:lang w:val="en-CA"/>
              </w:rPr>
            </w:pPr>
          </w:p>
        </w:tc>
      </w:tr>
      <w:tr w:rsidR="00650506" w:rsidRPr="00C256A6" w:rsidTr="00650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650506" w:rsidRPr="00C256A6" w:rsidRDefault="00650506" w:rsidP="00650506">
            <w:pPr>
              <w:spacing w:line="480" w:lineRule="auto"/>
              <w:rPr>
                <w:rFonts w:ascii="Times New Roman" w:hAnsi="Times New Roman" w:cs="Times New Roman"/>
                <w:sz w:val="24"/>
                <w:szCs w:val="24"/>
              </w:rPr>
            </w:pPr>
            <w:r w:rsidRPr="00C256A6">
              <w:rPr>
                <w:rFonts w:ascii="Times New Roman" w:hAnsi="Times New Roman" w:cs="Times New Roman"/>
                <w:sz w:val="24"/>
                <w:szCs w:val="24"/>
              </w:rPr>
              <w:t>12</w:t>
            </w:r>
          </w:p>
        </w:tc>
        <w:tc>
          <w:tcPr>
            <w:tcW w:w="8186" w:type="dxa"/>
          </w:tcPr>
          <w:p w:rsidR="00650506" w:rsidRDefault="00650506" w:rsidP="00650506">
            <w:pPr>
              <w:pStyle w:val="Pa10"/>
              <w:spacing w:before="40" w:after="40"/>
              <w:jc w:val="both"/>
              <w:rPr>
                <w:rStyle w:val="A0"/>
                <w:rFonts w:ascii="Times New Roman" w:hAnsi="Times New Roman" w:cs="Times New Roman"/>
                <w:sz w:val="24"/>
                <w:szCs w:val="24"/>
              </w:rPr>
            </w:pPr>
            <w:r w:rsidRPr="00C256A6">
              <w:rPr>
                <w:rStyle w:val="A0"/>
                <w:rFonts w:ascii="Times New Roman" w:hAnsi="Times New Roman" w:cs="Times New Roman"/>
                <w:sz w:val="24"/>
                <w:szCs w:val="24"/>
              </w:rPr>
              <w:t xml:space="preserve">Roberts P, Priest H (2006) Reliability and validity in research. </w:t>
            </w:r>
            <w:proofErr w:type="spellStart"/>
            <w:r w:rsidRPr="00C256A6">
              <w:rPr>
                <w:rStyle w:val="A0"/>
                <w:rFonts w:ascii="Times New Roman" w:hAnsi="Times New Roman" w:cs="Times New Roman"/>
                <w:sz w:val="24"/>
                <w:szCs w:val="24"/>
              </w:rPr>
              <w:t>Nurs</w:t>
            </w:r>
            <w:proofErr w:type="spellEnd"/>
            <w:r w:rsidRPr="00C256A6">
              <w:rPr>
                <w:rStyle w:val="A0"/>
                <w:rFonts w:ascii="Times New Roman" w:hAnsi="Times New Roman" w:cs="Times New Roman"/>
                <w:sz w:val="24"/>
                <w:szCs w:val="24"/>
              </w:rPr>
              <w:t xml:space="preserve"> Stand 20(44): 41-45. </w:t>
            </w:r>
          </w:p>
          <w:p w:rsidR="00650506" w:rsidRPr="00C256A6" w:rsidRDefault="00650506" w:rsidP="00650506">
            <w:pPr>
              <w:rPr>
                <w:lang w:val="en-CA"/>
              </w:rPr>
            </w:pPr>
          </w:p>
        </w:tc>
      </w:tr>
      <w:tr w:rsidR="00650506" w:rsidRPr="00C256A6" w:rsidTr="00650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650506" w:rsidRPr="00C256A6" w:rsidRDefault="00650506" w:rsidP="00650506">
            <w:pPr>
              <w:spacing w:line="480" w:lineRule="auto"/>
              <w:rPr>
                <w:rFonts w:ascii="Times New Roman" w:hAnsi="Times New Roman" w:cs="Times New Roman"/>
                <w:sz w:val="24"/>
                <w:szCs w:val="24"/>
              </w:rPr>
            </w:pPr>
            <w:r w:rsidRPr="00C256A6">
              <w:rPr>
                <w:rFonts w:ascii="Times New Roman" w:hAnsi="Times New Roman" w:cs="Times New Roman"/>
                <w:sz w:val="24"/>
                <w:szCs w:val="24"/>
              </w:rPr>
              <w:lastRenderedPageBreak/>
              <w:t>13</w:t>
            </w:r>
          </w:p>
        </w:tc>
        <w:tc>
          <w:tcPr>
            <w:tcW w:w="8186" w:type="dxa"/>
          </w:tcPr>
          <w:p w:rsidR="00650506" w:rsidRDefault="00650506" w:rsidP="00650506">
            <w:pPr>
              <w:pStyle w:val="Pa10"/>
              <w:spacing w:before="40" w:after="40"/>
              <w:jc w:val="both"/>
              <w:rPr>
                <w:rStyle w:val="A0"/>
                <w:rFonts w:ascii="Times New Roman" w:hAnsi="Times New Roman" w:cs="Times New Roman"/>
                <w:sz w:val="24"/>
                <w:szCs w:val="24"/>
              </w:rPr>
            </w:pPr>
            <w:proofErr w:type="spellStart"/>
            <w:r w:rsidRPr="00C256A6">
              <w:rPr>
                <w:rStyle w:val="A0"/>
                <w:rFonts w:ascii="Times New Roman" w:hAnsi="Times New Roman" w:cs="Times New Roman"/>
                <w:sz w:val="24"/>
                <w:szCs w:val="24"/>
              </w:rPr>
              <w:t>Jennett</w:t>
            </w:r>
            <w:proofErr w:type="spellEnd"/>
            <w:r w:rsidRPr="00C256A6">
              <w:rPr>
                <w:rStyle w:val="A0"/>
                <w:rFonts w:ascii="Times New Roman" w:hAnsi="Times New Roman" w:cs="Times New Roman"/>
                <w:sz w:val="24"/>
                <w:szCs w:val="24"/>
              </w:rPr>
              <w:t xml:space="preserve"> P, Affleck L (1998) Chart audit and chart stimulated recall as methods of needs assessment in continuing professional health education. J </w:t>
            </w:r>
            <w:proofErr w:type="spellStart"/>
            <w:r w:rsidRPr="00C256A6">
              <w:rPr>
                <w:rStyle w:val="A0"/>
                <w:rFonts w:ascii="Times New Roman" w:hAnsi="Times New Roman" w:cs="Times New Roman"/>
                <w:sz w:val="24"/>
                <w:szCs w:val="24"/>
              </w:rPr>
              <w:t>Contin</w:t>
            </w:r>
            <w:proofErr w:type="spellEnd"/>
            <w:r w:rsidRPr="00C256A6">
              <w:rPr>
                <w:rStyle w:val="A0"/>
                <w:rFonts w:ascii="Times New Roman" w:hAnsi="Times New Roman" w:cs="Times New Roman"/>
                <w:sz w:val="24"/>
                <w:szCs w:val="24"/>
              </w:rPr>
              <w:t xml:space="preserve"> </w:t>
            </w:r>
            <w:proofErr w:type="spellStart"/>
            <w:r w:rsidRPr="00C256A6">
              <w:rPr>
                <w:rStyle w:val="A0"/>
                <w:rFonts w:ascii="Times New Roman" w:hAnsi="Times New Roman" w:cs="Times New Roman"/>
                <w:sz w:val="24"/>
                <w:szCs w:val="24"/>
              </w:rPr>
              <w:t>Educ</w:t>
            </w:r>
            <w:proofErr w:type="spellEnd"/>
            <w:r w:rsidRPr="00C256A6">
              <w:rPr>
                <w:rStyle w:val="A0"/>
                <w:rFonts w:ascii="Times New Roman" w:hAnsi="Times New Roman" w:cs="Times New Roman"/>
                <w:sz w:val="24"/>
                <w:szCs w:val="24"/>
              </w:rPr>
              <w:t xml:space="preserve"> Health Prof 18(3): 163-171.</w:t>
            </w:r>
          </w:p>
          <w:p w:rsidR="00650506" w:rsidRPr="00C256A6" w:rsidRDefault="00650506" w:rsidP="00650506">
            <w:pPr>
              <w:rPr>
                <w:lang w:val="en-CA"/>
              </w:rPr>
            </w:pPr>
          </w:p>
        </w:tc>
      </w:tr>
      <w:tr w:rsidR="00650506" w:rsidRPr="00C256A6" w:rsidTr="00650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650506" w:rsidRPr="00C256A6" w:rsidRDefault="00650506" w:rsidP="00650506">
            <w:pPr>
              <w:spacing w:line="480" w:lineRule="auto"/>
              <w:rPr>
                <w:rFonts w:ascii="Times New Roman" w:hAnsi="Times New Roman" w:cs="Times New Roman"/>
                <w:sz w:val="24"/>
                <w:szCs w:val="24"/>
              </w:rPr>
            </w:pPr>
            <w:r w:rsidRPr="00C256A6">
              <w:rPr>
                <w:rFonts w:ascii="Times New Roman" w:hAnsi="Times New Roman" w:cs="Times New Roman"/>
                <w:sz w:val="24"/>
                <w:szCs w:val="24"/>
              </w:rPr>
              <w:t>14</w:t>
            </w:r>
          </w:p>
        </w:tc>
        <w:tc>
          <w:tcPr>
            <w:tcW w:w="8186" w:type="dxa"/>
          </w:tcPr>
          <w:p w:rsidR="00650506" w:rsidRDefault="00650506" w:rsidP="00650506">
            <w:pPr>
              <w:pStyle w:val="Pa10"/>
              <w:spacing w:before="40" w:after="40"/>
              <w:jc w:val="both"/>
              <w:rPr>
                <w:rStyle w:val="A0"/>
                <w:rFonts w:ascii="Times New Roman" w:hAnsi="Times New Roman" w:cs="Times New Roman"/>
                <w:sz w:val="24"/>
                <w:szCs w:val="24"/>
              </w:rPr>
            </w:pPr>
            <w:r w:rsidRPr="00C256A6">
              <w:rPr>
                <w:rStyle w:val="A0"/>
                <w:rFonts w:ascii="Times New Roman" w:hAnsi="Times New Roman" w:cs="Times New Roman"/>
                <w:sz w:val="24"/>
                <w:szCs w:val="24"/>
              </w:rPr>
              <w:t xml:space="preserve">Schwartz RJ, </w:t>
            </w:r>
            <w:proofErr w:type="spellStart"/>
            <w:r w:rsidRPr="00C256A6">
              <w:rPr>
                <w:rStyle w:val="A0"/>
                <w:rFonts w:ascii="Times New Roman" w:hAnsi="Times New Roman" w:cs="Times New Roman"/>
                <w:sz w:val="24"/>
                <w:szCs w:val="24"/>
              </w:rPr>
              <w:t>Panacek</w:t>
            </w:r>
            <w:proofErr w:type="spellEnd"/>
            <w:r w:rsidRPr="00C256A6">
              <w:rPr>
                <w:rStyle w:val="A0"/>
                <w:rFonts w:ascii="Times New Roman" w:hAnsi="Times New Roman" w:cs="Times New Roman"/>
                <w:sz w:val="24"/>
                <w:szCs w:val="24"/>
              </w:rPr>
              <w:t xml:space="preserve"> EA (1996) Basics of research (part 7): Archival data research. Air Med J 15(3):119-124.</w:t>
            </w:r>
          </w:p>
          <w:p w:rsidR="00650506" w:rsidRPr="00C256A6" w:rsidRDefault="00650506" w:rsidP="00650506">
            <w:pPr>
              <w:rPr>
                <w:lang w:val="en-CA"/>
              </w:rPr>
            </w:pPr>
          </w:p>
        </w:tc>
      </w:tr>
      <w:tr w:rsidR="00650506" w:rsidRPr="00C256A6" w:rsidTr="00650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650506" w:rsidRPr="00C256A6" w:rsidRDefault="00650506" w:rsidP="00650506">
            <w:pPr>
              <w:spacing w:line="480" w:lineRule="auto"/>
              <w:rPr>
                <w:rFonts w:ascii="Times New Roman" w:hAnsi="Times New Roman" w:cs="Times New Roman"/>
                <w:sz w:val="24"/>
                <w:szCs w:val="24"/>
              </w:rPr>
            </w:pPr>
            <w:r w:rsidRPr="00C256A6">
              <w:rPr>
                <w:rFonts w:ascii="Times New Roman" w:hAnsi="Times New Roman" w:cs="Times New Roman"/>
                <w:sz w:val="24"/>
                <w:szCs w:val="24"/>
              </w:rPr>
              <w:t>15</w:t>
            </w:r>
          </w:p>
        </w:tc>
        <w:tc>
          <w:tcPr>
            <w:tcW w:w="8186" w:type="dxa"/>
          </w:tcPr>
          <w:p w:rsidR="00650506" w:rsidRDefault="00650506" w:rsidP="00650506">
            <w:pPr>
              <w:pStyle w:val="Pa10"/>
              <w:spacing w:before="40" w:after="40"/>
              <w:jc w:val="both"/>
              <w:rPr>
                <w:rStyle w:val="A0"/>
                <w:rFonts w:ascii="Times New Roman" w:hAnsi="Times New Roman" w:cs="Times New Roman"/>
                <w:sz w:val="24"/>
                <w:szCs w:val="24"/>
              </w:rPr>
            </w:pPr>
            <w:r w:rsidRPr="00C256A6">
              <w:rPr>
                <w:rStyle w:val="A0"/>
                <w:rFonts w:ascii="Times New Roman" w:hAnsi="Times New Roman" w:cs="Times New Roman"/>
                <w:sz w:val="24"/>
                <w:szCs w:val="24"/>
              </w:rPr>
              <w:t xml:space="preserve">Gearing RE, </w:t>
            </w:r>
            <w:proofErr w:type="spellStart"/>
            <w:r w:rsidRPr="00C256A6">
              <w:rPr>
                <w:rStyle w:val="A0"/>
                <w:rFonts w:ascii="Times New Roman" w:hAnsi="Times New Roman" w:cs="Times New Roman"/>
                <w:sz w:val="24"/>
                <w:szCs w:val="24"/>
              </w:rPr>
              <w:t>Mian</w:t>
            </w:r>
            <w:proofErr w:type="spellEnd"/>
            <w:r w:rsidRPr="00C256A6">
              <w:rPr>
                <w:rStyle w:val="A0"/>
                <w:rFonts w:ascii="Times New Roman" w:hAnsi="Times New Roman" w:cs="Times New Roman"/>
                <w:sz w:val="24"/>
                <w:szCs w:val="24"/>
              </w:rPr>
              <w:t xml:space="preserve"> IA, Barber J, </w:t>
            </w:r>
            <w:proofErr w:type="spellStart"/>
            <w:r w:rsidRPr="00C256A6">
              <w:rPr>
                <w:rStyle w:val="A0"/>
                <w:rFonts w:ascii="Times New Roman" w:hAnsi="Times New Roman" w:cs="Times New Roman"/>
                <w:sz w:val="24"/>
                <w:szCs w:val="24"/>
              </w:rPr>
              <w:t>Ickowicz</w:t>
            </w:r>
            <w:proofErr w:type="spellEnd"/>
            <w:r w:rsidRPr="00C256A6">
              <w:rPr>
                <w:rStyle w:val="A0"/>
                <w:rFonts w:ascii="Times New Roman" w:hAnsi="Times New Roman" w:cs="Times New Roman"/>
                <w:sz w:val="24"/>
                <w:szCs w:val="24"/>
              </w:rPr>
              <w:t xml:space="preserve"> A (2006) A methodology for conducting retrospective chart review research in child and adolescent psychiatry. J Can </w:t>
            </w:r>
            <w:proofErr w:type="spellStart"/>
            <w:r w:rsidRPr="00C256A6">
              <w:rPr>
                <w:rStyle w:val="A0"/>
                <w:rFonts w:ascii="Times New Roman" w:hAnsi="Times New Roman" w:cs="Times New Roman"/>
                <w:sz w:val="24"/>
                <w:szCs w:val="24"/>
              </w:rPr>
              <w:t>Acad</w:t>
            </w:r>
            <w:proofErr w:type="spellEnd"/>
            <w:r w:rsidRPr="00C256A6">
              <w:rPr>
                <w:rStyle w:val="A0"/>
                <w:rFonts w:ascii="Times New Roman" w:hAnsi="Times New Roman" w:cs="Times New Roman"/>
                <w:sz w:val="24"/>
                <w:szCs w:val="24"/>
              </w:rPr>
              <w:t xml:space="preserve"> Child </w:t>
            </w:r>
            <w:proofErr w:type="spellStart"/>
            <w:r w:rsidRPr="00C256A6">
              <w:rPr>
                <w:rStyle w:val="A0"/>
                <w:rFonts w:ascii="Times New Roman" w:hAnsi="Times New Roman" w:cs="Times New Roman"/>
                <w:sz w:val="24"/>
                <w:szCs w:val="24"/>
              </w:rPr>
              <w:t>Adolesc</w:t>
            </w:r>
            <w:proofErr w:type="spellEnd"/>
            <w:r w:rsidRPr="00C256A6">
              <w:rPr>
                <w:rStyle w:val="A0"/>
                <w:rFonts w:ascii="Times New Roman" w:hAnsi="Times New Roman" w:cs="Times New Roman"/>
                <w:sz w:val="24"/>
                <w:szCs w:val="24"/>
              </w:rPr>
              <w:t xml:space="preserve"> Psychiatry 15(3):126-134.</w:t>
            </w:r>
          </w:p>
          <w:p w:rsidR="00650506" w:rsidRPr="00C256A6" w:rsidRDefault="00650506" w:rsidP="00650506">
            <w:pPr>
              <w:rPr>
                <w:lang w:val="en-CA"/>
              </w:rPr>
            </w:pPr>
          </w:p>
        </w:tc>
      </w:tr>
      <w:tr w:rsidR="00650506" w:rsidRPr="00C256A6" w:rsidTr="00650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650506" w:rsidRPr="00C256A6" w:rsidRDefault="00650506" w:rsidP="00650506">
            <w:pPr>
              <w:spacing w:line="480" w:lineRule="auto"/>
              <w:rPr>
                <w:rFonts w:ascii="Times New Roman" w:hAnsi="Times New Roman" w:cs="Times New Roman"/>
                <w:sz w:val="24"/>
                <w:szCs w:val="24"/>
              </w:rPr>
            </w:pPr>
            <w:r w:rsidRPr="00C256A6">
              <w:rPr>
                <w:rFonts w:ascii="Times New Roman" w:hAnsi="Times New Roman" w:cs="Times New Roman"/>
                <w:sz w:val="24"/>
                <w:szCs w:val="24"/>
              </w:rPr>
              <w:t>16</w:t>
            </w:r>
          </w:p>
        </w:tc>
        <w:tc>
          <w:tcPr>
            <w:tcW w:w="8186" w:type="dxa"/>
          </w:tcPr>
          <w:p w:rsidR="00650506" w:rsidRPr="00C256A6" w:rsidRDefault="00650506" w:rsidP="00650506">
            <w:pPr>
              <w:pStyle w:val="Pa10"/>
              <w:spacing w:before="40" w:after="40"/>
              <w:jc w:val="both"/>
              <w:rPr>
                <w:rStyle w:val="A0"/>
                <w:rFonts w:ascii="Times New Roman" w:hAnsi="Times New Roman" w:cs="Times New Roman"/>
                <w:sz w:val="24"/>
                <w:szCs w:val="24"/>
              </w:rPr>
            </w:pPr>
            <w:r w:rsidRPr="00C256A6">
              <w:rPr>
                <w:rStyle w:val="A0"/>
                <w:rFonts w:ascii="Times New Roman" w:hAnsi="Times New Roman" w:cs="Times New Roman"/>
                <w:sz w:val="24"/>
                <w:szCs w:val="24"/>
              </w:rPr>
              <w:t>CHPCA (2014) FAQs What is palliative care?</w:t>
            </w:r>
            <w:r>
              <w:rPr>
                <w:rStyle w:val="A0"/>
                <w:rFonts w:ascii="Times New Roman" w:hAnsi="Times New Roman" w:cs="Times New Roman"/>
                <w:sz w:val="24"/>
                <w:szCs w:val="24"/>
              </w:rPr>
              <w:t xml:space="preserve"> </w:t>
            </w:r>
            <w:hyperlink r:id="rId54" w:history="1">
              <w:r w:rsidRPr="00EF6AF2">
                <w:rPr>
                  <w:rStyle w:val="Hyperlink"/>
                  <w:rFonts w:ascii="Times New Roman" w:hAnsi="Times New Roman" w:cs="Times New Roman"/>
                </w:rPr>
                <w:t>http://www.chpca.net/news-and-events/hike.aspx</w:t>
              </w:r>
            </w:hyperlink>
            <w:r>
              <w:rPr>
                <w:rStyle w:val="A0"/>
                <w:rFonts w:ascii="Times New Roman" w:hAnsi="Times New Roman" w:cs="Times New Roman"/>
                <w:sz w:val="24"/>
                <w:szCs w:val="24"/>
              </w:rPr>
              <w:t xml:space="preserve"> </w:t>
            </w:r>
          </w:p>
        </w:tc>
      </w:tr>
      <w:tr w:rsidR="00650506" w:rsidRPr="00C256A6" w:rsidTr="00650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650506" w:rsidRPr="00C256A6" w:rsidRDefault="00650506" w:rsidP="00650506">
            <w:pPr>
              <w:spacing w:line="480" w:lineRule="auto"/>
              <w:rPr>
                <w:rFonts w:ascii="Times New Roman" w:hAnsi="Times New Roman" w:cs="Times New Roman"/>
                <w:sz w:val="24"/>
                <w:szCs w:val="24"/>
              </w:rPr>
            </w:pPr>
            <w:r w:rsidRPr="00C256A6">
              <w:rPr>
                <w:rFonts w:ascii="Times New Roman" w:hAnsi="Times New Roman" w:cs="Times New Roman"/>
                <w:sz w:val="24"/>
                <w:szCs w:val="24"/>
              </w:rPr>
              <w:t>17</w:t>
            </w:r>
          </w:p>
        </w:tc>
        <w:tc>
          <w:tcPr>
            <w:tcW w:w="8186" w:type="dxa"/>
          </w:tcPr>
          <w:p w:rsidR="00650506" w:rsidRDefault="00650506" w:rsidP="00650506">
            <w:pPr>
              <w:pStyle w:val="Pa10"/>
              <w:spacing w:before="40" w:after="40"/>
              <w:rPr>
                <w:rStyle w:val="A0"/>
                <w:rFonts w:ascii="Times New Roman" w:hAnsi="Times New Roman" w:cs="Times New Roman"/>
                <w:sz w:val="24"/>
                <w:szCs w:val="24"/>
              </w:rPr>
            </w:pPr>
            <w:r w:rsidRPr="00C256A6">
              <w:rPr>
                <w:rStyle w:val="A0"/>
                <w:rFonts w:ascii="Times New Roman" w:hAnsi="Times New Roman" w:cs="Times New Roman"/>
                <w:sz w:val="24"/>
                <w:szCs w:val="24"/>
              </w:rPr>
              <w:t>WHO (2011) WHO definition of palliative care</w:t>
            </w:r>
            <w:r>
              <w:rPr>
                <w:rStyle w:val="A0"/>
                <w:rFonts w:ascii="Times New Roman" w:hAnsi="Times New Roman" w:cs="Times New Roman"/>
                <w:sz w:val="24"/>
                <w:szCs w:val="24"/>
              </w:rPr>
              <w:t xml:space="preserve">. </w:t>
            </w:r>
            <w:hyperlink r:id="rId55" w:history="1">
              <w:r w:rsidRPr="00EF6AF2">
                <w:rPr>
                  <w:rStyle w:val="Hyperlink"/>
                  <w:rFonts w:ascii="Times New Roman" w:hAnsi="Times New Roman" w:cs="Times New Roman"/>
                </w:rPr>
                <w:t>http://www.who.int/cancer/palliative/definition/en/</w:t>
              </w:r>
            </w:hyperlink>
            <w:r>
              <w:rPr>
                <w:rStyle w:val="A0"/>
                <w:rFonts w:ascii="Times New Roman" w:hAnsi="Times New Roman" w:cs="Times New Roman"/>
                <w:sz w:val="24"/>
                <w:szCs w:val="24"/>
              </w:rPr>
              <w:t xml:space="preserve"> </w:t>
            </w:r>
          </w:p>
          <w:p w:rsidR="00650506" w:rsidRPr="00C256A6" w:rsidRDefault="00650506" w:rsidP="00650506">
            <w:pPr>
              <w:rPr>
                <w:lang w:val="en-CA"/>
              </w:rPr>
            </w:pPr>
          </w:p>
        </w:tc>
      </w:tr>
      <w:tr w:rsidR="00650506" w:rsidRPr="00C256A6" w:rsidTr="00650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650506" w:rsidRPr="00C256A6" w:rsidRDefault="00650506" w:rsidP="00650506">
            <w:pPr>
              <w:spacing w:line="480" w:lineRule="auto"/>
              <w:rPr>
                <w:rFonts w:ascii="Times New Roman" w:hAnsi="Times New Roman" w:cs="Times New Roman"/>
                <w:sz w:val="24"/>
                <w:szCs w:val="24"/>
              </w:rPr>
            </w:pPr>
            <w:r w:rsidRPr="00C256A6">
              <w:rPr>
                <w:rFonts w:ascii="Times New Roman" w:hAnsi="Times New Roman" w:cs="Times New Roman"/>
                <w:sz w:val="24"/>
                <w:szCs w:val="24"/>
              </w:rPr>
              <w:t>18</w:t>
            </w:r>
          </w:p>
        </w:tc>
        <w:tc>
          <w:tcPr>
            <w:tcW w:w="8186" w:type="dxa"/>
          </w:tcPr>
          <w:p w:rsidR="00650506" w:rsidRDefault="00650506" w:rsidP="00650506">
            <w:pPr>
              <w:pStyle w:val="Pa10"/>
              <w:spacing w:before="40" w:after="40"/>
              <w:ind w:left="34"/>
              <w:jc w:val="both"/>
              <w:rPr>
                <w:rFonts w:ascii="Times New Roman" w:hAnsi="Times New Roman" w:cs="Times New Roman"/>
                <w:color w:val="000000"/>
              </w:rPr>
            </w:pPr>
            <w:r w:rsidRPr="00C256A6">
              <w:rPr>
                <w:rStyle w:val="A0"/>
                <w:rFonts w:ascii="Times New Roman" w:hAnsi="Times New Roman" w:cs="Times New Roman"/>
                <w:sz w:val="24"/>
                <w:szCs w:val="24"/>
              </w:rPr>
              <w:t xml:space="preserve">Powers BA, Watson NM (2008) Meaning and practice of palliative care for nursing home residents with dementia at end of life. </w:t>
            </w:r>
            <w:proofErr w:type="gramStart"/>
            <w:r w:rsidRPr="00C256A6">
              <w:rPr>
                <w:rStyle w:val="A0"/>
                <w:rFonts w:ascii="Times New Roman" w:hAnsi="Times New Roman" w:cs="Times New Roman"/>
                <w:sz w:val="24"/>
                <w:szCs w:val="24"/>
              </w:rPr>
              <w:t>Am</w:t>
            </w:r>
            <w:proofErr w:type="gramEnd"/>
            <w:r w:rsidRPr="00C256A6">
              <w:rPr>
                <w:rStyle w:val="A0"/>
                <w:rFonts w:ascii="Times New Roman" w:hAnsi="Times New Roman" w:cs="Times New Roman"/>
                <w:sz w:val="24"/>
                <w:szCs w:val="24"/>
              </w:rPr>
              <w:t xml:space="preserve"> J </w:t>
            </w:r>
            <w:proofErr w:type="spellStart"/>
            <w:r w:rsidRPr="00C256A6">
              <w:rPr>
                <w:rStyle w:val="A0"/>
                <w:rFonts w:ascii="Times New Roman" w:hAnsi="Times New Roman" w:cs="Times New Roman"/>
                <w:sz w:val="24"/>
                <w:szCs w:val="24"/>
              </w:rPr>
              <w:t>Alzheimers</w:t>
            </w:r>
            <w:proofErr w:type="spellEnd"/>
            <w:r w:rsidRPr="00C256A6">
              <w:rPr>
                <w:rStyle w:val="A0"/>
                <w:rFonts w:ascii="Times New Roman" w:hAnsi="Times New Roman" w:cs="Times New Roman"/>
                <w:sz w:val="24"/>
                <w:szCs w:val="24"/>
              </w:rPr>
              <w:t xml:space="preserve"> </w:t>
            </w:r>
            <w:proofErr w:type="spellStart"/>
            <w:r w:rsidRPr="00C256A6">
              <w:rPr>
                <w:rStyle w:val="A0"/>
                <w:rFonts w:ascii="Times New Roman" w:hAnsi="Times New Roman" w:cs="Times New Roman"/>
                <w:sz w:val="24"/>
                <w:szCs w:val="24"/>
              </w:rPr>
              <w:t>Dis</w:t>
            </w:r>
            <w:proofErr w:type="spellEnd"/>
            <w:r w:rsidRPr="00C256A6">
              <w:rPr>
                <w:rStyle w:val="A0"/>
                <w:rFonts w:ascii="Times New Roman" w:hAnsi="Times New Roman" w:cs="Times New Roman"/>
                <w:sz w:val="24"/>
                <w:szCs w:val="24"/>
              </w:rPr>
              <w:t xml:space="preserve"> Other </w:t>
            </w:r>
            <w:proofErr w:type="spellStart"/>
            <w:r w:rsidRPr="00C256A6">
              <w:rPr>
                <w:rStyle w:val="A0"/>
                <w:rFonts w:ascii="Times New Roman" w:hAnsi="Times New Roman" w:cs="Times New Roman"/>
                <w:sz w:val="24"/>
                <w:szCs w:val="24"/>
              </w:rPr>
              <w:t>Demen</w:t>
            </w:r>
            <w:proofErr w:type="spellEnd"/>
            <w:r w:rsidRPr="00C256A6">
              <w:rPr>
                <w:rStyle w:val="A0"/>
                <w:rFonts w:ascii="Times New Roman" w:hAnsi="Times New Roman" w:cs="Times New Roman"/>
                <w:sz w:val="24"/>
                <w:szCs w:val="24"/>
              </w:rPr>
              <w:t xml:space="preserve"> 23(4): 319-325. </w:t>
            </w:r>
          </w:p>
          <w:p w:rsidR="00650506" w:rsidRPr="00C256A6" w:rsidRDefault="00650506" w:rsidP="00650506">
            <w:pPr>
              <w:rPr>
                <w:lang w:val="en-CA"/>
              </w:rPr>
            </w:pPr>
          </w:p>
        </w:tc>
      </w:tr>
      <w:tr w:rsidR="00650506" w:rsidRPr="00C256A6" w:rsidTr="00650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650506" w:rsidRPr="00C256A6" w:rsidRDefault="00650506" w:rsidP="00650506">
            <w:pPr>
              <w:spacing w:line="480" w:lineRule="auto"/>
              <w:rPr>
                <w:rFonts w:ascii="Times New Roman" w:hAnsi="Times New Roman" w:cs="Times New Roman"/>
                <w:sz w:val="24"/>
                <w:szCs w:val="24"/>
              </w:rPr>
            </w:pPr>
            <w:r w:rsidRPr="00C256A6">
              <w:rPr>
                <w:rFonts w:ascii="Times New Roman" w:hAnsi="Times New Roman" w:cs="Times New Roman"/>
                <w:sz w:val="24"/>
                <w:szCs w:val="24"/>
              </w:rPr>
              <w:t>19</w:t>
            </w:r>
          </w:p>
        </w:tc>
        <w:tc>
          <w:tcPr>
            <w:tcW w:w="8186" w:type="dxa"/>
          </w:tcPr>
          <w:p w:rsidR="00650506" w:rsidRDefault="00650506" w:rsidP="00650506">
            <w:pPr>
              <w:pStyle w:val="Pa10"/>
              <w:spacing w:before="40" w:after="40"/>
              <w:ind w:left="34"/>
              <w:jc w:val="both"/>
              <w:rPr>
                <w:rStyle w:val="A0"/>
                <w:rFonts w:ascii="Times New Roman" w:hAnsi="Times New Roman" w:cs="Times New Roman"/>
                <w:sz w:val="24"/>
                <w:szCs w:val="24"/>
              </w:rPr>
            </w:pPr>
            <w:r w:rsidRPr="00C256A6">
              <w:rPr>
                <w:rStyle w:val="A0"/>
                <w:rFonts w:ascii="Times New Roman" w:hAnsi="Times New Roman" w:cs="Times New Roman"/>
                <w:sz w:val="24"/>
                <w:szCs w:val="24"/>
              </w:rPr>
              <w:t xml:space="preserve">Hall S, </w:t>
            </w:r>
            <w:proofErr w:type="spellStart"/>
            <w:r w:rsidRPr="00C256A6">
              <w:rPr>
                <w:rStyle w:val="A0"/>
                <w:rFonts w:ascii="Times New Roman" w:hAnsi="Times New Roman" w:cs="Times New Roman"/>
                <w:sz w:val="24"/>
                <w:szCs w:val="24"/>
              </w:rPr>
              <w:t>Kolliakou</w:t>
            </w:r>
            <w:proofErr w:type="spellEnd"/>
            <w:r w:rsidRPr="00C256A6">
              <w:rPr>
                <w:rStyle w:val="A0"/>
                <w:rFonts w:ascii="Times New Roman" w:hAnsi="Times New Roman" w:cs="Times New Roman"/>
                <w:sz w:val="24"/>
                <w:szCs w:val="24"/>
              </w:rPr>
              <w:t xml:space="preserve"> A, </w:t>
            </w:r>
            <w:proofErr w:type="spellStart"/>
            <w:r w:rsidRPr="00C256A6">
              <w:rPr>
                <w:rStyle w:val="A0"/>
                <w:rFonts w:ascii="Times New Roman" w:hAnsi="Times New Roman" w:cs="Times New Roman"/>
                <w:sz w:val="24"/>
                <w:szCs w:val="24"/>
              </w:rPr>
              <w:t>Petkova</w:t>
            </w:r>
            <w:proofErr w:type="spellEnd"/>
            <w:r w:rsidRPr="00C256A6">
              <w:rPr>
                <w:rStyle w:val="A0"/>
                <w:rFonts w:ascii="Times New Roman" w:hAnsi="Times New Roman" w:cs="Times New Roman"/>
                <w:sz w:val="24"/>
                <w:szCs w:val="24"/>
              </w:rPr>
              <w:t xml:space="preserve"> H, </w:t>
            </w:r>
            <w:proofErr w:type="spellStart"/>
            <w:r w:rsidRPr="00C256A6">
              <w:rPr>
                <w:rStyle w:val="A0"/>
                <w:rFonts w:ascii="Times New Roman" w:hAnsi="Times New Roman" w:cs="Times New Roman"/>
                <w:sz w:val="24"/>
                <w:szCs w:val="24"/>
              </w:rPr>
              <w:t>Froggatt</w:t>
            </w:r>
            <w:proofErr w:type="spellEnd"/>
            <w:r w:rsidRPr="00C256A6">
              <w:rPr>
                <w:rStyle w:val="A0"/>
                <w:rFonts w:ascii="Times New Roman" w:hAnsi="Times New Roman" w:cs="Times New Roman"/>
                <w:sz w:val="24"/>
                <w:szCs w:val="24"/>
              </w:rPr>
              <w:t xml:space="preserve"> K, Higginson IJ (2008) Interventions for improving palliative care for older people living in nursing care homes. Cochrane Database </w:t>
            </w:r>
            <w:proofErr w:type="spellStart"/>
            <w:r w:rsidRPr="00C256A6">
              <w:rPr>
                <w:rStyle w:val="A0"/>
                <w:rFonts w:ascii="Times New Roman" w:hAnsi="Times New Roman" w:cs="Times New Roman"/>
                <w:sz w:val="24"/>
                <w:szCs w:val="24"/>
              </w:rPr>
              <w:t>Syst</w:t>
            </w:r>
            <w:proofErr w:type="spellEnd"/>
            <w:r w:rsidRPr="00C256A6">
              <w:rPr>
                <w:rStyle w:val="A0"/>
                <w:rFonts w:ascii="Times New Roman" w:hAnsi="Times New Roman" w:cs="Times New Roman"/>
                <w:sz w:val="24"/>
                <w:szCs w:val="24"/>
              </w:rPr>
              <w:t xml:space="preserve"> Rev 16(3).</w:t>
            </w:r>
          </w:p>
          <w:p w:rsidR="00650506" w:rsidRPr="00C256A6" w:rsidRDefault="00650506" w:rsidP="00650506">
            <w:pPr>
              <w:rPr>
                <w:lang w:val="en-CA"/>
              </w:rPr>
            </w:pPr>
          </w:p>
        </w:tc>
      </w:tr>
      <w:tr w:rsidR="00650506" w:rsidRPr="00C256A6" w:rsidTr="00650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650506" w:rsidRPr="00C256A6" w:rsidRDefault="00650506" w:rsidP="00650506">
            <w:pPr>
              <w:spacing w:line="480" w:lineRule="auto"/>
              <w:rPr>
                <w:rFonts w:ascii="Times New Roman" w:hAnsi="Times New Roman" w:cs="Times New Roman"/>
                <w:sz w:val="24"/>
                <w:szCs w:val="24"/>
              </w:rPr>
            </w:pPr>
            <w:r w:rsidRPr="00C256A6">
              <w:rPr>
                <w:rFonts w:ascii="Times New Roman" w:hAnsi="Times New Roman" w:cs="Times New Roman"/>
                <w:sz w:val="24"/>
                <w:szCs w:val="24"/>
              </w:rPr>
              <w:t>20</w:t>
            </w:r>
          </w:p>
        </w:tc>
        <w:tc>
          <w:tcPr>
            <w:tcW w:w="8186" w:type="dxa"/>
          </w:tcPr>
          <w:p w:rsidR="00650506" w:rsidRDefault="00650506" w:rsidP="00650506">
            <w:pPr>
              <w:pStyle w:val="Pa10"/>
              <w:spacing w:before="40" w:after="40"/>
              <w:ind w:left="34"/>
              <w:rPr>
                <w:rStyle w:val="A0"/>
                <w:rFonts w:ascii="Times New Roman" w:hAnsi="Times New Roman" w:cs="Times New Roman"/>
                <w:sz w:val="24"/>
                <w:szCs w:val="24"/>
              </w:rPr>
            </w:pPr>
            <w:r w:rsidRPr="00C256A6">
              <w:rPr>
                <w:rStyle w:val="A0"/>
                <w:rFonts w:ascii="Times New Roman" w:hAnsi="Times New Roman" w:cs="Times New Roman"/>
                <w:sz w:val="24"/>
                <w:szCs w:val="24"/>
              </w:rPr>
              <w:t>Service Ontario. (2010). Long-term care homes act.</w:t>
            </w:r>
            <w:r>
              <w:rPr>
                <w:rStyle w:val="A0"/>
                <w:rFonts w:ascii="Times New Roman" w:hAnsi="Times New Roman" w:cs="Times New Roman"/>
                <w:sz w:val="24"/>
                <w:szCs w:val="24"/>
              </w:rPr>
              <w:t xml:space="preserve"> </w:t>
            </w:r>
            <w:hyperlink r:id="rId56" w:history="1">
              <w:r w:rsidRPr="00EF6AF2">
                <w:rPr>
                  <w:rStyle w:val="Hyperlink"/>
                  <w:rFonts w:ascii="Times New Roman" w:hAnsi="Times New Roman" w:cs="Times New Roman"/>
                </w:rPr>
                <w:t>http://www.e-laws.gov.on.ca/html/source/regs/english/2010/elaws_src_regs_r10079_e.htm</w:t>
              </w:r>
            </w:hyperlink>
            <w:r>
              <w:rPr>
                <w:rStyle w:val="A0"/>
                <w:rFonts w:ascii="Times New Roman" w:hAnsi="Times New Roman" w:cs="Times New Roman"/>
                <w:sz w:val="24"/>
                <w:szCs w:val="24"/>
              </w:rPr>
              <w:t xml:space="preserve"> </w:t>
            </w:r>
          </w:p>
          <w:p w:rsidR="00650506" w:rsidRPr="00C256A6" w:rsidRDefault="00650506" w:rsidP="00650506">
            <w:pPr>
              <w:rPr>
                <w:lang w:val="en-CA"/>
              </w:rPr>
            </w:pPr>
          </w:p>
        </w:tc>
      </w:tr>
      <w:tr w:rsidR="00650506" w:rsidRPr="00C256A6" w:rsidTr="00650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650506" w:rsidRPr="00C256A6" w:rsidRDefault="00650506" w:rsidP="00650506">
            <w:pPr>
              <w:spacing w:line="480" w:lineRule="auto"/>
              <w:rPr>
                <w:rFonts w:ascii="Times New Roman" w:hAnsi="Times New Roman" w:cs="Times New Roman"/>
                <w:sz w:val="24"/>
                <w:szCs w:val="24"/>
              </w:rPr>
            </w:pPr>
            <w:r w:rsidRPr="00C256A6">
              <w:rPr>
                <w:rFonts w:ascii="Times New Roman" w:hAnsi="Times New Roman" w:cs="Times New Roman"/>
                <w:sz w:val="24"/>
                <w:szCs w:val="24"/>
              </w:rPr>
              <w:t>21</w:t>
            </w:r>
          </w:p>
        </w:tc>
        <w:tc>
          <w:tcPr>
            <w:tcW w:w="8186" w:type="dxa"/>
          </w:tcPr>
          <w:p w:rsidR="00650506" w:rsidRDefault="00650506" w:rsidP="00650506">
            <w:pPr>
              <w:pStyle w:val="Pa10"/>
              <w:spacing w:before="40" w:after="40"/>
              <w:ind w:left="34"/>
              <w:jc w:val="both"/>
              <w:rPr>
                <w:rStyle w:val="A0"/>
                <w:rFonts w:ascii="Times New Roman" w:hAnsi="Times New Roman" w:cs="Times New Roman"/>
                <w:sz w:val="24"/>
                <w:szCs w:val="24"/>
              </w:rPr>
            </w:pPr>
            <w:r w:rsidRPr="00C256A6">
              <w:rPr>
                <w:rStyle w:val="A0"/>
                <w:rFonts w:ascii="Times New Roman" w:hAnsi="Times New Roman" w:cs="Times New Roman"/>
                <w:sz w:val="24"/>
                <w:szCs w:val="24"/>
              </w:rPr>
              <w:t>Ontario Ministry of Health and Long-Term Care (2013) Senior’s care: Long-term care homes.</w:t>
            </w:r>
            <w:r>
              <w:rPr>
                <w:rStyle w:val="A0"/>
                <w:rFonts w:ascii="Times New Roman" w:hAnsi="Times New Roman" w:cs="Times New Roman"/>
                <w:sz w:val="24"/>
                <w:szCs w:val="24"/>
              </w:rPr>
              <w:t xml:space="preserve"> </w:t>
            </w:r>
          </w:p>
          <w:p w:rsidR="00650506" w:rsidRPr="00C256A6" w:rsidRDefault="00650506" w:rsidP="00650506">
            <w:pPr>
              <w:rPr>
                <w:lang w:val="en-CA"/>
              </w:rPr>
            </w:pPr>
          </w:p>
        </w:tc>
      </w:tr>
      <w:tr w:rsidR="00650506" w:rsidRPr="00C256A6" w:rsidTr="00650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650506" w:rsidRPr="00C256A6" w:rsidRDefault="00650506" w:rsidP="00650506">
            <w:pPr>
              <w:spacing w:line="480" w:lineRule="auto"/>
              <w:rPr>
                <w:rFonts w:ascii="Times New Roman" w:hAnsi="Times New Roman" w:cs="Times New Roman"/>
                <w:sz w:val="24"/>
                <w:szCs w:val="24"/>
              </w:rPr>
            </w:pPr>
            <w:r w:rsidRPr="00C256A6">
              <w:rPr>
                <w:rFonts w:ascii="Times New Roman" w:hAnsi="Times New Roman" w:cs="Times New Roman"/>
                <w:sz w:val="24"/>
                <w:szCs w:val="24"/>
              </w:rPr>
              <w:t>22</w:t>
            </w:r>
          </w:p>
        </w:tc>
        <w:tc>
          <w:tcPr>
            <w:tcW w:w="8186" w:type="dxa"/>
          </w:tcPr>
          <w:p w:rsidR="00650506" w:rsidRDefault="00650506" w:rsidP="00650506">
            <w:pPr>
              <w:pStyle w:val="Pa10"/>
              <w:spacing w:before="40" w:after="40"/>
              <w:ind w:left="34"/>
              <w:jc w:val="both"/>
              <w:rPr>
                <w:rStyle w:val="A0"/>
                <w:rFonts w:ascii="Times New Roman" w:hAnsi="Times New Roman" w:cs="Times New Roman"/>
                <w:sz w:val="24"/>
                <w:szCs w:val="24"/>
              </w:rPr>
            </w:pPr>
            <w:proofErr w:type="spellStart"/>
            <w:r w:rsidRPr="00C256A6">
              <w:rPr>
                <w:rStyle w:val="A0"/>
                <w:rFonts w:ascii="Times New Roman" w:hAnsi="Times New Roman" w:cs="Times New Roman"/>
                <w:sz w:val="24"/>
                <w:szCs w:val="24"/>
              </w:rPr>
              <w:t>Parmelee</w:t>
            </w:r>
            <w:proofErr w:type="spellEnd"/>
            <w:r w:rsidRPr="00C256A6">
              <w:rPr>
                <w:rStyle w:val="A0"/>
                <w:rFonts w:ascii="Times New Roman" w:hAnsi="Times New Roman" w:cs="Times New Roman"/>
                <w:sz w:val="24"/>
                <w:szCs w:val="24"/>
              </w:rPr>
              <w:t xml:space="preserve"> PA, Bowen SE, Ross A, Brown H, Huff J (2009) “Sometimes people don’t fit in boxes”: Attitudes toward the minimum data set among clinical leadership in VA nursing homes. J Am Med Dir Assoc 10(2): 98- 106.</w:t>
            </w:r>
          </w:p>
          <w:p w:rsidR="00650506" w:rsidRPr="00C256A6" w:rsidRDefault="00650506" w:rsidP="00650506">
            <w:pPr>
              <w:rPr>
                <w:lang w:val="en-CA"/>
              </w:rPr>
            </w:pPr>
          </w:p>
        </w:tc>
      </w:tr>
      <w:tr w:rsidR="00650506" w:rsidRPr="00C256A6" w:rsidTr="00650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650506" w:rsidRPr="00C256A6" w:rsidRDefault="00650506" w:rsidP="00650506">
            <w:pPr>
              <w:spacing w:line="480" w:lineRule="auto"/>
              <w:rPr>
                <w:rFonts w:ascii="Times New Roman" w:hAnsi="Times New Roman" w:cs="Times New Roman"/>
                <w:sz w:val="24"/>
                <w:szCs w:val="24"/>
              </w:rPr>
            </w:pPr>
            <w:r w:rsidRPr="00C256A6">
              <w:rPr>
                <w:rFonts w:ascii="Times New Roman" w:hAnsi="Times New Roman" w:cs="Times New Roman"/>
                <w:sz w:val="24"/>
                <w:szCs w:val="24"/>
              </w:rPr>
              <w:t>23</w:t>
            </w:r>
          </w:p>
        </w:tc>
        <w:tc>
          <w:tcPr>
            <w:tcW w:w="8186" w:type="dxa"/>
          </w:tcPr>
          <w:p w:rsidR="00650506" w:rsidRDefault="00650506" w:rsidP="00650506">
            <w:pPr>
              <w:pStyle w:val="Pa10"/>
              <w:spacing w:before="40" w:after="40"/>
              <w:ind w:left="34"/>
              <w:jc w:val="both"/>
              <w:rPr>
                <w:rStyle w:val="A0"/>
                <w:rFonts w:ascii="Times New Roman" w:hAnsi="Times New Roman" w:cs="Times New Roman"/>
                <w:sz w:val="24"/>
                <w:szCs w:val="24"/>
              </w:rPr>
            </w:pPr>
            <w:r w:rsidRPr="00C256A6">
              <w:rPr>
                <w:rStyle w:val="A0"/>
                <w:rFonts w:ascii="Times New Roman" w:hAnsi="Times New Roman" w:cs="Times New Roman"/>
                <w:sz w:val="24"/>
                <w:szCs w:val="24"/>
              </w:rPr>
              <w:t xml:space="preserve">DiCenso, G. </w:t>
            </w:r>
            <w:proofErr w:type="spellStart"/>
            <w:r w:rsidRPr="00C256A6">
              <w:rPr>
                <w:rStyle w:val="A0"/>
                <w:rFonts w:ascii="Times New Roman" w:hAnsi="Times New Roman" w:cs="Times New Roman"/>
                <w:sz w:val="24"/>
                <w:szCs w:val="24"/>
              </w:rPr>
              <w:t>Guyatt</w:t>
            </w:r>
            <w:proofErr w:type="spellEnd"/>
            <w:r w:rsidRPr="00C256A6">
              <w:rPr>
                <w:rStyle w:val="A0"/>
                <w:rFonts w:ascii="Times New Roman" w:hAnsi="Times New Roman" w:cs="Times New Roman"/>
                <w:sz w:val="24"/>
                <w:szCs w:val="24"/>
              </w:rPr>
              <w:t xml:space="preserve">, D. </w:t>
            </w:r>
            <w:proofErr w:type="spellStart"/>
            <w:r w:rsidRPr="00C256A6">
              <w:rPr>
                <w:rStyle w:val="A0"/>
                <w:rFonts w:ascii="Times New Roman" w:hAnsi="Times New Roman" w:cs="Times New Roman"/>
                <w:sz w:val="24"/>
                <w:szCs w:val="24"/>
              </w:rPr>
              <w:t>Ciliska</w:t>
            </w:r>
            <w:proofErr w:type="spellEnd"/>
            <w:r w:rsidRPr="00C256A6">
              <w:rPr>
                <w:rStyle w:val="A0"/>
                <w:rFonts w:ascii="Times New Roman" w:hAnsi="Times New Roman" w:cs="Times New Roman"/>
                <w:sz w:val="24"/>
                <w:szCs w:val="24"/>
              </w:rPr>
              <w:t xml:space="preserve"> (2004) Evidence-based nurses a guide to clinical practice. Elsevier Mosby, USA, pp. 265-297.</w:t>
            </w:r>
          </w:p>
          <w:p w:rsidR="00650506" w:rsidRPr="00C256A6" w:rsidRDefault="00650506" w:rsidP="00650506">
            <w:pPr>
              <w:rPr>
                <w:lang w:val="en-CA"/>
              </w:rPr>
            </w:pPr>
          </w:p>
        </w:tc>
      </w:tr>
      <w:tr w:rsidR="00650506" w:rsidRPr="00C256A6" w:rsidTr="00650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650506" w:rsidRPr="00C256A6" w:rsidRDefault="00650506" w:rsidP="00650506">
            <w:pPr>
              <w:spacing w:line="480" w:lineRule="auto"/>
              <w:rPr>
                <w:rFonts w:ascii="Times New Roman" w:hAnsi="Times New Roman" w:cs="Times New Roman"/>
                <w:sz w:val="24"/>
                <w:szCs w:val="24"/>
              </w:rPr>
            </w:pPr>
            <w:r w:rsidRPr="00C256A6">
              <w:rPr>
                <w:rFonts w:ascii="Times New Roman" w:hAnsi="Times New Roman" w:cs="Times New Roman"/>
                <w:sz w:val="24"/>
                <w:szCs w:val="24"/>
              </w:rPr>
              <w:t>24</w:t>
            </w:r>
          </w:p>
        </w:tc>
        <w:tc>
          <w:tcPr>
            <w:tcW w:w="8186" w:type="dxa"/>
          </w:tcPr>
          <w:p w:rsidR="00650506" w:rsidRDefault="00650506" w:rsidP="00650506">
            <w:pPr>
              <w:pStyle w:val="Pa10"/>
              <w:spacing w:before="40" w:after="40"/>
              <w:ind w:left="34"/>
              <w:jc w:val="both"/>
              <w:rPr>
                <w:rStyle w:val="A0"/>
                <w:rFonts w:ascii="Times New Roman" w:hAnsi="Times New Roman" w:cs="Times New Roman"/>
                <w:sz w:val="24"/>
                <w:szCs w:val="24"/>
              </w:rPr>
            </w:pPr>
            <w:r w:rsidRPr="00C256A6">
              <w:rPr>
                <w:rStyle w:val="A0"/>
                <w:rFonts w:ascii="Times New Roman" w:hAnsi="Times New Roman" w:cs="Times New Roman"/>
                <w:sz w:val="24"/>
                <w:szCs w:val="24"/>
              </w:rPr>
              <w:t xml:space="preserve">Boyd NF, Pater JL, Ginsburg AD, Myers RE (1979) Observation variation in the classification of information from medical records. J Chronic </w:t>
            </w:r>
            <w:proofErr w:type="spellStart"/>
            <w:r w:rsidRPr="00C256A6">
              <w:rPr>
                <w:rStyle w:val="A0"/>
                <w:rFonts w:ascii="Times New Roman" w:hAnsi="Times New Roman" w:cs="Times New Roman"/>
                <w:sz w:val="24"/>
                <w:szCs w:val="24"/>
              </w:rPr>
              <w:t>Dis</w:t>
            </w:r>
            <w:proofErr w:type="spellEnd"/>
            <w:r w:rsidRPr="00C256A6">
              <w:rPr>
                <w:rStyle w:val="A0"/>
                <w:rFonts w:ascii="Times New Roman" w:hAnsi="Times New Roman" w:cs="Times New Roman"/>
                <w:sz w:val="24"/>
                <w:szCs w:val="24"/>
              </w:rPr>
              <w:t xml:space="preserve"> 32(4): 327-332.</w:t>
            </w:r>
          </w:p>
          <w:p w:rsidR="00650506" w:rsidRPr="00C256A6" w:rsidRDefault="00650506" w:rsidP="00650506">
            <w:pPr>
              <w:rPr>
                <w:lang w:val="en-CA"/>
              </w:rPr>
            </w:pPr>
          </w:p>
        </w:tc>
      </w:tr>
      <w:tr w:rsidR="00650506" w:rsidRPr="00C256A6" w:rsidTr="00650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650506" w:rsidRPr="00C256A6" w:rsidRDefault="00650506" w:rsidP="00650506">
            <w:pPr>
              <w:spacing w:line="480" w:lineRule="auto"/>
              <w:rPr>
                <w:rFonts w:ascii="Times New Roman" w:hAnsi="Times New Roman" w:cs="Times New Roman"/>
                <w:sz w:val="24"/>
                <w:szCs w:val="24"/>
              </w:rPr>
            </w:pPr>
            <w:r w:rsidRPr="00C256A6">
              <w:rPr>
                <w:rFonts w:ascii="Times New Roman" w:hAnsi="Times New Roman" w:cs="Times New Roman"/>
                <w:sz w:val="24"/>
                <w:szCs w:val="24"/>
              </w:rPr>
              <w:lastRenderedPageBreak/>
              <w:t>25</w:t>
            </w:r>
          </w:p>
        </w:tc>
        <w:tc>
          <w:tcPr>
            <w:tcW w:w="8186" w:type="dxa"/>
          </w:tcPr>
          <w:p w:rsidR="00650506" w:rsidRDefault="00650506" w:rsidP="00650506">
            <w:pPr>
              <w:pStyle w:val="Pa10"/>
              <w:spacing w:before="40" w:after="40"/>
              <w:ind w:left="34"/>
              <w:jc w:val="both"/>
              <w:rPr>
                <w:rStyle w:val="A0"/>
                <w:rFonts w:ascii="Times New Roman" w:hAnsi="Times New Roman" w:cs="Times New Roman"/>
                <w:sz w:val="24"/>
                <w:szCs w:val="24"/>
              </w:rPr>
            </w:pPr>
            <w:proofErr w:type="spellStart"/>
            <w:r w:rsidRPr="00C256A6">
              <w:rPr>
                <w:rStyle w:val="A0"/>
                <w:rFonts w:ascii="Times New Roman" w:hAnsi="Times New Roman" w:cs="Times New Roman"/>
                <w:sz w:val="24"/>
                <w:szCs w:val="24"/>
              </w:rPr>
              <w:t>Horwitz</w:t>
            </w:r>
            <w:proofErr w:type="spellEnd"/>
            <w:r w:rsidRPr="00C256A6">
              <w:rPr>
                <w:rStyle w:val="A0"/>
                <w:rFonts w:ascii="Times New Roman" w:hAnsi="Times New Roman" w:cs="Times New Roman"/>
                <w:sz w:val="24"/>
                <w:szCs w:val="24"/>
              </w:rPr>
              <w:t xml:space="preserve"> RI, Yu EC (1984) Assessing the reliability of epidemiologic data obtained from medical records. J Chronic </w:t>
            </w:r>
            <w:proofErr w:type="spellStart"/>
            <w:r w:rsidRPr="00C256A6">
              <w:rPr>
                <w:rStyle w:val="A0"/>
                <w:rFonts w:ascii="Times New Roman" w:hAnsi="Times New Roman" w:cs="Times New Roman"/>
                <w:sz w:val="24"/>
                <w:szCs w:val="24"/>
              </w:rPr>
              <w:t>Dis</w:t>
            </w:r>
            <w:proofErr w:type="spellEnd"/>
            <w:r w:rsidRPr="00C256A6">
              <w:rPr>
                <w:rStyle w:val="A0"/>
                <w:rFonts w:ascii="Times New Roman" w:hAnsi="Times New Roman" w:cs="Times New Roman"/>
                <w:sz w:val="24"/>
                <w:szCs w:val="24"/>
              </w:rPr>
              <w:t xml:space="preserve"> 37(11): 825-831.</w:t>
            </w:r>
          </w:p>
          <w:p w:rsidR="00650506" w:rsidRPr="00C256A6" w:rsidRDefault="00650506" w:rsidP="00650506">
            <w:pPr>
              <w:rPr>
                <w:lang w:val="en-CA"/>
              </w:rPr>
            </w:pPr>
          </w:p>
        </w:tc>
      </w:tr>
      <w:tr w:rsidR="00650506" w:rsidRPr="00C256A6" w:rsidTr="00650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650506" w:rsidRPr="00C256A6" w:rsidRDefault="00650506" w:rsidP="00650506">
            <w:pPr>
              <w:spacing w:line="480" w:lineRule="auto"/>
              <w:rPr>
                <w:rFonts w:ascii="Times New Roman" w:hAnsi="Times New Roman" w:cs="Times New Roman"/>
                <w:sz w:val="24"/>
                <w:szCs w:val="24"/>
              </w:rPr>
            </w:pPr>
            <w:r w:rsidRPr="00C256A6">
              <w:rPr>
                <w:rFonts w:ascii="Times New Roman" w:hAnsi="Times New Roman" w:cs="Times New Roman"/>
                <w:sz w:val="24"/>
                <w:szCs w:val="24"/>
              </w:rPr>
              <w:t>26</w:t>
            </w:r>
          </w:p>
        </w:tc>
        <w:tc>
          <w:tcPr>
            <w:tcW w:w="8186" w:type="dxa"/>
          </w:tcPr>
          <w:p w:rsidR="00650506" w:rsidRDefault="00650506" w:rsidP="00650506">
            <w:pPr>
              <w:pStyle w:val="Pa10"/>
              <w:spacing w:before="40" w:after="40"/>
              <w:ind w:left="34"/>
              <w:jc w:val="both"/>
              <w:rPr>
                <w:rStyle w:val="A0"/>
                <w:rFonts w:ascii="Times New Roman" w:hAnsi="Times New Roman" w:cs="Times New Roman"/>
                <w:sz w:val="24"/>
                <w:szCs w:val="24"/>
              </w:rPr>
            </w:pPr>
            <w:r w:rsidRPr="00C256A6">
              <w:rPr>
                <w:rStyle w:val="A0"/>
                <w:rFonts w:ascii="Times New Roman" w:hAnsi="Times New Roman" w:cs="Times New Roman"/>
                <w:sz w:val="24"/>
                <w:szCs w:val="24"/>
              </w:rPr>
              <w:t xml:space="preserve">Hogg W, </w:t>
            </w:r>
            <w:proofErr w:type="spellStart"/>
            <w:r w:rsidRPr="00C256A6">
              <w:rPr>
                <w:rStyle w:val="A0"/>
                <w:rFonts w:ascii="Times New Roman" w:hAnsi="Times New Roman" w:cs="Times New Roman"/>
                <w:sz w:val="24"/>
                <w:szCs w:val="24"/>
              </w:rPr>
              <w:t>Gyorfi</w:t>
            </w:r>
            <w:proofErr w:type="spellEnd"/>
            <w:r w:rsidRPr="00C256A6">
              <w:rPr>
                <w:rStyle w:val="A0"/>
                <w:rFonts w:ascii="Times New Roman" w:hAnsi="Times New Roman" w:cs="Times New Roman"/>
                <w:sz w:val="24"/>
                <w:szCs w:val="24"/>
              </w:rPr>
              <w:t xml:space="preserve">-Dyke E, Johnston S, </w:t>
            </w:r>
            <w:proofErr w:type="spellStart"/>
            <w:r w:rsidRPr="00C256A6">
              <w:rPr>
                <w:rStyle w:val="A0"/>
                <w:rFonts w:ascii="Times New Roman" w:hAnsi="Times New Roman" w:cs="Times New Roman"/>
                <w:sz w:val="24"/>
                <w:szCs w:val="24"/>
              </w:rPr>
              <w:t>Dahrouge</w:t>
            </w:r>
            <w:proofErr w:type="spellEnd"/>
            <w:r w:rsidRPr="00C256A6">
              <w:rPr>
                <w:rStyle w:val="A0"/>
                <w:rFonts w:ascii="Times New Roman" w:hAnsi="Times New Roman" w:cs="Times New Roman"/>
                <w:sz w:val="24"/>
                <w:szCs w:val="24"/>
              </w:rPr>
              <w:t xml:space="preserve"> S, </w:t>
            </w:r>
            <w:proofErr w:type="spellStart"/>
            <w:r w:rsidRPr="00C256A6">
              <w:rPr>
                <w:rStyle w:val="A0"/>
                <w:rFonts w:ascii="Times New Roman" w:hAnsi="Times New Roman" w:cs="Times New Roman"/>
                <w:sz w:val="24"/>
                <w:szCs w:val="24"/>
              </w:rPr>
              <w:t>Liddy</w:t>
            </w:r>
            <w:proofErr w:type="spellEnd"/>
            <w:r w:rsidRPr="00C256A6">
              <w:rPr>
                <w:rStyle w:val="A0"/>
                <w:rFonts w:ascii="Times New Roman" w:hAnsi="Times New Roman" w:cs="Times New Roman"/>
                <w:sz w:val="24"/>
                <w:szCs w:val="24"/>
              </w:rPr>
              <w:t xml:space="preserve"> C, et al. (2010) Conducting chart audits in practice-based primary care research. A user’s guide Can Fam Physician 56(5): 495-496.</w:t>
            </w:r>
          </w:p>
          <w:p w:rsidR="00650506" w:rsidRPr="00C256A6" w:rsidRDefault="00650506" w:rsidP="00650506">
            <w:pPr>
              <w:rPr>
                <w:lang w:val="en-CA"/>
              </w:rPr>
            </w:pPr>
          </w:p>
        </w:tc>
      </w:tr>
      <w:tr w:rsidR="00650506" w:rsidRPr="00C256A6" w:rsidTr="00650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650506" w:rsidRPr="00C256A6" w:rsidRDefault="00650506" w:rsidP="00650506">
            <w:pPr>
              <w:spacing w:line="480" w:lineRule="auto"/>
              <w:rPr>
                <w:rFonts w:ascii="Times New Roman" w:hAnsi="Times New Roman" w:cs="Times New Roman"/>
                <w:sz w:val="24"/>
                <w:szCs w:val="24"/>
              </w:rPr>
            </w:pPr>
            <w:r w:rsidRPr="00C256A6">
              <w:rPr>
                <w:rFonts w:ascii="Times New Roman" w:hAnsi="Times New Roman" w:cs="Times New Roman"/>
                <w:sz w:val="24"/>
                <w:szCs w:val="24"/>
              </w:rPr>
              <w:t>27</w:t>
            </w:r>
          </w:p>
        </w:tc>
        <w:tc>
          <w:tcPr>
            <w:tcW w:w="8186" w:type="dxa"/>
          </w:tcPr>
          <w:p w:rsidR="00650506" w:rsidRDefault="00650506" w:rsidP="00650506">
            <w:pPr>
              <w:pStyle w:val="Pa10"/>
              <w:spacing w:before="40" w:after="40"/>
              <w:ind w:left="34"/>
              <w:jc w:val="both"/>
              <w:rPr>
                <w:rStyle w:val="A0"/>
                <w:rFonts w:ascii="Times New Roman" w:hAnsi="Times New Roman" w:cs="Times New Roman"/>
                <w:sz w:val="24"/>
                <w:szCs w:val="24"/>
              </w:rPr>
            </w:pPr>
            <w:proofErr w:type="spellStart"/>
            <w:r w:rsidRPr="00C256A6">
              <w:rPr>
                <w:rStyle w:val="A0"/>
                <w:rFonts w:ascii="Times New Roman" w:hAnsi="Times New Roman" w:cs="Times New Roman"/>
                <w:sz w:val="24"/>
                <w:szCs w:val="24"/>
              </w:rPr>
              <w:t>Liddy</w:t>
            </w:r>
            <w:proofErr w:type="spellEnd"/>
            <w:r w:rsidRPr="00C256A6">
              <w:rPr>
                <w:rStyle w:val="A0"/>
                <w:rFonts w:ascii="Times New Roman" w:hAnsi="Times New Roman" w:cs="Times New Roman"/>
                <w:sz w:val="24"/>
                <w:szCs w:val="24"/>
              </w:rPr>
              <w:t xml:space="preserve"> C, </w:t>
            </w:r>
            <w:proofErr w:type="spellStart"/>
            <w:r w:rsidRPr="00C256A6">
              <w:rPr>
                <w:rStyle w:val="A0"/>
                <w:rFonts w:ascii="Times New Roman" w:hAnsi="Times New Roman" w:cs="Times New Roman"/>
                <w:sz w:val="24"/>
                <w:szCs w:val="24"/>
              </w:rPr>
              <w:t>Wiens</w:t>
            </w:r>
            <w:proofErr w:type="spellEnd"/>
            <w:r w:rsidRPr="00C256A6">
              <w:rPr>
                <w:rStyle w:val="A0"/>
                <w:rFonts w:ascii="Times New Roman" w:hAnsi="Times New Roman" w:cs="Times New Roman"/>
                <w:sz w:val="24"/>
                <w:szCs w:val="24"/>
              </w:rPr>
              <w:t xml:space="preserve"> M, Hogg W (2011) Methods to achieve high interrater reliability in data collection form primary care medical records. Ann Fam Med 9(1): 57-62.</w:t>
            </w:r>
          </w:p>
          <w:p w:rsidR="00650506" w:rsidRPr="00C256A6" w:rsidRDefault="00650506" w:rsidP="00650506">
            <w:pPr>
              <w:rPr>
                <w:lang w:val="en-CA"/>
              </w:rPr>
            </w:pPr>
          </w:p>
        </w:tc>
      </w:tr>
      <w:tr w:rsidR="00650506" w:rsidRPr="00C256A6" w:rsidTr="00650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650506" w:rsidRPr="00C256A6" w:rsidRDefault="00650506" w:rsidP="00650506">
            <w:pPr>
              <w:spacing w:line="480" w:lineRule="auto"/>
              <w:rPr>
                <w:rFonts w:ascii="Times New Roman" w:hAnsi="Times New Roman" w:cs="Times New Roman"/>
                <w:sz w:val="24"/>
                <w:szCs w:val="24"/>
              </w:rPr>
            </w:pPr>
            <w:r w:rsidRPr="00C256A6">
              <w:rPr>
                <w:rFonts w:ascii="Times New Roman" w:hAnsi="Times New Roman" w:cs="Times New Roman"/>
                <w:sz w:val="24"/>
                <w:szCs w:val="24"/>
              </w:rPr>
              <w:t>28</w:t>
            </w:r>
          </w:p>
        </w:tc>
        <w:tc>
          <w:tcPr>
            <w:tcW w:w="8186" w:type="dxa"/>
          </w:tcPr>
          <w:p w:rsidR="00650506" w:rsidRDefault="00650506" w:rsidP="00650506">
            <w:pPr>
              <w:pStyle w:val="Pa10"/>
              <w:spacing w:before="40" w:after="40"/>
              <w:ind w:left="34"/>
              <w:jc w:val="both"/>
              <w:rPr>
                <w:rStyle w:val="A0"/>
                <w:rFonts w:ascii="Times New Roman" w:hAnsi="Times New Roman" w:cs="Times New Roman"/>
                <w:sz w:val="24"/>
                <w:szCs w:val="24"/>
              </w:rPr>
            </w:pPr>
            <w:r w:rsidRPr="00C256A6">
              <w:rPr>
                <w:rStyle w:val="A0"/>
                <w:rFonts w:ascii="Times New Roman" w:hAnsi="Times New Roman" w:cs="Times New Roman"/>
                <w:sz w:val="24"/>
                <w:szCs w:val="24"/>
              </w:rPr>
              <w:t xml:space="preserve">Chen JH, </w:t>
            </w:r>
            <w:proofErr w:type="spellStart"/>
            <w:r w:rsidRPr="00C256A6">
              <w:rPr>
                <w:rStyle w:val="A0"/>
                <w:rFonts w:ascii="Times New Roman" w:hAnsi="Times New Roman" w:cs="Times New Roman"/>
                <w:sz w:val="24"/>
                <w:szCs w:val="24"/>
              </w:rPr>
              <w:t>Lamberg</w:t>
            </w:r>
            <w:proofErr w:type="spellEnd"/>
            <w:r w:rsidRPr="00C256A6">
              <w:rPr>
                <w:rStyle w:val="A0"/>
                <w:rFonts w:ascii="Times New Roman" w:hAnsi="Times New Roman" w:cs="Times New Roman"/>
                <w:sz w:val="24"/>
                <w:szCs w:val="24"/>
              </w:rPr>
              <w:t xml:space="preserve"> JL, Chen YC, </w:t>
            </w:r>
            <w:proofErr w:type="spellStart"/>
            <w:r w:rsidRPr="00C256A6">
              <w:rPr>
                <w:rStyle w:val="A0"/>
                <w:rFonts w:ascii="Times New Roman" w:hAnsi="Times New Roman" w:cs="Times New Roman"/>
                <w:sz w:val="24"/>
                <w:szCs w:val="24"/>
              </w:rPr>
              <w:t>Kiely</w:t>
            </w:r>
            <w:proofErr w:type="spellEnd"/>
            <w:r w:rsidRPr="00C256A6">
              <w:rPr>
                <w:rStyle w:val="A0"/>
                <w:rFonts w:ascii="Times New Roman" w:hAnsi="Times New Roman" w:cs="Times New Roman"/>
                <w:sz w:val="24"/>
                <w:szCs w:val="24"/>
              </w:rPr>
              <w:t xml:space="preserve"> DK, Page JH, et al. (2006) Occurrence and treatment of suspected pneumonia in long-term care residents dying with advanced dementia. J Am </w:t>
            </w:r>
            <w:proofErr w:type="spellStart"/>
            <w:r w:rsidRPr="00C256A6">
              <w:rPr>
                <w:rStyle w:val="A0"/>
                <w:rFonts w:ascii="Times New Roman" w:hAnsi="Times New Roman" w:cs="Times New Roman"/>
                <w:sz w:val="24"/>
                <w:szCs w:val="24"/>
              </w:rPr>
              <w:t>Geriatr</w:t>
            </w:r>
            <w:proofErr w:type="spellEnd"/>
            <w:r w:rsidRPr="00C256A6">
              <w:rPr>
                <w:rStyle w:val="A0"/>
                <w:rFonts w:ascii="Times New Roman" w:hAnsi="Times New Roman" w:cs="Times New Roman"/>
                <w:sz w:val="24"/>
                <w:szCs w:val="24"/>
              </w:rPr>
              <w:t xml:space="preserve"> Soc 54(2): 290-295.</w:t>
            </w:r>
          </w:p>
          <w:p w:rsidR="00650506" w:rsidRPr="00C256A6" w:rsidRDefault="00650506" w:rsidP="00650506">
            <w:pPr>
              <w:rPr>
                <w:lang w:val="en-CA"/>
              </w:rPr>
            </w:pPr>
          </w:p>
        </w:tc>
      </w:tr>
      <w:tr w:rsidR="00650506" w:rsidRPr="00C256A6" w:rsidTr="00650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650506" w:rsidRPr="00C256A6" w:rsidRDefault="00650506" w:rsidP="00650506">
            <w:pPr>
              <w:spacing w:line="480" w:lineRule="auto"/>
              <w:rPr>
                <w:rFonts w:ascii="Times New Roman" w:hAnsi="Times New Roman" w:cs="Times New Roman"/>
                <w:sz w:val="24"/>
                <w:szCs w:val="24"/>
              </w:rPr>
            </w:pPr>
            <w:r w:rsidRPr="00C256A6">
              <w:rPr>
                <w:rFonts w:ascii="Times New Roman" w:hAnsi="Times New Roman" w:cs="Times New Roman"/>
                <w:sz w:val="24"/>
                <w:szCs w:val="24"/>
              </w:rPr>
              <w:t>29</w:t>
            </w:r>
          </w:p>
        </w:tc>
        <w:tc>
          <w:tcPr>
            <w:tcW w:w="8186" w:type="dxa"/>
          </w:tcPr>
          <w:p w:rsidR="00650506" w:rsidRDefault="00650506" w:rsidP="00650506">
            <w:pPr>
              <w:pStyle w:val="Pa10"/>
              <w:spacing w:before="40" w:after="40"/>
              <w:ind w:left="34"/>
              <w:jc w:val="both"/>
              <w:rPr>
                <w:rStyle w:val="A0"/>
                <w:rFonts w:ascii="Times New Roman" w:hAnsi="Times New Roman" w:cs="Times New Roman"/>
                <w:sz w:val="24"/>
                <w:szCs w:val="24"/>
              </w:rPr>
            </w:pPr>
            <w:proofErr w:type="spellStart"/>
            <w:r w:rsidRPr="00C256A6">
              <w:rPr>
                <w:rStyle w:val="A0"/>
                <w:rFonts w:ascii="Times New Roman" w:hAnsi="Times New Roman" w:cs="Times New Roman"/>
                <w:sz w:val="24"/>
                <w:szCs w:val="24"/>
              </w:rPr>
              <w:t>Lamberg</w:t>
            </w:r>
            <w:proofErr w:type="spellEnd"/>
            <w:r w:rsidRPr="00C256A6">
              <w:rPr>
                <w:rStyle w:val="A0"/>
                <w:rFonts w:ascii="Times New Roman" w:hAnsi="Times New Roman" w:cs="Times New Roman"/>
                <w:sz w:val="24"/>
                <w:szCs w:val="24"/>
              </w:rPr>
              <w:t xml:space="preserve"> JL, Person CJ, </w:t>
            </w:r>
            <w:proofErr w:type="spellStart"/>
            <w:r w:rsidRPr="00C256A6">
              <w:rPr>
                <w:rStyle w:val="A0"/>
                <w:rFonts w:ascii="Times New Roman" w:hAnsi="Times New Roman" w:cs="Times New Roman"/>
                <w:sz w:val="24"/>
                <w:szCs w:val="24"/>
              </w:rPr>
              <w:t>Kiely</w:t>
            </w:r>
            <w:proofErr w:type="spellEnd"/>
            <w:r w:rsidRPr="00C256A6">
              <w:rPr>
                <w:rStyle w:val="A0"/>
                <w:rFonts w:ascii="Times New Roman" w:hAnsi="Times New Roman" w:cs="Times New Roman"/>
                <w:sz w:val="24"/>
                <w:szCs w:val="24"/>
              </w:rPr>
              <w:t xml:space="preserve"> DK, Mitchell SL (2005) Decisions to hospitalize nursing home residents dying with advanced dementia. J Am </w:t>
            </w:r>
            <w:proofErr w:type="spellStart"/>
            <w:r w:rsidRPr="00C256A6">
              <w:rPr>
                <w:rStyle w:val="A0"/>
                <w:rFonts w:ascii="Times New Roman" w:hAnsi="Times New Roman" w:cs="Times New Roman"/>
                <w:sz w:val="24"/>
                <w:szCs w:val="24"/>
              </w:rPr>
              <w:t>Geriatr</w:t>
            </w:r>
            <w:proofErr w:type="spellEnd"/>
            <w:r w:rsidRPr="00C256A6">
              <w:rPr>
                <w:rStyle w:val="A0"/>
                <w:rFonts w:ascii="Times New Roman" w:hAnsi="Times New Roman" w:cs="Times New Roman"/>
                <w:sz w:val="24"/>
                <w:szCs w:val="24"/>
              </w:rPr>
              <w:t xml:space="preserve"> Soc 53(8): 1396-1401.</w:t>
            </w:r>
          </w:p>
          <w:p w:rsidR="00650506" w:rsidRPr="00C256A6" w:rsidRDefault="00650506" w:rsidP="00650506">
            <w:pPr>
              <w:rPr>
                <w:lang w:val="en-CA"/>
              </w:rPr>
            </w:pPr>
          </w:p>
        </w:tc>
      </w:tr>
      <w:tr w:rsidR="00650506" w:rsidRPr="00C256A6" w:rsidTr="00650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650506" w:rsidRPr="00C256A6" w:rsidRDefault="00650506" w:rsidP="00650506">
            <w:pPr>
              <w:spacing w:line="480" w:lineRule="auto"/>
              <w:rPr>
                <w:rFonts w:ascii="Times New Roman" w:hAnsi="Times New Roman" w:cs="Times New Roman"/>
                <w:sz w:val="24"/>
                <w:szCs w:val="24"/>
              </w:rPr>
            </w:pPr>
            <w:r w:rsidRPr="00C256A6">
              <w:rPr>
                <w:rFonts w:ascii="Times New Roman" w:hAnsi="Times New Roman" w:cs="Times New Roman"/>
                <w:sz w:val="24"/>
                <w:szCs w:val="24"/>
              </w:rPr>
              <w:t>30</w:t>
            </w:r>
          </w:p>
        </w:tc>
        <w:tc>
          <w:tcPr>
            <w:tcW w:w="8186" w:type="dxa"/>
          </w:tcPr>
          <w:p w:rsidR="00650506" w:rsidRDefault="00650506" w:rsidP="00650506">
            <w:pPr>
              <w:pStyle w:val="Pa10"/>
              <w:spacing w:before="40" w:after="40"/>
              <w:ind w:left="34"/>
              <w:jc w:val="both"/>
              <w:rPr>
                <w:rStyle w:val="A0"/>
                <w:rFonts w:ascii="Times New Roman" w:hAnsi="Times New Roman" w:cs="Times New Roman"/>
                <w:sz w:val="24"/>
                <w:szCs w:val="24"/>
              </w:rPr>
            </w:pPr>
            <w:r w:rsidRPr="00C256A6">
              <w:rPr>
                <w:rStyle w:val="A0"/>
                <w:rFonts w:ascii="Times New Roman" w:hAnsi="Times New Roman" w:cs="Times New Roman"/>
                <w:sz w:val="24"/>
                <w:szCs w:val="24"/>
              </w:rPr>
              <w:t xml:space="preserve">Hickman SE, Nelson CA, Perrin NA, Moss AH, </w:t>
            </w:r>
            <w:proofErr w:type="spellStart"/>
            <w:r w:rsidRPr="00C256A6">
              <w:rPr>
                <w:rStyle w:val="A0"/>
                <w:rFonts w:ascii="Times New Roman" w:hAnsi="Times New Roman" w:cs="Times New Roman"/>
                <w:sz w:val="24"/>
                <w:szCs w:val="24"/>
              </w:rPr>
              <w:t>Hammes</w:t>
            </w:r>
            <w:proofErr w:type="spellEnd"/>
            <w:r w:rsidRPr="00C256A6">
              <w:rPr>
                <w:rStyle w:val="A0"/>
                <w:rFonts w:ascii="Times New Roman" w:hAnsi="Times New Roman" w:cs="Times New Roman"/>
                <w:sz w:val="24"/>
                <w:szCs w:val="24"/>
              </w:rPr>
              <w:t xml:space="preserve"> BJ, et al. (2010) A comparison of methods to communicate treatment preferences in nursing facilities: Traditional practices versus the physician orders for life-sustaining treatment program. J Am </w:t>
            </w:r>
            <w:proofErr w:type="spellStart"/>
            <w:r w:rsidRPr="00C256A6">
              <w:rPr>
                <w:rStyle w:val="A0"/>
                <w:rFonts w:ascii="Times New Roman" w:hAnsi="Times New Roman" w:cs="Times New Roman"/>
                <w:sz w:val="24"/>
                <w:szCs w:val="24"/>
              </w:rPr>
              <w:t>Geriatr</w:t>
            </w:r>
            <w:proofErr w:type="spellEnd"/>
            <w:r w:rsidRPr="00C256A6">
              <w:rPr>
                <w:rStyle w:val="A0"/>
                <w:rFonts w:ascii="Times New Roman" w:hAnsi="Times New Roman" w:cs="Times New Roman"/>
                <w:sz w:val="24"/>
                <w:szCs w:val="24"/>
              </w:rPr>
              <w:t xml:space="preserve"> Soc 58(7): 1241-1248.</w:t>
            </w:r>
          </w:p>
          <w:p w:rsidR="00650506" w:rsidRPr="00C256A6" w:rsidRDefault="00650506" w:rsidP="00650506">
            <w:pPr>
              <w:rPr>
                <w:lang w:val="en-CA"/>
              </w:rPr>
            </w:pPr>
          </w:p>
        </w:tc>
      </w:tr>
      <w:tr w:rsidR="00650506" w:rsidRPr="00C256A6" w:rsidTr="00650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650506" w:rsidRPr="00C256A6" w:rsidRDefault="00650506" w:rsidP="00650506">
            <w:pPr>
              <w:spacing w:line="480" w:lineRule="auto"/>
              <w:rPr>
                <w:rFonts w:ascii="Times New Roman" w:hAnsi="Times New Roman" w:cs="Times New Roman"/>
                <w:sz w:val="24"/>
                <w:szCs w:val="24"/>
              </w:rPr>
            </w:pPr>
            <w:r w:rsidRPr="00C256A6">
              <w:rPr>
                <w:rFonts w:ascii="Times New Roman" w:hAnsi="Times New Roman" w:cs="Times New Roman"/>
                <w:sz w:val="24"/>
                <w:szCs w:val="24"/>
              </w:rPr>
              <w:t>31</w:t>
            </w:r>
          </w:p>
        </w:tc>
        <w:tc>
          <w:tcPr>
            <w:tcW w:w="8186" w:type="dxa"/>
          </w:tcPr>
          <w:p w:rsidR="00650506" w:rsidRDefault="00650506" w:rsidP="00650506">
            <w:pPr>
              <w:pStyle w:val="Pa10"/>
              <w:spacing w:before="40" w:after="40"/>
              <w:ind w:left="34"/>
              <w:jc w:val="both"/>
              <w:rPr>
                <w:rStyle w:val="A0"/>
                <w:rFonts w:ascii="Times New Roman" w:hAnsi="Times New Roman" w:cs="Times New Roman"/>
                <w:sz w:val="24"/>
                <w:szCs w:val="24"/>
              </w:rPr>
            </w:pPr>
            <w:r w:rsidRPr="00C256A6">
              <w:rPr>
                <w:rStyle w:val="A0"/>
                <w:rFonts w:ascii="Times New Roman" w:hAnsi="Times New Roman" w:cs="Times New Roman"/>
                <w:sz w:val="24"/>
                <w:szCs w:val="24"/>
              </w:rPr>
              <w:t xml:space="preserve">Hickman SE, Nelson CA, Moss AH, </w:t>
            </w:r>
            <w:proofErr w:type="spellStart"/>
            <w:r w:rsidRPr="00C256A6">
              <w:rPr>
                <w:rStyle w:val="A0"/>
                <w:rFonts w:ascii="Times New Roman" w:hAnsi="Times New Roman" w:cs="Times New Roman"/>
                <w:sz w:val="24"/>
                <w:szCs w:val="24"/>
              </w:rPr>
              <w:t>Tolle</w:t>
            </w:r>
            <w:proofErr w:type="spellEnd"/>
            <w:r w:rsidRPr="00C256A6">
              <w:rPr>
                <w:rStyle w:val="A0"/>
                <w:rFonts w:ascii="Times New Roman" w:hAnsi="Times New Roman" w:cs="Times New Roman"/>
                <w:sz w:val="24"/>
                <w:szCs w:val="24"/>
              </w:rPr>
              <w:t xml:space="preserve"> SW, Perrin NA, et al. (2011) The consistency between treatments provided to nursing facility residents and orders on the Physician Orders for Life-Sustaining Treatment Form. J Am </w:t>
            </w:r>
            <w:proofErr w:type="spellStart"/>
            <w:r w:rsidRPr="00C256A6">
              <w:rPr>
                <w:rStyle w:val="A0"/>
                <w:rFonts w:ascii="Times New Roman" w:hAnsi="Times New Roman" w:cs="Times New Roman"/>
                <w:sz w:val="24"/>
                <w:szCs w:val="24"/>
              </w:rPr>
              <w:t>Geriatr</w:t>
            </w:r>
            <w:proofErr w:type="spellEnd"/>
            <w:r w:rsidRPr="00C256A6">
              <w:rPr>
                <w:rStyle w:val="A0"/>
                <w:rFonts w:ascii="Times New Roman" w:hAnsi="Times New Roman" w:cs="Times New Roman"/>
                <w:sz w:val="24"/>
                <w:szCs w:val="24"/>
              </w:rPr>
              <w:t xml:space="preserve"> Soc 59(11): 2091-2099.</w:t>
            </w:r>
          </w:p>
          <w:p w:rsidR="00650506" w:rsidRPr="00C256A6" w:rsidRDefault="00650506" w:rsidP="00650506">
            <w:pPr>
              <w:rPr>
                <w:lang w:val="en-CA"/>
              </w:rPr>
            </w:pPr>
          </w:p>
        </w:tc>
      </w:tr>
      <w:tr w:rsidR="00650506" w:rsidRPr="00C256A6" w:rsidTr="00650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650506" w:rsidRPr="00C256A6" w:rsidRDefault="00650506" w:rsidP="00650506">
            <w:pPr>
              <w:spacing w:line="480" w:lineRule="auto"/>
              <w:rPr>
                <w:rFonts w:ascii="Times New Roman" w:hAnsi="Times New Roman" w:cs="Times New Roman"/>
                <w:sz w:val="24"/>
                <w:szCs w:val="24"/>
              </w:rPr>
            </w:pPr>
            <w:r w:rsidRPr="00C256A6">
              <w:rPr>
                <w:rFonts w:ascii="Times New Roman" w:hAnsi="Times New Roman" w:cs="Times New Roman"/>
                <w:sz w:val="24"/>
                <w:szCs w:val="24"/>
              </w:rPr>
              <w:t>32</w:t>
            </w:r>
          </w:p>
        </w:tc>
        <w:tc>
          <w:tcPr>
            <w:tcW w:w="8186" w:type="dxa"/>
          </w:tcPr>
          <w:p w:rsidR="00650506" w:rsidRDefault="00650506" w:rsidP="00650506">
            <w:pPr>
              <w:pStyle w:val="Pa10"/>
              <w:spacing w:before="40" w:after="40"/>
              <w:ind w:left="34"/>
              <w:jc w:val="both"/>
              <w:rPr>
                <w:rStyle w:val="A0"/>
                <w:rFonts w:ascii="Times New Roman" w:hAnsi="Times New Roman" w:cs="Times New Roman"/>
                <w:sz w:val="24"/>
                <w:szCs w:val="24"/>
              </w:rPr>
            </w:pPr>
            <w:r w:rsidRPr="00C256A6">
              <w:rPr>
                <w:rStyle w:val="A0"/>
                <w:rFonts w:ascii="Times New Roman" w:hAnsi="Times New Roman" w:cs="Times New Roman"/>
                <w:sz w:val="24"/>
                <w:szCs w:val="24"/>
              </w:rPr>
              <w:t>Travis SS, Loving G, McClanahan L, Bernard M (2001) Hospitalization patterns and palliation in the last year of life among residents in long-term care. Gerontologist 41(2): 153-160.</w:t>
            </w:r>
          </w:p>
          <w:p w:rsidR="00650506" w:rsidRPr="00C256A6" w:rsidRDefault="00650506" w:rsidP="00650506">
            <w:pPr>
              <w:rPr>
                <w:lang w:val="en-CA"/>
              </w:rPr>
            </w:pPr>
          </w:p>
        </w:tc>
      </w:tr>
      <w:tr w:rsidR="00650506" w:rsidRPr="00C256A6" w:rsidTr="00650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650506" w:rsidRPr="00C256A6" w:rsidRDefault="00650506" w:rsidP="00650506">
            <w:pPr>
              <w:spacing w:line="480" w:lineRule="auto"/>
              <w:rPr>
                <w:rFonts w:ascii="Times New Roman" w:hAnsi="Times New Roman" w:cs="Times New Roman"/>
                <w:sz w:val="24"/>
                <w:szCs w:val="24"/>
              </w:rPr>
            </w:pPr>
            <w:r w:rsidRPr="00C256A6">
              <w:rPr>
                <w:rFonts w:ascii="Times New Roman" w:hAnsi="Times New Roman" w:cs="Times New Roman"/>
                <w:sz w:val="24"/>
                <w:szCs w:val="24"/>
              </w:rPr>
              <w:t>33</w:t>
            </w:r>
          </w:p>
        </w:tc>
        <w:tc>
          <w:tcPr>
            <w:tcW w:w="8186" w:type="dxa"/>
          </w:tcPr>
          <w:p w:rsidR="00650506" w:rsidRDefault="00650506" w:rsidP="00650506">
            <w:pPr>
              <w:pStyle w:val="Pa10"/>
              <w:spacing w:before="40" w:after="40"/>
              <w:ind w:left="34"/>
              <w:jc w:val="both"/>
              <w:rPr>
                <w:rStyle w:val="A0"/>
                <w:rFonts w:ascii="Times New Roman" w:hAnsi="Times New Roman" w:cs="Times New Roman"/>
                <w:sz w:val="24"/>
                <w:szCs w:val="24"/>
              </w:rPr>
            </w:pPr>
            <w:r w:rsidRPr="00C256A6">
              <w:rPr>
                <w:rStyle w:val="A0"/>
                <w:rFonts w:ascii="Times New Roman" w:hAnsi="Times New Roman" w:cs="Times New Roman"/>
                <w:sz w:val="24"/>
                <w:szCs w:val="24"/>
              </w:rPr>
              <w:t xml:space="preserve">Travis SS, Bernard M, Dixon S, </w:t>
            </w:r>
            <w:proofErr w:type="spellStart"/>
            <w:r w:rsidRPr="00C256A6">
              <w:rPr>
                <w:rStyle w:val="A0"/>
                <w:rFonts w:ascii="Times New Roman" w:hAnsi="Times New Roman" w:cs="Times New Roman"/>
                <w:sz w:val="24"/>
                <w:szCs w:val="24"/>
              </w:rPr>
              <w:t>McAuley</w:t>
            </w:r>
            <w:proofErr w:type="spellEnd"/>
            <w:r w:rsidRPr="00C256A6">
              <w:rPr>
                <w:rStyle w:val="A0"/>
                <w:rFonts w:ascii="Times New Roman" w:hAnsi="Times New Roman" w:cs="Times New Roman"/>
                <w:sz w:val="24"/>
                <w:szCs w:val="24"/>
              </w:rPr>
              <w:t xml:space="preserve"> WJ, Loving G, et al. (2002) Obstacles to palliation and end-of-life care in a long-term care facility. Gerontologist 42(3): 342-349.</w:t>
            </w:r>
          </w:p>
          <w:p w:rsidR="00650506" w:rsidRPr="00C256A6" w:rsidRDefault="00650506" w:rsidP="00650506">
            <w:pPr>
              <w:rPr>
                <w:lang w:val="en-CA"/>
              </w:rPr>
            </w:pPr>
          </w:p>
        </w:tc>
      </w:tr>
      <w:tr w:rsidR="00650506" w:rsidRPr="00C256A6" w:rsidTr="00650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650506" w:rsidRPr="00C256A6" w:rsidRDefault="00650506" w:rsidP="00650506">
            <w:pPr>
              <w:spacing w:line="480" w:lineRule="auto"/>
              <w:rPr>
                <w:rFonts w:ascii="Times New Roman" w:hAnsi="Times New Roman" w:cs="Times New Roman"/>
                <w:sz w:val="24"/>
                <w:szCs w:val="24"/>
              </w:rPr>
            </w:pPr>
            <w:r w:rsidRPr="00C256A6">
              <w:rPr>
                <w:rFonts w:ascii="Times New Roman" w:hAnsi="Times New Roman" w:cs="Times New Roman"/>
                <w:sz w:val="24"/>
                <w:szCs w:val="24"/>
              </w:rPr>
              <w:t>34</w:t>
            </w:r>
          </w:p>
        </w:tc>
        <w:tc>
          <w:tcPr>
            <w:tcW w:w="8186" w:type="dxa"/>
          </w:tcPr>
          <w:p w:rsidR="00650506" w:rsidRDefault="00650506" w:rsidP="00650506">
            <w:pPr>
              <w:pStyle w:val="Pa10"/>
              <w:spacing w:before="40" w:after="40"/>
              <w:ind w:left="34"/>
              <w:jc w:val="both"/>
              <w:rPr>
                <w:rStyle w:val="A0"/>
                <w:rFonts w:ascii="Times New Roman" w:hAnsi="Times New Roman" w:cs="Times New Roman"/>
                <w:sz w:val="24"/>
                <w:szCs w:val="24"/>
              </w:rPr>
            </w:pPr>
            <w:r w:rsidRPr="00C256A6">
              <w:rPr>
                <w:rStyle w:val="A0"/>
                <w:rFonts w:ascii="Times New Roman" w:hAnsi="Times New Roman" w:cs="Times New Roman"/>
                <w:sz w:val="24"/>
                <w:szCs w:val="24"/>
              </w:rPr>
              <w:t xml:space="preserve">Di </w:t>
            </w:r>
            <w:proofErr w:type="spellStart"/>
            <w:r w:rsidRPr="00C256A6">
              <w:rPr>
                <w:rStyle w:val="A0"/>
                <w:rFonts w:ascii="Times New Roman" w:hAnsi="Times New Roman" w:cs="Times New Roman"/>
                <w:sz w:val="24"/>
                <w:szCs w:val="24"/>
              </w:rPr>
              <w:t>Giulio</w:t>
            </w:r>
            <w:proofErr w:type="spellEnd"/>
            <w:r w:rsidRPr="00C256A6">
              <w:rPr>
                <w:rStyle w:val="A0"/>
                <w:rFonts w:ascii="Times New Roman" w:hAnsi="Times New Roman" w:cs="Times New Roman"/>
                <w:sz w:val="24"/>
                <w:szCs w:val="24"/>
              </w:rPr>
              <w:t xml:space="preserve"> P, </w:t>
            </w:r>
            <w:proofErr w:type="spellStart"/>
            <w:r w:rsidRPr="00C256A6">
              <w:rPr>
                <w:rStyle w:val="A0"/>
                <w:rFonts w:ascii="Times New Roman" w:hAnsi="Times New Roman" w:cs="Times New Roman"/>
                <w:sz w:val="24"/>
                <w:szCs w:val="24"/>
              </w:rPr>
              <w:t>Toscani</w:t>
            </w:r>
            <w:proofErr w:type="spellEnd"/>
            <w:r w:rsidRPr="00C256A6">
              <w:rPr>
                <w:rStyle w:val="A0"/>
                <w:rFonts w:ascii="Times New Roman" w:hAnsi="Times New Roman" w:cs="Times New Roman"/>
                <w:sz w:val="24"/>
                <w:szCs w:val="24"/>
              </w:rPr>
              <w:t xml:space="preserve"> F, </w:t>
            </w:r>
            <w:proofErr w:type="spellStart"/>
            <w:r w:rsidRPr="00C256A6">
              <w:rPr>
                <w:rStyle w:val="A0"/>
                <w:rFonts w:ascii="Times New Roman" w:hAnsi="Times New Roman" w:cs="Times New Roman"/>
                <w:sz w:val="24"/>
                <w:szCs w:val="24"/>
              </w:rPr>
              <w:t>Villani</w:t>
            </w:r>
            <w:proofErr w:type="spellEnd"/>
            <w:r w:rsidRPr="00C256A6">
              <w:rPr>
                <w:rStyle w:val="A0"/>
                <w:rFonts w:ascii="Times New Roman" w:hAnsi="Times New Roman" w:cs="Times New Roman"/>
                <w:sz w:val="24"/>
                <w:szCs w:val="24"/>
              </w:rPr>
              <w:t xml:space="preserve"> D, </w:t>
            </w:r>
            <w:proofErr w:type="spellStart"/>
            <w:r w:rsidRPr="00C256A6">
              <w:rPr>
                <w:rStyle w:val="A0"/>
                <w:rFonts w:ascii="Times New Roman" w:hAnsi="Times New Roman" w:cs="Times New Roman"/>
                <w:sz w:val="24"/>
                <w:szCs w:val="24"/>
              </w:rPr>
              <w:t>Brunelli</w:t>
            </w:r>
            <w:proofErr w:type="spellEnd"/>
            <w:r w:rsidRPr="00C256A6">
              <w:rPr>
                <w:rStyle w:val="A0"/>
                <w:rFonts w:ascii="Times New Roman" w:hAnsi="Times New Roman" w:cs="Times New Roman"/>
                <w:sz w:val="24"/>
                <w:szCs w:val="24"/>
              </w:rPr>
              <w:t xml:space="preserve"> C, Gentile S, et al. (2008) Dying with advanced dementia in long-term care geriatric institutions: A retrospective study. J </w:t>
            </w:r>
            <w:proofErr w:type="spellStart"/>
            <w:r w:rsidRPr="00C256A6">
              <w:rPr>
                <w:rStyle w:val="A0"/>
                <w:rFonts w:ascii="Times New Roman" w:hAnsi="Times New Roman" w:cs="Times New Roman"/>
                <w:sz w:val="24"/>
                <w:szCs w:val="24"/>
              </w:rPr>
              <w:t>Palliat</w:t>
            </w:r>
            <w:proofErr w:type="spellEnd"/>
            <w:r w:rsidRPr="00C256A6">
              <w:rPr>
                <w:rStyle w:val="A0"/>
                <w:rFonts w:ascii="Times New Roman" w:hAnsi="Times New Roman" w:cs="Times New Roman"/>
                <w:sz w:val="24"/>
                <w:szCs w:val="24"/>
              </w:rPr>
              <w:t xml:space="preserve"> Care 11(7): 1023-1028.</w:t>
            </w:r>
          </w:p>
          <w:p w:rsidR="00650506" w:rsidRPr="00C256A6" w:rsidRDefault="00650506" w:rsidP="00650506">
            <w:pPr>
              <w:rPr>
                <w:lang w:val="en-CA"/>
              </w:rPr>
            </w:pPr>
          </w:p>
        </w:tc>
      </w:tr>
      <w:tr w:rsidR="00650506" w:rsidRPr="00C256A6" w:rsidTr="00650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650506" w:rsidRPr="00C256A6" w:rsidRDefault="00650506" w:rsidP="00650506">
            <w:pPr>
              <w:spacing w:line="480" w:lineRule="auto"/>
              <w:rPr>
                <w:rFonts w:ascii="Times New Roman" w:hAnsi="Times New Roman" w:cs="Times New Roman"/>
                <w:sz w:val="24"/>
                <w:szCs w:val="24"/>
              </w:rPr>
            </w:pPr>
            <w:r w:rsidRPr="00C256A6">
              <w:rPr>
                <w:rFonts w:ascii="Times New Roman" w:hAnsi="Times New Roman" w:cs="Times New Roman"/>
                <w:sz w:val="24"/>
                <w:szCs w:val="24"/>
              </w:rPr>
              <w:lastRenderedPageBreak/>
              <w:t>35</w:t>
            </w:r>
          </w:p>
        </w:tc>
        <w:tc>
          <w:tcPr>
            <w:tcW w:w="8186" w:type="dxa"/>
          </w:tcPr>
          <w:p w:rsidR="00650506" w:rsidRDefault="00650506" w:rsidP="00650506">
            <w:pPr>
              <w:pStyle w:val="Pa10"/>
              <w:spacing w:before="40" w:after="40"/>
              <w:ind w:left="34"/>
              <w:jc w:val="both"/>
              <w:rPr>
                <w:rStyle w:val="A0"/>
                <w:rFonts w:ascii="Times New Roman" w:hAnsi="Times New Roman" w:cs="Times New Roman"/>
                <w:sz w:val="24"/>
                <w:szCs w:val="24"/>
              </w:rPr>
            </w:pPr>
            <w:proofErr w:type="spellStart"/>
            <w:r w:rsidRPr="00C256A6">
              <w:rPr>
                <w:rStyle w:val="A0"/>
                <w:rFonts w:ascii="Times New Roman" w:hAnsi="Times New Roman" w:cs="Times New Roman"/>
                <w:sz w:val="24"/>
                <w:szCs w:val="24"/>
              </w:rPr>
              <w:t>Solloway</w:t>
            </w:r>
            <w:proofErr w:type="spellEnd"/>
            <w:r w:rsidRPr="00C256A6">
              <w:rPr>
                <w:rStyle w:val="A0"/>
                <w:rFonts w:ascii="Times New Roman" w:hAnsi="Times New Roman" w:cs="Times New Roman"/>
                <w:sz w:val="24"/>
                <w:szCs w:val="24"/>
              </w:rPr>
              <w:t xml:space="preserve"> M, LaFrance S, </w:t>
            </w:r>
            <w:proofErr w:type="spellStart"/>
            <w:r w:rsidRPr="00C256A6">
              <w:rPr>
                <w:rStyle w:val="A0"/>
                <w:rFonts w:ascii="Times New Roman" w:hAnsi="Times New Roman" w:cs="Times New Roman"/>
                <w:sz w:val="24"/>
                <w:szCs w:val="24"/>
              </w:rPr>
              <w:t>Bakitas</w:t>
            </w:r>
            <w:proofErr w:type="spellEnd"/>
            <w:r w:rsidRPr="00C256A6">
              <w:rPr>
                <w:rStyle w:val="A0"/>
                <w:rFonts w:ascii="Times New Roman" w:hAnsi="Times New Roman" w:cs="Times New Roman"/>
                <w:sz w:val="24"/>
                <w:szCs w:val="24"/>
              </w:rPr>
              <w:t xml:space="preserve"> M, </w:t>
            </w:r>
            <w:proofErr w:type="spellStart"/>
            <w:r w:rsidRPr="00C256A6">
              <w:rPr>
                <w:rStyle w:val="A0"/>
                <w:rFonts w:ascii="Times New Roman" w:hAnsi="Times New Roman" w:cs="Times New Roman"/>
                <w:sz w:val="24"/>
                <w:szCs w:val="24"/>
              </w:rPr>
              <w:t>Gerken</w:t>
            </w:r>
            <w:proofErr w:type="spellEnd"/>
            <w:r w:rsidRPr="00C256A6">
              <w:rPr>
                <w:rStyle w:val="A0"/>
                <w:rFonts w:ascii="Times New Roman" w:hAnsi="Times New Roman" w:cs="Times New Roman"/>
                <w:sz w:val="24"/>
                <w:szCs w:val="24"/>
              </w:rPr>
              <w:t xml:space="preserve">, M (2005) A chart review of seven hundred eighty-two deaths in hospitals, nursing homes, and hospice/home care. J </w:t>
            </w:r>
            <w:proofErr w:type="spellStart"/>
            <w:r w:rsidRPr="00C256A6">
              <w:rPr>
                <w:rStyle w:val="A0"/>
                <w:rFonts w:ascii="Times New Roman" w:hAnsi="Times New Roman" w:cs="Times New Roman"/>
                <w:sz w:val="24"/>
                <w:szCs w:val="24"/>
              </w:rPr>
              <w:t>Palliat</w:t>
            </w:r>
            <w:proofErr w:type="spellEnd"/>
            <w:r w:rsidRPr="00C256A6">
              <w:rPr>
                <w:rStyle w:val="A0"/>
                <w:rFonts w:ascii="Times New Roman" w:hAnsi="Times New Roman" w:cs="Times New Roman"/>
                <w:sz w:val="24"/>
                <w:szCs w:val="24"/>
              </w:rPr>
              <w:t xml:space="preserve"> Med 8(4): 789-796.</w:t>
            </w:r>
          </w:p>
          <w:p w:rsidR="00650506" w:rsidRPr="00C256A6" w:rsidRDefault="00650506" w:rsidP="00650506">
            <w:pPr>
              <w:rPr>
                <w:lang w:val="en-CA"/>
              </w:rPr>
            </w:pPr>
          </w:p>
        </w:tc>
      </w:tr>
      <w:tr w:rsidR="00650506" w:rsidRPr="00C256A6" w:rsidTr="00650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650506" w:rsidRPr="00C256A6" w:rsidRDefault="00650506" w:rsidP="00650506">
            <w:pPr>
              <w:spacing w:line="480" w:lineRule="auto"/>
              <w:rPr>
                <w:rFonts w:ascii="Times New Roman" w:hAnsi="Times New Roman" w:cs="Times New Roman"/>
                <w:sz w:val="24"/>
                <w:szCs w:val="24"/>
              </w:rPr>
            </w:pPr>
            <w:r w:rsidRPr="00C256A6">
              <w:rPr>
                <w:rFonts w:ascii="Times New Roman" w:hAnsi="Times New Roman" w:cs="Times New Roman"/>
                <w:sz w:val="24"/>
                <w:szCs w:val="24"/>
              </w:rPr>
              <w:t>36</w:t>
            </w:r>
          </w:p>
        </w:tc>
        <w:tc>
          <w:tcPr>
            <w:tcW w:w="8186" w:type="dxa"/>
          </w:tcPr>
          <w:p w:rsidR="00650506" w:rsidRDefault="00650506" w:rsidP="00650506">
            <w:pPr>
              <w:pStyle w:val="Pa10"/>
              <w:spacing w:before="40" w:after="40"/>
              <w:ind w:left="34"/>
              <w:jc w:val="both"/>
              <w:rPr>
                <w:rStyle w:val="A0"/>
                <w:rFonts w:ascii="Times New Roman" w:hAnsi="Times New Roman" w:cs="Times New Roman"/>
                <w:sz w:val="24"/>
                <w:szCs w:val="24"/>
              </w:rPr>
            </w:pPr>
            <w:proofErr w:type="spellStart"/>
            <w:r w:rsidRPr="00C256A6">
              <w:rPr>
                <w:rStyle w:val="A0"/>
                <w:rFonts w:ascii="Times New Roman" w:hAnsi="Times New Roman" w:cs="Times New Roman"/>
                <w:sz w:val="24"/>
                <w:szCs w:val="24"/>
              </w:rPr>
              <w:t>Suhrie</w:t>
            </w:r>
            <w:proofErr w:type="spellEnd"/>
            <w:r w:rsidRPr="00C256A6">
              <w:rPr>
                <w:rStyle w:val="A0"/>
                <w:rFonts w:ascii="Times New Roman" w:hAnsi="Times New Roman" w:cs="Times New Roman"/>
                <w:sz w:val="24"/>
                <w:szCs w:val="24"/>
              </w:rPr>
              <w:t xml:space="preserve"> EM, Hanlon JT, Jaffe EJ, </w:t>
            </w:r>
            <w:proofErr w:type="spellStart"/>
            <w:r w:rsidRPr="00C256A6">
              <w:rPr>
                <w:rStyle w:val="A0"/>
                <w:rFonts w:ascii="Times New Roman" w:hAnsi="Times New Roman" w:cs="Times New Roman"/>
                <w:sz w:val="24"/>
                <w:szCs w:val="24"/>
              </w:rPr>
              <w:t>Sevick</w:t>
            </w:r>
            <w:proofErr w:type="spellEnd"/>
            <w:r w:rsidRPr="00C256A6">
              <w:rPr>
                <w:rStyle w:val="A0"/>
                <w:rFonts w:ascii="Times New Roman" w:hAnsi="Times New Roman" w:cs="Times New Roman"/>
                <w:sz w:val="24"/>
                <w:szCs w:val="24"/>
              </w:rPr>
              <w:t xml:space="preserve"> MA, Ruby CM, et al. (2009) Impact of a geriatric nursing home palliative care service on unnecessary medication prescribing. Am J </w:t>
            </w:r>
            <w:proofErr w:type="spellStart"/>
            <w:r w:rsidRPr="00C256A6">
              <w:rPr>
                <w:rStyle w:val="A0"/>
                <w:rFonts w:ascii="Times New Roman" w:hAnsi="Times New Roman" w:cs="Times New Roman"/>
                <w:sz w:val="24"/>
                <w:szCs w:val="24"/>
              </w:rPr>
              <w:t>Geriatr</w:t>
            </w:r>
            <w:proofErr w:type="spellEnd"/>
            <w:r w:rsidRPr="00C256A6">
              <w:rPr>
                <w:rStyle w:val="A0"/>
                <w:rFonts w:ascii="Times New Roman" w:hAnsi="Times New Roman" w:cs="Times New Roman"/>
                <w:sz w:val="24"/>
                <w:szCs w:val="24"/>
              </w:rPr>
              <w:t xml:space="preserve"> </w:t>
            </w:r>
            <w:proofErr w:type="spellStart"/>
            <w:r w:rsidRPr="00C256A6">
              <w:rPr>
                <w:rStyle w:val="A0"/>
                <w:rFonts w:ascii="Times New Roman" w:hAnsi="Times New Roman" w:cs="Times New Roman"/>
                <w:sz w:val="24"/>
                <w:szCs w:val="24"/>
              </w:rPr>
              <w:t>Pharmacother</w:t>
            </w:r>
            <w:proofErr w:type="spellEnd"/>
            <w:r w:rsidRPr="00C256A6">
              <w:rPr>
                <w:rStyle w:val="A0"/>
                <w:rFonts w:ascii="Times New Roman" w:hAnsi="Times New Roman" w:cs="Times New Roman"/>
                <w:sz w:val="24"/>
                <w:szCs w:val="24"/>
              </w:rPr>
              <w:t xml:space="preserve"> 7(1): 20-</w:t>
            </w:r>
            <w:proofErr w:type="gramStart"/>
            <w:r w:rsidRPr="00C256A6">
              <w:rPr>
                <w:rStyle w:val="A0"/>
                <w:rFonts w:ascii="Times New Roman" w:hAnsi="Times New Roman" w:cs="Times New Roman"/>
                <w:sz w:val="24"/>
                <w:szCs w:val="24"/>
              </w:rPr>
              <w:t>25.</w:t>
            </w:r>
            <w:proofErr w:type="gramEnd"/>
          </w:p>
          <w:p w:rsidR="00650506" w:rsidRPr="00C256A6" w:rsidRDefault="00650506" w:rsidP="00650506">
            <w:pPr>
              <w:rPr>
                <w:lang w:val="en-CA"/>
              </w:rPr>
            </w:pPr>
          </w:p>
        </w:tc>
      </w:tr>
      <w:tr w:rsidR="00650506" w:rsidRPr="00C256A6" w:rsidTr="00650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650506" w:rsidRPr="00C256A6" w:rsidRDefault="00650506" w:rsidP="00650506">
            <w:pPr>
              <w:spacing w:line="480" w:lineRule="auto"/>
              <w:rPr>
                <w:rFonts w:ascii="Times New Roman" w:hAnsi="Times New Roman" w:cs="Times New Roman"/>
                <w:sz w:val="24"/>
                <w:szCs w:val="24"/>
              </w:rPr>
            </w:pPr>
            <w:r w:rsidRPr="00C256A6">
              <w:rPr>
                <w:rFonts w:ascii="Times New Roman" w:hAnsi="Times New Roman" w:cs="Times New Roman"/>
                <w:sz w:val="24"/>
                <w:szCs w:val="24"/>
              </w:rPr>
              <w:t>37</w:t>
            </w:r>
          </w:p>
        </w:tc>
        <w:tc>
          <w:tcPr>
            <w:tcW w:w="8186" w:type="dxa"/>
          </w:tcPr>
          <w:p w:rsidR="00650506" w:rsidRDefault="00650506" w:rsidP="00650506">
            <w:pPr>
              <w:pStyle w:val="Pa10"/>
              <w:spacing w:before="40" w:after="40"/>
              <w:ind w:left="34"/>
              <w:jc w:val="both"/>
              <w:rPr>
                <w:rStyle w:val="A0"/>
                <w:rFonts w:ascii="Times New Roman" w:hAnsi="Times New Roman" w:cs="Times New Roman"/>
                <w:sz w:val="24"/>
                <w:szCs w:val="24"/>
              </w:rPr>
            </w:pPr>
            <w:proofErr w:type="spellStart"/>
            <w:r w:rsidRPr="00C256A6">
              <w:rPr>
                <w:rStyle w:val="A0"/>
                <w:rFonts w:ascii="Times New Roman" w:hAnsi="Times New Roman" w:cs="Times New Roman"/>
                <w:sz w:val="24"/>
                <w:szCs w:val="24"/>
              </w:rPr>
              <w:t>Takezako</w:t>
            </w:r>
            <w:proofErr w:type="spellEnd"/>
            <w:r w:rsidRPr="00C256A6">
              <w:rPr>
                <w:rStyle w:val="A0"/>
                <w:rFonts w:ascii="Times New Roman" w:hAnsi="Times New Roman" w:cs="Times New Roman"/>
                <w:sz w:val="24"/>
                <w:szCs w:val="24"/>
              </w:rPr>
              <w:t xml:space="preserve"> Y, </w:t>
            </w:r>
            <w:proofErr w:type="spellStart"/>
            <w:r w:rsidRPr="00C256A6">
              <w:rPr>
                <w:rStyle w:val="A0"/>
                <w:rFonts w:ascii="Times New Roman" w:hAnsi="Times New Roman" w:cs="Times New Roman"/>
                <w:sz w:val="24"/>
                <w:szCs w:val="24"/>
              </w:rPr>
              <w:t>Tamiya</w:t>
            </w:r>
            <w:proofErr w:type="spellEnd"/>
            <w:r w:rsidRPr="00C256A6">
              <w:rPr>
                <w:rStyle w:val="A0"/>
                <w:rFonts w:ascii="Times New Roman" w:hAnsi="Times New Roman" w:cs="Times New Roman"/>
                <w:sz w:val="24"/>
                <w:szCs w:val="24"/>
              </w:rPr>
              <w:t xml:space="preserve"> N, </w:t>
            </w:r>
            <w:proofErr w:type="spellStart"/>
            <w:r w:rsidRPr="00C256A6">
              <w:rPr>
                <w:rStyle w:val="A0"/>
                <w:rFonts w:ascii="Times New Roman" w:hAnsi="Times New Roman" w:cs="Times New Roman"/>
                <w:sz w:val="24"/>
                <w:szCs w:val="24"/>
              </w:rPr>
              <w:t>Kajii</w:t>
            </w:r>
            <w:proofErr w:type="spellEnd"/>
            <w:r w:rsidRPr="00C256A6">
              <w:rPr>
                <w:rStyle w:val="A0"/>
                <w:rFonts w:ascii="Times New Roman" w:hAnsi="Times New Roman" w:cs="Times New Roman"/>
                <w:sz w:val="24"/>
                <w:szCs w:val="24"/>
              </w:rPr>
              <w:t xml:space="preserve"> E (2007) The nursing home versus the hospital as the place of dying for nursing home residents in Japan. Health Policy 81(2-3): 280-288.</w:t>
            </w:r>
          </w:p>
          <w:p w:rsidR="00650506" w:rsidRPr="00C256A6" w:rsidRDefault="00650506" w:rsidP="00650506">
            <w:pPr>
              <w:rPr>
                <w:lang w:val="en-CA"/>
              </w:rPr>
            </w:pPr>
          </w:p>
        </w:tc>
      </w:tr>
      <w:tr w:rsidR="00650506" w:rsidRPr="00C256A6" w:rsidTr="00650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650506" w:rsidRPr="00C256A6" w:rsidRDefault="00650506" w:rsidP="00650506">
            <w:pPr>
              <w:spacing w:line="480" w:lineRule="auto"/>
              <w:rPr>
                <w:rFonts w:ascii="Times New Roman" w:hAnsi="Times New Roman" w:cs="Times New Roman"/>
                <w:sz w:val="24"/>
                <w:szCs w:val="24"/>
              </w:rPr>
            </w:pPr>
            <w:r w:rsidRPr="00C256A6">
              <w:rPr>
                <w:rFonts w:ascii="Times New Roman" w:hAnsi="Times New Roman" w:cs="Times New Roman"/>
                <w:sz w:val="24"/>
                <w:szCs w:val="24"/>
              </w:rPr>
              <w:t>38</w:t>
            </w:r>
          </w:p>
        </w:tc>
        <w:tc>
          <w:tcPr>
            <w:tcW w:w="8186" w:type="dxa"/>
          </w:tcPr>
          <w:p w:rsidR="00650506" w:rsidRDefault="00650506" w:rsidP="00650506">
            <w:pPr>
              <w:pStyle w:val="Pa10"/>
              <w:spacing w:before="40" w:after="40"/>
              <w:ind w:left="34"/>
              <w:jc w:val="both"/>
              <w:rPr>
                <w:rStyle w:val="A0"/>
                <w:rFonts w:ascii="Times New Roman" w:hAnsi="Times New Roman" w:cs="Times New Roman"/>
                <w:sz w:val="24"/>
                <w:szCs w:val="24"/>
              </w:rPr>
            </w:pPr>
            <w:r w:rsidRPr="00C256A6">
              <w:rPr>
                <w:rStyle w:val="A0"/>
                <w:rFonts w:ascii="Times New Roman" w:hAnsi="Times New Roman" w:cs="Times New Roman"/>
                <w:sz w:val="24"/>
                <w:szCs w:val="24"/>
              </w:rPr>
              <w:t xml:space="preserve">Chen IC, Liu ML, </w:t>
            </w:r>
            <w:proofErr w:type="spellStart"/>
            <w:r w:rsidRPr="00C256A6">
              <w:rPr>
                <w:rStyle w:val="A0"/>
                <w:rFonts w:ascii="Times New Roman" w:hAnsi="Times New Roman" w:cs="Times New Roman"/>
                <w:sz w:val="24"/>
                <w:szCs w:val="24"/>
              </w:rPr>
              <w:t>Twu</w:t>
            </w:r>
            <w:proofErr w:type="spellEnd"/>
            <w:r w:rsidRPr="00C256A6">
              <w:rPr>
                <w:rStyle w:val="A0"/>
                <w:rFonts w:ascii="Times New Roman" w:hAnsi="Times New Roman" w:cs="Times New Roman"/>
                <w:sz w:val="24"/>
                <w:szCs w:val="24"/>
              </w:rPr>
              <w:t xml:space="preserve"> FC, Yuan CH (2010) Use of medication by nursing home residents nearing end of life: a preliminary report. J </w:t>
            </w:r>
            <w:proofErr w:type="spellStart"/>
            <w:r w:rsidRPr="00C256A6">
              <w:rPr>
                <w:rStyle w:val="A0"/>
                <w:rFonts w:ascii="Times New Roman" w:hAnsi="Times New Roman" w:cs="Times New Roman"/>
                <w:sz w:val="24"/>
                <w:szCs w:val="24"/>
              </w:rPr>
              <w:t>Nurs</w:t>
            </w:r>
            <w:proofErr w:type="spellEnd"/>
            <w:r w:rsidRPr="00C256A6">
              <w:rPr>
                <w:rStyle w:val="A0"/>
                <w:rFonts w:ascii="Times New Roman" w:hAnsi="Times New Roman" w:cs="Times New Roman"/>
                <w:sz w:val="24"/>
                <w:szCs w:val="24"/>
              </w:rPr>
              <w:t xml:space="preserve"> Res 18(3): 199-205.</w:t>
            </w:r>
          </w:p>
          <w:p w:rsidR="00650506" w:rsidRPr="00C256A6" w:rsidRDefault="00650506" w:rsidP="00650506">
            <w:pPr>
              <w:rPr>
                <w:lang w:val="en-CA"/>
              </w:rPr>
            </w:pPr>
          </w:p>
        </w:tc>
      </w:tr>
      <w:tr w:rsidR="00650506" w:rsidRPr="00C256A6" w:rsidTr="00650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650506" w:rsidRPr="00C256A6" w:rsidRDefault="00650506" w:rsidP="00650506">
            <w:pPr>
              <w:spacing w:line="480" w:lineRule="auto"/>
              <w:rPr>
                <w:rFonts w:ascii="Times New Roman" w:hAnsi="Times New Roman" w:cs="Times New Roman"/>
                <w:sz w:val="24"/>
                <w:szCs w:val="24"/>
              </w:rPr>
            </w:pPr>
            <w:r w:rsidRPr="00C256A6">
              <w:rPr>
                <w:rFonts w:ascii="Times New Roman" w:hAnsi="Times New Roman" w:cs="Times New Roman"/>
                <w:sz w:val="24"/>
                <w:szCs w:val="24"/>
              </w:rPr>
              <w:t>39</w:t>
            </w:r>
          </w:p>
        </w:tc>
        <w:tc>
          <w:tcPr>
            <w:tcW w:w="8186" w:type="dxa"/>
          </w:tcPr>
          <w:p w:rsidR="00650506" w:rsidRPr="00C256A6" w:rsidRDefault="00650506" w:rsidP="00650506">
            <w:pPr>
              <w:pStyle w:val="Pa10"/>
              <w:spacing w:before="40" w:after="40"/>
              <w:jc w:val="both"/>
              <w:rPr>
                <w:rFonts w:ascii="Times New Roman" w:hAnsi="Times New Roman" w:cs="Times New Roman"/>
                <w:color w:val="000000"/>
              </w:rPr>
            </w:pPr>
            <w:proofErr w:type="spellStart"/>
            <w:r w:rsidRPr="00C256A6">
              <w:rPr>
                <w:rStyle w:val="A0"/>
                <w:rFonts w:ascii="Times New Roman" w:hAnsi="Times New Roman" w:cs="Times New Roman"/>
                <w:sz w:val="24"/>
                <w:szCs w:val="24"/>
              </w:rPr>
              <w:t>Osman</w:t>
            </w:r>
            <w:proofErr w:type="spellEnd"/>
            <w:r w:rsidRPr="00C256A6">
              <w:rPr>
                <w:rStyle w:val="A0"/>
                <w:rFonts w:ascii="Times New Roman" w:hAnsi="Times New Roman" w:cs="Times New Roman"/>
                <w:sz w:val="24"/>
                <w:szCs w:val="24"/>
              </w:rPr>
              <w:t xml:space="preserve"> H, Becker MA (2004) Complexity of decision-making in a nursing home. J </w:t>
            </w:r>
            <w:proofErr w:type="spellStart"/>
            <w:r w:rsidRPr="00C256A6">
              <w:rPr>
                <w:rStyle w:val="A0"/>
                <w:rFonts w:ascii="Times New Roman" w:hAnsi="Times New Roman" w:cs="Times New Roman"/>
                <w:sz w:val="24"/>
                <w:szCs w:val="24"/>
              </w:rPr>
              <w:t>Gerontol</w:t>
            </w:r>
            <w:proofErr w:type="spellEnd"/>
            <w:r w:rsidRPr="00C256A6">
              <w:rPr>
                <w:rStyle w:val="A0"/>
                <w:rFonts w:ascii="Times New Roman" w:hAnsi="Times New Roman" w:cs="Times New Roman"/>
                <w:sz w:val="24"/>
                <w:szCs w:val="24"/>
              </w:rPr>
              <w:t xml:space="preserve"> Soc Work 42(1): 27-40. </w:t>
            </w:r>
          </w:p>
          <w:p w:rsidR="00650506" w:rsidRPr="00C256A6" w:rsidRDefault="00650506" w:rsidP="00650506">
            <w:pPr>
              <w:pStyle w:val="Pa10"/>
              <w:spacing w:before="40" w:after="40"/>
              <w:ind w:left="34"/>
              <w:jc w:val="both"/>
              <w:rPr>
                <w:rStyle w:val="A0"/>
                <w:rFonts w:ascii="Times New Roman" w:hAnsi="Times New Roman" w:cs="Times New Roman"/>
                <w:sz w:val="24"/>
                <w:szCs w:val="24"/>
              </w:rPr>
            </w:pPr>
          </w:p>
        </w:tc>
      </w:tr>
      <w:tr w:rsidR="00650506" w:rsidRPr="00C256A6" w:rsidTr="00650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650506" w:rsidRPr="00C256A6" w:rsidRDefault="00650506" w:rsidP="00650506">
            <w:pPr>
              <w:spacing w:line="480" w:lineRule="auto"/>
              <w:rPr>
                <w:rFonts w:ascii="Times New Roman" w:hAnsi="Times New Roman" w:cs="Times New Roman"/>
                <w:sz w:val="24"/>
                <w:szCs w:val="24"/>
              </w:rPr>
            </w:pPr>
            <w:r w:rsidRPr="00C256A6">
              <w:rPr>
                <w:rFonts w:ascii="Times New Roman" w:hAnsi="Times New Roman" w:cs="Times New Roman"/>
                <w:sz w:val="24"/>
                <w:szCs w:val="24"/>
              </w:rPr>
              <w:t>40</w:t>
            </w:r>
          </w:p>
        </w:tc>
        <w:tc>
          <w:tcPr>
            <w:tcW w:w="8186" w:type="dxa"/>
          </w:tcPr>
          <w:p w:rsidR="00650506" w:rsidRDefault="00650506" w:rsidP="00650506">
            <w:pPr>
              <w:pStyle w:val="Pa10"/>
              <w:spacing w:before="40" w:after="40"/>
              <w:jc w:val="both"/>
              <w:rPr>
                <w:rStyle w:val="A0"/>
                <w:rFonts w:ascii="Times New Roman" w:hAnsi="Times New Roman" w:cs="Times New Roman"/>
                <w:sz w:val="24"/>
                <w:szCs w:val="24"/>
              </w:rPr>
            </w:pPr>
            <w:proofErr w:type="spellStart"/>
            <w:r w:rsidRPr="00C256A6">
              <w:rPr>
                <w:rStyle w:val="A0"/>
                <w:rFonts w:ascii="Times New Roman" w:hAnsi="Times New Roman" w:cs="Times New Roman"/>
                <w:sz w:val="24"/>
                <w:szCs w:val="24"/>
              </w:rPr>
              <w:t>Keay</w:t>
            </w:r>
            <w:proofErr w:type="spellEnd"/>
            <w:r w:rsidRPr="00C256A6">
              <w:rPr>
                <w:rStyle w:val="A0"/>
                <w:rFonts w:ascii="Times New Roman" w:hAnsi="Times New Roman" w:cs="Times New Roman"/>
                <w:sz w:val="24"/>
                <w:szCs w:val="24"/>
              </w:rPr>
              <w:t xml:space="preserve"> TJ, </w:t>
            </w:r>
            <w:proofErr w:type="spellStart"/>
            <w:r w:rsidRPr="00C256A6">
              <w:rPr>
                <w:rStyle w:val="A0"/>
                <w:rFonts w:ascii="Times New Roman" w:hAnsi="Times New Roman" w:cs="Times New Roman"/>
                <w:sz w:val="24"/>
                <w:szCs w:val="24"/>
              </w:rPr>
              <w:t>Taler</w:t>
            </w:r>
            <w:proofErr w:type="spellEnd"/>
            <w:r w:rsidRPr="00C256A6">
              <w:rPr>
                <w:rStyle w:val="A0"/>
                <w:rFonts w:ascii="Times New Roman" w:hAnsi="Times New Roman" w:cs="Times New Roman"/>
                <w:sz w:val="24"/>
                <w:szCs w:val="24"/>
              </w:rPr>
              <w:t xml:space="preserve"> GA, </w:t>
            </w:r>
            <w:proofErr w:type="spellStart"/>
            <w:r w:rsidRPr="00C256A6">
              <w:rPr>
                <w:rStyle w:val="A0"/>
                <w:rFonts w:ascii="Times New Roman" w:hAnsi="Times New Roman" w:cs="Times New Roman"/>
                <w:sz w:val="24"/>
                <w:szCs w:val="24"/>
              </w:rPr>
              <w:t>Fredman</w:t>
            </w:r>
            <w:proofErr w:type="spellEnd"/>
            <w:r w:rsidRPr="00C256A6">
              <w:rPr>
                <w:rStyle w:val="A0"/>
                <w:rFonts w:ascii="Times New Roman" w:hAnsi="Times New Roman" w:cs="Times New Roman"/>
                <w:sz w:val="24"/>
                <w:szCs w:val="24"/>
              </w:rPr>
              <w:t xml:space="preserve"> L, </w:t>
            </w:r>
            <w:proofErr w:type="spellStart"/>
            <w:r w:rsidRPr="00C256A6">
              <w:rPr>
                <w:rStyle w:val="A0"/>
                <w:rFonts w:ascii="Times New Roman" w:hAnsi="Times New Roman" w:cs="Times New Roman"/>
                <w:sz w:val="24"/>
                <w:szCs w:val="24"/>
              </w:rPr>
              <w:t>Levension</w:t>
            </w:r>
            <w:proofErr w:type="spellEnd"/>
            <w:r w:rsidRPr="00C256A6">
              <w:rPr>
                <w:rStyle w:val="A0"/>
                <w:rFonts w:ascii="Times New Roman" w:hAnsi="Times New Roman" w:cs="Times New Roman"/>
                <w:sz w:val="24"/>
                <w:szCs w:val="24"/>
              </w:rPr>
              <w:t xml:space="preserve"> SA (1997) Assessing medical care of dying residents in nursing homes. Am J Med </w:t>
            </w:r>
            <w:proofErr w:type="spellStart"/>
            <w:r w:rsidRPr="00C256A6">
              <w:rPr>
                <w:rStyle w:val="A0"/>
                <w:rFonts w:ascii="Times New Roman" w:hAnsi="Times New Roman" w:cs="Times New Roman"/>
                <w:sz w:val="24"/>
                <w:szCs w:val="24"/>
              </w:rPr>
              <w:t>Qual</w:t>
            </w:r>
            <w:proofErr w:type="spellEnd"/>
            <w:r w:rsidRPr="00C256A6">
              <w:rPr>
                <w:rStyle w:val="A0"/>
                <w:rFonts w:ascii="Times New Roman" w:hAnsi="Times New Roman" w:cs="Times New Roman"/>
                <w:sz w:val="24"/>
                <w:szCs w:val="24"/>
              </w:rPr>
              <w:t xml:space="preserve"> 12(3): 151-</w:t>
            </w:r>
            <w:proofErr w:type="gramStart"/>
            <w:r w:rsidRPr="00C256A6">
              <w:rPr>
                <w:rStyle w:val="A0"/>
                <w:rFonts w:ascii="Times New Roman" w:hAnsi="Times New Roman" w:cs="Times New Roman"/>
                <w:sz w:val="24"/>
                <w:szCs w:val="24"/>
              </w:rPr>
              <w:t>156.</w:t>
            </w:r>
            <w:proofErr w:type="gramEnd"/>
          </w:p>
          <w:p w:rsidR="00650506" w:rsidRPr="00C256A6" w:rsidRDefault="00650506" w:rsidP="00650506">
            <w:pPr>
              <w:rPr>
                <w:lang w:val="en-CA"/>
              </w:rPr>
            </w:pPr>
          </w:p>
        </w:tc>
      </w:tr>
      <w:tr w:rsidR="00650506" w:rsidRPr="00C256A6" w:rsidTr="00650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650506" w:rsidRPr="00C256A6" w:rsidRDefault="00650506" w:rsidP="00650506">
            <w:pPr>
              <w:spacing w:line="480" w:lineRule="auto"/>
              <w:rPr>
                <w:rFonts w:ascii="Times New Roman" w:hAnsi="Times New Roman" w:cs="Times New Roman"/>
                <w:sz w:val="24"/>
                <w:szCs w:val="24"/>
              </w:rPr>
            </w:pPr>
            <w:r w:rsidRPr="00C256A6">
              <w:rPr>
                <w:rFonts w:ascii="Times New Roman" w:hAnsi="Times New Roman" w:cs="Times New Roman"/>
                <w:sz w:val="24"/>
                <w:szCs w:val="24"/>
              </w:rPr>
              <w:t>41</w:t>
            </w:r>
          </w:p>
        </w:tc>
        <w:tc>
          <w:tcPr>
            <w:tcW w:w="8186" w:type="dxa"/>
          </w:tcPr>
          <w:p w:rsidR="00650506" w:rsidRDefault="00650506" w:rsidP="00650506">
            <w:pPr>
              <w:pStyle w:val="Pa10"/>
              <w:spacing w:before="40" w:after="40"/>
              <w:jc w:val="both"/>
              <w:rPr>
                <w:rStyle w:val="A0"/>
                <w:rFonts w:ascii="Times New Roman" w:hAnsi="Times New Roman" w:cs="Times New Roman"/>
                <w:sz w:val="24"/>
                <w:szCs w:val="24"/>
              </w:rPr>
            </w:pPr>
            <w:proofErr w:type="spellStart"/>
            <w:r w:rsidRPr="00C256A6">
              <w:rPr>
                <w:rStyle w:val="A0"/>
                <w:rFonts w:ascii="Times New Roman" w:hAnsi="Times New Roman" w:cs="Times New Roman"/>
                <w:sz w:val="24"/>
                <w:szCs w:val="24"/>
              </w:rPr>
              <w:t>Keay</w:t>
            </w:r>
            <w:proofErr w:type="spellEnd"/>
            <w:r w:rsidRPr="00C256A6">
              <w:rPr>
                <w:rStyle w:val="A0"/>
                <w:rFonts w:ascii="Times New Roman" w:hAnsi="Times New Roman" w:cs="Times New Roman"/>
                <w:sz w:val="24"/>
                <w:szCs w:val="24"/>
              </w:rPr>
              <w:t xml:space="preserve"> TJ, Alexander C, McNally K, </w:t>
            </w:r>
            <w:proofErr w:type="spellStart"/>
            <w:r w:rsidRPr="00C256A6">
              <w:rPr>
                <w:rStyle w:val="A0"/>
                <w:rFonts w:ascii="Times New Roman" w:hAnsi="Times New Roman" w:cs="Times New Roman"/>
                <w:sz w:val="24"/>
                <w:szCs w:val="24"/>
              </w:rPr>
              <w:t>Crusse</w:t>
            </w:r>
            <w:proofErr w:type="spellEnd"/>
            <w:r w:rsidRPr="00C256A6">
              <w:rPr>
                <w:rStyle w:val="A0"/>
                <w:rFonts w:ascii="Times New Roman" w:hAnsi="Times New Roman" w:cs="Times New Roman"/>
                <w:sz w:val="24"/>
                <w:szCs w:val="24"/>
              </w:rPr>
              <w:t xml:space="preserve"> E, Eger R (2003) Nursing home physician educational intervention improves end-of-life outcomes. J </w:t>
            </w:r>
            <w:proofErr w:type="spellStart"/>
            <w:r w:rsidRPr="00C256A6">
              <w:rPr>
                <w:rStyle w:val="A0"/>
                <w:rFonts w:ascii="Times New Roman" w:hAnsi="Times New Roman" w:cs="Times New Roman"/>
                <w:sz w:val="24"/>
                <w:szCs w:val="24"/>
              </w:rPr>
              <w:t>Palliat</w:t>
            </w:r>
            <w:proofErr w:type="spellEnd"/>
            <w:r w:rsidRPr="00C256A6">
              <w:rPr>
                <w:rStyle w:val="A0"/>
                <w:rFonts w:ascii="Times New Roman" w:hAnsi="Times New Roman" w:cs="Times New Roman"/>
                <w:sz w:val="24"/>
                <w:szCs w:val="24"/>
              </w:rPr>
              <w:t xml:space="preserve"> Med 6(2): 205-213.</w:t>
            </w:r>
          </w:p>
          <w:p w:rsidR="00650506" w:rsidRPr="00C256A6" w:rsidRDefault="00650506" w:rsidP="00650506">
            <w:pPr>
              <w:rPr>
                <w:lang w:val="en-CA"/>
              </w:rPr>
            </w:pPr>
          </w:p>
        </w:tc>
      </w:tr>
      <w:tr w:rsidR="00650506" w:rsidRPr="00C256A6" w:rsidTr="00650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650506" w:rsidRPr="00C256A6" w:rsidRDefault="00650506" w:rsidP="00650506">
            <w:pPr>
              <w:spacing w:line="480" w:lineRule="auto"/>
              <w:rPr>
                <w:rFonts w:ascii="Times New Roman" w:hAnsi="Times New Roman" w:cs="Times New Roman"/>
                <w:sz w:val="24"/>
                <w:szCs w:val="24"/>
              </w:rPr>
            </w:pPr>
            <w:r w:rsidRPr="00C256A6">
              <w:rPr>
                <w:rFonts w:ascii="Times New Roman" w:hAnsi="Times New Roman" w:cs="Times New Roman"/>
                <w:sz w:val="24"/>
                <w:szCs w:val="24"/>
              </w:rPr>
              <w:t>42</w:t>
            </w:r>
          </w:p>
        </w:tc>
        <w:tc>
          <w:tcPr>
            <w:tcW w:w="8186" w:type="dxa"/>
          </w:tcPr>
          <w:p w:rsidR="00650506" w:rsidRDefault="00650506" w:rsidP="00650506">
            <w:pPr>
              <w:pStyle w:val="Pa10"/>
              <w:spacing w:before="40" w:after="40"/>
              <w:jc w:val="both"/>
              <w:rPr>
                <w:rStyle w:val="A0"/>
                <w:rFonts w:ascii="Times New Roman" w:hAnsi="Times New Roman" w:cs="Times New Roman"/>
                <w:sz w:val="24"/>
                <w:szCs w:val="24"/>
              </w:rPr>
            </w:pPr>
            <w:proofErr w:type="spellStart"/>
            <w:r w:rsidRPr="00C256A6">
              <w:rPr>
                <w:rStyle w:val="A0"/>
                <w:rFonts w:ascii="Times New Roman" w:hAnsi="Times New Roman" w:cs="Times New Roman"/>
                <w:sz w:val="24"/>
                <w:szCs w:val="24"/>
              </w:rPr>
              <w:t>Kimberlin</w:t>
            </w:r>
            <w:proofErr w:type="spellEnd"/>
            <w:r w:rsidRPr="00C256A6">
              <w:rPr>
                <w:rStyle w:val="A0"/>
                <w:rFonts w:ascii="Times New Roman" w:hAnsi="Times New Roman" w:cs="Times New Roman"/>
                <w:sz w:val="24"/>
                <w:szCs w:val="24"/>
              </w:rPr>
              <w:t xml:space="preserve"> CL, </w:t>
            </w:r>
            <w:proofErr w:type="spellStart"/>
            <w:r w:rsidRPr="00C256A6">
              <w:rPr>
                <w:rStyle w:val="A0"/>
                <w:rFonts w:ascii="Times New Roman" w:hAnsi="Times New Roman" w:cs="Times New Roman"/>
                <w:sz w:val="24"/>
                <w:szCs w:val="24"/>
              </w:rPr>
              <w:t>Winterstein</w:t>
            </w:r>
            <w:proofErr w:type="spellEnd"/>
            <w:r w:rsidRPr="00C256A6">
              <w:rPr>
                <w:rStyle w:val="A0"/>
                <w:rFonts w:ascii="Times New Roman" w:hAnsi="Times New Roman" w:cs="Times New Roman"/>
                <w:sz w:val="24"/>
                <w:szCs w:val="24"/>
              </w:rPr>
              <w:t xml:space="preserve"> AG (2008) Validity and reliability of measurement instruments used in research. Am J Health </w:t>
            </w:r>
            <w:proofErr w:type="spellStart"/>
            <w:r w:rsidRPr="00C256A6">
              <w:rPr>
                <w:rStyle w:val="A0"/>
                <w:rFonts w:ascii="Times New Roman" w:hAnsi="Times New Roman" w:cs="Times New Roman"/>
                <w:sz w:val="24"/>
                <w:szCs w:val="24"/>
              </w:rPr>
              <w:t>Syst</w:t>
            </w:r>
            <w:proofErr w:type="spellEnd"/>
            <w:r w:rsidRPr="00C256A6">
              <w:rPr>
                <w:rStyle w:val="A0"/>
                <w:rFonts w:ascii="Times New Roman" w:hAnsi="Times New Roman" w:cs="Times New Roman"/>
                <w:sz w:val="24"/>
                <w:szCs w:val="24"/>
              </w:rPr>
              <w:t xml:space="preserve"> </w:t>
            </w:r>
            <w:proofErr w:type="spellStart"/>
            <w:r w:rsidRPr="00C256A6">
              <w:rPr>
                <w:rStyle w:val="A0"/>
                <w:rFonts w:ascii="Times New Roman" w:hAnsi="Times New Roman" w:cs="Times New Roman"/>
                <w:sz w:val="24"/>
                <w:szCs w:val="24"/>
              </w:rPr>
              <w:t>Pharm</w:t>
            </w:r>
            <w:proofErr w:type="spellEnd"/>
            <w:r w:rsidRPr="00C256A6">
              <w:rPr>
                <w:rStyle w:val="A0"/>
                <w:rFonts w:ascii="Times New Roman" w:hAnsi="Times New Roman" w:cs="Times New Roman"/>
                <w:sz w:val="24"/>
                <w:szCs w:val="24"/>
              </w:rPr>
              <w:t xml:space="preserve"> 65(23): 2276-2284</w:t>
            </w:r>
            <w:r>
              <w:rPr>
                <w:rStyle w:val="A0"/>
                <w:rFonts w:ascii="Times New Roman" w:hAnsi="Times New Roman" w:cs="Times New Roman"/>
                <w:sz w:val="24"/>
                <w:szCs w:val="24"/>
              </w:rPr>
              <w:t>.</w:t>
            </w:r>
          </w:p>
          <w:p w:rsidR="00650506" w:rsidRPr="00C256A6" w:rsidRDefault="00650506" w:rsidP="00650506">
            <w:pPr>
              <w:rPr>
                <w:lang w:val="en-CA"/>
              </w:rPr>
            </w:pPr>
          </w:p>
        </w:tc>
      </w:tr>
      <w:tr w:rsidR="00650506" w:rsidRPr="00C256A6" w:rsidTr="00650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650506" w:rsidRPr="00C256A6" w:rsidRDefault="00650506" w:rsidP="00650506">
            <w:pPr>
              <w:spacing w:line="480" w:lineRule="auto"/>
              <w:rPr>
                <w:rFonts w:ascii="Times New Roman" w:hAnsi="Times New Roman" w:cs="Times New Roman"/>
                <w:sz w:val="24"/>
                <w:szCs w:val="24"/>
              </w:rPr>
            </w:pPr>
            <w:r w:rsidRPr="00C256A6">
              <w:rPr>
                <w:rFonts w:ascii="Times New Roman" w:hAnsi="Times New Roman" w:cs="Times New Roman"/>
                <w:sz w:val="24"/>
                <w:szCs w:val="24"/>
              </w:rPr>
              <w:t>43</w:t>
            </w:r>
          </w:p>
        </w:tc>
        <w:tc>
          <w:tcPr>
            <w:tcW w:w="8186" w:type="dxa"/>
          </w:tcPr>
          <w:p w:rsidR="00650506" w:rsidRPr="00C256A6" w:rsidRDefault="00650506" w:rsidP="00650506">
            <w:pPr>
              <w:pStyle w:val="Pa10"/>
              <w:spacing w:before="40" w:after="40"/>
              <w:jc w:val="both"/>
              <w:rPr>
                <w:rFonts w:ascii="Times New Roman" w:hAnsi="Times New Roman" w:cs="Times New Roman"/>
                <w:color w:val="000000"/>
              </w:rPr>
            </w:pPr>
            <w:r w:rsidRPr="00C256A6">
              <w:rPr>
                <w:rStyle w:val="A0"/>
                <w:rFonts w:ascii="Times New Roman" w:hAnsi="Times New Roman" w:cs="Times New Roman"/>
                <w:sz w:val="24"/>
                <w:szCs w:val="24"/>
              </w:rPr>
              <w:t xml:space="preserve">Cleary BL (2003) Conducting research in long-term care settings. Springer Publishing Company, New York. </w:t>
            </w:r>
          </w:p>
          <w:p w:rsidR="00650506" w:rsidRPr="00C256A6" w:rsidRDefault="00650506" w:rsidP="00650506">
            <w:pPr>
              <w:pStyle w:val="Pa10"/>
              <w:spacing w:before="40" w:after="40"/>
              <w:jc w:val="both"/>
              <w:rPr>
                <w:rStyle w:val="A0"/>
                <w:rFonts w:ascii="Times New Roman" w:hAnsi="Times New Roman" w:cs="Times New Roman"/>
                <w:sz w:val="24"/>
                <w:szCs w:val="24"/>
              </w:rPr>
            </w:pPr>
          </w:p>
        </w:tc>
      </w:tr>
      <w:tr w:rsidR="00650506" w:rsidRPr="00C256A6" w:rsidTr="00650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650506" w:rsidRPr="00C256A6" w:rsidRDefault="00650506" w:rsidP="00650506">
            <w:pPr>
              <w:spacing w:line="480" w:lineRule="auto"/>
              <w:rPr>
                <w:rFonts w:ascii="Times New Roman" w:hAnsi="Times New Roman" w:cs="Times New Roman"/>
                <w:sz w:val="24"/>
                <w:szCs w:val="24"/>
              </w:rPr>
            </w:pPr>
            <w:r w:rsidRPr="00C256A6">
              <w:rPr>
                <w:rFonts w:ascii="Times New Roman" w:hAnsi="Times New Roman" w:cs="Times New Roman"/>
                <w:sz w:val="24"/>
                <w:szCs w:val="24"/>
              </w:rPr>
              <w:t>44</w:t>
            </w:r>
          </w:p>
        </w:tc>
        <w:tc>
          <w:tcPr>
            <w:tcW w:w="8186" w:type="dxa"/>
          </w:tcPr>
          <w:p w:rsidR="00650506" w:rsidRDefault="00650506" w:rsidP="00650506">
            <w:pPr>
              <w:pStyle w:val="Pa10"/>
              <w:spacing w:before="40" w:after="40"/>
              <w:jc w:val="both"/>
              <w:rPr>
                <w:rStyle w:val="A0"/>
                <w:rFonts w:ascii="Times New Roman" w:hAnsi="Times New Roman" w:cs="Times New Roman"/>
                <w:sz w:val="24"/>
                <w:szCs w:val="24"/>
              </w:rPr>
            </w:pPr>
            <w:r w:rsidRPr="00C256A6">
              <w:rPr>
                <w:rStyle w:val="A0"/>
                <w:rFonts w:ascii="Times New Roman" w:hAnsi="Times New Roman" w:cs="Times New Roman"/>
                <w:sz w:val="24"/>
                <w:szCs w:val="24"/>
              </w:rPr>
              <w:t xml:space="preserve">Aaronson LS, </w:t>
            </w:r>
            <w:proofErr w:type="spellStart"/>
            <w:r w:rsidRPr="00C256A6">
              <w:rPr>
                <w:rStyle w:val="A0"/>
                <w:rFonts w:ascii="Times New Roman" w:hAnsi="Times New Roman" w:cs="Times New Roman"/>
                <w:sz w:val="24"/>
                <w:szCs w:val="24"/>
              </w:rPr>
              <w:t>Burman</w:t>
            </w:r>
            <w:proofErr w:type="spellEnd"/>
            <w:r w:rsidRPr="00C256A6">
              <w:rPr>
                <w:rStyle w:val="A0"/>
                <w:rFonts w:ascii="Times New Roman" w:hAnsi="Times New Roman" w:cs="Times New Roman"/>
                <w:sz w:val="24"/>
                <w:szCs w:val="24"/>
              </w:rPr>
              <w:t xml:space="preserve"> ME (1994) Focus on psychometrics use of health records in research: Reliability and validity issues. Res </w:t>
            </w:r>
            <w:proofErr w:type="spellStart"/>
            <w:r w:rsidRPr="00C256A6">
              <w:rPr>
                <w:rStyle w:val="A0"/>
                <w:rFonts w:ascii="Times New Roman" w:hAnsi="Times New Roman" w:cs="Times New Roman"/>
                <w:sz w:val="24"/>
                <w:szCs w:val="24"/>
              </w:rPr>
              <w:t>Nurs</w:t>
            </w:r>
            <w:proofErr w:type="spellEnd"/>
            <w:r w:rsidRPr="00C256A6">
              <w:rPr>
                <w:rStyle w:val="A0"/>
                <w:rFonts w:ascii="Times New Roman" w:hAnsi="Times New Roman" w:cs="Times New Roman"/>
                <w:sz w:val="24"/>
                <w:szCs w:val="24"/>
              </w:rPr>
              <w:t xml:space="preserve"> Health 17(1): 67-73.</w:t>
            </w:r>
          </w:p>
          <w:p w:rsidR="00650506" w:rsidRPr="00C256A6" w:rsidRDefault="00650506" w:rsidP="00650506">
            <w:pPr>
              <w:rPr>
                <w:lang w:val="en-CA"/>
              </w:rPr>
            </w:pPr>
          </w:p>
        </w:tc>
      </w:tr>
      <w:tr w:rsidR="00650506" w:rsidRPr="00C256A6" w:rsidTr="00650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650506" w:rsidRPr="00C256A6" w:rsidRDefault="00650506" w:rsidP="00650506">
            <w:pPr>
              <w:spacing w:line="480" w:lineRule="auto"/>
              <w:rPr>
                <w:rFonts w:ascii="Times New Roman" w:hAnsi="Times New Roman" w:cs="Times New Roman"/>
                <w:sz w:val="24"/>
                <w:szCs w:val="24"/>
              </w:rPr>
            </w:pPr>
            <w:r w:rsidRPr="00C256A6">
              <w:rPr>
                <w:rFonts w:ascii="Times New Roman" w:hAnsi="Times New Roman" w:cs="Times New Roman"/>
                <w:sz w:val="24"/>
                <w:szCs w:val="24"/>
              </w:rPr>
              <w:t>45</w:t>
            </w:r>
          </w:p>
        </w:tc>
        <w:tc>
          <w:tcPr>
            <w:tcW w:w="8186" w:type="dxa"/>
          </w:tcPr>
          <w:p w:rsidR="00650506" w:rsidRDefault="00650506" w:rsidP="00650506">
            <w:pPr>
              <w:pStyle w:val="Pa10"/>
              <w:spacing w:before="40" w:after="40"/>
              <w:jc w:val="both"/>
              <w:rPr>
                <w:rStyle w:val="A0"/>
                <w:rFonts w:ascii="Times New Roman" w:hAnsi="Times New Roman" w:cs="Times New Roman"/>
                <w:sz w:val="24"/>
                <w:szCs w:val="24"/>
              </w:rPr>
            </w:pPr>
            <w:r w:rsidRPr="00C256A6">
              <w:rPr>
                <w:rStyle w:val="A0"/>
                <w:rFonts w:ascii="Times New Roman" w:hAnsi="Times New Roman" w:cs="Times New Roman"/>
                <w:sz w:val="24"/>
                <w:szCs w:val="24"/>
              </w:rPr>
              <w:t>Ontario Ministry of Health and Long-Term Care (2013). Reports on long-term care homes, Toronto</w:t>
            </w:r>
          </w:p>
          <w:p w:rsidR="00650506" w:rsidRPr="00C256A6" w:rsidRDefault="00650506" w:rsidP="00650506">
            <w:pPr>
              <w:rPr>
                <w:lang w:val="en-CA"/>
              </w:rPr>
            </w:pPr>
          </w:p>
        </w:tc>
      </w:tr>
      <w:tr w:rsidR="00650506" w:rsidRPr="00C256A6" w:rsidTr="00650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650506" w:rsidRPr="00C256A6" w:rsidRDefault="00650506" w:rsidP="00650506">
            <w:pPr>
              <w:spacing w:line="480" w:lineRule="auto"/>
              <w:rPr>
                <w:rFonts w:ascii="Times New Roman" w:hAnsi="Times New Roman" w:cs="Times New Roman"/>
                <w:sz w:val="24"/>
                <w:szCs w:val="24"/>
              </w:rPr>
            </w:pPr>
            <w:r w:rsidRPr="00C256A6">
              <w:rPr>
                <w:rFonts w:ascii="Times New Roman" w:hAnsi="Times New Roman" w:cs="Times New Roman"/>
                <w:sz w:val="24"/>
                <w:szCs w:val="24"/>
              </w:rPr>
              <w:t>46</w:t>
            </w:r>
          </w:p>
        </w:tc>
        <w:tc>
          <w:tcPr>
            <w:tcW w:w="8186" w:type="dxa"/>
          </w:tcPr>
          <w:p w:rsidR="00650506" w:rsidRDefault="00650506" w:rsidP="00650506">
            <w:pPr>
              <w:pStyle w:val="Pa10"/>
              <w:spacing w:before="40" w:after="40"/>
              <w:jc w:val="both"/>
              <w:rPr>
                <w:rStyle w:val="A0"/>
                <w:rFonts w:ascii="Times New Roman" w:hAnsi="Times New Roman" w:cs="Times New Roman"/>
                <w:sz w:val="24"/>
                <w:szCs w:val="24"/>
              </w:rPr>
            </w:pPr>
            <w:proofErr w:type="spellStart"/>
            <w:r w:rsidRPr="00C256A6">
              <w:rPr>
                <w:rStyle w:val="A0"/>
                <w:rFonts w:ascii="Times New Roman" w:hAnsi="Times New Roman" w:cs="Times New Roman"/>
                <w:sz w:val="24"/>
                <w:szCs w:val="24"/>
              </w:rPr>
              <w:t>Kaczorowski</w:t>
            </w:r>
            <w:proofErr w:type="spellEnd"/>
            <w:r w:rsidRPr="00C256A6">
              <w:rPr>
                <w:rStyle w:val="A0"/>
                <w:rFonts w:ascii="Times New Roman" w:hAnsi="Times New Roman" w:cs="Times New Roman"/>
                <w:sz w:val="24"/>
                <w:szCs w:val="24"/>
              </w:rPr>
              <w:t xml:space="preserve"> J, </w:t>
            </w:r>
            <w:proofErr w:type="spellStart"/>
            <w:r w:rsidRPr="00C256A6">
              <w:rPr>
                <w:rStyle w:val="A0"/>
                <w:rFonts w:ascii="Times New Roman" w:hAnsi="Times New Roman" w:cs="Times New Roman"/>
                <w:sz w:val="24"/>
                <w:szCs w:val="24"/>
              </w:rPr>
              <w:t>Sellors</w:t>
            </w:r>
            <w:proofErr w:type="spellEnd"/>
            <w:r w:rsidRPr="00C256A6">
              <w:rPr>
                <w:rStyle w:val="A0"/>
                <w:rFonts w:ascii="Times New Roman" w:hAnsi="Times New Roman" w:cs="Times New Roman"/>
                <w:sz w:val="24"/>
                <w:szCs w:val="24"/>
              </w:rPr>
              <w:t xml:space="preserve"> J (2001) The ethics of anonymous chart reviews. Can Med Assoc J 16(165): 399-400.</w:t>
            </w:r>
          </w:p>
          <w:p w:rsidR="00650506" w:rsidRPr="00C256A6" w:rsidRDefault="00650506" w:rsidP="00650506">
            <w:pPr>
              <w:rPr>
                <w:lang w:val="en-CA"/>
              </w:rPr>
            </w:pPr>
          </w:p>
        </w:tc>
      </w:tr>
      <w:tr w:rsidR="00650506" w:rsidRPr="00C256A6" w:rsidTr="00650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650506" w:rsidRPr="00C256A6" w:rsidRDefault="00650506" w:rsidP="00650506">
            <w:pPr>
              <w:spacing w:line="480" w:lineRule="auto"/>
              <w:rPr>
                <w:rFonts w:ascii="Times New Roman" w:hAnsi="Times New Roman" w:cs="Times New Roman"/>
                <w:sz w:val="24"/>
                <w:szCs w:val="24"/>
              </w:rPr>
            </w:pPr>
            <w:r w:rsidRPr="00C256A6">
              <w:rPr>
                <w:rFonts w:ascii="Times New Roman" w:hAnsi="Times New Roman" w:cs="Times New Roman"/>
                <w:sz w:val="24"/>
                <w:szCs w:val="24"/>
              </w:rPr>
              <w:lastRenderedPageBreak/>
              <w:t>47</w:t>
            </w:r>
          </w:p>
        </w:tc>
        <w:tc>
          <w:tcPr>
            <w:tcW w:w="8186" w:type="dxa"/>
          </w:tcPr>
          <w:p w:rsidR="00650506" w:rsidRPr="00C256A6" w:rsidRDefault="00650506" w:rsidP="00650506">
            <w:pPr>
              <w:pStyle w:val="Pa10"/>
              <w:spacing w:before="40" w:after="40"/>
              <w:jc w:val="both"/>
              <w:rPr>
                <w:rStyle w:val="A0"/>
                <w:rFonts w:ascii="Times New Roman" w:hAnsi="Times New Roman" w:cs="Times New Roman"/>
                <w:sz w:val="24"/>
                <w:szCs w:val="24"/>
              </w:rPr>
            </w:pPr>
            <w:r w:rsidRPr="00C256A6">
              <w:rPr>
                <w:rStyle w:val="A0"/>
                <w:rFonts w:ascii="Times New Roman" w:hAnsi="Times New Roman" w:cs="Times New Roman"/>
                <w:sz w:val="24"/>
                <w:szCs w:val="24"/>
              </w:rPr>
              <w:t>Alzheimer Society 2010 Rising tide: The impact of dementia on Canadian society.</w:t>
            </w:r>
          </w:p>
        </w:tc>
      </w:tr>
      <w:tr w:rsidR="00650506" w:rsidRPr="00C256A6" w:rsidTr="00650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650506" w:rsidRPr="00C256A6" w:rsidRDefault="00650506" w:rsidP="00650506">
            <w:pPr>
              <w:spacing w:line="480" w:lineRule="auto"/>
              <w:rPr>
                <w:rFonts w:ascii="Times New Roman" w:hAnsi="Times New Roman" w:cs="Times New Roman"/>
                <w:sz w:val="24"/>
                <w:szCs w:val="24"/>
              </w:rPr>
            </w:pPr>
            <w:r w:rsidRPr="00C256A6">
              <w:rPr>
                <w:rFonts w:ascii="Times New Roman" w:hAnsi="Times New Roman" w:cs="Times New Roman"/>
                <w:sz w:val="24"/>
                <w:szCs w:val="24"/>
              </w:rPr>
              <w:t>48</w:t>
            </w:r>
          </w:p>
        </w:tc>
        <w:tc>
          <w:tcPr>
            <w:tcW w:w="8186" w:type="dxa"/>
          </w:tcPr>
          <w:p w:rsidR="00650506" w:rsidRPr="00C256A6" w:rsidRDefault="00650506" w:rsidP="00650506">
            <w:pPr>
              <w:pStyle w:val="Pa10"/>
              <w:spacing w:before="40" w:after="40"/>
              <w:jc w:val="both"/>
              <w:rPr>
                <w:rStyle w:val="A0"/>
                <w:rFonts w:ascii="Times New Roman" w:hAnsi="Times New Roman" w:cs="Times New Roman"/>
                <w:sz w:val="24"/>
                <w:szCs w:val="24"/>
              </w:rPr>
            </w:pPr>
            <w:r w:rsidRPr="00C256A6">
              <w:rPr>
                <w:rStyle w:val="A0"/>
                <w:rFonts w:ascii="Times New Roman" w:hAnsi="Times New Roman" w:cs="Times New Roman"/>
                <w:sz w:val="24"/>
                <w:szCs w:val="24"/>
              </w:rPr>
              <w:t xml:space="preserve">Bravo G, Dubois MF, Cohen C, </w:t>
            </w:r>
            <w:proofErr w:type="spellStart"/>
            <w:r w:rsidRPr="00C256A6">
              <w:rPr>
                <w:rStyle w:val="A0"/>
                <w:rFonts w:ascii="Times New Roman" w:hAnsi="Times New Roman" w:cs="Times New Roman"/>
                <w:sz w:val="24"/>
                <w:szCs w:val="24"/>
              </w:rPr>
              <w:t>Wildeman</w:t>
            </w:r>
            <w:proofErr w:type="spellEnd"/>
            <w:r w:rsidRPr="00C256A6">
              <w:rPr>
                <w:rStyle w:val="A0"/>
                <w:rFonts w:ascii="Times New Roman" w:hAnsi="Times New Roman" w:cs="Times New Roman"/>
                <w:sz w:val="24"/>
                <w:szCs w:val="24"/>
              </w:rPr>
              <w:t xml:space="preserve"> S, Graham J, et al. (2011) Are Canadians providing advance directive about health care and research participation in the event of decisional incapacity? Can J Psychiatry 56(4): 209-218.</w:t>
            </w:r>
          </w:p>
        </w:tc>
      </w:tr>
      <w:tr w:rsidR="00650506" w:rsidRPr="00C256A6" w:rsidTr="00650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650506" w:rsidRPr="00C256A6" w:rsidRDefault="00650506" w:rsidP="00650506">
            <w:pPr>
              <w:spacing w:line="480" w:lineRule="auto"/>
              <w:rPr>
                <w:rFonts w:ascii="Times New Roman" w:hAnsi="Times New Roman" w:cs="Times New Roman"/>
                <w:sz w:val="24"/>
                <w:szCs w:val="24"/>
              </w:rPr>
            </w:pPr>
            <w:r w:rsidRPr="00C256A6">
              <w:rPr>
                <w:rFonts w:ascii="Times New Roman" w:hAnsi="Times New Roman" w:cs="Times New Roman"/>
                <w:sz w:val="24"/>
                <w:szCs w:val="24"/>
              </w:rPr>
              <w:t>49</w:t>
            </w:r>
          </w:p>
        </w:tc>
        <w:tc>
          <w:tcPr>
            <w:tcW w:w="8186" w:type="dxa"/>
          </w:tcPr>
          <w:p w:rsidR="00650506" w:rsidRDefault="00650506" w:rsidP="00650506">
            <w:pPr>
              <w:pStyle w:val="Pa10"/>
              <w:spacing w:before="40" w:after="40"/>
              <w:jc w:val="both"/>
              <w:rPr>
                <w:rStyle w:val="A0"/>
                <w:rFonts w:ascii="Times New Roman" w:hAnsi="Times New Roman" w:cs="Times New Roman"/>
                <w:sz w:val="24"/>
                <w:szCs w:val="24"/>
              </w:rPr>
            </w:pPr>
            <w:proofErr w:type="spellStart"/>
            <w:r w:rsidRPr="00C256A6">
              <w:rPr>
                <w:rStyle w:val="A0"/>
                <w:rFonts w:ascii="Times New Roman" w:hAnsi="Times New Roman" w:cs="Times New Roman"/>
                <w:sz w:val="24"/>
                <w:szCs w:val="24"/>
              </w:rPr>
              <w:t>Lorenzoni</w:t>
            </w:r>
            <w:proofErr w:type="spellEnd"/>
            <w:r w:rsidRPr="00C256A6">
              <w:rPr>
                <w:rStyle w:val="A0"/>
                <w:rFonts w:ascii="Times New Roman" w:hAnsi="Times New Roman" w:cs="Times New Roman"/>
                <w:sz w:val="24"/>
                <w:szCs w:val="24"/>
              </w:rPr>
              <w:t xml:space="preserve"> L, </w:t>
            </w:r>
            <w:proofErr w:type="spellStart"/>
            <w:r w:rsidRPr="00C256A6">
              <w:rPr>
                <w:rStyle w:val="A0"/>
                <w:rFonts w:ascii="Times New Roman" w:hAnsi="Times New Roman" w:cs="Times New Roman"/>
                <w:sz w:val="24"/>
                <w:szCs w:val="24"/>
              </w:rPr>
              <w:t>Da</w:t>
            </w:r>
            <w:proofErr w:type="spellEnd"/>
            <w:r w:rsidRPr="00C256A6">
              <w:rPr>
                <w:rStyle w:val="A0"/>
                <w:rFonts w:ascii="Times New Roman" w:hAnsi="Times New Roman" w:cs="Times New Roman"/>
                <w:sz w:val="24"/>
                <w:szCs w:val="24"/>
              </w:rPr>
              <w:t xml:space="preserve"> </w:t>
            </w:r>
            <w:proofErr w:type="spellStart"/>
            <w:r w:rsidRPr="00C256A6">
              <w:rPr>
                <w:rStyle w:val="A0"/>
                <w:rFonts w:ascii="Times New Roman" w:hAnsi="Times New Roman" w:cs="Times New Roman"/>
                <w:sz w:val="24"/>
                <w:szCs w:val="24"/>
              </w:rPr>
              <w:t>Cas</w:t>
            </w:r>
            <w:proofErr w:type="spellEnd"/>
            <w:r w:rsidRPr="00C256A6">
              <w:rPr>
                <w:rStyle w:val="A0"/>
                <w:rFonts w:ascii="Times New Roman" w:hAnsi="Times New Roman" w:cs="Times New Roman"/>
                <w:sz w:val="24"/>
                <w:szCs w:val="24"/>
              </w:rPr>
              <w:t xml:space="preserve"> R, </w:t>
            </w:r>
            <w:proofErr w:type="spellStart"/>
            <w:r w:rsidRPr="00C256A6">
              <w:rPr>
                <w:rStyle w:val="A0"/>
                <w:rFonts w:ascii="Times New Roman" w:hAnsi="Times New Roman" w:cs="Times New Roman"/>
                <w:sz w:val="24"/>
                <w:szCs w:val="24"/>
              </w:rPr>
              <w:t>Aparo</w:t>
            </w:r>
            <w:proofErr w:type="spellEnd"/>
            <w:r w:rsidRPr="00C256A6">
              <w:rPr>
                <w:rStyle w:val="A0"/>
                <w:rFonts w:ascii="Times New Roman" w:hAnsi="Times New Roman" w:cs="Times New Roman"/>
                <w:sz w:val="24"/>
                <w:szCs w:val="24"/>
              </w:rPr>
              <w:t xml:space="preserve"> U (1999) The quality of abstracting medical information from the medical record: The impact of training programmes. </w:t>
            </w:r>
            <w:proofErr w:type="spellStart"/>
            <w:r w:rsidRPr="00C256A6">
              <w:rPr>
                <w:rStyle w:val="A0"/>
                <w:rFonts w:ascii="Times New Roman" w:hAnsi="Times New Roman" w:cs="Times New Roman"/>
                <w:sz w:val="24"/>
                <w:szCs w:val="24"/>
              </w:rPr>
              <w:t>Int</w:t>
            </w:r>
            <w:proofErr w:type="spellEnd"/>
            <w:r w:rsidRPr="00C256A6">
              <w:rPr>
                <w:rStyle w:val="A0"/>
                <w:rFonts w:ascii="Times New Roman" w:hAnsi="Times New Roman" w:cs="Times New Roman"/>
                <w:sz w:val="24"/>
                <w:szCs w:val="24"/>
              </w:rPr>
              <w:t xml:space="preserve"> J </w:t>
            </w:r>
            <w:proofErr w:type="spellStart"/>
            <w:r w:rsidRPr="00C256A6">
              <w:rPr>
                <w:rStyle w:val="A0"/>
                <w:rFonts w:ascii="Times New Roman" w:hAnsi="Times New Roman" w:cs="Times New Roman"/>
                <w:sz w:val="24"/>
                <w:szCs w:val="24"/>
              </w:rPr>
              <w:t>Qual</w:t>
            </w:r>
            <w:proofErr w:type="spellEnd"/>
            <w:r w:rsidRPr="00C256A6">
              <w:rPr>
                <w:rStyle w:val="A0"/>
                <w:rFonts w:ascii="Times New Roman" w:hAnsi="Times New Roman" w:cs="Times New Roman"/>
                <w:sz w:val="24"/>
                <w:szCs w:val="24"/>
              </w:rPr>
              <w:t xml:space="preserve"> Health Care 11(3): 209-213.</w:t>
            </w:r>
          </w:p>
          <w:p w:rsidR="00650506" w:rsidRPr="00C256A6" w:rsidRDefault="00650506" w:rsidP="00650506">
            <w:pPr>
              <w:rPr>
                <w:lang w:val="en-CA"/>
              </w:rPr>
            </w:pPr>
          </w:p>
        </w:tc>
      </w:tr>
      <w:tr w:rsidR="00650506" w:rsidRPr="00C256A6" w:rsidTr="00650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650506" w:rsidRPr="00C256A6" w:rsidRDefault="00650506" w:rsidP="00650506">
            <w:pPr>
              <w:spacing w:line="480" w:lineRule="auto"/>
              <w:rPr>
                <w:rFonts w:ascii="Times New Roman" w:hAnsi="Times New Roman" w:cs="Times New Roman"/>
                <w:sz w:val="24"/>
                <w:szCs w:val="24"/>
              </w:rPr>
            </w:pPr>
            <w:r w:rsidRPr="00C256A6">
              <w:rPr>
                <w:rFonts w:ascii="Times New Roman" w:hAnsi="Times New Roman" w:cs="Times New Roman"/>
                <w:sz w:val="24"/>
                <w:szCs w:val="24"/>
              </w:rPr>
              <w:t>50</w:t>
            </w:r>
          </w:p>
        </w:tc>
        <w:tc>
          <w:tcPr>
            <w:tcW w:w="8186" w:type="dxa"/>
          </w:tcPr>
          <w:p w:rsidR="00650506" w:rsidRDefault="00650506" w:rsidP="00650506">
            <w:pPr>
              <w:pStyle w:val="Pa10"/>
              <w:spacing w:before="40" w:after="40"/>
              <w:jc w:val="both"/>
              <w:rPr>
                <w:rStyle w:val="A0"/>
                <w:rFonts w:ascii="Times New Roman" w:hAnsi="Times New Roman" w:cs="Times New Roman"/>
                <w:sz w:val="24"/>
                <w:szCs w:val="24"/>
              </w:rPr>
            </w:pPr>
            <w:r w:rsidRPr="00C256A6">
              <w:rPr>
                <w:rStyle w:val="A11"/>
                <w:rFonts w:ascii="Times New Roman" w:hAnsi="Times New Roman" w:cs="Times New Roman"/>
                <w:sz w:val="24"/>
                <w:szCs w:val="24"/>
              </w:rPr>
              <w:t xml:space="preserve">50. </w:t>
            </w:r>
            <w:proofErr w:type="spellStart"/>
            <w:r w:rsidRPr="00C256A6">
              <w:rPr>
                <w:rStyle w:val="A0"/>
                <w:rFonts w:ascii="Times New Roman" w:hAnsi="Times New Roman" w:cs="Times New Roman"/>
                <w:sz w:val="24"/>
                <w:szCs w:val="24"/>
              </w:rPr>
              <w:t>Reisch</w:t>
            </w:r>
            <w:proofErr w:type="spellEnd"/>
            <w:r w:rsidRPr="00C256A6">
              <w:rPr>
                <w:rStyle w:val="A0"/>
                <w:rFonts w:ascii="Times New Roman" w:hAnsi="Times New Roman" w:cs="Times New Roman"/>
                <w:sz w:val="24"/>
                <w:szCs w:val="24"/>
              </w:rPr>
              <w:t xml:space="preserve"> LM, Fosse JS, Beverly K, Yu O, Barlow WE, et al. (2003) Training, quality assurance, and assessment of medical record abstraction in a multi site study. Am J </w:t>
            </w:r>
            <w:proofErr w:type="spellStart"/>
            <w:r w:rsidRPr="00C256A6">
              <w:rPr>
                <w:rStyle w:val="A0"/>
                <w:rFonts w:ascii="Times New Roman" w:hAnsi="Times New Roman" w:cs="Times New Roman"/>
                <w:sz w:val="24"/>
                <w:szCs w:val="24"/>
              </w:rPr>
              <w:t>Epidemiol</w:t>
            </w:r>
            <w:proofErr w:type="spellEnd"/>
            <w:r w:rsidRPr="00C256A6">
              <w:rPr>
                <w:rStyle w:val="A0"/>
                <w:rFonts w:ascii="Times New Roman" w:hAnsi="Times New Roman" w:cs="Times New Roman"/>
                <w:sz w:val="24"/>
                <w:szCs w:val="24"/>
              </w:rPr>
              <w:t xml:space="preserve"> 157(6): 546-</w:t>
            </w:r>
            <w:proofErr w:type="gramStart"/>
            <w:r w:rsidRPr="00C256A6">
              <w:rPr>
                <w:rStyle w:val="A0"/>
                <w:rFonts w:ascii="Times New Roman" w:hAnsi="Times New Roman" w:cs="Times New Roman"/>
                <w:sz w:val="24"/>
                <w:szCs w:val="24"/>
              </w:rPr>
              <w:t>551.</w:t>
            </w:r>
            <w:proofErr w:type="gramEnd"/>
          </w:p>
          <w:p w:rsidR="00650506" w:rsidRPr="00C256A6" w:rsidRDefault="00650506" w:rsidP="00650506">
            <w:pPr>
              <w:rPr>
                <w:lang w:val="en-CA"/>
              </w:rPr>
            </w:pPr>
          </w:p>
        </w:tc>
      </w:tr>
    </w:tbl>
    <w:p w:rsidR="00674339" w:rsidRPr="00864FC6" w:rsidRDefault="00674339" w:rsidP="00650506">
      <w:pPr>
        <w:spacing w:after="0" w:line="480" w:lineRule="auto"/>
        <w:jc w:val="center"/>
        <w:rPr>
          <w:rFonts w:ascii="Times New Roman" w:hAnsi="Times New Roman" w:cs="Times New Roman"/>
          <w:b/>
          <w:sz w:val="24"/>
          <w:szCs w:val="24"/>
        </w:rPr>
      </w:pPr>
      <w:r w:rsidRPr="00864FC6">
        <w:rPr>
          <w:rFonts w:ascii="Times New Roman" w:hAnsi="Times New Roman" w:cs="Times New Roman"/>
          <w:sz w:val="24"/>
          <w:szCs w:val="24"/>
          <w:lang w:val="en-US"/>
        </w:rPr>
        <w:t xml:space="preserve"> </w:t>
      </w:r>
    </w:p>
    <w:p w:rsidR="00674339" w:rsidRPr="00864FC6" w:rsidRDefault="00674339" w:rsidP="00674339">
      <w:pPr>
        <w:rPr>
          <w:rFonts w:ascii="Times New Roman" w:hAnsi="Times New Roman" w:cs="Times New Roman"/>
          <w:color w:val="000000" w:themeColor="text1"/>
          <w:sz w:val="24"/>
          <w:szCs w:val="24"/>
        </w:rPr>
      </w:pPr>
    </w:p>
    <w:p w:rsidR="00674339" w:rsidRPr="00864FC6" w:rsidRDefault="00674339" w:rsidP="00674339">
      <w:pPr>
        <w:rPr>
          <w:rFonts w:ascii="Times New Roman" w:hAnsi="Times New Roman" w:cs="Times New Roman"/>
          <w:color w:val="000000" w:themeColor="text1"/>
          <w:sz w:val="24"/>
          <w:szCs w:val="24"/>
        </w:rPr>
      </w:pPr>
    </w:p>
    <w:p w:rsidR="00674339" w:rsidRPr="000D472C" w:rsidRDefault="00674339" w:rsidP="00674339">
      <w:pPr>
        <w:rPr>
          <w:rFonts w:ascii="Times New Roman" w:hAnsi="Times New Roman" w:cs="Times New Roman"/>
          <w:sz w:val="24"/>
          <w:szCs w:val="24"/>
        </w:rPr>
      </w:pPr>
    </w:p>
    <w:p w:rsidR="00173EB6" w:rsidRPr="006735FB" w:rsidRDefault="00173EB6" w:rsidP="00674339">
      <w:pPr>
        <w:jc w:val="center"/>
        <w:rPr>
          <w:rFonts w:ascii="Times New Roman" w:hAnsi="Times New Roman" w:cs="Times New Roman"/>
          <w:sz w:val="24"/>
          <w:szCs w:val="24"/>
        </w:rPr>
      </w:pPr>
    </w:p>
    <w:sectPr w:rsidR="00173EB6" w:rsidRPr="006735FB" w:rsidSect="00650506">
      <w:pgSz w:w="12240" w:h="15840"/>
      <w:pgMar w:top="2155" w:right="1440" w:bottom="1440" w:left="215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61B" w:rsidRDefault="00FC061B" w:rsidP="00F444FA">
      <w:pPr>
        <w:spacing w:after="0" w:line="240" w:lineRule="auto"/>
      </w:pPr>
      <w:r>
        <w:separator/>
      </w:r>
    </w:p>
  </w:endnote>
  <w:endnote w:type="continuationSeparator" w:id="0">
    <w:p w:rsidR="00FC061B" w:rsidRDefault="00FC061B" w:rsidP="00F444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LNHHQ+TimesNewRomanPSMT">
    <w:altName w:val="MLNHHQ+TimesNewRomanPSMT"/>
    <w:panose1 w:val="00000000000000000000"/>
    <w:charset w:val="00"/>
    <w:family w:val="roman"/>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AdvPSSAB-R">
    <w:panose1 w:val="00000000000000000000"/>
    <w:charset w:val="00"/>
    <w:family w:val="roman"/>
    <w:notTrueType/>
    <w:pitch w:val="default"/>
    <w:sig w:usb0="00000003" w:usb1="00000000" w:usb2="00000000" w:usb3="00000000" w:csb0="00000001" w:csb1="00000000"/>
  </w:font>
  <w:font w:name="OTNEJMQuadraat">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776366"/>
      <w:docPartObj>
        <w:docPartGallery w:val="Page Numbers (Bottom of Page)"/>
        <w:docPartUnique/>
      </w:docPartObj>
    </w:sdtPr>
    <w:sdtContent>
      <w:p w:rsidR="00FC061B" w:rsidRDefault="00FC061B">
        <w:pPr>
          <w:pStyle w:val="Footer"/>
          <w:jc w:val="center"/>
        </w:pPr>
        <w:fldSimple w:instr=" PAGE   \* MERGEFORMAT ">
          <w:r w:rsidR="006445C8">
            <w:rPr>
              <w:noProof/>
            </w:rPr>
            <w:t>i</w:t>
          </w:r>
        </w:fldSimple>
      </w:p>
    </w:sdtContent>
  </w:sdt>
  <w:p w:rsidR="00FC061B" w:rsidRDefault="00FC06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61B" w:rsidRDefault="00FC061B" w:rsidP="00F444FA">
      <w:pPr>
        <w:spacing w:after="0" w:line="240" w:lineRule="auto"/>
      </w:pPr>
      <w:r>
        <w:separator/>
      </w:r>
    </w:p>
  </w:footnote>
  <w:footnote w:type="continuationSeparator" w:id="0">
    <w:p w:rsidR="00FC061B" w:rsidRDefault="00FC061B" w:rsidP="00F444FA">
      <w:pPr>
        <w:spacing w:after="0" w:line="240" w:lineRule="auto"/>
      </w:pPr>
      <w:r>
        <w:continuationSeparator/>
      </w:r>
    </w:p>
  </w:footnote>
  <w:footnote w:id="1">
    <w:p w:rsidR="00FC061B" w:rsidRDefault="00FC061B" w:rsidP="00F444FA">
      <w:pPr>
        <w:pStyle w:val="FootnoteText"/>
      </w:pPr>
      <w:r w:rsidRPr="00A304B3">
        <w:rPr>
          <w:rStyle w:val="FootnoteReference"/>
        </w:rPr>
        <w:footnoteRef/>
      </w:r>
      <w:r w:rsidRPr="00A304B3">
        <w:t xml:space="preserve"> The “levels of care” is a common approach to recording advance directives for urgent care in the LTC home setting. Residents and/or their substitute decision maker are asked to determine the level of care they would like to receive from palliative care to full life-maintaining intervention.</w:t>
      </w:r>
      <w:r>
        <w:t xml:space="preserve"> </w:t>
      </w:r>
    </w:p>
  </w:footnote>
  <w:footnote w:id="2">
    <w:p w:rsidR="00FC061B" w:rsidRDefault="00FC061B" w:rsidP="00650506">
      <w:pPr>
        <w:pStyle w:val="FootnoteText"/>
      </w:pPr>
      <w:r w:rsidRPr="00271319">
        <w:rPr>
          <w:rStyle w:val="FootnoteReference"/>
        </w:rPr>
        <w:t>*</w:t>
      </w:r>
      <w:r>
        <w:t xml:space="preserve">1 MDS is a standardized assessment tool designed to communicate quality indicators to home and government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61B" w:rsidRPr="00896224" w:rsidRDefault="00FC061B" w:rsidP="00CB5A1C">
    <w:pPr>
      <w:pStyle w:val="Header"/>
      <w:rPr>
        <w:rFonts w:ascii="Times New Roman" w:hAnsi="Times New Roman" w:cs="Times New Roman"/>
        <w:sz w:val="24"/>
        <w:szCs w:val="24"/>
      </w:rPr>
    </w:pPr>
  </w:p>
  <w:p w:rsidR="00FC061B" w:rsidRDefault="00FC06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61B" w:rsidRPr="00896224" w:rsidRDefault="00FC061B" w:rsidP="00CB5A1C">
    <w:pPr>
      <w:pStyle w:val="Header"/>
      <w:jc w:val="center"/>
      <w:rPr>
        <w:rFonts w:ascii="Times New Roman" w:hAnsi="Times New Roman" w:cs="Times New Roman"/>
        <w:sz w:val="24"/>
        <w:szCs w:val="24"/>
      </w:rPr>
    </w:pPr>
    <w:r>
      <w:rPr>
        <w:rFonts w:ascii="Times New Roman" w:hAnsi="Times New Roman" w:cs="Times New Roman"/>
        <w:sz w:val="24"/>
        <w:szCs w:val="24"/>
      </w:rPr>
      <w:t>Ph.D. Thesis - Wickson-Griffiths, A</w:t>
    </w:r>
    <w:r w:rsidRPr="00896224">
      <w:rPr>
        <w:rFonts w:ascii="Times New Roman" w:hAnsi="Times New Roman" w:cs="Times New Roman"/>
        <w:sz w:val="24"/>
        <w:szCs w:val="24"/>
      </w:rPr>
      <w:t>; McMaster Uni</w:t>
    </w:r>
    <w:r>
      <w:rPr>
        <w:rFonts w:ascii="Times New Roman" w:hAnsi="Times New Roman" w:cs="Times New Roman"/>
        <w:sz w:val="24"/>
        <w:szCs w:val="24"/>
      </w:rPr>
      <w:t>versity - School of Nursing</w:t>
    </w:r>
    <w:r w:rsidRPr="00896224">
      <w:rPr>
        <w:rFonts w:ascii="Times New Roman" w:hAnsi="Times New Roman" w:cs="Times New Roman"/>
        <w:sz w:val="24"/>
        <w:szCs w:val="24"/>
      </w:rPr>
      <w:t>.</w:t>
    </w:r>
  </w:p>
  <w:p w:rsidR="00FC061B" w:rsidRDefault="00FC06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61B" w:rsidRPr="00896224" w:rsidRDefault="00FC061B" w:rsidP="00CB5A1C">
    <w:pPr>
      <w:pStyle w:val="Header"/>
      <w:jc w:val="center"/>
      <w:rPr>
        <w:rFonts w:ascii="Times New Roman" w:hAnsi="Times New Roman" w:cs="Times New Roman"/>
        <w:sz w:val="24"/>
        <w:szCs w:val="24"/>
      </w:rPr>
    </w:pPr>
    <w:r>
      <w:rPr>
        <w:rFonts w:ascii="Times New Roman" w:hAnsi="Times New Roman" w:cs="Times New Roman"/>
        <w:sz w:val="24"/>
        <w:szCs w:val="24"/>
      </w:rPr>
      <w:t>Ph.D. Thesis - Wickson-Griffiths, A</w:t>
    </w:r>
    <w:r w:rsidRPr="00896224">
      <w:rPr>
        <w:rFonts w:ascii="Times New Roman" w:hAnsi="Times New Roman" w:cs="Times New Roman"/>
        <w:sz w:val="24"/>
        <w:szCs w:val="24"/>
      </w:rPr>
      <w:t>; McMaster Uni</w:t>
    </w:r>
    <w:r>
      <w:rPr>
        <w:rFonts w:ascii="Times New Roman" w:hAnsi="Times New Roman" w:cs="Times New Roman"/>
        <w:sz w:val="24"/>
        <w:szCs w:val="24"/>
      </w:rPr>
      <w:t>versity - School of Nursing</w:t>
    </w:r>
    <w:r w:rsidRPr="00896224">
      <w:rPr>
        <w:rFonts w:ascii="Times New Roman" w:hAnsi="Times New Roman" w:cs="Times New Roman"/>
        <w:sz w:val="24"/>
        <w:szCs w:val="24"/>
      </w:rPr>
      <w:t>.</w:t>
    </w:r>
  </w:p>
  <w:p w:rsidR="00FC061B" w:rsidRDefault="00FC06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80147"/>
    <w:multiLevelType w:val="hybridMultilevel"/>
    <w:tmpl w:val="825EE8A4"/>
    <w:lvl w:ilvl="0" w:tplc="B7FAA2F4">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7A45483"/>
    <w:multiLevelType w:val="hybridMultilevel"/>
    <w:tmpl w:val="38289F3C"/>
    <w:lvl w:ilvl="0" w:tplc="52BE9664">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81F3825"/>
    <w:multiLevelType w:val="hybridMultilevel"/>
    <w:tmpl w:val="ACB08D28"/>
    <w:lvl w:ilvl="0" w:tplc="5030DBA8">
      <w:start w:val="3"/>
      <w:numFmt w:val="bullet"/>
      <w:lvlText w:val="-"/>
      <w:lvlJc w:val="left"/>
      <w:pPr>
        <w:ind w:left="720" w:hanging="360"/>
      </w:pPr>
      <w:rPr>
        <w:rFonts w:ascii="Calibri" w:eastAsiaTheme="minorHAnsi" w:hAnsi="Calibri"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BE20EF4"/>
    <w:multiLevelType w:val="hybridMultilevel"/>
    <w:tmpl w:val="97D2D7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6D12FF"/>
    <w:multiLevelType w:val="hybridMultilevel"/>
    <w:tmpl w:val="D28A7B60"/>
    <w:lvl w:ilvl="0" w:tplc="756052A8">
      <w:start w:val="1"/>
      <w:numFmt w:val="bullet"/>
      <w:lvlText w:val=""/>
      <w:lvlJc w:val="left"/>
      <w:pPr>
        <w:tabs>
          <w:tab w:val="num" w:pos="720"/>
        </w:tabs>
        <w:ind w:left="720" w:hanging="360"/>
      </w:pPr>
      <w:rPr>
        <w:rFonts w:ascii="Symbol" w:hAnsi="Symbol" w:hint="default"/>
      </w:rPr>
    </w:lvl>
    <w:lvl w:ilvl="1" w:tplc="46601FD4" w:tentative="1">
      <w:start w:val="1"/>
      <w:numFmt w:val="bullet"/>
      <w:lvlText w:val=""/>
      <w:lvlJc w:val="left"/>
      <w:pPr>
        <w:tabs>
          <w:tab w:val="num" w:pos="1440"/>
        </w:tabs>
        <w:ind w:left="1440" w:hanging="360"/>
      </w:pPr>
      <w:rPr>
        <w:rFonts w:ascii="Symbol" w:hAnsi="Symbol" w:hint="default"/>
      </w:rPr>
    </w:lvl>
    <w:lvl w:ilvl="2" w:tplc="8050F4F4" w:tentative="1">
      <w:start w:val="1"/>
      <w:numFmt w:val="bullet"/>
      <w:lvlText w:val=""/>
      <w:lvlJc w:val="left"/>
      <w:pPr>
        <w:tabs>
          <w:tab w:val="num" w:pos="2160"/>
        </w:tabs>
        <w:ind w:left="2160" w:hanging="360"/>
      </w:pPr>
      <w:rPr>
        <w:rFonts w:ascii="Symbol" w:hAnsi="Symbol" w:hint="default"/>
      </w:rPr>
    </w:lvl>
    <w:lvl w:ilvl="3" w:tplc="B956A3BE" w:tentative="1">
      <w:start w:val="1"/>
      <w:numFmt w:val="bullet"/>
      <w:lvlText w:val=""/>
      <w:lvlJc w:val="left"/>
      <w:pPr>
        <w:tabs>
          <w:tab w:val="num" w:pos="2880"/>
        </w:tabs>
        <w:ind w:left="2880" w:hanging="360"/>
      </w:pPr>
      <w:rPr>
        <w:rFonts w:ascii="Symbol" w:hAnsi="Symbol" w:hint="default"/>
      </w:rPr>
    </w:lvl>
    <w:lvl w:ilvl="4" w:tplc="409401B6" w:tentative="1">
      <w:start w:val="1"/>
      <w:numFmt w:val="bullet"/>
      <w:lvlText w:val=""/>
      <w:lvlJc w:val="left"/>
      <w:pPr>
        <w:tabs>
          <w:tab w:val="num" w:pos="3600"/>
        </w:tabs>
        <w:ind w:left="3600" w:hanging="360"/>
      </w:pPr>
      <w:rPr>
        <w:rFonts w:ascii="Symbol" w:hAnsi="Symbol" w:hint="default"/>
      </w:rPr>
    </w:lvl>
    <w:lvl w:ilvl="5" w:tplc="DD489ED8" w:tentative="1">
      <w:start w:val="1"/>
      <w:numFmt w:val="bullet"/>
      <w:lvlText w:val=""/>
      <w:lvlJc w:val="left"/>
      <w:pPr>
        <w:tabs>
          <w:tab w:val="num" w:pos="4320"/>
        </w:tabs>
        <w:ind w:left="4320" w:hanging="360"/>
      </w:pPr>
      <w:rPr>
        <w:rFonts w:ascii="Symbol" w:hAnsi="Symbol" w:hint="default"/>
      </w:rPr>
    </w:lvl>
    <w:lvl w:ilvl="6" w:tplc="4ABC7098" w:tentative="1">
      <w:start w:val="1"/>
      <w:numFmt w:val="bullet"/>
      <w:lvlText w:val=""/>
      <w:lvlJc w:val="left"/>
      <w:pPr>
        <w:tabs>
          <w:tab w:val="num" w:pos="5040"/>
        </w:tabs>
        <w:ind w:left="5040" w:hanging="360"/>
      </w:pPr>
      <w:rPr>
        <w:rFonts w:ascii="Symbol" w:hAnsi="Symbol" w:hint="default"/>
      </w:rPr>
    </w:lvl>
    <w:lvl w:ilvl="7" w:tplc="1B120938" w:tentative="1">
      <w:start w:val="1"/>
      <w:numFmt w:val="bullet"/>
      <w:lvlText w:val=""/>
      <w:lvlJc w:val="left"/>
      <w:pPr>
        <w:tabs>
          <w:tab w:val="num" w:pos="5760"/>
        </w:tabs>
        <w:ind w:left="5760" w:hanging="360"/>
      </w:pPr>
      <w:rPr>
        <w:rFonts w:ascii="Symbol" w:hAnsi="Symbol" w:hint="default"/>
      </w:rPr>
    </w:lvl>
    <w:lvl w:ilvl="8" w:tplc="2BD03496" w:tentative="1">
      <w:start w:val="1"/>
      <w:numFmt w:val="bullet"/>
      <w:lvlText w:val=""/>
      <w:lvlJc w:val="left"/>
      <w:pPr>
        <w:tabs>
          <w:tab w:val="num" w:pos="6480"/>
        </w:tabs>
        <w:ind w:left="6480" w:hanging="360"/>
      </w:pPr>
      <w:rPr>
        <w:rFonts w:ascii="Symbol" w:hAnsi="Symbol" w:hint="default"/>
      </w:rPr>
    </w:lvl>
  </w:abstractNum>
  <w:abstractNum w:abstractNumId="5">
    <w:nsid w:val="17D212A1"/>
    <w:multiLevelType w:val="hybridMultilevel"/>
    <w:tmpl w:val="71288102"/>
    <w:lvl w:ilvl="0" w:tplc="5030DBA8">
      <w:start w:val="3"/>
      <w:numFmt w:val="bullet"/>
      <w:lvlText w:val="-"/>
      <w:lvlJc w:val="left"/>
      <w:pPr>
        <w:ind w:left="720" w:hanging="360"/>
      </w:pPr>
      <w:rPr>
        <w:rFonts w:ascii="Calibri" w:eastAsiaTheme="minorHAnsi" w:hAnsi="Calibri"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8510D8A"/>
    <w:multiLevelType w:val="hybridMultilevel"/>
    <w:tmpl w:val="B28E667A"/>
    <w:lvl w:ilvl="0" w:tplc="52BE9664">
      <w:start w:val="3"/>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8AD5DAA"/>
    <w:multiLevelType w:val="hybridMultilevel"/>
    <w:tmpl w:val="666221A6"/>
    <w:lvl w:ilvl="0" w:tplc="8368A3B2">
      <w:start w:val="3"/>
      <w:numFmt w:val="bullet"/>
      <w:lvlText w:val="-"/>
      <w:lvlJc w:val="left"/>
      <w:pPr>
        <w:ind w:left="720" w:hanging="360"/>
      </w:pPr>
      <w:rPr>
        <w:rFonts w:ascii="Times New Roman" w:eastAsia="Times New Roman" w:hAnsi="Times New Roman"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D5E612B"/>
    <w:multiLevelType w:val="hybridMultilevel"/>
    <w:tmpl w:val="2966895E"/>
    <w:lvl w:ilvl="0" w:tplc="1D86E462">
      <w:start w:val="11"/>
      <w:numFmt w:val="bullet"/>
      <w:lvlText w:val="-"/>
      <w:lvlJc w:val="left"/>
      <w:pPr>
        <w:ind w:left="720" w:hanging="360"/>
      </w:pPr>
      <w:rPr>
        <w:rFonts w:ascii="Calibri" w:eastAsia="Times New Roman" w:hAnsi="Calibri"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ED45FCC"/>
    <w:multiLevelType w:val="hybridMultilevel"/>
    <w:tmpl w:val="9FBC76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0C8472C"/>
    <w:multiLevelType w:val="hybridMultilevel"/>
    <w:tmpl w:val="324E24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2F70D7A"/>
    <w:multiLevelType w:val="hybridMultilevel"/>
    <w:tmpl w:val="437EA73C"/>
    <w:lvl w:ilvl="0" w:tplc="5030DBA8">
      <w:start w:val="3"/>
      <w:numFmt w:val="bullet"/>
      <w:lvlText w:val="-"/>
      <w:lvlJc w:val="left"/>
      <w:pPr>
        <w:ind w:left="720" w:hanging="360"/>
      </w:pPr>
      <w:rPr>
        <w:rFonts w:ascii="Calibri" w:eastAsiaTheme="minorHAnsi" w:hAnsi="Calibri"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50A1F83"/>
    <w:multiLevelType w:val="hybridMultilevel"/>
    <w:tmpl w:val="21CC0CE0"/>
    <w:lvl w:ilvl="0" w:tplc="10090001">
      <w:start w:val="1"/>
      <w:numFmt w:val="bullet"/>
      <w:lvlText w:val=""/>
      <w:lvlJc w:val="left"/>
      <w:pPr>
        <w:ind w:left="767" w:hanging="360"/>
      </w:pPr>
      <w:rPr>
        <w:rFonts w:ascii="Symbol" w:hAnsi="Symbol" w:hint="default"/>
      </w:rPr>
    </w:lvl>
    <w:lvl w:ilvl="1" w:tplc="10090003" w:tentative="1">
      <w:start w:val="1"/>
      <w:numFmt w:val="bullet"/>
      <w:lvlText w:val="o"/>
      <w:lvlJc w:val="left"/>
      <w:pPr>
        <w:ind w:left="1487" w:hanging="360"/>
      </w:pPr>
      <w:rPr>
        <w:rFonts w:ascii="Courier New" w:hAnsi="Courier New" w:hint="default"/>
      </w:rPr>
    </w:lvl>
    <w:lvl w:ilvl="2" w:tplc="10090005" w:tentative="1">
      <w:start w:val="1"/>
      <w:numFmt w:val="bullet"/>
      <w:lvlText w:val=""/>
      <w:lvlJc w:val="left"/>
      <w:pPr>
        <w:ind w:left="2207" w:hanging="360"/>
      </w:pPr>
      <w:rPr>
        <w:rFonts w:ascii="Wingdings" w:hAnsi="Wingdings" w:hint="default"/>
      </w:rPr>
    </w:lvl>
    <w:lvl w:ilvl="3" w:tplc="10090001" w:tentative="1">
      <w:start w:val="1"/>
      <w:numFmt w:val="bullet"/>
      <w:lvlText w:val=""/>
      <w:lvlJc w:val="left"/>
      <w:pPr>
        <w:ind w:left="2927" w:hanging="360"/>
      </w:pPr>
      <w:rPr>
        <w:rFonts w:ascii="Symbol" w:hAnsi="Symbol" w:hint="default"/>
      </w:rPr>
    </w:lvl>
    <w:lvl w:ilvl="4" w:tplc="10090003" w:tentative="1">
      <w:start w:val="1"/>
      <w:numFmt w:val="bullet"/>
      <w:lvlText w:val="o"/>
      <w:lvlJc w:val="left"/>
      <w:pPr>
        <w:ind w:left="3647" w:hanging="360"/>
      </w:pPr>
      <w:rPr>
        <w:rFonts w:ascii="Courier New" w:hAnsi="Courier New" w:hint="default"/>
      </w:rPr>
    </w:lvl>
    <w:lvl w:ilvl="5" w:tplc="10090005" w:tentative="1">
      <w:start w:val="1"/>
      <w:numFmt w:val="bullet"/>
      <w:lvlText w:val=""/>
      <w:lvlJc w:val="left"/>
      <w:pPr>
        <w:ind w:left="4367" w:hanging="360"/>
      </w:pPr>
      <w:rPr>
        <w:rFonts w:ascii="Wingdings" w:hAnsi="Wingdings" w:hint="default"/>
      </w:rPr>
    </w:lvl>
    <w:lvl w:ilvl="6" w:tplc="10090001" w:tentative="1">
      <w:start w:val="1"/>
      <w:numFmt w:val="bullet"/>
      <w:lvlText w:val=""/>
      <w:lvlJc w:val="left"/>
      <w:pPr>
        <w:ind w:left="5087" w:hanging="360"/>
      </w:pPr>
      <w:rPr>
        <w:rFonts w:ascii="Symbol" w:hAnsi="Symbol" w:hint="default"/>
      </w:rPr>
    </w:lvl>
    <w:lvl w:ilvl="7" w:tplc="10090003" w:tentative="1">
      <w:start w:val="1"/>
      <w:numFmt w:val="bullet"/>
      <w:lvlText w:val="o"/>
      <w:lvlJc w:val="left"/>
      <w:pPr>
        <w:ind w:left="5807" w:hanging="360"/>
      </w:pPr>
      <w:rPr>
        <w:rFonts w:ascii="Courier New" w:hAnsi="Courier New" w:hint="default"/>
      </w:rPr>
    </w:lvl>
    <w:lvl w:ilvl="8" w:tplc="10090005" w:tentative="1">
      <w:start w:val="1"/>
      <w:numFmt w:val="bullet"/>
      <w:lvlText w:val=""/>
      <w:lvlJc w:val="left"/>
      <w:pPr>
        <w:ind w:left="6527" w:hanging="360"/>
      </w:pPr>
      <w:rPr>
        <w:rFonts w:ascii="Wingdings" w:hAnsi="Wingdings" w:hint="default"/>
      </w:rPr>
    </w:lvl>
  </w:abstractNum>
  <w:abstractNum w:abstractNumId="13">
    <w:nsid w:val="283E7DCC"/>
    <w:multiLevelType w:val="hybridMultilevel"/>
    <w:tmpl w:val="7F5EC0A6"/>
    <w:lvl w:ilvl="0" w:tplc="4FE6A03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8DE0BFB"/>
    <w:multiLevelType w:val="hybridMultilevel"/>
    <w:tmpl w:val="9AB20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A65182A"/>
    <w:multiLevelType w:val="hybridMultilevel"/>
    <w:tmpl w:val="3C98F30E"/>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D1E106F"/>
    <w:multiLevelType w:val="hybridMultilevel"/>
    <w:tmpl w:val="4650FCD8"/>
    <w:lvl w:ilvl="0" w:tplc="5030DBA8">
      <w:start w:val="3"/>
      <w:numFmt w:val="bullet"/>
      <w:lvlText w:val="-"/>
      <w:lvlJc w:val="left"/>
      <w:pPr>
        <w:ind w:left="720" w:hanging="360"/>
      </w:pPr>
      <w:rPr>
        <w:rFonts w:ascii="Calibri" w:eastAsiaTheme="minorHAnsi" w:hAnsi="Calibri"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7370358"/>
    <w:multiLevelType w:val="hybridMultilevel"/>
    <w:tmpl w:val="F6F257E0"/>
    <w:lvl w:ilvl="0" w:tplc="3570738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77B1F0B"/>
    <w:multiLevelType w:val="hybridMultilevel"/>
    <w:tmpl w:val="A4D875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78E75D9"/>
    <w:multiLevelType w:val="hybridMultilevel"/>
    <w:tmpl w:val="9454C3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8EE526D"/>
    <w:multiLevelType w:val="hybridMultilevel"/>
    <w:tmpl w:val="E7DEE86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A883DA9"/>
    <w:multiLevelType w:val="hybridMultilevel"/>
    <w:tmpl w:val="6712AD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ABA26F1"/>
    <w:multiLevelType w:val="hybridMultilevel"/>
    <w:tmpl w:val="C02C00B2"/>
    <w:lvl w:ilvl="0" w:tplc="EEA6EBD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1F33F97"/>
    <w:multiLevelType w:val="hybridMultilevel"/>
    <w:tmpl w:val="882C70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6057A9D"/>
    <w:multiLevelType w:val="hybridMultilevel"/>
    <w:tmpl w:val="3782DB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72B058A"/>
    <w:multiLevelType w:val="hybridMultilevel"/>
    <w:tmpl w:val="3ABA54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4ACE14BC"/>
    <w:multiLevelType w:val="hybridMultilevel"/>
    <w:tmpl w:val="423458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4E8624EB"/>
    <w:multiLevelType w:val="hybridMultilevel"/>
    <w:tmpl w:val="A5F8AB60"/>
    <w:lvl w:ilvl="0" w:tplc="D20A871C">
      <w:numFmt w:val="bullet"/>
      <w:lvlText w:val="-"/>
      <w:lvlJc w:val="left"/>
      <w:pPr>
        <w:ind w:left="720" w:hanging="360"/>
      </w:pPr>
      <w:rPr>
        <w:rFonts w:ascii="Calibri" w:eastAsiaTheme="minorHAnsi" w:hAnsi="Calibri"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4354867"/>
    <w:multiLevelType w:val="hybridMultilevel"/>
    <w:tmpl w:val="B810EE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5500192E"/>
    <w:multiLevelType w:val="hybridMultilevel"/>
    <w:tmpl w:val="3C9A5D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570933F3"/>
    <w:multiLevelType w:val="hybridMultilevel"/>
    <w:tmpl w:val="ABF421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06F44D9"/>
    <w:multiLevelType w:val="hybridMultilevel"/>
    <w:tmpl w:val="5D727A72"/>
    <w:lvl w:ilvl="0" w:tplc="63C60F8A">
      <w:start w:val="10"/>
      <w:numFmt w:val="bullet"/>
      <w:lvlText w:val=""/>
      <w:lvlJc w:val="left"/>
      <w:pPr>
        <w:ind w:left="720" w:hanging="360"/>
      </w:pPr>
      <w:rPr>
        <w:rFonts w:ascii="Symbol" w:eastAsia="Calibri" w:hAnsi="Symbol" w:cs="Times New Roman"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65106CA9"/>
    <w:multiLevelType w:val="multilevel"/>
    <w:tmpl w:val="DABA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5572CC"/>
    <w:multiLevelType w:val="hybridMultilevel"/>
    <w:tmpl w:val="969A21D4"/>
    <w:lvl w:ilvl="0" w:tplc="5030DBA8">
      <w:start w:val="3"/>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675C7D9B"/>
    <w:multiLevelType w:val="hybridMultilevel"/>
    <w:tmpl w:val="520AA698"/>
    <w:lvl w:ilvl="0" w:tplc="04F8FD9E">
      <w:start w:val="1"/>
      <w:numFmt w:val="decimal"/>
      <w:lvlText w:val="%1."/>
      <w:lvlJc w:val="left"/>
      <w:pPr>
        <w:ind w:left="720" w:hanging="360"/>
      </w:pPr>
      <w:rPr>
        <w:rFonts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69B17191"/>
    <w:multiLevelType w:val="hybridMultilevel"/>
    <w:tmpl w:val="26BC4C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6B434923"/>
    <w:multiLevelType w:val="hybridMultilevel"/>
    <w:tmpl w:val="90C8D93A"/>
    <w:lvl w:ilvl="0" w:tplc="989AD47E">
      <w:numFmt w:val="bullet"/>
      <w:lvlText w:val="-"/>
      <w:lvlJc w:val="left"/>
      <w:pPr>
        <w:ind w:left="720" w:hanging="360"/>
      </w:pPr>
      <w:rPr>
        <w:rFonts w:ascii="Calibri" w:eastAsiaTheme="minorEastAsia"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6CFE0E14"/>
    <w:multiLevelType w:val="hybridMultilevel"/>
    <w:tmpl w:val="AE184996"/>
    <w:lvl w:ilvl="0" w:tplc="5030DBA8">
      <w:start w:val="3"/>
      <w:numFmt w:val="bullet"/>
      <w:lvlText w:val="-"/>
      <w:lvlJc w:val="left"/>
      <w:pPr>
        <w:ind w:left="1492" w:hanging="360"/>
      </w:pPr>
      <w:rPr>
        <w:rFonts w:ascii="Calibri" w:eastAsiaTheme="minorHAnsi" w:hAnsi="Calibri" w:cstheme="minorBidi" w:hint="default"/>
      </w:rPr>
    </w:lvl>
    <w:lvl w:ilvl="1" w:tplc="10090003" w:tentative="1">
      <w:start w:val="1"/>
      <w:numFmt w:val="bullet"/>
      <w:lvlText w:val="o"/>
      <w:lvlJc w:val="left"/>
      <w:pPr>
        <w:ind w:left="2212" w:hanging="360"/>
      </w:pPr>
      <w:rPr>
        <w:rFonts w:ascii="Courier New" w:hAnsi="Courier New" w:cs="Courier New" w:hint="default"/>
      </w:rPr>
    </w:lvl>
    <w:lvl w:ilvl="2" w:tplc="10090005" w:tentative="1">
      <w:start w:val="1"/>
      <w:numFmt w:val="bullet"/>
      <w:lvlText w:val=""/>
      <w:lvlJc w:val="left"/>
      <w:pPr>
        <w:ind w:left="2932" w:hanging="360"/>
      </w:pPr>
      <w:rPr>
        <w:rFonts w:ascii="Wingdings" w:hAnsi="Wingdings" w:hint="default"/>
      </w:rPr>
    </w:lvl>
    <w:lvl w:ilvl="3" w:tplc="10090001" w:tentative="1">
      <w:start w:val="1"/>
      <w:numFmt w:val="bullet"/>
      <w:lvlText w:val=""/>
      <w:lvlJc w:val="left"/>
      <w:pPr>
        <w:ind w:left="3652" w:hanging="360"/>
      </w:pPr>
      <w:rPr>
        <w:rFonts w:ascii="Symbol" w:hAnsi="Symbol" w:hint="default"/>
      </w:rPr>
    </w:lvl>
    <w:lvl w:ilvl="4" w:tplc="10090003" w:tentative="1">
      <w:start w:val="1"/>
      <w:numFmt w:val="bullet"/>
      <w:lvlText w:val="o"/>
      <w:lvlJc w:val="left"/>
      <w:pPr>
        <w:ind w:left="4372" w:hanging="360"/>
      </w:pPr>
      <w:rPr>
        <w:rFonts w:ascii="Courier New" w:hAnsi="Courier New" w:cs="Courier New" w:hint="default"/>
      </w:rPr>
    </w:lvl>
    <w:lvl w:ilvl="5" w:tplc="10090005" w:tentative="1">
      <w:start w:val="1"/>
      <w:numFmt w:val="bullet"/>
      <w:lvlText w:val=""/>
      <w:lvlJc w:val="left"/>
      <w:pPr>
        <w:ind w:left="5092" w:hanging="360"/>
      </w:pPr>
      <w:rPr>
        <w:rFonts w:ascii="Wingdings" w:hAnsi="Wingdings" w:hint="default"/>
      </w:rPr>
    </w:lvl>
    <w:lvl w:ilvl="6" w:tplc="10090001" w:tentative="1">
      <w:start w:val="1"/>
      <w:numFmt w:val="bullet"/>
      <w:lvlText w:val=""/>
      <w:lvlJc w:val="left"/>
      <w:pPr>
        <w:ind w:left="5812" w:hanging="360"/>
      </w:pPr>
      <w:rPr>
        <w:rFonts w:ascii="Symbol" w:hAnsi="Symbol" w:hint="default"/>
      </w:rPr>
    </w:lvl>
    <w:lvl w:ilvl="7" w:tplc="10090003" w:tentative="1">
      <w:start w:val="1"/>
      <w:numFmt w:val="bullet"/>
      <w:lvlText w:val="o"/>
      <w:lvlJc w:val="left"/>
      <w:pPr>
        <w:ind w:left="6532" w:hanging="360"/>
      </w:pPr>
      <w:rPr>
        <w:rFonts w:ascii="Courier New" w:hAnsi="Courier New" w:cs="Courier New" w:hint="default"/>
      </w:rPr>
    </w:lvl>
    <w:lvl w:ilvl="8" w:tplc="10090005" w:tentative="1">
      <w:start w:val="1"/>
      <w:numFmt w:val="bullet"/>
      <w:lvlText w:val=""/>
      <w:lvlJc w:val="left"/>
      <w:pPr>
        <w:ind w:left="7252" w:hanging="360"/>
      </w:pPr>
      <w:rPr>
        <w:rFonts w:ascii="Wingdings" w:hAnsi="Wingdings" w:hint="default"/>
      </w:rPr>
    </w:lvl>
  </w:abstractNum>
  <w:abstractNum w:abstractNumId="38">
    <w:nsid w:val="6D7F6B6C"/>
    <w:multiLevelType w:val="hybridMultilevel"/>
    <w:tmpl w:val="AE80FD08"/>
    <w:lvl w:ilvl="0" w:tplc="52BE9664">
      <w:start w:val="3"/>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6E417D39"/>
    <w:multiLevelType w:val="hybridMultilevel"/>
    <w:tmpl w:val="9E8616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1396BBA"/>
    <w:multiLevelType w:val="hybridMultilevel"/>
    <w:tmpl w:val="FCAE2754"/>
    <w:lvl w:ilvl="0" w:tplc="52BE9664">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8DF60F2"/>
    <w:multiLevelType w:val="hybridMultilevel"/>
    <w:tmpl w:val="E42E40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B2474C5"/>
    <w:multiLevelType w:val="multilevel"/>
    <w:tmpl w:val="0E1A5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796168"/>
    <w:multiLevelType w:val="hybridMultilevel"/>
    <w:tmpl w:val="2E8AF19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nsid w:val="7F2042A1"/>
    <w:multiLevelType w:val="hybridMultilevel"/>
    <w:tmpl w:val="D450B2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0"/>
  </w:num>
  <w:num w:numId="2">
    <w:abstractNumId w:val="18"/>
  </w:num>
  <w:num w:numId="3">
    <w:abstractNumId w:val="44"/>
  </w:num>
  <w:num w:numId="4">
    <w:abstractNumId w:val="19"/>
  </w:num>
  <w:num w:numId="5">
    <w:abstractNumId w:val="2"/>
  </w:num>
  <w:num w:numId="6">
    <w:abstractNumId w:val="5"/>
  </w:num>
  <w:num w:numId="7">
    <w:abstractNumId w:val="16"/>
  </w:num>
  <w:num w:numId="8">
    <w:abstractNumId w:val="11"/>
  </w:num>
  <w:num w:numId="9">
    <w:abstractNumId w:val="33"/>
  </w:num>
  <w:num w:numId="10">
    <w:abstractNumId w:val="17"/>
  </w:num>
  <w:num w:numId="11">
    <w:abstractNumId w:val="35"/>
  </w:num>
  <w:num w:numId="12">
    <w:abstractNumId w:val="41"/>
  </w:num>
  <w:num w:numId="13">
    <w:abstractNumId w:val="28"/>
  </w:num>
  <w:num w:numId="14">
    <w:abstractNumId w:val="25"/>
  </w:num>
  <w:num w:numId="15">
    <w:abstractNumId w:val="21"/>
  </w:num>
  <w:num w:numId="16">
    <w:abstractNumId w:val="12"/>
  </w:num>
  <w:num w:numId="17">
    <w:abstractNumId w:val="0"/>
  </w:num>
  <w:num w:numId="18">
    <w:abstractNumId w:val="40"/>
  </w:num>
  <w:num w:numId="19">
    <w:abstractNumId w:val="1"/>
  </w:num>
  <w:num w:numId="20">
    <w:abstractNumId w:val="38"/>
  </w:num>
  <w:num w:numId="21">
    <w:abstractNumId w:val="6"/>
  </w:num>
  <w:num w:numId="22">
    <w:abstractNumId w:val="26"/>
  </w:num>
  <w:num w:numId="23">
    <w:abstractNumId w:val="39"/>
  </w:num>
  <w:num w:numId="24">
    <w:abstractNumId w:val="9"/>
  </w:num>
  <w:num w:numId="25">
    <w:abstractNumId w:val="27"/>
  </w:num>
  <w:num w:numId="26">
    <w:abstractNumId w:val="37"/>
  </w:num>
  <w:num w:numId="27">
    <w:abstractNumId w:val="14"/>
  </w:num>
  <w:num w:numId="28">
    <w:abstractNumId w:val="29"/>
  </w:num>
  <w:num w:numId="29">
    <w:abstractNumId w:val="36"/>
  </w:num>
  <w:num w:numId="30">
    <w:abstractNumId w:val="24"/>
  </w:num>
  <w:num w:numId="31">
    <w:abstractNumId w:val="23"/>
  </w:num>
  <w:num w:numId="32">
    <w:abstractNumId w:val="34"/>
  </w:num>
  <w:num w:numId="33">
    <w:abstractNumId w:val="13"/>
  </w:num>
  <w:num w:numId="34">
    <w:abstractNumId w:val="22"/>
  </w:num>
  <w:num w:numId="35">
    <w:abstractNumId w:val="43"/>
  </w:num>
  <w:num w:numId="36">
    <w:abstractNumId w:val="3"/>
  </w:num>
  <w:num w:numId="37">
    <w:abstractNumId w:val="7"/>
  </w:num>
  <w:num w:numId="38">
    <w:abstractNumId w:val="4"/>
  </w:num>
  <w:num w:numId="39">
    <w:abstractNumId w:val="8"/>
  </w:num>
  <w:num w:numId="40">
    <w:abstractNumId w:val="32"/>
  </w:num>
  <w:num w:numId="41">
    <w:abstractNumId w:val="42"/>
  </w:num>
  <w:num w:numId="42">
    <w:abstractNumId w:val="10"/>
  </w:num>
  <w:num w:numId="43">
    <w:abstractNumId w:val="31"/>
  </w:num>
  <w:num w:numId="44">
    <w:abstractNumId w:val="15"/>
  </w:num>
  <w:num w:numId="4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rsids>
    <w:rsidRoot w:val="00EE43B8"/>
    <w:rsid w:val="0000572D"/>
    <w:rsid w:val="000304EA"/>
    <w:rsid w:val="000478BE"/>
    <w:rsid w:val="0005267A"/>
    <w:rsid w:val="00062C06"/>
    <w:rsid w:val="000643B7"/>
    <w:rsid w:val="00074F68"/>
    <w:rsid w:val="000763F6"/>
    <w:rsid w:val="00077469"/>
    <w:rsid w:val="00080D4E"/>
    <w:rsid w:val="000913F6"/>
    <w:rsid w:val="0009152F"/>
    <w:rsid w:val="000B2595"/>
    <w:rsid w:val="000B7D1F"/>
    <w:rsid w:val="000C3785"/>
    <w:rsid w:val="000C3C3C"/>
    <w:rsid w:val="000C3D39"/>
    <w:rsid w:val="000C6A7F"/>
    <w:rsid w:val="000D2A39"/>
    <w:rsid w:val="000E1543"/>
    <w:rsid w:val="000E6197"/>
    <w:rsid w:val="000F052F"/>
    <w:rsid w:val="0010238D"/>
    <w:rsid w:val="00113A72"/>
    <w:rsid w:val="001211C5"/>
    <w:rsid w:val="00124375"/>
    <w:rsid w:val="00131544"/>
    <w:rsid w:val="00136C13"/>
    <w:rsid w:val="001435FA"/>
    <w:rsid w:val="00145419"/>
    <w:rsid w:val="00160638"/>
    <w:rsid w:val="00173EB6"/>
    <w:rsid w:val="001854A8"/>
    <w:rsid w:val="00191BCD"/>
    <w:rsid w:val="00197E22"/>
    <w:rsid w:val="001A2027"/>
    <w:rsid w:val="001A2EAE"/>
    <w:rsid w:val="001B187D"/>
    <w:rsid w:val="001B741E"/>
    <w:rsid w:val="001C3590"/>
    <w:rsid w:val="001D5165"/>
    <w:rsid w:val="001D6226"/>
    <w:rsid w:val="001D778E"/>
    <w:rsid w:val="001E631B"/>
    <w:rsid w:val="001F67FF"/>
    <w:rsid w:val="002118C0"/>
    <w:rsid w:val="00213650"/>
    <w:rsid w:val="00217736"/>
    <w:rsid w:val="0022013A"/>
    <w:rsid w:val="0022493E"/>
    <w:rsid w:val="0023314F"/>
    <w:rsid w:val="002335D0"/>
    <w:rsid w:val="00235AAA"/>
    <w:rsid w:val="002408BF"/>
    <w:rsid w:val="00247322"/>
    <w:rsid w:val="00247A87"/>
    <w:rsid w:val="00256020"/>
    <w:rsid w:val="00282CF3"/>
    <w:rsid w:val="002872E1"/>
    <w:rsid w:val="00292324"/>
    <w:rsid w:val="0029432F"/>
    <w:rsid w:val="00296A48"/>
    <w:rsid w:val="002A0CAC"/>
    <w:rsid w:val="002B216D"/>
    <w:rsid w:val="002B3E49"/>
    <w:rsid w:val="002D3F4F"/>
    <w:rsid w:val="002D7247"/>
    <w:rsid w:val="002F0253"/>
    <w:rsid w:val="00303EF0"/>
    <w:rsid w:val="00316740"/>
    <w:rsid w:val="003172C9"/>
    <w:rsid w:val="00324B4B"/>
    <w:rsid w:val="003309A7"/>
    <w:rsid w:val="00346329"/>
    <w:rsid w:val="00346734"/>
    <w:rsid w:val="003543A9"/>
    <w:rsid w:val="00356911"/>
    <w:rsid w:val="0037168C"/>
    <w:rsid w:val="00371BEA"/>
    <w:rsid w:val="00382C15"/>
    <w:rsid w:val="00385151"/>
    <w:rsid w:val="00385BCC"/>
    <w:rsid w:val="003873FF"/>
    <w:rsid w:val="003907A6"/>
    <w:rsid w:val="0039713A"/>
    <w:rsid w:val="00397E5A"/>
    <w:rsid w:val="003A572C"/>
    <w:rsid w:val="003A612F"/>
    <w:rsid w:val="003B4C06"/>
    <w:rsid w:val="003B616E"/>
    <w:rsid w:val="003C25E7"/>
    <w:rsid w:val="003C6AB4"/>
    <w:rsid w:val="003E3AEF"/>
    <w:rsid w:val="0040558A"/>
    <w:rsid w:val="00415F6D"/>
    <w:rsid w:val="0042070F"/>
    <w:rsid w:val="004348CC"/>
    <w:rsid w:val="00441584"/>
    <w:rsid w:val="00474C53"/>
    <w:rsid w:val="0048310D"/>
    <w:rsid w:val="004833BF"/>
    <w:rsid w:val="004A12EA"/>
    <w:rsid w:val="004B0E80"/>
    <w:rsid w:val="004C0F4B"/>
    <w:rsid w:val="004D0FE2"/>
    <w:rsid w:val="004E035C"/>
    <w:rsid w:val="004E4ED4"/>
    <w:rsid w:val="004F34C9"/>
    <w:rsid w:val="00502373"/>
    <w:rsid w:val="00504A25"/>
    <w:rsid w:val="00506FEA"/>
    <w:rsid w:val="00516404"/>
    <w:rsid w:val="00523B5B"/>
    <w:rsid w:val="005266B1"/>
    <w:rsid w:val="00532D51"/>
    <w:rsid w:val="00537B5D"/>
    <w:rsid w:val="0054335D"/>
    <w:rsid w:val="00544217"/>
    <w:rsid w:val="00554319"/>
    <w:rsid w:val="005606D4"/>
    <w:rsid w:val="00565A6C"/>
    <w:rsid w:val="00571F95"/>
    <w:rsid w:val="00581DBD"/>
    <w:rsid w:val="00584668"/>
    <w:rsid w:val="00585DD3"/>
    <w:rsid w:val="005869A4"/>
    <w:rsid w:val="00586F60"/>
    <w:rsid w:val="00590B35"/>
    <w:rsid w:val="005A1871"/>
    <w:rsid w:val="005B07F5"/>
    <w:rsid w:val="005B5050"/>
    <w:rsid w:val="005E2E8A"/>
    <w:rsid w:val="005F159E"/>
    <w:rsid w:val="00602DF8"/>
    <w:rsid w:val="006050B1"/>
    <w:rsid w:val="00620645"/>
    <w:rsid w:val="006277D0"/>
    <w:rsid w:val="00636DDB"/>
    <w:rsid w:val="006445C8"/>
    <w:rsid w:val="006504E9"/>
    <w:rsid w:val="00650506"/>
    <w:rsid w:val="00651801"/>
    <w:rsid w:val="006565AC"/>
    <w:rsid w:val="00657E3A"/>
    <w:rsid w:val="00667171"/>
    <w:rsid w:val="006735FB"/>
    <w:rsid w:val="00674339"/>
    <w:rsid w:val="0067738B"/>
    <w:rsid w:val="00686183"/>
    <w:rsid w:val="006941AE"/>
    <w:rsid w:val="00695AC6"/>
    <w:rsid w:val="0069790D"/>
    <w:rsid w:val="006B3F7E"/>
    <w:rsid w:val="006B45A6"/>
    <w:rsid w:val="006C7F6F"/>
    <w:rsid w:val="006D5E9D"/>
    <w:rsid w:val="006D7CAD"/>
    <w:rsid w:val="006E1CD5"/>
    <w:rsid w:val="006E3760"/>
    <w:rsid w:val="006E7D07"/>
    <w:rsid w:val="006F6D53"/>
    <w:rsid w:val="007020EF"/>
    <w:rsid w:val="00704610"/>
    <w:rsid w:val="007071BF"/>
    <w:rsid w:val="00711079"/>
    <w:rsid w:val="007203C9"/>
    <w:rsid w:val="00723772"/>
    <w:rsid w:val="00730C3D"/>
    <w:rsid w:val="00741DD5"/>
    <w:rsid w:val="007552E7"/>
    <w:rsid w:val="00771DE4"/>
    <w:rsid w:val="007828C5"/>
    <w:rsid w:val="0078630F"/>
    <w:rsid w:val="00796C75"/>
    <w:rsid w:val="007A025F"/>
    <w:rsid w:val="007A72EE"/>
    <w:rsid w:val="007B1F27"/>
    <w:rsid w:val="007B6AD9"/>
    <w:rsid w:val="007C0403"/>
    <w:rsid w:val="007D4B2B"/>
    <w:rsid w:val="007E02BA"/>
    <w:rsid w:val="007E2131"/>
    <w:rsid w:val="007E2E8C"/>
    <w:rsid w:val="007F6716"/>
    <w:rsid w:val="0081264B"/>
    <w:rsid w:val="00817F83"/>
    <w:rsid w:val="00820D06"/>
    <w:rsid w:val="008216EC"/>
    <w:rsid w:val="00823160"/>
    <w:rsid w:val="00834787"/>
    <w:rsid w:val="00835F28"/>
    <w:rsid w:val="00850FD3"/>
    <w:rsid w:val="00852F85"/>
    <w:rsid w:val="008537D7"/>
    <w:rsid w:val="00855BAA"/>
    <w:rsid w:val="00864C44"/>
    <w:rsid w:val="008730B0"/>
    <w:rsid w:val="00873428"/>
    <w:rsid w:val="00874979"/>
    <w:rsid w:val="00886871"/>
    <w:rsid w:val="008B0F83"/>
    <w:rsid w:val="008B2BDB"/>
    <w:rsid w:val="008C5F56"/>
    <w:rsid w:val="008C5F63"/>
    <w:rsid w:val="008D3B43"/>
    <w:rsid w:val="008E06EA"/>
    <w:rsid w:val="008E2350"/>
    <w:rsid w:val="008F2D51"/>
    <w:rsid w:val="00903762"/>
    <w:rsid w:val="009103AB"/>
    <w:rsid w:val="00910E60"/>
    <w:rsid w:val="00911830"/>
    <w:rsid w:val="0091216F"/>
    <w:rsid w:val="00913361"/>
    <w:rsid w:val="00914CA6"/>
    <w:rsid w:val="00915228"/>
    <w:rsid w:val="00915644"/>
    <w:rsid w:val="00923197"/>
    <w:rsid w:val="0093403B"/>
    <w:rsid w:val="00942911"/>
    <w:rsid w:val="009507D5"/>
    <w:rsid w:val="00950889"/>
    <w:rsid w:val="00950FB9"/>
    <w:rsid w:val="00962735"/>
    <w:rsid w:val="0096442A"/>
    <w:rsid w:val="0096692B"/>
    <w:rsid w:val="0097210B"/>
    <w:rsid w:val="009804DC"/>
    <w:rsid w:val="009831D1"/>
    <w:rsid w:val="009928E2"/>
    <w:rsid w:val="00996906"/>
    <w:rsid w:val="009A39D5"/>
    <w:rsid w:val="009B6246"/>
    <w:rsid w:val="009C6A45"/>
    <w:rsid w:val="009D523E"/>
    <w:rsid w:val="009F1BD2"/>
    <w:rsid w:val="009F2D9E"/>
    <w:rsid w:val="00A03979"/>
    <w:rsid w:val="00A12533"/>
    <w:rsid w:val="00A2151F"/>
    <w:rsid w:val="00A26453"/>
    <w:rsid w:val="00A408D1"/>
    <w:rsid w:val="00A46E48"/>
    <w:rsid w:val="00A5048A"/>
    <w:rsid w:val="00A71B55"/>
    <w:rsid w:val="00A76501"/>
    <w:rsid w:val="00A82FAC"/>
    <w:rsid w:val="00A87FFA"/>
    <w:rsid w:val="00AA31CB"/>
    <w:rsid w:val="00AA3C6C"/>
    <w:rsid w:val="00AA6C1C"/>
    <w:rsid w:val="00AB0637"/>
    <w:rsid w:val="00AB3408"/>
    <w:rsid w:val="00AC49EE"/>
    <w:rsid w:val="00AE139F"/>
    <w:rsid w:val="00AE1C71"/>
    <w:rsid w:val="00AF3775"/>
    <w:rsid w:val="00B00D27"/>
    <w:rsid w:val="00B0354E"/>
    <w:rsid w:val="00B1426C"/>
    <w:rsid w:val="00B22642"/>
    <w:rsid w:val="00B22D83"/>
    <w:rsid w:val="00B37096"/>
    <w:rsid w:val="00B44AC7"/>
    <w:rsid w:val="00B46589"/>
    <w:rsid w:val="00B471C6"/>
    <w:rsid w:val="00B544E8"/>
    <w:rsid w:val="00B54E92"/>
    <w:rsid w:val="00B65F46"/>
    <w:rsid w:val="00B66751"/>
    <w:rsid w:val="00B709C5"/>
    <w:rsid w:val="00B71272"/>
    <w:rsid w:val="00B764A1"/>
    <w:rsid w:val="00B8451E"/>
    <w:rsid w:val="00B9224B"/>
    <w:rsid w:val="00B92E39"/>
    <w:rsid w:val="00B950E5"/>
    <w:rsid w:val="00B9713D"/>
    <w:rsid w:val="00BA0E17"/>
    <w:rsid w:val="00BA2118"/>
    <w:rsid w:val="00BC53B7"/>
    <w:rsid w:val="00BC5DC1"/>
    <w:rsid w:val="00BD7E96"/>
    <w:rsid w:val="00BE02A9"/>
    <w:rsid w:val="00BF6E7A"/>
    <w:rsid w:val="00C052D1"/>
    <w:rsid w:val="00C11460"/>
    <w:rsid w:val="00C17508"/>
    <w:rsid w:val="00C44EE9"/>
    <w:rsid w:val="00C520A0"/>
    <w:rsid w:val="00C528A3"/>
    <w:rsid w:val="00C5463B"/>
    <w:rsid w:val="00C73138"/>
    <w:rsid w:val="00C84BDA"/>
    <w:rsid w:val="00CA0628"/>
    <w:rsid w:val="00CB5A1C"/>
    <w:rsid w:val="00CC190F"/>
    <w:rsid w:val="00CC2D76"/>
    <w:rsid w:val="00CD0346"/>
    <w:rsid w:val="00CE0759"/>
    <w:rsid w:val="00CE70AB"/>
    <w:rsid w:val="00CF0A95"/>
    <w:rsid w:val="00D113F1"/>
    <w:rsid w:val="00D22F81"/>
    <w:rsid w:val="00D251E4"/>
    <w:rsid w:val="00D342DF"/>
    <w:rsid w:val="00D363E4"/>
    <w:rsid w:val="00D36525"/>
    <w:rsid w:val="00D40CCC"/>
    <w:rsid w:val="00D67C57"/>
    <w:rsid w:val="00D706EA"/>
    <w:rsid w:val="00D733E0"/>
    <w:rsid w:val="00D76CAF"/>
    <w:rsid w:val="00D83F98"/>
    <w:rsid w:val="00D84406"/>
    <w:rsid w:val="00D916F3"/>
    <w:rsid w:val="00D92B08"/>
    <w:rsid w:val="00D96515"/>
    <w:rsid w:val="00DB49EB"/>
    <w:rsid w:val="00DC5CCC"/>
    <w:rsid w:val="00DD7CC7"/>
    <w:rsid w:val="00DE2883"/>
    <w:rsid w:val="00DF255D"/>
    <w:rsid w:val="00DF2DC4"/>
    <w:rsid w:val="00E038B4"/>
    <w:rsid w:val="00E14DE5"/>
    <w:rsid w:val="00E23CAA"/>
    <w:rsid w:val="00E37C01"/>
    <w:rsid w:val="00E4128C"/>
    <w:rsid w:val="00E41768"/>
    <w:rsid w:val="00E42CD3"/>
    <w:rsid w:val="00E50307"/>
    <w:rsid w:val="00E545A0"/>
    <w:rsid w:val="00E6447C"/>
    <w:rsid w:val="00E673C8"/>
    <w:rsid w:val="00E67FB7"/>
    <w:rsid w:val="00E8104C"/>
    <w:rsid w:val="00EA4AB9"/>
    <w:rsid w:val="00EB4538"/>
    <w:rsid w:val="00EB5744"/>
    <w:rsid w:val="00EB60C6"/>
    <w:rsid w:val="00EC5239"/>
    <w:rsid w:val="00ED0CD6"/>
    <w:rsid w:val="00ED2147"/>
    <w:rsid w:val="00EE43B8"/>
    <w:rsid w:val="00EF1263"/>
    <w:rsid w:val="00EF4132"/>
    <w:rsid w:val="00EF5B3C"/>
    <w:rsid w:val="00F01F97"/>
    <w:rsid w:val="00F04998"/>
    <w:rsid w:val="00F05797"/>
    <w:rsid w:val="00F16055"/>
    <w:rsid w:val="00F32ECA"/>
    <w:rsid w:val="00F362B2"/>
    <w:rsid w:val="00F444FA"/>
    <w:rsid w:val="00F46A53"/>
    <w:rsid w:val="00F5165A"/>
    <w:rsid w:val="00F5288C"/>
    <w:rsid w:val="00F53CC5"/>
    <w:rsid w:val="00F54D44"/>
    <w:rsid w:val="00F63639"/>
    <w:rsid w:val="00F71784"/>
    <w:rsid w:val="00F7198B"/>
    <w:rsid w:val="00F81A3F"/>
    <w:rsid w:val="00F948DE"/>
    <w:rsid w:val="00FA1F01"/>
    <w:rsid w:val="00FA6B10"/>
    <w:rsid w:val="00FA7270"/>
    <w:rsid w:val="00FA7C1B"/>
    <w:rsid w:val="00FB11E8"/>
    <w:rsid w:val="00FB6D23"/>
    <w:rsid w:val="00FC061B"/>
    <w:rsid w:val="00FC1D0B"/>
    <w:rsid w:val="00FC54F3"/>
    <w:rsid w:val="00FD1DFD"/>
    <w:rsid w:val="00FF2B89"/>
    <w:rsid w:val="00FF5788"/>
    <w:rsid w:val="00FF68D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rules v:ext="edit">
        <o:r id="V:Rule9" type="connector" idref="#_x0000_s1051"/>
        <o:r id="V:Rule10" type="connector" idref="#_x0000_s1050"/>
        <o:r id="V:Rule11" type="connector" idref="#_x0000_s1056"/>
        <o:r id="V:Rule12" type="connector" idref="#_x0000_s1059"/>
        <o:r id="V:Rule13" type="connector" idref="#_x0000_s1052"/>
        <o:r id="V:Rule14" type="connector" idref="#_x0000_s1048"/>
        <o:r id="V:Rule15" type="connector" idref="#_x0000_s1058"/>
        <o:r id="V:Rule16"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E22"/>
    <w:rPr>
      <w:lang w:val="en-GB"/>
    </w:rPr>
  </w:style>
  <w:style w:type="paragraph" w:styleId="Heading1">
    <w:name w:val="heading 1"/>
    <w:basedOn w:val="Normal"/>
    <w:link w:val="Heading1Char"/>
    <w:uiPriority w:val="99"/>
    <w:qFormat/>
    <w:rsid w:val="00F444F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paragraph" w:styleId="Heading4">
    <w:name w:val="heading 4"/>
    <w:basedOn w:val="Normal"/>
    <w:link w:val="Heading4Char"/>
    <w:uiPriority w:val="99"/>
    <w:qFormat/>
    <w:rsid w:val="00674339"/>
    <w:pPr>
      <w:spacing w:after="0" w:line="240" w:lineRule="auto"/>
      <w:outlineLvl w:val="3"/>
    </w:pPr>
    <w:rPr>
      <w:rFonts w:ascii="Times New Roman" w:eastAsia="Calibri" w:hAnsi="Times New Roman" w:cs="Times New Roman"/>
      <w:b/>
      <w:bCs/>
      <w:color w:val="000000"/>
      <w:sz w:val="24"/>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444FA"/>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F444FA"/>
    <w:pPr>
      <w:ind w:left="720"/>
      <w:contextualSpacing/>
    </w:pPr>
  </w:style>
  <w:style w:type="character" w:styleId="CommentReference">
    <w:name w:val="annotation reference"/>
    <w:basedOn w:val="DefaultParagraphFont"/>
    <w:uiPriority w:val="99"/>
    <w:semiHidden/>
    <w:unhideWhenUsed/>
    <w:rsid w:val="00F444FA"/>
    <w:rPr>
      <w:sz w:val="18"/>
      <w:szCs w:val="18"/>
    </w:rPr>
  </w:style>
  <w:style w:type="paragraph" w:styleId="CommentText">
    <w:name w:val="annotation text"/>
    <w:basedOn w:val="Normal"/>
    <w:link w:val="CommentTextChar"/>
    <w:uiPriority w:val="99"/>
    <w:unhideWhenUsed/>
    <w:rsid w:val="00F444FA"/>
    <w:pPr>
      <w:spacing w:line="240" w:lineRule="auto"/>
    </w:pPr>
    <w:rPr>
      <w:sz w:val="24"/>
      <w:szCs w:val="24"/>
    </w:rPr>
  </w:style>
  <w:style w:type="character" w:customStyle="1" w:styleId="CommentTextChar">
    <w:name w:val="Comment Text Char"/>
    <w:basedOn w:val="DefaultParagraphFont"/>
    <w:link w:val="CommentText"/>
    <w:uiPriority w:val="99"/>
    <w:rsid w:val="00F444FA"/>
    <w:rPr>
      <w:sz w:val="24"/>
      <w:szCs w:val="24"/>
      <w:lang w:val="en-GB"/>
    </w:rPr>
  </w:style>
  <w:style w:type="character" w:styleId="Hyperlink">
    <w:name w:val="Hyperlink"/>
    <w:basedOn w:val="DefaultParagraphFont"/>
    <w:uiPriority w:val="99"/>
    <w:unhideWhenUsed/>
    <w:rsid w:val="00F444FA"/>
    <w:rPr>
      <w:color w:val="0000FF" w:themeColor="hyperlink"/>
      <w:u w:val="single"/>
    </w:rPr>
  </w:style>
  <w:style w:type="paragraph" w:styleId="BalloonText">
    <w:name w:val="Balloon Text"/>
    <w:basedOn w:val="Normal"/>
    <w:link w:val="BalloonTextChar"/>
    <w:uiPriority w:val="99"/>
    <w:semiHidden/>
    <w:unhideWhenUsed/>
    <w:rsid w:val="00F44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4FA"/>
    <w:rPr>
      <w:rFonts w:ascii="Tahoma" w:hAnsi="Tahoma" w:cs="Tahoma"/>
      <w:sz w:val="16"/>
      <w:szCs w:val="16"/>
      <w:lang w:val="en-GB"/>
    </w:rPr>
  </w:style>
  <w:style w:type="paragraph" w:styleId="Header">
    <w:name w:val="header"/>
    <w:basedOn w:val="Normal"/>
    <w:link w:val="HeaderChar"/>
    <w:uiPriority w:val="99"/>
    <w:unhideWhenUsed/>
    <w:rsid w:val="00F444FA"/>
    <w:pPr>
      <w:tabs>
        <w:tab w:val="center" w:pos="4680"/>
        <w:tab w:val="right" w:pos="9360"/>
      </w:tabs>
      <w:spacing w:after="0" w:line="240" w:lineRule="auto"/>
    </w:pPr>
    <w:rPr>
      <w:rFonts w:eastAsiaTheme="minorEastAsia"/>
      <w:lang w:val="en-CA" w:eastAsia="en-CA"/>
    </w:rPr>
  </w:style>
  <w:style w:type="character" w:customStyle="1" w:styleId="HeaderChar">
    <w:name w:val="Header Char"/>
    <w:basedOn w:val="DefaultParagraphFont"/>
    <w:link w:val="Header"/>
    <w:uiPriority w:val="99"/>
    <w:rsid w:val="00F444FA"/>
    <w:rPr>
      <w:rFonts w:eastAsiaTheme="minorEastAsia"/>
      <w:lang w:eastAsia="en-CA"/>
    </w:rPr>
  </w:style>
  <w:style w:type="paragraph" w:styleId="Footer">
    <w:name w:val="footer"/>
    <w:basedOn w:val="Normal"/>
    <w:link w:val="FooterChar"/>
    <w:uiPriority w:val="99"/>
    <w:unhideWhenUsed/>
    <w:rsid w:val="00F444FA"/>
    <w:pPr>
      <w:tabs>
        <w:tab w:val="center" w:pos="4680"/>
        <w:tab w:val="right" w:pos="9360"/>
      </w:tabs>
      <w:spacing w:after="0" w:line="240" w:lineRule="auto"/>
    </w:pPr>
    <w:rPr>
      <w:rFonts w:eastAsiaTheme="minorEastAsia"/>
      <w:lang w:val="en-CA" w:eastAsia="en-CA"/>
    </w:rPr>
  </w:style>
  <w:style w:type="character" w:customStyle="1" w:styleId="FooterChar">
    <w:name w:val="Footer Char"/>
    <w:basedOn w:val="DefaultParagraphFont"/>
    <w:link w:val="Footer"/>
    <w:uiPriority w:val="99"/>
    <w:rsid w:val="00F444FA"/>
    <w:rPr>
      <w:rFonts w:eastAsiaTheme="minorEastAsia"/>
      <w:lang w:eastAsia="en-CA"/>
    </w:rPr>
  </w:style>
  <w:style w:type="paragraph" w:styleId="CommentSubject">
    <w:name w:val="annotation subject"/>
    <w:basedOn w:val="CommentText"/>
    <w:next w:val="CommentText"/>
    <w:link w:val="CommentSubjectChar"/>
    <w:uiPriority w:val="99"/>
    <w:semiHidden/>
    <w:unhideWhenUsed/>
    <w:rsid w:val="00F444FA"/>
    <w:rPr>
      <w:rFonts w:eastAsiaTheme="minorEastAsia"/>
      <w:b/>
      <w:bCs/>
      <w:sz w:val="20"/>
      <w:szCs w:val="20"/>
      <w:lang w:val="en-CA" w:eastAsia="en-CA"/>
    </w:rPr>
  </w:style>
  <w:style w:type="character" w:customStyle="1" w:styleId="CommentSubjectChar">
    <w:name w:val="Comment Subject Char"/>
    <w:basedOn w:val="CommentTextChar"/>
    <w:link w:val="CommentSubject"/>
    <w:uiPriority w:val="99"/>
    <w:semiHidden/>
    <w:rsid w:val="00F444FA"/>
    <w:rPr>
      <w:rFonts w:eastAsiaTheme="minorEastAsia"/>
      <w:b/>
      <w:bCs/>
      <w:sz w:val="20"/>
      <w:szCs w:val="20"/>
      <w:lang w:eastAsia="en-CA"/>
    </w:rPr>
  </w:style>
  <w:style w:type="character" w:customStyle="1" w:styleId="EndnoteTextChar">
    <w:name w:val="Endnote Text Char"/>
    <w:basedOn w:val="DefaultParagraphFont"/>
    <w:link w:val="EndnoteText"/>
    <w:uiPriority w:val="99"/>
    <w:semiHidden/>
    <w:rsid w:val="00F444FA"/>
    <w:rPr>
      <w:rFonts w:eastAsiaTheme="minorEastAsia"/>
      <w:sz w:val="20"/>
      <w:szCs w:val="20"/>
      <w:lang w:eastAsia="en-CA"/>
    </w:rPr>
  </w:style>
  <w:style w:type="paragraph" w:styleId="EndnoteText">
    <w:name w:val="endnote text"/>
    <w:basedOn w:val="Normal"/>
    <w:link w:val="EndnoteTextChar"/>
    <w:uiPriority w:val="99"/>
    <w:semiHidden/>
    <w:unhideWhenUsed/>
    <w:rsid w:val="00F444FA"/>
    <w:pPr>
      <w:spacing w:after="0" w:line="240" w:lineRule="auto"/>
    </w:pPr>
    <w:rPr>
      <w:rFonts w:eastAsiaTheme="minorEastAsia"/>
      <w:sz w:val="20"/>
      <w:szCs w:val="20"/>
      <w:lang w:val="en-CA" w:eastAsia="en-CA"/>
    </w:rPr>
  </w:style>
  <w:style w:type="character" w:styleId="EndnoteReference">
    <w:name w:val="endnote reference"/>
    <w:basedOn w:val="DefaultParagraphFont"/>
    <w:uiPriority w:val="99"/>
    <w:semiHidden/>
    <w:unhideWhenUsed/>
    <w:rsid w:val="00F444FA"/>
    <w:rPr>
      <w:vertAlign w:val="superscript"/>
    </w:rPr>
  </w:style>
  <w:style w:type="table" w:styleId="TableGrid">
    <w:name w:val="Table Grid"/>
    <w:basedOn w:val="TableNormal"/>
    <w:uiPriority w:val="59"/>
    <w:rsid w:val="00F444FA"/>
    <w:pPr>
      <w:spacing w:after="0" w:line="240" w:lineRule="auto"/>
    </w:pPr>
    <w:rPr>
      <w:rFonts w:eastAsiaTheme="minorEastAsia"/>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F444FA"/>
    <w:pPr>
      <w:spacing w:after="0" w:line="240" w:lineRule="auto"/>
    </w:pPr>
    <w:rPr>
      <w:rFonts w:eastAsiaTheme="minorEastAsia"/>
      <w:sz w:val="20"/>
      <w:szCs w:val="20"/>
      <w:lang w:val="en-CA" w:eastAsia="en-CA"/>
    </w:rPr>
  </w:style>
  <w:style w:type="character" w:customStyle="1" w:styleId="FootnoteTextChar">
    <w:name w:val="Footnote Text Char"/>
    <w:basedOn w:val="DefaultParagraphFont"/>
    <w:link w:val="FootnoteText"/>
    <w:uiPriority w:val="99"/>
    <w:semiHidden/>
    <w:rsid w:val="00F444FA"/>
    <w:rPr>
      <w:rFonts w:eastAsiaTheme="minorEastAsia"/>
      <w:sz w:val="20"/>
      <w:szCs w:val="20"/>
      <w:lang w:eastAsia="en-CA"/>
    </w:rPr>
  </w:style>
  <w:style w:type="character" w:styleId="FootnoteReference">
    <w:name w:val="footnote reference"/>
    <w:basedOn w:val="DefaultParagraphFont"/>
    <w:uiPriority w:val="99"/>
    <w:semiHidden/>
    <w:unhideWhenUsed/>
    <w:rsid w:val="00F444FA"/>
    <w:rPr>
      <w:vertAlign w:val="superscript"/>
    </w:rPr>
  </w:style>
  <w:style w:type="paragraph" w:styleId="NormalWeb">
    <w:name w:val="Normal (Web)"/>
    <w:basedOn w:val="Normal"/>
    <w:uiPriority w:val="99"/>
    <w:rsid w:val="00F444FA"/>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HTMLPreformatted">
    <w:name w:val="HTML Preformatted"/>
    <w:basedOn w:val="Normal"/>
    <w:link w:val="HTMLPreformattedChar"/>
    <w:uiPriority w:val="99"/>
    <w:unhideWhenUsed/>
    <w:rsid w:val="00F44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imes New Roman" w:hAnsi="Arial" w:cs="Times New Roman"/>
      <w:color w:val="000000"/>
      <w:sz w:val="20"/>
      <w:szCs w:val="20"/>
      <w:lang w:val="en-CA" w:eastAsia="en-CA"/>
    </w:rPr>
  </w:style>
  <w:style w:type="character" w:customStyle="1" w:styleId="HTMLPreformattedChar">
    <w:name w:val="HTML Preformatted Char"/>
    <w:basedOn w:val="DefaultParagraphFont"/>
    <w:link w:val="HTMLPreformatted"/>
    <w:uiPriority w:val="99"/>
    <w:rsid w:val="00F444FA"/>
    <w:rPr>
      <w:rFonts w:ascii="Arial" w:eastAsia="Times New Roman" w:hAnsi="Arial" w:cs="Times New Roman"/>
      <w:color w:val="000000"/>
      <w:sz w:val="20"/>
      <w:szCs w:val="20"/>
      <w:lang w:eastAsia="en-CA"/>
    </w:rPr>
  </w:style>
  <w:style w:type="character" w:styleId="Strong">
    <w:name w:val="Strong"/>
    <w:basedOn w:val="DefaultParagraphFont"/>
    <w:uiPriority w:val="99"/>
    <w:qFormat/>
    <w:rsid w:val="00F444FA"/>
    <w:rPr>
      <w:b/>
      <w:bCs/>
    </w:rPr>
  </w:style>
  <w:style w:type="character" w:styleId="Emphasis">
    <w:name w:val="Emphasis"/>
    <w:basedOn w:val="DefaultParagraphFont"/>
    <w:uiPriority w:val="20"/>
    <w:qFormat/>
    <w:rsid w:val="00F444FA"/>
    <w:rPr>
      <w:i/>
      <w:iCs/>
    </w:rPr>
  </w:style>
  <w:style w:type="character" w:customStyle="1" w:styleId="A2">
    <w:name w:val="A2"/>
    <w:uiPriority w:val="99"/>
    <w:rsid w:val="00584668"/>
    <w:rPr>
      <w:rFonts w:cs="Cambria"/>
      <w:color w:val="000000"/>
      <w:sz w:val="18"/>
      <w:szCs w:val="18"/>
    </w:rPr>
  </w:style>
  <w:style w:type="character" w:customStyle="1" w:styleId="slug-doi">
    <w:name w:val="slug-doi"/>
    <w:basedOn w:val="DefaultParagraphFont"/>
    <w:uiPriority w:val="99"/>
    <w:rsid w:val="00584668"/>
    <w:rPr>
      <w:rFonts w:cs="Times New Roman"/>
    </w:rPr>
  </w:style>
  <w:style w:type="character" w:customStyle="1" w:styleId="jrnl">
    <w:name w:val="jrnl"/>
    <w:basedOn w:val="DefaultParagraphFont"/>
    <w:rsid w:val="00584668"/>
  </w:style>
  <w:style w:type="paragraph" w:styleId="Revision">
    <w:name w:val="Revision"/>
    <w:hidden/>
    <w:uiPriority w:val="99"/>
    <w:semiHidden/>
    <w:rsid w:val="00820D06"/>
    <w:pPr>
      <w:spacing w:after="0" w:line="240" w:lineRule="auto"/>
    </w:pPr>
    <w:rPr>
      <w:lang w:val="en-GB"/>
    </w:rPr>
  </w:style>
  <w:style w:type="paragraph" w:customStyle="1" w:styleId="Default">
    <w:name w:val="Default"/>
    <w:rsid w:val="00911830"/>
    <w:pPr>
      <w:autoSpaceDE w:val="0"/>
      <w:autoSpaceDN w:val="0"/>
      <w:adjustRightInd w:val="0"/>
      <w:spacing w:after="0" w:line="240" w:lineRule="auto"/>
    </w:pPr>
    <w:rPr>
      <w:rFonts w:ascii="Arial" w:hAnsi="Arial" w:cs="Arial"/>
      <w:color w:val="000000"/>
      <w:sz w:val="24"/>
      <w:szCs w:val="24"/>
    </w:rPr>
  </w:style>
  <w:style w:type="character" w:customStyle="1" w:styleId="highlight">
    <w:name w:val="highlight"/>
    <w:basedOn w:val="DefaultParagraphFont"/>
    <w:rsid w:val="00D113F1"/>
  </w:style>
  <w:style w:type="character" w:customStyle="1" w:styleId="details">
    <w:name w:val="details"/>
    <w:basedOn w:val="DefaultParagraphFont"/>
    <w:rsid w:val="008B2BDB"/>
  </w:style>
  <w:style w:type="character" w:customStyle="1" w:styleId="ReferenceChar">
    <w:name w:val="Reference Char"/>
    <w:link w:val="Reference"/>
    <w:uiPriority w:val="99"/>
    <w:locked/>
    <w:rsid w:val="007E2E8C"/>
    <w:rPr>
      <w:rFonts w:ascii="Times" w:eastAsia="Times New Roman" w:hAnsi="Times"/>
      <w:sz w:val="24"/>
    </w:rPr>
  </w:style>
  <w:style w:type="paragraph" w:customStyle="1" w:styleId="Reference">
    <w:name w:val="Reference"/>
    <w:basedOn w:val="Normal"/>
    <w:link w:val="ReferenceChar"/>
    <w:uiPriority w:val="99"/>
    <w:rsid w:val="007E2E8C"/>
    <w:pPr>
      <w:spacing w:after="0" w:line="240" w:lineRule="auto"/>
      <w:ind w:firstLine="720"/>
    </w:pPr>
    <w:rPr>
      <w:rFonts w:ascii="Times" w:eastAsia="Times New Roman" w:hAnsi="Times"/>
      <w:sz w:val="24"/>
      <w:lang w:val="en-CA"/>
    </w:rPr>
  </w:style>
  <w:style w:type="character" w:styleId="FollowedHyperlink">
    <w:name w:val="FollowedHyperlink"/>
    <w:basedOn w:val="DefaultParagraphFont"/>
    <w:uiPriority w:val="99"/>
    <w:semiHidden/>
    <w:unhideWhenUsed/>
    <w:rsid w:val="001D778E"/>
    <w:rPr>
      <w:color w:val="800080" w:themeColor="followedHyperlink"/>
      <w:u w:val="single"/>
    </w:rPr>
  </w:style>
  <w:style w:type="character" w:customStyle="1" w:styleId="Heading4Char">
    <w:name w:val="Heading 4 Char"/>
    <w:basedOn w:val="DefaultParagraphFont"/>
    <w:link w:val="Heading4"/>
    <w:uiPriority w:val="99"/>
    <w:rsid w:val="00674339"/>
    <w:rPr>
      <w:rFonts w:ascii="Times New Roman" w:eastAsia="Calibri" w:hAnsi="Times New Roman" w:cs="Times New Roman"/>
      <w:b/>
      <w:bCs/>
      <w:color w:val="000000"/>
      <w:sz w:val="24"/>
      <w:szCs w:val="20"/>
      <w:lang w:val="en-GB" w:eastAsia="en-CA"/>
    </w:rPr>
  </w:style>
  <w:style w:type="paragraph" w:customStyle="1" w:styleId="ja50-ce-doi1">
    <w:name w:val="ja50-ce-doi1"/>
    <w:basedOn w:val="Normal"/>
    <w:uiPriority w:val="99"/>
    <w:rsid w:val="00674339"/>
    <w:pPr>
      <w:spacing w:before="100" w:beforeAutospacing="1" w:after="100" w:afterAutospacing="1" w:line="240" w:lineRule="auto"/>
    </w:pPr>
    <w:rPr>
      <w:rFonts w:ascii="Helvetica" w:eastAsia="Times New Roman" w:hAnsi="Helvetica" w:cs="Times New Roman"/>
      <w:sz w:val="19"/>
      <w:szCs w:val="19"/>
      <w:lang w:val="en-CA" w:eastAsia="en-CA"/>
    </w:rPr>
  </w:style>
  <w:style w:type="character" w:customStyle="1" w:styleId="searchhistory-search-term">
    <w:name w:val="searchhistory-search-term"/>
    <w:uiPriority w:val="99"/>
    <w:rsid w:val="00674339"/>
    <w:rPr>
      <w:rFonts w:cs="Times New Roman"/>
    </w:rPr>
  </w:style>
  <w:style w:type="character" w:customStyle="1" w:styleId="printhide">
    <w:name w:val="printhide"/>
    <w:uiPriority w:val="99"/>
    <w:rsid w:val="00674339"/>
    <w:rPr>
      <w:rFonts w:cs="Times New Roman"/>
    </w:rPr>
  </w:style>
  <w:style w:type="character" w:customStyle="1" w:styleId="scopuslogotxt">
    <w:name w:val="scopus_logo_txt"/>
    <w:uiPriority w:val="99"/>
    <w:rsid w:val="00674339"/>
    <w:rPr>
      <w:rFonts w:cs="Times New Roman"/>
    </w:rPr>
  </w:style>
  <w:style w:type="character" w:customStyle="1" w:styleId="st">
    <w:name w:val="st"/>
    <w:basedOn w:val="DefaultParagraphFont"/>
    <w:rsid w:val="00674339"/>
  </w:style>
  <w:style w:type="paragraph" w:styleId="NoSpacing">
    <w:name w:val="No Spacing"/>
    <w:link w:val="NoSpacingChar"/>
    <w:uiPriority w:val="1"/>
    <w:qFormat/>
    <w:rsid w:val="00674339"/>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674339"/>
    <w:rPr>
      <w:rFonts w:ascii="Calibri" w:eastAsia="Times New Roman" w:hAnsi="Calibri" w:cs="Times New Roman"/>
      <w:lang w:val="en-US"/>
    </w:rPr>
  </w:style>
  <w:style w:type="paragraph" w:customStyle="1" w:styleId="Pa10">
    <w:name w:val="Pa10"/>
    <w:basedOn w:val="Normal"/>
    <w:next w:val="Normal"/>
    <w:uiPriority w:val="99"/>
    <w:rsid w:val="00650506"/>
    <w:pPr>
      <w:autoSpaceDE w:val="0"/>
      <w:autoSpaceDN w:val="0"/>
      <w:adjustRightInd w:val="0"/>
      <w:spacing w:after="0" w:line="241" w:lineRule="atLeast"/>
    </w:pPr>
    <w:rPr>
      <w:rFonts w:ascii="MLNHHQ+TimesNewRomanPSMT" w:hAnsi="MLNHHQ+TimesNewRomanPSMT"/>
      <w:sz w:val="24"/>
      <w:szCs w:val="24"/>
      <w:lang w:val="en-CA"/>
    </w:rPr>
  </w:style>
  <w:style w:type="character" w:customStyle="1" w:styleId="A0">
    <w:name w:val="A0"/>
    <w:uiPriority w:val="99"/>
    <w:rsid w:val="00650506"/>
    <w:rPr>
      <w:rFonts w:ascii="Minion Pro" w:hAnsi="Minion Pro" w:cs="Minion Pro"/>
      <w:color w:val="000000"/>
      <w:sz w:val="16"/>
      <w:szCs w:val="16"/>
    </w:rPr>
  </w:style>
  <w:style w:type="character" w:customStyle="1" w:styleId="A11">
    <w:name w:val="A11"/>
    <w:uiPriority w:val="99"/>
    <w:rsid w:val="00650506"/>
    <w:rPr>
      <w:rFonts w:cs="MLNHHQ+TimesNewRomanPSMT"/>
      <w:color w:val="000000"/>
      <w:sz w:val="16"/>
      <w:szCs w:val="16"/>
    </w:rPr>
  </w:style>
</w:styles>
</file>

<file path=word/webSettings.xml><?xml version="1.0" encoding="utf-8"?>
<w:webSettings xmlns:r="http://schemas.openxmlformats.org/officeDocument/2006/relationships" xmlns:w="http://schemas.openxmlformats.org/wordprocessingml/2006/main">
  <w:divs>
    <w:div w:id="915480378">
      <w:bodyDiv w:val="1"/>
      <w:marLeft w:val="0"/>
      <w:marRight w:val="0"/>
      <w:marTop w:val="0"/>
      <w:marBottom w:val="0"/>
      <w:divBdr>
        <w:top w:val="none" w:sz="0" w:space="0" w:color="auto"/>
        <w:left w:val="none" w:sz="0" w:space="0" w:color="auto"/>
        <w:bottom w:val="none" w:sz="0" w:space="0" w:color="auto"/>
        <w:right w:val="none" w:sz="0" w:space="0" w:color="auto"/>
      </w:divBdr>
    </w:div>
    <w:div w:id="1665890549">
      <w:bodyDiv w:val="1"/>
      <w:marLeft w:val="0"/>
      <w:marRight w:val="0"/>
      <w:marTop w:val="0"/>
      <w:marBottom w:val="0"/>
      <w:divBdr>
        <w:top w:val="none" w:sz="0" w:space="0" w:color="auto"/>
        <w:left w:val="none" w:sz="0" w:space="0" w:color="auto"/>
        <w:bottom w:val="none" w:sz="0" w:space="0" w:color="auto"/>
        <w:right w:val="none" w:sz="0" w:space="0" w:color="auto"/>
      </w:divBdr>
    </w:div>
    <w:div w:id="170914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ha.ca/wp-content/uploads/2012/11/CHA_LTC_9-22-09_eng.pdf" TargetMode="External"/><Relationship Id="rId18" Type="http://schemas.openxmlformats.org/officeDocument/2006/relationships/hyperlink" Target="http://www.sbu.se/upload/Publikationer/Content1/1/Dementia_vol1.pdf" TargetMode="External"/><Relationship Id="rId26" Type="http://schemas.openxmlformats.org/officeDocument/2006/relationships/hyperlink" Target="http://pathclinic.ca/" TargetMode="External"/><Relationship Id="rId39" Type="http://schemas.openxmlformats.org/officeDocument/2006/relationships/hyperlink" Target="http://www.advancecareplanning.ca/media/40158/acp%20framework%202012%20eng.pdf" TargetMode="External"/><Relationship Id="rId21" Type="http://schemas.openxmlformats.org/officeDocument/2006/relationships/hyperlink" Target="http://www.hpcintegration.ca/about-us.aspx" TargetMode="External"/><Relationship Id="rId34" Type="http://schemas.openxmlformats.org/officeDocument/2006/relationships/hyperlink" Target="http://www.e-laws.gov.on.ca/html/source/regs/english/2010/elaws_src_regs_r10079_e.htm" TargetMode="External"/><Relationship Id="rId42" Type="http://schemas.openxmlformats.org/officeDocument/2006/relationships/hyperlink" Target="http://www.desouzainstitute.com/elearning" TargetMode="External"/><Relationship Id="rId47" Type="http://schemas.openxmlformats.org/officeDocument/2006/relationships/hyperlink" Target="http://www.kidney.ca/" TargetMode="External"/><Relationship Id="rId50" Type="http://schemas.openxmlformats.org/officeDocument/2006/relationships/hyperlink" Target="http://www.alz.co.uk/research/files/WorldAlzheimerReport2010.pdf" TargetMode="External"/><Relationship Id="rId55" Type="http://schemas.openxmlformats.org/officeDocument/2006/relationships/hyperlink" Target="http://www.who.int/cancer/palliative/definition/en/" TargetMode="External"/><Relationship Id="rId7" Type="http://schemas.openxmlformats.org/officeDocument/2006/relationships/endnotes" Target="endnotes.xml"/><Relationship Id="rId12" Type="http://schemas.openxmlformats.org/officeDocument/2006/relationships/hyperlink" Target="http://www.hpcintegration.ca/media/38753/TWF-palliative-approach-report-English-final2.pdf" TargetMode="External"/><Relationship Id="rId17" Type="http://schemas.openxmlformats.org/officeDocument/2006/relationships/hyperlink" Target="http://www.phac-aspc.gc.ca/cphorsphc-respcacsp/2010/fr-rc/cphorsphc-respcacsp-06-eng.php" TargetMode="External"/><Relationship Id="rId25" Type="http://schemas.openxmlformats.org/officeDocument/2006/relationships/hyperlink" Target="http://www.e-laws.gov.on.ca/html/source/regs/english/2010/elaws_src_regs_r10079_e.htm" TargetMode="External"/><Relationship Id="rId33" Type="http://schemas.openxmlformats.org/officeDocument/2006/relationships/hyperlink" Target="http://www.advancecareplanning.ca/media/40158/acp%20framework%202012%20eng.pdf" TargetMode="External"/><Relationship Id="rId38" Type="http://schemas.openxmlformats.org/officeDocument/2006/relationships/hyperlink" Target="http://www.hpcintegration.ca/media/38753/TWF-palliative-approach-report-English-final2.pdf" TargetMode="External"/><Relationship Id="rId46" Type="http://schemas.openxmlformats.org/officeDocument/2006/relationships/hyperlink" Target="http://www.e-laws.gov.on.ca/html/source/regs/english/2010/elaws_src_regs_r10079_e.htm" TargetMode="External"/><Relationship Id="rId2" Type="http://schemas.openxmlformats.org/officeDocument/2006/relationships/numbering" Target="numbering.xml"/><Relationship Id="rId16" Type="http://schemas.openxmlformats.org/officeDocument/2006/relationships/hyperlink" Target="http://www.health.gov.on.ca/en/public/programs/ltc/15_facilities.aspx" TargetMode="External"/><Relationship Id="rId20" Type="http://schemas.openxmlformats.org/officeDocument/2006/relationships/hyperlink" Target="http://www.cha.ca/wp-content/uploads/2012/11/CHA_LTC_9-22-09_eng.pdf" TargetMode="External"/><Relationship Id="rId29" Type="http://schemas.openxmlformats.org/officeDocument/2006/relationships/hyperlink" Target="http://www.alzheimer.ca/~/media/Files/national/Advocacy/ASC_Rising_Tide_Full_Report_e.pdf" TargetMode="External"/><Relationship Id="rId41" Type="http://schemas.openxmlformats.org/officeDocument/2006/relationships/hyperlink" Target="http://www.virtualhospice.ca/en_US/Main+Site+Navigation/Home.aspx" TargetMode="External"/><Relationship Id="rId54" Type="http://schemas.openxmlformats.org/officeDocument/2006/relationships/hyperlink" Target="http://www.chpca.net/news-and-events/hike.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zheimer.ca/~/media/Files/national/Advocacy/ASC_Rising_Tide_Full_Report_e.pdf" TargetMode="External"/><Relationship Id="rId24" Type="http://schemas.openxmlformats.org/officeDocument/2006/relationships/hyperlink" Target="http://www.health.gov.on.ca/en/public/programs/ltc/15_facilities.aspx" TargetMode="External"/><Relationship Id="rId32" Type="http://schemas.openxmlformats.org/officeDocument/2006/relationships/hyperlink" Target="http://www.cha.ca/documents/CHA_LTC_9-22-09_eng.pdf" TargetMode="External"/><Relationship Id="rId37" Type="http://schemas.openxmlformats.org/officeDocument/2006/relationships/hyperlink" Target="http://www.alzheimer.ca/en" TargetMode="External"/><Relationship Id="rId40" Type="http://schemas.openxmlformats.org/officeDocument/2006/relationships/hyperlink" Target="http://cna-aiic.ca/~/media/cna/page-content/pdf-fr/ps_nurse_practitioner_e.pdf" TargetMode="External"/><Relationship Id="rId45" Type="http://schemas.openxmlformats.org/officeDocument/2006/relationships/hyperlink" Target="http://www.seniors.gov.on.ca/en/advancedcare/" TargetMode="External"/><Relationship Id="rId53" Type="http://schemas.openxmlformats.org/officeDocument/2006/relationships/hyperlink" Target="http://www.epec.net/"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dvocacycentreelderly.org/appimages/file/ChangesinEligibilityforLTC-2010.pdf" TargetMode="External"/><Relationship Id="rId23" Type="http://schemas.openxmlformats.org/officeDocument/2006/relationships/hyperlink" Target="http://www.eapcnet.eu/LinkClick.aspx?fileticket=14vhp-xsWNs%3D" TargetMode="External"/><Relationship Id="rId28" Type="http://schemas.openxmlformats.org/officeDocument/2006/relationships/hyperlink" Target="http://www.euro.who.int/__data/assets/pdf_file/0017/143153/e95052.pdf" TargetMode="External"/><Relationship Id="rId36" Type="http://schemas.openxmlformats.org/officeDocument/2006/relationships/hyperlink" Target="http://www.swpalliativecare.ca/content.asp?id=121" TargetMode="External"/><Relationship Id="rId49" Type="http://schemas.openxmlformats.org/officeDocument/2006/relationships/hyperlink" Target="http://www.alzheimer.ca/~/media/Files/national/Advocacy/ASC_Rising%20Tide_Full%20Report_Eng.ashx" TargetMode="External"/><Relationship Id="rId57"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alzheimer.ca/~/media/Files/national/Advocacy/ASC_Rising_Tide_Full_Report_e.pdf" TargetMode="External"/><Relationship Id="rId31" Type="http://schemas.openxmlformats.org/officeDocument/2006/relationships/hyperlink" Target="http://www.alzheimer.ca/~/media/Files/national/Advocacy/ASC_Rising_Tide_Full_Report_e.pdf" TargetMode="External"/><Relationship Id="rId44" Type="http://schemas.openxmlformats.org/officeDocument/2006/relationships/hyperlink" Target="http://news.ontario.ca/mohltc/en/2014/3/improving-primary-care-for-long-term-care-home-residents.html" TargetMode="External"/><Relationship Id="rId52" Type="http://schemas.openxmlformats.org/officeDocument/2006/relationships/hyperlink" Target="http://www.health.gov.on.ca/en/public/programs/ltc/15_facilities.asp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dvancecareplanning.ca/media/40158/acp%20framework%202012%20eng.pdf" TargetMode="External"/><Relationship Id="rId22" Type="http://schemas.openxmlformats.org/officeDocument/2006/relationships/hyperlink" Target="https://secure.cihi.ca/free_products/HCIC_2011_seniors_report_en.pdf" TargetMode="External"/><Relationship Id="rId27" Type="http://schemas.openxmlformats.org/officeDocument/2006/relationships/hyperlink" Target="http://www.swpalliativecare.ca/content.asp?id=121" TargetMode="External"/><Relationship Id="rId30" Type="http://schemas.openxmlformats.org/officeDocument/2006/relationships/hyperlink" Target="http://pathclinic.ca/" TargetMode="External"/><Relationship Id="rId35" Type="http://schemas.openxmlformats.org/officeDocument/2006/relationships/hyperlink" Target="http://pathclinic.ca/" TargetMode="External"/><Relationship Id="rId43" Type="http://schemas.openxmlformats.org/officeDocument/2006/relationships/hyperlink" Target="http://www.heartandstroke.com/site/c.ikIQLcMWJtE/b.2796497/k.BF8B/Home.htm" TargetMode="External"/><Relationship Id="rId48" Type="http://schemas.openxmlformats.org/officeDocument/2006/relationships/header" Target="header3.xml"/><Relationship Id="rId56" Type="http://schemas.openxmlformats.org/officeDocument/2006/relationships/hyperlink" Target="http://www.e-laws.gov.on.ca/html/source/regs/english/2010/elaws_src_regs_r10079_e.htm" TargetMode="External"/><Relationship Id="rId8" Type="http://schemas.openxmlformats.org/officeDocument/2006/relationships/header" Target="header1.xml"/><Relationship Id="rId51" Type="http://schemas.openxmlformats.org/officeDocument/2006/relationships/hyperlink" Target="http://www.seniorspolicylens.ca/Root/Materials/Adobe%20Acrobat%20Materials/DEMENTIA_POLICY_LENS_March_8_2009.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1CAF62-4287-4683-A353-C76C633EB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218</Pages>
  <Words>47691</Words>
  <Characters>271842</Characters>
  <Application>Microsoft Office Word</Application>
  <DocSecurity>0</DocSecurity>
  <Lines>2265</Lines>
  <Paragraphs>637</Paragraphs>
  <ScaleCrop>false</ScaleCrop>
  <HeadingPairs>
    <vt:vector size="2" baseType="variant">
      <vt:variant>
        <vt:lpstr>Title</vt:lpstr>
      </vt:variant>
      <vt:variant>
        <vt:i4>1</vt:i4>
      </vt:variant>
    </vt:vector>
  </HeadingPairs>
  <TitlesOfParts>
    <vt:vector size="1" baseType="lpstr">
      <vt:lpstr/>
    </vt:vector>
  </TitlesOfParts>
  <Company>Ryerson University</Company>
  <LinksUpToDate>false</LinksUpToDate>
  <CharactersWithSpaces>318896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Abby</dc:creator>
  <cp:lastModifiedBy>Abby</cp:lastModifiedBy>
  <cp:revision>20</cp:revision>
  <dcterms:created xsi:type="dcterms:W3CDTF">2014-09-24T06:58:00Z</dcterms:created>
  <dcterms:modified xsi:type="dcterms:W3CDTF">2014-09-24T11:35:00Z</dcterms:modified>
</cp:coreProperties>
</file>