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45C435" w14:textId="77777777" w:rsidR="00127E40" w:rsidRDefault="00127E40" w:rsidP="00534560">
      <w:pPr>
        <w:rPr>
          <w:rFonts w:ascii="Times New Roman" w:hAnsi="Times New Roman" w:cs="Times New Roman"/>
          <w:b/>
          <w:sz w:val="40"/>
          <w:szCs w:val="40"/>
        </w:rPr>
      </w:pPr>
      <w:bookmarkStart w:id="0" w:name="_GoBack"/>
      <w:bookmarkEnd w:id="0"/>
    </w:p>
    <w:p w14:paraId="3C84E671" w14:textId="77777777" w:rsidR="00127E40" w:rsidRDefault="00127E40" w:rsidP="00534560">
      <w:pPr>
        <w:rPr>
          <w:rFonts w:ascii="Times New Roman" w:hAnsi="Times New Roman" w:cs="Times New Roman"/>
          <w:b/>
          <w:sz w:val="40"/>
          <w:szCs w:val="40"/>
        </w:rPr>
      </w:pPr>
    </w:p>
    <w:p w14:paraId="518957F0" w14:textId="77777777" w:rsidR="00127E40" w:rsidRDefault="00127E40" w:rsidP="00534560">
      <w:pPr>
        <w:rPr>
          <w:rFonts w:ascii="Times New Roman" w:hAnsi="Times New Roman" w:cs="Times New Roman"/>
          <w:b/>
          <w:sz w:val="40"/>
          <w:szCs w:val="40"/>
        </w:rPr>
      </w:pPr>
    </w:p>
    <w:p w14:paraId="1CFF78B1" w14:textId="77777777" w:rsidR="00127E40" w:rsidRDefault="00127E40" w:rsidP="00534560">
      <w:pPr>
        <w:rPr>
          <w:rFonts w:ascii="Times New Roman" w:hAnsi="Times New Roman" w:cs="Times New Roman"/>
          <w:b/>
          <w:sz w:val="40"/>
          <w:szCs w:val="40"/>
        </w:rPr>
      </w:pPr>
    </w:p>
    <w:p w14:paraId="0FC5E45D" w14:textId="77777777" w:rsidR="00127E40" w:rsidRDefault="00127E40" w:rsidP="00534560">
      <w:pPr>
        <w:rPr>
          <w:rFonts w:ascii="Times New Roman" w:hAnsi="Times New Roman" w:cs="Times New Roman"/>
          <w:b/>
          <w:sz w:val="40"/>
          <w:szCs w:val="40"/>
        </w:rPr>
      </w:pPr>
    </w:p>
    <w:p w14:paraId="35D670E5" w14:textId="5C9DC007" w:rsidR="00127E40" w:rsidRDefault="00DF3D12" w:rsidP="00127E40">
      <w:pPr>
        <w:jc w:val="center"/>
        <w:rPr>
          <w:rFonts w:ascii="Times New Roman" w:hAnsi="Times New Roman" w:cs="Times New Roman"/>
          <w:sz w:val="32"/>
          <w:szCs w:val="32"/>
        </w:rPr>
      </w:pPr>
      <w:r>
        <w:rPr>
          <w:rFonts w:ascii="Times New Roman" w:hAnsi="Times New Roman" w:cs="Times New Roman"/>
          <w:sz w:val="32"/>
          <w:szCs w:val="32"/>
        </w:rPr>
        <w:t>CORRELATES OF PSYCHIATRIC DISORDERS</w:t>
      </w:r>
    </w:p>
    <w:p w14:paraId="5681620C" w14:textId="77777777" w:rsidR="00DF3D12" w:rsidRDefault="00DF3D12" w:rsidP="00127E40">
      <w:pPr>
        <w:jc w:val="center"/>
        <w:rPr>
          <w:rFonts w:ascii="Times New Roman" w:hAnsi="Times New Roman" w:cs="Times New Roman"/>
          <w:sz w:val="32"/>
          <w:szCs w:val="32"/>
        </w:rPr>
      </w:pPr>
    </w:p>
    <w:p w14:paraId="3C9B4093" w14:textId="77777777" w:rsidR="00DF3D12" w:rsidRDefault="00DF3D12" w:rsidP="00127E40">
      <w:pPr>
        <w:jc w:val="center"/>
        <w:rPr>
          <w:rFonts w:ascii="Times New Roman" w:hAnsi="Times New Roman" w:cs="Times New Roman"/>
          <w:sz w:val="32"/>
          <w:szCs w:val="32"/>
        </w:rPr>
      </w:pPr>
    </w:p>
    <w:p w14:paraId="2B09158E" w14:textId="77777777" w:rsidR="00DF3D12" w:rsidRDefault="00DF3D12" w:rsidP="00127E40">
      <w:pPr>
        <w:jc w:val="center"/>
        <w:rPr>
          <w:rFonts w:ascii="Times New Roman" w:hAnsi="Times New Roman" w:cs="Times New Roman"/>
          <w:sz w:val="32"/>
          <w:szCs w:val="32"/>
        </w:rPr>
      </w:pPr>
    </w:p>
    <w:p w14:paraId="168CAD5F" w14:textId="77777777" w:rsidR="00DF3D12" w:rsidRDefault="00DF3D12" w:rsidP="00127E40">
      <w:pPr>
        <w:jc w:val="center"/>
        <w:rPr>
          <w:rFonts w:ascii="Times New Roman" w:hAnsi="Times New Roman" w:cs="Times New Roman"/>
          <w:sz w:val="32"/>
          <w:szCs w:val="32"/>
        </w:rPr>
      </w:pPr>
    </w:p>
    <w:p w14:paraId="2DE3E59D" w14:textId="77777777" w:rsidR="00DF3D12" w:rsidRDefault="00DF3D12" w:rsidP="00127E40">
      <w:pPr>
        <w:jc w:val="center"/>
        <w:rPr>
          <w:rFonts w:ascii="Times New Roman" w:hAnsi="Times New Roman" w:cs="Times New Roman"/>
          <w:sz w:val="32"/>
          <w:szCs w:val="32"/>
        </w:rPr>
      </w:pPr>
    </w:p>
    <w:p w14:paraId="1AEC722F" w14:textId="77777777" w:rsidR="00DF3D12" w:rsidRDefault="00DF3D12" w:rsidP="00127E40">
      <w:pPr>
        <w:jc w:val="center"/>
        <w:rPr>
          <w:rFonts w:ascii="Times New Roman" w:hAnsi="Times New Roman" w:cs="Times New Roman"/>
          <w:sz w:val="32"/>
          <w:szCs w:val="32"/>
        </w:rPr>
      </w:pPr>
    </w:p>
    <w:p w14:paraId="7BE526C0" w14:textId="77777777" w:rsidR="00DF3D12" w:rsidRDefault="00DF3D12" w:rsidP="00127E40">
      <w:pPr>
        <w:jc w:val="center"/>
        <w:rPr>
          <w:rFonts w:ascii="Times New Roman" w:hAnsi="Times New Roman" w:cs="Times New Roman"/>
          <w:sz w:val="32"/>
          <w:szCs w:val="32"/>
        </w:rPr>
      </w:pPr>
    </w:p>
    <w:p w14:paraId="210C7E00" w14:textId="77777777" w:rsidR="00DF3D12" w:rsidRDefault="00DF3D12" w:rsidP="00127E40">
      <w:pPr>
        <w:jc w:val="center"/>
        <w:rPr>
          <w:rFonts w:ascii="Times New Roman" w:hAnsi="Times New Roman" w:cs="Times New Roman"/>
          <w:sz w:val="32"/>
          <w:szCs w:val="32"/>
        </w:rPr>
      </w:pPr>
    </w:p>
    <w:p w14:paraId="774A8F5A" w14:textId="77777777" w:rsidR="00DF3D12" w:rsidRDefault="00DF3D12" w:rsidP="00127E40">
      <w:pPr>
        <w:jc w:val="center"/>
        <w:rPr>
          <w:rFonts w:ascii="Times New Roman" w:hAnsi="Times New Roman" w:cs="Times New Roman"/>
          <w:sz w:val="32"/>
          <w:szCs w:val="32"/>
        </w:rPr>
      </w:pPr>
    </w:p>
    <w:p w14:paraId="026A693C" w14:textId="77777777" w:rsidR="00DF3D12" w:rsidRDefault="00DF3D12" w:rsidP="00127E40">
      <w:pPr>
        <w:jc w:val="center"/>
        <w:rPr>
          <w:rFonts w:ascii="Times New Roman" w:hAnsi="Times New Roman" w:cs="Times New Roman"/>
          <w:sz w:val="32"/>
          <w:szCs w:val="32"/>
        </w:rPr>
      </w:pPr>
    </w:p>
    <w:p w14:paraId="63A1A742" w14:textId="2757C683" w:rsidR="00DF3D12" w:rsidRDefault="00DF3D12" w:rsidP="00127E40">
      <w:pPr>
        <w:jc w:val="center"/>
        <w:rPr>
          <w:rFonts w:ascii="Times New Roman" w:hAnsi="Times New Roman" w:cs="Times New Roman"/>
          <w:sz w:val="32"/>
          <w:szCs w:val="32"/>
        </w:rPr>
      </w:pPr>
    </w:p>
    <w:p w14:paraId="6AC1392E" w14:textId="77777777" w:rsidR="00ED60CA" w:rsidRDefault="00ED60CA" w:rsidP="00127E40">
      <w:pPr>
        <w:jc w:val="center"/>
        <w:rPr>
          <w:rFonts w:ascii="Times New Roman" w:hAnsi="Times New Roman" w:cs="Times New Roman"/>
          <w:sz w:val="32"/>
          <w:szCs w:val="32"/>
        </w:rPr>
      </w:pPr>
    </w:p>
    <w:p w14:paraId="255E8372" w14:textId="77777777" w:rsidR="00ED60CA" w:rsidRDefault="00ED60CA" w:rsidP="00ED60CA">
      <w:pPr>
        <w:rPr>
          <w:rFonts w:ascii="Times New Roman" w:hAnsi="Times New Roman" w:cs="Times New Roman"/>
          <w:sz w:val="32"/>
          <w:szCs w:val="32"/>
        </w:rPr>
        <w:sectPr w:rsidR="00ED60CA" w:rsidSect="00F405CF">
          <w:headerReference w:type="default" r:id="rId9"/>
          <w:footerReference w:type="even" r:id="rId10"/>
          <w:footerReference w:type="default" r:id="rId11"/>
          <w:pgSz w:w="12240" w:h="15840"/>
          <w:pgMar w:top="1440" w:right="1440" w:bottom="1440" w:left="1418" w:header="720" w:footer="720" w:gutter="0"/>
          <w:pgNumType w:fmt="lowerRoman" w:start="1"/>
          <w:cols w:space="720"/>
          <w:titlePg/>
          <w:docGrid w:linePitch="360"/>
        </w:sectPr>
      </w:pPr>
    </w:p>
    <w:p w14:paraId="08BABC07" w14:textId="72864DAB" w:rsidR="00DF3D12" w:rsidRDefault="00DF3D12" w:rsidP="00ED60CA">
      <w:pPr>
        <w:rPr>
          <w:rFonts w:ascii="Times New Roman" w:hAnsi="Times New Roman" w:cs="Times New Roman"/>
          <w:sz w:val="32"/>
          <w:szCs w:val="32"/>
        </w:rPr>
      </w:pPr>
    </w:p>
    <w:p w14:paraId="3528BC10" w14:textId="5637CAC7" w:rsidR="00DF3D12" w:rsidRDefault="00DF3D12" w:rsidP="00127E40">
      <w:pPr>
        <w:jc w:val="center"/>
        <w:rPr>
          <w:rFonts w:ascii="Times New Roman" w:hAnsi="Times New Roman" w:cs="Times New Roman"/>
          <w:sz w:val="32"/>
          <w:szCs w:val="32"/>
        </w:rPr>
      </w:pPr>
      <w:r>
        <w:rPr>
          <w:rFonts w:ascii="Times New Roman" w:hAnsi="Times New Roman" w:cs="Times New Roman"/>
          <w:sz w:val="32"/>
          <w:szCs w:val="32"/>
        </w:rPr>
        <w:t>NEUROCOGNITIVE AND NEUROPHYSIOLOGICAL CORRELATES OF PSYCHIATRIC DISORDERS</w:t>
      </w:r>
    </w:p>
    <w:p w14:paraId="2ADCBF1C" w14:textId="77777777" w:rsidR="00DF3D12" w:rsidRDefault="00DF3D12" w:rsidP="00127E40">
      <w:pPr>
        <w:jc w:val="center"/>
        <w:rPr>
          <w:rFonts w:ascii="Times New Roman" w:hAnsi="Times New Roman" w:cs="Times New Roman"/>
          <w:sz w:val="32"/>
          <w:szCs w:val="32"/>
        </w:rPr>
      </w:pPr>
    </w:p>
    <w:p w14:paraId="719C6498" w14:textId="77777777" w:rsidR="00DF3D12" w:rsidRDefault="00DF3D12" w:rsidP="00127E40">
      <w:pPr>
        <w:jc w:val="center"/>
        <w:rPr>
          <w:rFonts w:ascii="Times New Roman" w:hAnsi="Times New Roman" w:cs="Times New Roman"/>
          <w:sz w:val="32"/>
          <w:szCs w:val="32"/>
        </w:rPr>
      </w:pPr>
    </w:p>
    <w:p w14:paraId="7368F629" w14:textId="77777777" w:rsidR="005F4632" w:rsidRDefault="005F4632" w:rsidP="00127E40">
      <w:pPr>
        <w:jc w:val="center"/>
        <w:rPr>
          <w:rFonts w:ascii="Times New Roman" w:hAnsi="Times New Roman" w:cs="Times New Roman"/>
          <w:sz w:val="32"/>
          <w:szCs w:val="32"/>
        </w:rPr>
      </w:pPr>
    </w:p>
    <w:p w14:paraId="1CB88619" w14:textId="77777777" w:rsidR="005F4632" w:rsidRDefault="005F4632" w:rsidP="00127E40">
      <w:pPr>
        <w:jc w:val="center"/>
        <w:rPr>
          <w:rFonts w:ascii="Times New Roman" w:hAnsi="Times New Roman" w:cs="Times New Roman"/>
          <w:sz w:val="32"/>
          <w:szCs w:val="32"/>
        </w:rPr>
      </w:pPr>
    </w:p>
    <w:p w14:paraId="6DFD22A7" w14:textId="77777777" w:rsidR="005F4632" w:rsidRDefault="005F4632" w:rsidP="00127E40">
      <w:pPr>
        <w:jc w:val="center"/>
        <w:rPr>
          <w:rFonts w:ascii="Times New Roman" w:hAnsi="Times New Roman" w:cs="Times New Roman"/>
          <w:sz w:val="32"/>
          <w:szCs w:val="32"/>
        </w:rPr>
      </w:pPr>
    </w:p>
    <w:p w14:paraId="17CC09BE" w14:textId="77777777" w:rsidR="00DF3D12" w:rsidRDefault="00DF3D12" w:rsidP="00127E40">
      <w:pPr>
        <w:jc w:val="center"/>
        <w:rPr>
          <w:rFonts w:ascii="Times New Roman" w:hAnsi="Times New Roman" w:cs="Times New Roman"/>
          <w:sz w:val="32"/>
          <w:szCs w:val="32"/>
        </w:rPr>
      </w:pPr>
    </w:p>
    <w:p w14:paraId="099E6E81" w14:textId="5784EAFD" w:rsidR="00DF3D12" w:rsidRDefault="00DF3D12" w:rsidP="00127E40">
      <w:pPr>
        <w:jc w:val="center"/>
        <w:rPr>
          <w:rFonts w:ascii="Times New Roman" w:hAnsi="Times New Roman" w:cs="Times New Roman"/>
          <w:sz w:val="32"/>
          <w:szCs w:val="32"/>
        </w:rPr>
      </w:pPr>
      <w:r>
        <w:rPr>
          <w:rFonts w:ascii="Times New Roman" w:hAnsi="Times New Roman" w:cs="Times New Roman"/>
          <w:sz w:val="32"/>
          <w:szCs w:val="32"/>
        </w:rPr>
        <w:t>By JENNA E. BOYD, B.Sc.</w:t>
      </w:r>
    </w:p>
    <w:p w14:paraId="50869EBF" w14:textId="77777777" w:rsidR="00DF3D12" w:rsidRDefault="00DF3D12" w:rsidP="00127E40">
      <w:pPr>
        <w:jc w:val="center"/>
        <w:rPr>
          <w:rFonts w:ascii="Times New Roman" w:hAnsi="Times New Roman" w:cs="Times New Roman"/>
          <w:sz w:val="32"/>
          <w:szCs w:val="32"/>
        </w:rPr>
      </w:pPr>
    </w:p>
    <w:p w14:paraId="2137D171" w14:textId="77777777" w:rsidR="00DF3D12" w:rsidRDefault="00DF3D12" w:rsidP="00127E40">
      <w:pPr>
        <w:jc w:val="center"/>
        <w:rPr>
          <w:rFonts w:ascii="Times New Roman" w:hAnsi="Times New Roman" w:cs="Times New Roman"/>
          <w:sz w:val="32"/>
          <w:szCs w:val="32"/>
        </w:rPr>
      </w:pPr>
    </w:p>
    <w:p w14:paraId="756A943E" w14:textId="73CA31AA" w:rsidR="00DF3D12" w:rsidRDefault="00DF3D12" w:rsidP="00DF3D12">
      <w:pPr>
        <w:spacing w:line="480" w:lineRule="auto"/>
        <w:jc w:val="center"/>
        <w:rPr>
          <w:rFonts w:ascii="Times New Roman" w:hAnsi="Times New Roman" w:cs="Times New Roman"/>
          <w:sz w:val="24"/>
          <w:szCs w:val="24"/>
        </w:rPr>
      </w:pPr>
      <w:r w:rsidRPr="00DF3D12">
        <w:rPr>
          <w:rFonts w:ascii="Times New Roman" w:hAnsi="Times New Roman" w:cs="Times New Roman"/>
          <w:sz w:val="24"/>
          <w:szCs w:val="24"/>
        </w:rPr>
        <w:t>A Thesis Submitted to the School of Graduate Studies in Partial Fulfi</w:t>
      </w:r>
      <w:r w:rsidR="008D436B">
        <w:rPr>
          <w:rFonts w:ascii="Times New Roman" w:hAnsi="Times New Roman" w:cs="Times New Roman"/>
          <w:sz w:val="24"/>
          <w:szCs w:val="24"/>
        </w:rPr>
        <w:t>l</w:t>
      </w:r>
      <w:r w:rsidRPr="00DF3D12">
        <w:rPr>
          <w:rFonts w:ascii="Times New Roman" w:hAnsi="Times New Roman" w:cs="Times New Roman"/>
          <w:sz w:val="24"/>
          <w:szCs w:val="24"/>
        </w:rPr>
        <w:t>lment of the Requirements</w:t>
      </w:r>
      <w:r w:rsidR="007E5795">
        <w:rPr>
          <w:rFonts w:ascii="Times New Roman" w:hAnsi="Times New Roman" w:cs="Times New Roman"/>
          <w:sz w:val="24"/>
          <w:szCs w:val="24"/>
        </w:rPr>
        <w:t xml:space="preserve"> for the Degree Master</w:t>
      </w:r>
      <w:r w:rsidRPr="00DF3D12">
        <w:rPr>
          <w:rFonts w:ascii="Times New Roman" w:hAnsi="Times New Roman" w:cs="Times New Roman"/>
          <w:sz w:val="24"/>
          <w:szCs w:val="24"/>
        </w:rPr>
        <w:t xml:space="preserve"> of Science</w:t>
      </w:r>
    </w:p>
    <w:p w14:paraId="14C61792" w14:textId="77777777" w:rsidR="00DF3D12" w:rsidRDefault="00DF3D12" w:rsidP="00DF3D12">
      <w:pPr>
        <w:spacing w:line="480" w:lineRule="auto"/>
        <w:jc w:val="center"/>
        <w:rPr>
          <w:rFonts w:ascii="Times New Roman" w:hAnsi="Times New Roman" w:cs="Times New Roman"/>
          <w:sz w:val="24"/>
          <w:szCs w:val="24"/>
        </w:rPr>
      </w:pPr>
    </w:p>
    <w:p w14:paraId="484E370D" w14:textId="01BA6D9F" w:rsidR="00DF3D12" w:rsidRDefault="00DF3D12" w:rsidP="00DF3D12">
      <w:pPr>
        <w:spacing w:line="480" w:lineRule="auto"/>
        <w:jc w:val="center"/>
        <w:rPr>
          <w:rFonts w:ascii="Times New Roman" w:hAnsi="Times New Roman" w:cs="Times New Roman"/>
          <w:sz w:val="24"/>
          <w:szCs w:val="24"/>
        </w:rPr>
      </w:pPr>
      <w:r>
        <w:rPr>
          <w:rFonts w:ascii="Times New Roman" w:hAnsi="Times New Roman" w:cs="Times New Roman"/>
          <w:sz w:val="24"/>
          <w:szCs w:val="24"/>
        </w:rPr>
        <w:t>McMaster University © Copyright by Jenna Boyd, August 2014</w:t>
      </w:r>
    </w:p>
    <w:p w14:paraId="680C1D9D" w14:textId="77777777" w:rsidR="00DF3D12" w:rsidRDefault="00DF3D12" w:rsidP="00DF3D12">
      <w:pPr>
        <w:spacing w:line="480" w:lineRule="auto"/>
        <w:jc w:val="center"/>
        <w:rPr>
          <w:rFonts w:ascii="Times New Roman" w:hAnsi="Times New Roman" w:cs="Times New Roman"/>
          <w:sz w:val="24"/>
          <w:szCs w:val="24"/>
        </w:rPr>
      </w:pPr>
    </w:p>
    <w:p w14:paraId="33D8FA5D" w14:textId="77777777" w:rsidR="00DF3D12" w:rsidRDefault="00DF3D12" w:rsidP="00DF3D12">
      <w:pPr>
        <w:spacing w:line="480" w:lineRule="auto"/>
        <w:jc w:val="center"/>
        <w:rPr>
          <w:rFonts w:ascii="Times New Roman" w:hAnsi="Times New Roman" w:cs="Times New Roman"/>
          <w:sz w:val="24"/>
          <w:szCs w:val="24"/>
        </w:rPr>
      </w:pPr>
    </w:p>
    <w:p w14:paraId="23275C01" w14:textId="77777777" w:rsidR="005F4632" w:rsidRDefault="005F4632" w:rsidP="005F4632">
      <w:pPr>
        <w:spacing w:after="0" w:line="240" w:lineRule="auto"/>
        <w:rPr>
          <w:rFonts w:ascii="Times New Roman" w:hAnsi="Times New Roman" w:cs="Times New Roman"/>
          <w:sz w:val="24"/>
          <w:szCs w:val="24"/>
        </w:rPr>
      </w:pPr>
    </w:p>
    <w:p w14:paraId="3801453E" w14:textId="77777777" w:rsidR="005F4632" w:rsidRDefault="005F4632" w:rsidP="005F4632">
      <w:pPr>
        <w:spacing w:after="0" w:line="240" w:lineRule="auto"/>
        <w:rPr>
          <w:rFonts w:ascii="Times New Roman" w:hAnsi="Times New Roman" w:cs="Times New Roman"/>
          <w:sz w:val="24"/>
          <w:szCs w:val="24"/>
        </w:rPr>
      </w:pPr>
    </w:p>
    <w:p w14:paraId="20AD61AF" w14:textId="484FB8B0" w:rsidR="005F4632" w:rsidRDefault="005F4632" w:rsidP="005F4632">
      <w:pPr>
        <w:spacing w:after="0" w:line="240" w:lineRule="auto"/>
        <w:rPr>
          <w:rFonts w:ascii="Times New Roman" w:hAnsi="Times New Roman" w:cs="Times New Roman"/>
          <w:sz w:val="24"/>
          <w:szCs w:val="24"/>
        </w:rPr>
      </w:pPr>
      <w:r>
        <w:rPr>
          <w:rFonts w:ascii="Times New Roman" w:hAnsi="Times New Roman" w:cs="Times New Roman"/>
          <w:sz w:val="24"/>
          <w:szCs w:val="24"/>
        </w:rPr>
        <w:t>McMaster University</w:t>
      </w:r>
      <w:r w:rsidRPr="005F4632">
        <w:rPr>
          <w:rFonts w:ascii="Times New Roman" w:hAnsi="Times New Roman" w:cs="Times New Roman"/>
          <w:sz w:val="24"/>
          <w:szCs w:val="24"/>
        </w:rPr>
        <w:t xml:space="preserve"> </w:t>
      </w:r>
      <w:r>
        <w:rPr>
          <w:rFonts w:ascii="Times New Roman" w:hAnsi="Times New Roman" w:cs="Times New Roman"/>
          <w:sz w:val="24"/>
          <w:szCs w:val="24"/>
        </w:rPr>
        <w:t>MASTER OF SCIENCE (2014) Hamilton, Ontario (Neuroscience)</w:t>
      </w:r>
    </w:p>
    <w:p w14:paraId="3932844C" w14:textId="3A1B1157" w:rsidR="005F4632" w:rsidRDefault="005F4632" w:rsidP="005F4632">
      <w:pPr>
        <w:spacing w:after="0" w:line="240" w:lineRule="auto"/>
        <w:rPr>
          <w:rFonts w:ascii="Times New Roman" w:hAnsi="Times New Roman" w:cs="Times New Roman"/>
          <w:sz w:val="24"/>
          <w:szCs w:val="24"/>
        </w:rPr>
      </w:pPr>
    </w:p>
    <w:p w14:paraId="5E0440EC" w14:textId="643B97CA" w:rsidR="005F4632" w:rsidRDefault="005F4632" w:rsidP="005F4632">
      <w:pPr>
        <w:spacing w:after="0" w:line="240" w:lineRule="auto"/>
        <w:rPr>
          <w:rFonts w:ascii="Times New Roman" w:hAnsi="Times New Roman" w:cs="Times New Roman"/>
          <w:sz w:val="24"/>
          <w:szCs w:val="24"/>
        </w:rPr>
      </w:pPr>
    </w:p>
    <w:p w14:paraId="76428747" w14:textId="77777777" w:rsidR="00DF3D12" w:rsidRDefault="00DF3D12" w:rsidP="00DF3D12">
      <w:pPr>
        <w:spacing w:line="480" w:lineRule="auto"/>
        <w:rPr>
          <w:rFonts w:ascii="Times New Roman" w:hAnsi="Times New Roman" w:cs="Times New Roman"/>
          <w:sz w:val="24"/>
          <w:szCs w:val="24"/>
        </w:rPr>
      </w:pPr>
    </w:p>
    <w:p w14:paraId="26D0D3BA" w14:textId="4685523E" w:rsidR="00DF3D12" w:rsidRDefault="00DF3D12" w:rsidP="00DF3D12">
      <w:pPr>
        <w:spacing w:line="480" w:lineRule="auto"/>
        <w:rPr>
          <w:rFonts w:ascii="Times New Roman" w:hAnsi="Times New Roman" w:cs="Times New Roman"/>
          <w:sz w:val="24"/>
          <w:szCs w:val="24"/>
        </w:rPr>
      </w:pPr>
      <w:r>
        <w:rPr>
          <w:rFonts w:ascii="Times New Roman" w:hAnsi="Times New Roman" w:cs="Times New Roman"/>
          <w:sz w:val="24"/>
          <w:szCs w:val="24"/>
        </w:rPr>
        <w:t xml:space="preserve">TITLE: Neurocognitive and Neurophysiological Correlates of Psychiatric Disorders </w:t>
      </w:r>
      <w:r w:rsidR="005F4632">
        <w:rPr>
          <w:rFonts w:ascii="Times New Roman" w:hAnsi="Times New Roman" w:cs="Times New Roman"/>
          <w:sz w:val="24"/>
          <w:szCs w:val="24"/>
        </w:rPr>
        <w:t xml:space="preserve">AUTHOR: </w:t>
      </w:r>
      <w:r>
        <w:rPr>
          <w:rFonts w:ascii="Times New Roman" w:hAnsi="Times New Roman" w:cs="Times New Roman"/>
          <w:sz w:val="24"/>
          <w:szCs w:val="24"/>
        </w:rPr>
        <w:t>Jenna E. Boyd, B.Sc. (University of Guelph) SUPERVISOR:</w:t>
      </w:r>
      <w:r w:rsidR="005F4632">
        <w:rPr>
          <w:rFonts w:ascii="Times New Roman" w:hAnsi="Times New Roman" w:cs="Times New Roman"/>
          <w:sz w:val="24"/>
          <w:szCs w:val="24"/>
        </w:rPr>
        <w:t xml:space="preserve"> Dr.</w:t>
      </w:r>
      <w:r>
        <w:rPr>
          <w:rFonts w:ascii="Times New Roman" w:hAnsi="Times New Roman" w:cs="Times New Roman"/>
          <w:sz w:val="24"/>
          <w:szCs w:val="24"/>
        </w:rPr>
        <w:t xml:space="preserve"> Margaret C. McKinnon, Ph.D., </w:t>
      </w:r>
      <w:proofErr w:type="spellStart"/>
      <w:r>
        <w:rPr>
          <w:rFonts w:ascii="Times New Roman" w:hAnsi="Times New Roman" w:cs="Times New Roman"/>
          <w:sz w:val="24"/>
          <w:szCs w:val="24"/>
        </w:rPr>
        <w:t>C.Psych</w:t>
      </w:r>
      <w:proofErr w:type="spellEnd"/>
      <w:r w:rsidR="005F4632">
        <w:rPr>
          <w:rFonts w:ascii="Times New Roman" w:hAnsi="Times New Roman" w:cs="Times New Roman"/>
          <w:sz w:val="24"/>
          <w:szCs w:val="24"/>
        </w:rPr>
        <w:t xml:space="preserve"> NUMBER OF </w:t>
      </w:r>
      <w:r>
        <w:rPr>
          <w:rFonts w:ascii="Times New Roman" w:hAnsi="Times New Roman" w:cs="Times New Roman"/>
          <w:sz w:val="24"/>
          <w:szCs w:val="24"/>
        </w:rPr>
        <w:t xml:space="preserve">PAGES: </w:t>
      </w:r>
      <w:r w:rsidR="009E0BDC">
        <w:rPr>
          <w:rFonts w:ascii="Times New Roman" w:hAnsi="Times New Roman" w:cs="Times New Roman"/>
          <w:sz w:val="24"/>
          <w:szCs w:val="24"/>
        </w:rPr>
        <w:t>x, 96</w:t>
      </w:r>
      <w:r w:rsidR="001F6EDF">
        <w:rPr>
          <w:rFonts w:ascii="Times New Roman" w:hAnsi="Times New Roman" w:cs="Times New Roman"/>
          <w:sz w:val="24"/>
          <w:szCs w:val="24"/>
        </w:rPr>
        <w:t xml:space="preserve"> </w:t>
      </w:r>
    </w:p>
    <w:p w14:paraId="65031692" w14:textId="77777777" w:rsidR="005F4632" w:rsidRDefault="005F4632" w:rsidP="00DF3D12">
      <w:pPr>
        <w:spacing w:line="480" w:lineRule="auto"/>
        <w:rPr>
          <w:rFonts w:ascii="Times New Roman" w:hAnsi="Times New Roman" w:cs="Times New Roman"/>
          <w:sz w:val="24"/>
          <w:szCs w:val="24"/>
        </w:rPr>
      </w:pPr>
    </w:p>
    <w:p w14:paraId="4285BD00" w14:textId="77777777" w:rsidR="005F4632" w:rsidRDefault="005F4632" w:rsidP="00DF3D12">
      <w:pPr>
        <w:spacing w:line="480" w:lineRule="auto"/>
        <w:rPr>
          <w:rFonts w:ascii="Times New Roman" w:hAnsi="Times New Roman" w:cs="Times New Roman"/>
          <w:sz w:val="24"/>
          <w:szCs w:val="24"/>
        </w:rPr>
      </w:pPr>
    </w:p>
    <w:p w14:paraId="1FB07A4D" w14:textId="77777777" w:rsidR="005F4632" w:rsidRDefault="005F4632" w:rsidP="00DF3D12">
      <w:pPr>
        <w:spacing w:line="480" w:lineRule="auto"/>
        <w:rPr>
          <w:rFonts w:ascii="Times New Roman" w:hAnsi="Times New Roman" w:cs="Times New Roman"/>
          <w:sz w:val="24"/>
          <w:szCs w:val="24"/>
        </w:rPr>
      </w:pPr>
    </w:p>
    <w:p w14:paraId="50509285" w14:textId="77777777" w:rsidR="005F4632" w:rsidRDefault="005F4632" w:rsidP="00DF3D12">
      <w:pPr>
        <w:spacing w:line="480" w:lineRule="auto"/>
        <w:rPr>
          <w:rFonts w:ascii="Times New Roman" w:hAnsi="Times New Roman" w:cs="Times New Roman"/>
          <w:sz w:val="24"/>
          <w:szCs w:val="24"/>
        </w:rPr>
      </w:pPr>
    </w:p>
    <w:p w14:paraId="3E11DB26" w14:textId="77777777" w:rsidR="005F4632" w:rsidRDefault="005F4632" w:rsidP="00DF3D12">
      <w:pPr>
        <w:spacing w:line="480" w:lineRule="auto"/>
        <w:rPr>
          <w:rFonts w:ascii="Times New Roman" w:hAnsi="Times New Roman" w:cs="Times New Roman"/>
          <w:sz w:val="24"/>
          <w:szCs w:val="24"/>
        </w:rPr>
      </w:pPr>
    </w:p>
    <w:p w14:paraId="4E110AAF" w14:textId="77777777" w:rsidR="005F4632" w:rsidRDefault="005F4632" w:rsidP="00DF3D12">
      <w:pPr>
        <w:spacing w:line="480" w:lineRule="auto"/>
        <w:rPr>
          <w:rFonts w:ascii="Times New Roman" w:hAnsi="Times New Roman" w:cs="Times New Roman"/>
          <w:sz w:val="24"/>
          <w:szCs w:val="24"/>
        </w:rPr>
      </w:pPr>
    </w:p>
    <w:p w14:paraId="7ED3B928" w14:textId="77777777" w:rsidR="005F4632" w:rsidRDefault="005F4632" w:rsidP="00DF3D12">
      <w:pPr>
        <w:spacing w:line="480" w:lineRule="auto"/>
        <w:rPr>
          <w:rFonts w:ascii="Times New Roman" w:hAnsi="Times New Roman" w:cs="Times New Roman"/>
          <w:sz w:val="24"/>
          <w:szCs w:val="24"/>
        </w:rPr>
      </w:pPr>
    </w:p>
    <w:p w14:paraId="1B732EB7" w14:textId="77777777" w:rsidR="005F4632" w:rsidRDefault="005F4632" w:rsidP="00DF3D12">
      <w:pPr>
        <w:spacing w:line="480" w:lineRule="auto"/>
        <w:rPr>
          <w:rFonts w:ascii="Times New Roman" w:hAnsi="Times New Roman" w:cs="Times New Roman"/>
          <w:sz w:val="24"/>
          <w:szCs w:val="24"/>
        </w:rPr>
      </w:pPr>
    </w:p>
    <w:p w14:paraId="2CD3EDA3" w14:textId="77777777" w:rsidR="005F4632" w:rsidRDefault="005F4632" w:rsidP="00DF3D12">
      <w:pPr>
        <w:spacing w:line="480" w:lineRule="auto"/>
        <w:rPr>
          <w:rFonts w:ascii="Times New Roman" w:hAnsi="Times New Roman" w:cs="Times New Roman"/>
          <w:sz w:val="24"/>
          <w:szCs w:val="24"/>
        </w:rPr>
      </w:pPr>
    </w:p>
    <w:p w14:paraId="595040CF" w14:textId="77777777" w:rsidR="005F4632" w:rsidRDefault="005F4632" w:rsidP="00DF3D12">
      <w:pPr>
        <w:spacing w:line="480" w:lineRule="auto"/>
        <w:rPr>
          <w:rFonts w:ascii="Times New Roman" w:hAnsi="Times New Roman" w:cs="Times New Roman"/>
          <w:sz w:val="24"/>
          <w:szCs w:val="24"/>
        </w:rPr>
      </w:pPr>
    </w:p>
    <w:p w14:paraId="76D320AF" w14:textId="77777777" w:rsidR="005F4632" w:rsidRDefault="005F4632" w:rsidP="00DF3D12">
      <w:pPr>
        <w:spacing w:line="480" w:lineRule="auto"/>
        <w:rPr>
          <w:rFonts w:ascii="Times New Roman" w:hAnsi="Times New Roman" w:cs="Times New Roman"/>
          <w:sz w:val="24"/>
          <w:szCs w:val="24"/>
        </w:rPr>
      </w:pPr>
    </w:p>
    <w:p w14:paraId="1C99D176" w14:textId="77777777" w:rsidR="005F4632" w:rsidRPr="00DF3D12" w:rsidRDefault="005F4632" w:rsidP="00DF3D12">
      <w:pPr>
        <w:spacing w:line="480" w:lineRule="auto"/>
        <w:rPr>
          <w:rFonts w:ascii="Times New Roman" w:hAnsi="Times New Roman" w:cs="Times New Roman"/>
          <w:sz w:val="24"/>
          <w:szCs w:val="24"/>
        </w:rPr>
      </w:pPr>
    </w:p>
    <w:p w14:paraId="57216A46" w14:textId="77777777" w:rsidR="00ED60CA" w:rsidRDefault="00ED60CA" w:rsidP="00534560">
      <w:pPr>
        <w:rPr>
          <w:rFonts w:ascii="Times New Roman" w:hAnsi="Times New Roman" w:cs="Times New Roman"/>
          <w:b/>
          <w:sz w:val="40"/>
          <w:szCs w:val="40"/>
        </w:rPr>
        <w:sectPr w:rsidR="00ED60CA" w:rsidSect="00F405CF">
          <w:pgSz w:w="12240" w:h="15840"/>
          <w:pgMar w:top="1440" w:right="1440" w:bottom="1440" w:left="1418" w:header="720" w:footer="720" w:gutter="0"/>
          <w:pgNumType w:fmt="lowerRoman" w:start="1"/>
          <w:cols w:space="720"/>
          <w:titlePg/>
          <w:docGrid w:linePitch="360"/>
        </w:sectPr>
      </w:pPr>
    </w:p>
    <w:p w14:paraId="7E6094DA" w14:textId="0B4E550C" w:rsidR="00534560" w:rsidRDefault="00534560" w:rsidP="00534560">
      <w:pPr>
        <w:rPr>
          <w:rFonts w:ascii="Times New Roman" w:hAnsi="Times New Roman" w:cs="Times New Roman"/>
          <w:b/>
          <w:sz w:val="40"/>
          <w:szCs w:val="40"/>
        </w:rPr>
      </w:pPr>
      <w:r>
        <w:rPr>
          <w:rFonts w:ascii="Times New Roman" w:hAnsi="Times New Roman" w:cs="Times New Roman"/>
          <w:b/>
          <w:sz w:val="40"/>
          <w:szCs w:val="40"/>
        </w:rPr>
        <w:lastRenderedPageBreak/>
        <w:t>Abstract</w:t>
      </w:r>
    </w:p>
    <w:p w14:paraId="76A241A7" w14:textId="7D793A54" w:rsidR="000854B6" w:rsidRDefault="00534560" w:rsidP="000854B6">
      <w:pPr>
        <w:spacing w:after="0" w:line="480" w:lineRule="auto"/>
        <w:rPr>
          <w:rFonts w:ascii="Times New Roman" w:hAnsi="Times New Roman" w:cs="Times New Roman"/>
          <w:sz w:val="24"/>
          <w:szCs w:val="24"/>
        </w:rPr>
      </w:pPr>
      <w:r>
        <w:rPr>
          <w:rFonts w:ascii="Times New Roman" w:hAnsi="Times New Roman" w:cs="Times New Roman"/>
          <w:sz w:val="24"/>
          <w:szCs w:val="24"/>
        </w:rPr>
        <w:t>This thesis presents research aimed at elucidating neurophysiological and neuropsychological correlates</w:t>
      </w:r>
      <w:r w:rsidR="00F83174">
        <w:rPr>
          <w:rFonts w:ascii="Times New Roman" w:hAnsi="Times New Roman" w:cs="Times New Roman"/>
          <w:sz w:val="24"/>
          <w:szCs w:val="24"/>
        </w:rPr>
        <w:t xml:space="preserve"> of two psychiatric disorders, s</w:t>
      </w:r>
      <w:r>
        <w:rPr>
          <w:rFonts w:ascii="Times New Roman" w:hAnsi="Times New Roman" w:cs="Times New Roman"/>
          <w:sz w:val="24"/>
          <w:szCs w:val="24"/>
        </w:rPr>
        <w:t xml:space="preserve">chizophrenia and PTSD. </w:t>
      </w:r>
      <w:r w:rsidR="008F3C07">
        <w:rPr>
          <w:rFonts w:ascii="Times New Roman" w:hAnsi="Times New Roman" w:cs="Times New Roman"/>
          <w:sz w:val="24"/>
          <w:szCs w:val="24"/>
        </w:rPr>
        <w:t xml:space="preserve">Although psychiatric disorders are not traditionally known for featuring cognitive deficits, research over the past three decades has revealed that deficits in many aspects of cognitive functioning are present across a wide range of disorders. Here, we aim to further our understanding of these deficits and provide evidence of the clinical utility of </w:t>
      </w:r>
      <w:r w:rsidR="00BF4F6D">
        <w:rPr>
          <w:rFonts w:ascii="Times New Roman" w:hAnsi="Times New Roman" w:cs="Times New Roman"/>
          <w:sz w:val="24"/>
          <w:szCs w:val="24"/>
        </w:rPr>
        <w:t>neuro</w:t>
      </w:r>
      <w:r w:rsidR="008F3C07">
        <w:rPr>
          <w:rFonts w:ascii="Times New Roman" w:hAnsi="Times New Roman" w:cs="Times New Roman"/>
          <w:sz w:val="24"/>
          <w:szCs w:val="24"/>
        </w:rPr>
        <w:t xml:space="preserve">physiological correlates of cognitive dysfunction. </w:t>
      </w:r>
      <w:r w:rsidR="002A0800">
        <w:rPr>
          <w:rFonts w:ascii="Times New Roman" w:hAnsi="Times New Roman" w:cs="Times New Roman"/>
          <w:sz w:val="24"/>
          <w:szCs w:val="24"/>
        </w:rPr>
        <w:t xml:space="preserve">The cause and course of cognitive deficits in </w:t>
      </w:r>
      <w:r w:rsidR="00BF4F6D">
        <w:rPr>
          <w:rFonts w:ascii="Times New Roman" w:hAnsi="Times New Roman" w:cs="Times New Roman"/>
          <w:sz w:val="24"/>
          <w:szCs w:val="24"/>
        </w:rPr>
        <w:t>PTSD</w:t>
      </w:r>
      <w:r w:rsidR="002A0800">
        <w:rPr>
          <w:rFonts w:ascii="Times New Roman" w:hAnsi="Times New Roman" w:cs="Times New Roman"/>
          <w:sz w:val="24"/>
          <w:szCs w:val="24"/>
        </w:rPr>
        <w:t xml:space="preserve"> is poorly understood, and</w:t>
      </w:r>
      <w:r w:rsidR="00BF4F6D">
        <w:rPr>
          <w:rFonts w:ascii="Times New Roman" w:hAnsi="Times New Roman" w:cs="Times New Roman"/>
          <w:sz w:val="24"/>
          <w:szCs w:val="24"/>
        </w:rPr>
        <w:t xml:space="preserve"> an investigation of</w:t>
      </w:r>
      <w:r w:rsidR="002A0800">
        <w:rPr>
          <w:rFonts w:ascii="Times New Roman" w:hAnsi="Times New Roman" w:cs="Times New Roman"/>
          <w:sz w:val="24"/>
          <w:szCs w:val="24"/>
        </w:rPr>
        <w:t xml:space="preserve"> one potential explanatory mechanism, dissociative symptom</w:t>
      </w:r>
      <w:r w:rsidR="00F01D91">
        <w:rPr>
          <w:rFonts w:ascii="Times New Roman" w:hAnsi="Times New Roman" w:cs="Times New Roman"/>
          <w:sz w:val="24"/>
          <w:szCs w:val="24"/>
        </w:rPr>
        <w:t>at</w:t>
      </w:r>
      <w:r w:rsidR="002A0800">
        <w:rPr>
          <w:rFonts w:ascii="Times New Roman" w:hAnsi="Times New Roman" w:cs="Times New Roman"/>
          <w:sz w:val="24"/>
          <w:szCs w:val="24"/>
        </w:rPr>
        <w:t xml:space="preserve">ology, </w:t>
      </w:r>
      <w:r w:rsidR="00BF4F6D">
        <w:rPr>
          <w:rFonts w:ascii="Times New Roman" w:hAnsi="Times New Roman" w:cs="Times New Roman"/>
          <w:sz w:val="24"/>
          <w:szCs w:val="24"/>
        </w:rPr>
        <w:t xml:space="preserve">is presented </w:t>
      </w:r>
      <w:r w:rsidR="002A0800">
        <w:rPr>
          <w:rFonts w:ascii="Times New Roman" w:hAnsi="Times New Roman" w:cs="Times New Roman"/>
          <w:sz w:val="24"/>
          <w:szCs w:val="24"/>
        </w:rPr>
        <w:t>in the first part of this thesis. Our results suggest that dissociative symptom</w:t>
      </w:r>
      <w:r w:rsidR="00F01D91">
        <w:rPr>
          <w:rFonts w:ascii="Times New Roman" w:hAnsi="Times New Roman" w:cs="Times New Roman"/>
          <w:sz w:val="24"/>
          <w:szCs w:val="24"/>
        </w:rPr>
        <w:t>at</w:t>
      </w:r>
      <w:r w:rsidR="002A0800">
        <w:rPr>
          <w:rFonts w:ascii="Times New Roman" w:hAnsi="Times New Roman" w:cs="Times New Roman"/>
          <w:sz w:val="24"/>
          <w:szCs w:val="24"/>
        </w:rPr>
        <w:t xml:space="preserve">ology </w:t>
      </w:r>
      <w:r w:rsidR="00BF4F6D">
        <w:rPr>
          <w:rFonts w:ascii="Times New Roman" w:hAnsi="Times New Roman" w:cs="Times New Roman"/>
          <w:sz w:val="24"/>
          <w:szCs w:val="24"/>
        </w:rPr>
        <w:t>plays a role in cognitive dysfunction in PTSD</w:t>
      </w:r>
      <w:r w:rsidR="002A0800">
        <w:rPr>
          <w:rFonts w:ascii="Times New Roman" w:hAnsi="Times New Roman" w:cs="Times New Roman"/>
          <w:sz w:val="24"/>
          <w:szCs w:val="24"/>
        </w:rPr>
        <w:t>, as among the clinical variables tested (including PTSD symptom</w:t>
      </w:r>
      <w:r w:rsidR="00F01D91">
        <w:rPr>
          <w:rFonts w:ascii="Times New Roman" w:hAnsi="Times New Roman" w:cs="Times New Roman"/>
          <w:sz w:val="24"/>
          <w:szCs w:val="24"/>
        </w:rPr>
        <w:t>at</w:t>
      </w:r>
      <w:r w:rsidR="002A0800">
        <w:rPr>
          <w:rFonts w:ascii="Times New Roman" w:hAnsi="Times New Roman" w:cs="Times New Roman"/>
          <w:sz w:val="24"/>
          <w:szCs w:val="24"/>
        </w:rPr>
        <w:t>ology, dissociative symptoms, depressive symptoms, and anxiety symptoms) dissociative symptoms were the only significantly correlated variables to cognitive dysfunction in a sample of combat-trauma exposed veterans with and without PTSD. In the second part of this thesis, we investigate the potential clinical utility of a neurophysiological biomarker for semantic pro</w:t>
      </w:r>
      <w:r w:rsidR="00F83174">
        <w:rPr>
          <w:rFonts w:ascii="Times New Roman" w:hAnsi="Times New Roman" w:cs="Times New Roman"/>
          <w:sz w:val="24"/>
          <w:szCs w:val="24"/>
        </w:rPr>
        <w:t>cessing deficits, the N400, in s</w:t>
      </w:r>
      <w:r w:rsidR="002A0800">
        <w:rPr>
          <w:rFonts w:ascii="Times New Roman" w:hAnsi="Times New Roman" w:cs="Times New Roman"/>
          <w:sz w:val="24"/>
          <w:szCs w:val="24"/>
        </w:rPr>
        <w:t>chizophrenia. Our results indicate that N400 measures are stable over a one week period and therefore may be clinically useful as a neurophysiological biomarker for semant</w:t>
      </w:r>
      <w:r w:rsidR="00F83174">
        <w:rPr>
          <w:rFonts w:ascii="Times New Roman" w:hAnsi="Times New Roman" w:cs="Times New Roman"/>
          <w:sz w:val="24"/>
          <w:szCs w:val="24"/>
        </w:rPr>
        <w:t>ic processing abnormalities in s</w:t>
      </w:r>
      <w:r w:rsidR="002A0800">
        <w:rPr>
          <w:rFonts w:ascii="Times New Roman" w:hAnsi="Times New Roman" w:cs="Times New Roman"/>
          <w:sz w:val="24"/>
          <w:szCs w:val="24"/>
        </w:rPr>
        <w:t xml:space="preserve">chizophrenia. </w:t>
      </w:r>
      <w:r w:rsidR="00BF4F6D">
        <w:rPr>
          <w:rFonts w:ascii="Times New Roman" w:hAnsi="Times New Roman" w:cs="Times New Roman"/>
          <w:sz w:val="24"/>
          <w:szCs w:val="24"/>
        </w:rPr>
        <w:t>Overall, these two studies contribute to our knowledge of cognitive deficits in psychiatric disorders and demonstrate their complexity as well as their potential to provide clinically useful tools to aid in the identification of novel treatments targeted at ameliorating cognitive def</w:t>
      </w:r>
      <w:r w:rsidR="00F83174">
        <w:rPr>
          <w:rFonts w:ascii="Times New Roman" w:hAnsi="Times New Roman" w:cs="Times New Roman"/>
          <w:sz w:val="24"/>
          <w:szCs w:val="24"/>
        </w:rPr>
        <w:t>icits in s</w:t>
      </w:r>
      <w:r w:rsidR="000854B6">
        <w:rPr>
          <w:rFonts w:ascii="Times New Roman" w:hAnsi="Times New Roman" w:cs="Times New Roman"/>
          <w:sz w:val="24"/>
          <w:szCs w:val="24"/>
        </w:rPr>
        <w:t>chizophrenia and PTSD.</w:t>
      </w:r>
    </w:p>
    <w:p w14:paraId="64B5F550" w14:textId="77777777" w:rsidR="00EA71E3" w:rsidRDefault="00EA71E3" w:rsidP="000854B6">
      <w:pPr>
        <w:spacing w:after="0" w:line="480" w:lineRule="auto"/>
        <w:rPr>
          <w:rFonts w:ascii="Times New Roman" w:hAnsi="Times New Roman" w:cs="Times New Roman"/>
          <w:sz w:val="24"/>
          <w:szCs w:val="24"/>
        </w:rPr>
      </w:pPr>
    </w:p>
    <w:p w14:paraId="472C075C" w14:textId="77777777" w:rsidR="008A21DC" w:rsidRDefault="008A21DC" w:rsidP="000854B6">
      <w:pPr>
        <w:spacing w:after="0" w:line="480" w:lineRule="auto"/>
        <w:rPr>
          <w:rFonts w:ascii="Times New Roman" w:hAnsi="Times New Roman" w:cs="Times New Roman"/>
          <w:b/>
          <w:sz w:val="32"/>
          <w:szCs w:val="32"/>
        </w:rPr>
      </w:pPr>
    </w:p>
    <w:p w14:paraId="7667DA7A" w14:textId="648A6E56" w:rsidR="000854B6" w:rsidRDefault="000854B6" w:rsidP="000854B6">
      <w:pPr>
        <w:spacing w:after="0" w:line="480" w:lineRule="auto"/>
        <w:rPr>
          <w:rFonts w:ascii="Times New Roman" w:hAnsi="Times New Roman" w:cs="Times New Roman"/>
          <w:b/>
          <w:sz w:val="32"/>
          <w:szCs w:val="32"/>
        </w:rPr>
      </w:pPr>
      <w:r>
        <w:rPr>
          <w:rFonts w:ascii="Times New Roman" w:hAnsi="Times New Roman" w:cs="Times New Roman"/>
          <w:b/>
          <w:sz w:val="32"/>
          <w:szCs w:val="32"/>
        </w:rPr>
        <w:lastRenderedPageBreak/>
        <w:t>Acknowledgements</w:t>
      </w:r>
    </w:p>
    <w:p w14:paraId="55572F14" w14:textId="2A15E369" w:rsidR="000854B6" w:rsidRDefault="000854B6" w:rsidP="000854B6">
      <w:pPr>
        <w:spacing w:after="0" w:line="240" w:lineRule="auto"/>
        <w:rPr>
          <w:rFonts w:ascii="Times New Roman" w:hAnsi="Times New Roman" w:cs="Times New Roman"/>
          <w:b/>
          <w:sz w:val="32"/>
          <w:szCs w:val="32"/>
        </w:rPr>
      </w:pPr>
    </w:p>
    <w:p w14:paraId="24C20EB5" w14:textId="4A03743A" w:rsidR="000854B6" w:rsidRDefault="000854B6" w:rsidP="00EA71E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First and foremost, I would like to thank my supervisor, Dr. Margaret McKinnon for her continual support, guidance, and encouragement in developing my skills and pursuing my goals throughout my graduate school career. I would also like to thank Dr. Michael Kiang who invited me to help with the study presented in Chapter 3 of this thesis, and for providing excellent guidance and encouragement throughout the analysis and writing processes.</w:t>
      </w:r>
      <w:r w:rsidR="006502FF">
        <w:rPr>
          <w:rFonts w:ascii="Times New Roman" w:hAnsi="Times New Roman" w:cs="Times New Roman"/>
          <w:sz w:val="24"/>
          <w:szCs w:val="24"/>
        </w:rPr>
        <w:t xml:space="preserve"> Dr. Ruth </w:t>
      </w:r>
      <w:proofErr w:type="spellStart"/>
      <w:r w:rsidR="006502FF">
        <w:rPr>
          <w:rFonts w:ascii="Times New Roman" w:hAnsi="Times New Roman" w:cs="Times New Roman"/>
          <w:sz w:val="24"/>
          <w:szCs w:val="24"/>
        </w:rPr>
        <w:t>Lanius</w:t>
      </w:r>
      <w:proofErr w:type="spellEnd"/>
      <w:r w:rsidR="006502FF">
        <w:rPr>
          <w:rFonts w:ascii="Times New Roman" w:hAnsi="Times New Roman" w:cs="Times New Roman"/>
          <w:sz w:val="24"/>
          <w:szCs w:val="24"/>
        </w:rPr>
        <w:t xml:space="preserve"> has also played an integral part in my graduate education, and I would like to thank her for her support and encouragement as well as helpful feedback and guidance.</w:t>
      </w:r>
      <w:r>
        <w:rPr>
          <w:rFonts w:ascii="Times New Roman" w:hAnsi="Times New Roman" w:cs="Times New Roman"/>
          <w:sz w:val="24"/>
          <w:szCs w:val="24"/>
        </w:rPr>
        <w:t xml:space="preserve"> In addition, I would like to thank the members of my committee, Dr. Geoff Hall and Dr. Luciano </w:t>
      </w:r>
      <w:proofErr w:type="spellStart"/>
      <w:r>
        <w:rPr>
          <w:rFonts w:ascii="Times New Roman" w:hAnsi="Times New Roman" w:cs="Times New Roman"/>
          <w:sz w:val="24"/>
          <w:szCs w:val="24"/>
        </w:rPr>
        <w:t>Minuzzi</w:t>
      </w:r>
      <w:proofErr w:type="spellEnd"/>
      <w:r>
        <w:rPr>
          <w:rFonts w:ascii="Times New Roman" w:hAnsi="Times New Roman" w:cs="Times New Roman"/>
          <w:sz w:val="24"/>
          <w:szCs w:val="24"/>
        </w:rPr>
        <w:t>, for their ideas and contributions to my thesis.</w:t>
      </w:r>
    </w:p>
    <w:p w14:paraId="73AB998B" w14:textId="556EBE84" w:rsidR="000854B6" w:rsidRDefault="000854B6" w:rsidP="000854B6">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I would also like to thank the members of the Mood Disorders Research Unit who have provided endless encouragement and laughter. I would especially like to thank Laura Garrick and Cyndi </w:t>
      </w:r>
      <w:r w:rsidR="009F176B">
        <w:rPr>
          <w:rFonts w:ascii="Times New Roman" w:hAnsi="Times New Roman" w:cs="Times New Roman"/>
          <w:sz w:val="24"/>
          <w:szCs w:val="24"/>
        </w:rPr>
        <w:t xml:space="preserve">Gee for all of their help with scheduling and much more. In addition, I would like to thank the staff at the Homewood Research Institute for welcoming me as part of the team. </w:t>
      </w:r>
    </w:p>
    <w:p w14:paraId="53113017" w14:textId="098D64AB" w:rsidR="009F176B" w:rsidRDefault="009F176B" w:rsidP="000854B6">
      <w:pPr>
        <w:spacing w:after="0" w:line="480" w:lineRule="auto"/>
        <w:rPr>
          <w:rFonts w:ascii="Times New Roman" w:hAnsi="Times New Roman" w:cs="Times New Roman"/>
          <w:sz w:val="24"/>
          <w:szCs w:val="24"/>
        </w:rPr>
      </w:pPr>
      <w:r>
        <w:rPr>
          <w:rFonts w:ascii="Times New Roman" w:hAnsi="Times New Roman" w:cs="Times New Roman"/>
          <w:sz w:val="24"/>
          <w:szCs w:val="24"/>
        </w:rPr>
        <w:tab/>
        <w:t>Finally, I would like to thank my family and friends who continue to be wonderfully supportive of all of my goals and who</w:t>
      </w:r>
      <w:r w:rsidR="00C65659">
        <w:rPr>
          <w:rFonts w:ascii="Times New Roman" w:hAnsi="Times New Roman" w:cs="Times New Roman"/>
          <w:sz w:val="24"/>
          <w:szCs w:val="24"/>
        </w:rPr>
        <w:t xml:space="preserve"> continue to</w:t>
      </w:r>
      <w:r>
        <w:rPr>
          <w:rFonts w:ascii="Times New Roman" w:hAnsi="Times New Roman" w:cs="Times New Roman"/>
          <w:sz w:val="24"/>
          <w:szCs w:val="24"/>
        </w:rPr>
        <w:t xml:space="preserve"> provide a solid base from which I can achieve these goals.</w:t>
      </w:r>
    </w:p>
    <w:p w14:paraId="5A31C2D4" w14:textId="77777777" w:rsidR="009F176B" w:rsidRDefault="009F176B" w:rsidP="000854B6">
      <w:pPr>
        <w:spacing w:after="0" w:line="480" w:lineRule="auto"/>
        <w:rPr>
          <w:rFonts w:ascii="Times New Roman" w:hAnsi="Times New Roman" w:cs="Times New Roman"/>
          <w:sz w:val="24"/>
          <w:szCs w:val="24"/>
        </w:rPr>
      </w:pPr>
    </w:p>
    <w:p w14:paraId="420C30D5" w14:textId="77777777" w:rsidR="009F176B" w:rsidRDefault="009F176B" w:rsidP="000854B6">
      <w:pPr>
        <w:spacing w:after="0" w:line="480" w:lineRule="auto"/>
        <w:rPr>
          <w:rFonts w:ascii="Times New Roman" w:hAnsi="Times New Roman" w:cs="Times New Roman"/>
          <w:sz w:val="24"/>
          <w:szCs w:val="24"/>
        </w:rPr>
      </w:pPr>
    </w:p>
    <w:p w14:paraId="68BA31D8" w14:textId="77777777" w:rsidR="009F176B" w:rsidRDefault="009F176B" w:rsidP="000854B6">
      <w:pPr>
        <w:spacing w:after="0" w:line="480" w:lineRule="auto"/>
        <w:rPr>
          <w:rFonts w:ascii="Times New Roman" w:hAnsi="Times New Roman" w:cs="Times New Roman"/>
          <w:sz w:val="24"/>
          <w:szCs w:val="24"/>
        </w:rPr>
      </w:pPr>
    </w:p>
    <w:p w14:paraId="4A171CD6" w14:textId="77777777" w:rsidR="009F176B" w:rsidRDefault="009F176B" w:rsidP="000854B6">
      <w:pPr>
        <w:spacing w:after="0" w:line="480" w:lineRule="auto"/>
        <w:rPr>
          <w:rFonts w:ascii="Times New Roman" w:hAnsi="Times New Roman" w:cs="Times New Roman"/>
          <w:sz w:val="24"/>
          <w:szCs w:val="24"/>
        </w:rPr>
      </w:pPr>
    </w:p>
    <w:p w14:paraId="105BACFF" w14:textId="77777777" w:rsidR="00C65659" w:rsidRDefault="00C65659" w:rsidP="009F176B">
      <w:pPr>
        <w:spacing w:after="0" w:line="480" w:lineRule="auto"/>
        <w:rPr>
          <w:rFonts w:ascii="Times New Roman" w:hAnsi="Times New Roman" w:cs="Times New Roman"/>
          <w:sz w:val="24"/>
          <w:szCs w:val="24"/>
        </w:rPr>
      </w:pPr>
    </w:p>
    <w:p w14:paraId="4D2DBDAA" w14:textId="3021235F" w:rsidR="009F176B" w:rsidRDefault="00C65659" w:rsidP="00C65659">
      <w:pPr>
        <w:spacing w:after="0" w:line="480" w:lineRule="auto"/>
        <w:ind w:right="1302"/>
        <w:rPr>
          <w:rFonts w:ascii="Times New Roman" w:hAnsi="Times New Roman" w:cs="Times New Roman"/>
          <w:b/>
          <w:sz w:val="32"/>
          <w:szCs w:val="32"/>
        </w:rPr>
      </w:pPr>
      <w:r>
        <w:rPr>
          <w:rFonts w:ascii="Times New Roman" w:hAnsi="Times New Roman" w:cs="Times New Roman"/>
          <w:b/>
          <w:sz w:val="32"/>
          <w:szCs w:val="32"/>
        </w:rPr>
        <w:lastRenderedPageBreak/>
        <w:t>Table o</w:t>
      </w:r>
      <w:r w:rsidR="009F176B" w:rsidRPr="002865CB">
        <w:rPr>
          <w:rFonts w:ascii="Times New Roman" w:hAnsi="Times New Roman" w:cs="Times New Roman"/>
          <w:b/>
          <w:sz w:val="32"/>
          <w:szCs w:val="32"/>
        </w:rPr>
        <w:t>f Contents</w:t>
      </w:r>
    </w:p>
    <w:tbl>
      <w:tblPr>
        <w:tblStyle w:val="TableGrid"/>
        <w:tblW w:w="960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7763"/>
        <w:gridCol w:w="1843"/>
      </w:tblGrid>
      <w:tr w:rsidR="00D02B2F" w14:paraId="7DF6C107" w14:textId="77777777" w:rsidTr="00AB59D4">
        <w:tc>
          <w:tcPr>
            <w:tcW w:w="7763" w:type="dxa"/>
          </w:tcPr>
          <w:p w14:paraId="6E895FB4" w14:textId="6E1EFA69" w:rsidR="00D02B2F" w:rsidRPr="00D02B2F" w:rsidRDefault="00D02B2F" w:rsidP="00D02B2F">
            <w:pPr>
              <w:ind w:right="1302"/>
              <w:rPr>
                <w:rFonts w:ascii="Times New Roman" w:hAnsi="Times New Roman" w:cs="Times New Roman"/>
                <w:b/>
                <w:sz w:val="24"/>
                <w:szCs w:val="24"/>
              </w:rPr>
            </w:pPr>
            <w:r>
              <w:rPr>
                <w:rFonts w:ascii="Times New Roman" w:hAnsi="Times New Roman" w:cs="Times New Roman"/>
                <w:b/>
                <w:sz w:val="24"/>
                <w:szCs w:val="24"/>
              </w:rPr>
              <w:t>Abstract</w:t>
            </w:r>
          </w:p>
        </w:tc>
        <w:tc>
          <w:tcPr>
            <w:tcW w:w="1843" w:type="dxa"/>
          </w:tcPr>
          <w:p w14:paraId="27297EEB" w14:textId="35796E5A" w:rsidR="00D02B2F" w:rsidRPr="00D02B2F" w:rsidRDefault="00D02B2F" w:rsidP="00D02B2F">
            <w:pPr>
              <w:ind w:right="1302"/>
              <w:jc w:val="center"/>
              <w:rPr>
                <w:rFonts w:ascii="Times New Roman" w:hAnsi="Times New Roman" w:cs="Times New Roman"/>
                <w:b/>
                <w:sz w:val="24"/>
                <w:szCs w:val="24"/>
              </w:rPr>
            </w:pPr>
            <w:proofErr w:type="gramStart"/>
            <w:r>
              <w:rPr>
                <w:rFonts w:ascii="Times New Roman" w:hAnsi="Times New Roman" w:cs="Times New Roman"/>
                <w:b/>
                <w:sz w:val="24"/>
                <w:szCs w:val="24"/>
              </w:rPr>
              <w:t>iii</w:t>
            </w:r>
            <w:proofErr w:type="gramEnd"/>
          </w:p>
        </w:tc>
      </w:tr>
      <w:tr w:rsidR="00D02B2F" w14:paraId="3D6CA374" w14:textId="77777777" w:rsidTr="00AB59D4">
        <w:tc>
          <w:tcPr>
            <w:tcW w:w="7763" w:type="dxa"/>
          </w:tcPr>
          <w:p w14:paraId="7E582A91" w14:textId="0E8B553B" w:rsidR="00D02B2F" w:rsidRPr="00D02B2F" w:rsidRDefault="00D02B2F" w:rsidP="00D02B2F">
            <w:pPr>
              <w:ind w:right="1302"/>
              <w:rPr>
                <w:rFonts w:ascii="Times New Roman" w:hAnsi="Times New Roman" w:cs="Times New Roman"/>
                <w:b/>
                <w:sz w:val="24"/>
                <w:szCs w:val="24"/>
              </w:rPr>
            </w:pPr>
            <w:r>
              <w:rPr>
                <w:rFonts w:ascii="Times New Roman" w:hAnsi="Times New Roman" w:cs="Times New Roman"/>
                <w:b/>
                <w:sz w:val="24"/>
                <w:szCs w:val="24"/>
              </w:rPr>
              <w:t>Acknowledgements</w:t>
            </w:r>
          </w:p>
        </w:tc>
        <w:tc>
          <w:tcPr>
            <w:tcW w:w="1843" w:type="dxa"/>
          </w:tcPr>
          <w:p w14:paraId="1765F4CA" w14:textId="12516671" w:rsidR="00D02B2F" w:rsidRPr="00D02B2F" w:rsidRDefault="00D02B2F" w:rsidP="00D02B2F">
            <w:pPr>
              <w:ind w:right="1302"/>
              <w:jc w:val="center"/>
              <w:rPr>
                <w:rFonts w:ascii="Times New Roman" w:hAnsi="Times New Roman" w:cs="Times New Roman"/>
                <w:b/>
                <w:sz w:val="24"/>
                <w:szCs w:val="24"/>
              </w:rPr>
            </w:pPr>
            <w:proofErr w:type="gramStart"/>
            <w:r>
              <w:rPr>
                <w:rFonts w:ascii="Times New Roman" w:hAnsi="Times New Roman" w:cs="Times New Roman"/>
                <w:b/>
                <w:sz w:val="24"/>
                <w:szCs w:val="24"/>
              </w:rPr>
              <w:t>iv</w:t>
            </w:r>
            <w:proofErr w:type="gramEnd"/>
          </w:p>
        </w:tc>
      </w:tr>
      <w:tr w:rsidR="00D02B2F" w14:paraId="1F67BDBE" w14:textId="77777777" w:rsidTr="00AB59D4">
        <w:tc>
          <w:tcPr>
            <w:tcW w:w="7763" w:type="dxa"/>
          </w:tcPr>
          <w:p w14:paraId="0BC76A37" w14:textId="57D3C4C2" w:rsidR="00D02B2F" w:rsidRPr="00D02B2F" w:rsidRDefault="00D02B2F" w:rsidP="00D02B2F">
            <w:pPr>
              <w:ind w:right="1302"/>
              <w:rPr>
                <w:rFonts w:ascii="Times New Roman" w:hAnsi="Times New Roman" w:cs="Times New Roman"/>
                <w:b/>
                <w:sz w:val="24"/>
                <w:szCs w:val="24"/>
              </w:rPr>
            </w:pPr>
            <w:r>
              <w:rPr>
                <w:rFonts w:ascii="Times New Roman" w:hAnsi="Times New Roman" w:cs="Times New Roman"/>
                <w:b/>
                <w:sz w:val="24"/>
                <w:szCs w:val="24"/>
              </w:rPr>
              <w:t>List of Tables</w:t>
            </w:r>
          </w:p>
        </w:tc>
        <w:tc>
          <w:tcPr>
            <w:tcW w:w="1843" w:type="dxa"/>
          </w:tcPr>
          <w:p w14:paraId="7C4287FC" w14:textId="723019CB" w:rsidR="00D02B2F" w:rsidRPr="00D02B2F" w:rsidRDefault="00D02B2F" w:rsidP="00D02B2F">
            <w:pPr>
              <w:ind w:right="1302"/>
              <w:jc w:val="center"/>
              <w:rPr>
                <w:rFonts w:ascii="Times New Roman" w:hAnsi="Times New Roman" w:cs="Times New Roman"/>
                <w:b/>
                <w:sz w:val="24"/>
                <w:szCs w:val="24"/>
              </w:rPr>
            </w:pPr>
            <w:proofErr w:type="gramStart"/>
            <w:r>
              <w:rPr>
                <w:rFonts w:ascii="Times New Roman" w:hAnsi="Times New Roman" w:cs="Times New Roman"/>
                <w:b/>
                <w:sz w:val="24"/>
                <w:szCs w:val="24"/>
              </w:rPr>
              <w:t>vii</w:t>
            </w:r>
            <w:proofErr w:type="gramEnd"/>
          </w:p>
        </w:tc>
      </w:tr>
      <w:tr w:rsidR="00D02B2F" w14:paraId="084F2753" w14:textId="77777777" w:rsidTr="00AB59D4">
        <w:tc>
          <w:tcPr>
            <w:tcW w:w="7763" w:type="dxa"/>
          </w:tcPr>
          <w:p w14:paraId="69E6EAC7" w14:textId="3A5A805A" w:rsidR="00D02B2F" w:rsidRPr="00D02B2F" w:rsidRDefault="00D02B2F" w:rsidP="00D02B2F">
            <w:pPr>
              <w:ind w:right="1302"/>
              <w:rPr>
                <w:rFonts w:ascii="Times New Roman" w:hAnsi="Times New Roman" w:cs="Times New Roman"/>
                <w:b/>
                <w:sz w:val="24"/>
                <w:szCs w:val="24"/>
              </w:rPr>
            </w:pPr>
            <w:r>
              <w:rPr>
                <w:rFonts w:ascii="Times New Roman" w:hAnsi="Times New Roman" w:cs="Times New Roman"/>
                <w:b/>
                <w:sz w:val="24"/>
                <w:szCs w:val="24"/>
              </w:rPr>
              <w:t>List of Figures</w:t>
            </w:r>
          </w:p>
        </w:tc>
        <w:tc>
          <w:tcPr>
            <w:tcW w:w="1843" w:type="dxa"/>
          </w:tcPr>
          <w:p w14:paraId="5AC9BC71" w14:textId="3CFABD0F" w:rsidR="00D02B2F" w:rsidRPr="00D02B2F" w:rsidRDefault="00D02B2F" w:rsidP="00D02B2F">
            <w:pPr>
              <w:ind w:right="1302"/>
              <w:jc w:val="center"/>
              <w:rPr>
                <w:rFonts w:ascii="Times New Roman" w:hAnsi="Times New Roman" w:cs="Times New Roman"/>
                <w:b/>
                <w:sz w:val="24"/>
                <w:szCs w:val="24"/>
              </w:rPr>
            </w:pPr>
            <w:proofErr w:type="gramStart"/>
            <w:r>
              <w:rPr>
                <w:rFonts w:ascii="Times New Roman" w:hAnsi="Times New Roman" w:cs="Times New Roman"/>
                <w:b/>
                <w:sz w:val="24"/>
                <w:szCs w:val="24"/>
              </w:rPr>
              <w:t>viii</w:t>
            </w:r>
            <w:proofErr w:type="gramEnd"/>
          </w:p>
        </w:tc>
      </w:tr>
      <w:tr w:rsidR="00D02B2F" w14:paraId="5B4BD5EF" w14:textId="77777777" w:rsidTr="00AB59D4">
        <w:tc>
          <w:tcPr>
            <w:tcW w:w="7763" w:type="dxa"/>
          </w:tcPr>
          <w:p w14:paraId="5FA460AF" w14:textId="7A33C369" w:rsidR="00D02B2F" w:rsidRPr="00D02B2F" w:rsidRDefault="00D02B2F" w:rsidP="00D02B2F">
            <w:pPr>
              <w:ind w:right="1302"/>
              <w:rPr>
                <w:rFonts w:ascii="Times New Roman" w:hAnsi="Times New Roman" w:cs="Times New Roman"/>
                <w:b/>
                <w:sz w:val="24"/>
                <w:szCs w:val="24"/>
              </w:rPr>
            </w:pPr>
            <w:r>
              <w:rPr>
                <w:rFonts w:ascii="Times New Roman" w:hAnsi="Times New Roman" w:cs="Times New Roman"/>
                <w:b/>
                <w:sz w:val="24"/>
                <w:szCs w:val="24"/>
              </w:rPr>
              <w:t>List of Abbreviations</w:t>
            </w:r>
          </w:p>
        </w:tc>
        <w:tc>
          <w:tcPr>
            <w:tcW w:w="1843" w:type="dxa"/>
          </w:tcPr>
          <w:p w14:paraId="401E08FE" w14:textId="2EDC809E" w:rsidR="00D02B2F" w:rsidRPr="00D02B2F" w:rsidRDefault="00D02B2F" w:rsidP="00D02B2F">
            <w:pPr>
              <w:ind w:right="1302"/>
              <w:jc w:val="center"/>
              <w:rPr>
                <w:rFonts w:ascii="Times New Roman" w:hAnsi="Times New Roman" w:cs="Times New Roman"/>
                <w:b/>
                <w:sz w:val="24"/>
                <w:szCs w:val="24"/>
              </w:rPr>
            </w:pPr>
            <w:proofErr w:type="gramStart"/>
            <w:r>
              <w:rPr>
                <w:rFonts w:ascii="Times New Roman" w:hAnsi="Times New Roman" w:cs="Times New Roman"/>
                <w:b/>
                <w:sz w:val="24"/>
                <w:szCs w:val="24"/>
              </w:rPr>
              <w:t>ix</w:t>
            </w:r>
            <w:proofErr w:type="gramEnd"/>
          </w:p>
        </w:tc>
      </w:tr>
      <w:tr w:rsidR="00D02B2F" w14:paraId="0CE9F883" w14:textId="77777777" w:rsidTr="00AB59D4">
        <w:tc>
          <w:tcPr>
            <w:tcW w:w="7763" w:type="dxa"/>
          </w:tcPr>
          <w:p w14:paraId="075B0D9D" w14:textId="5C3EEF69" w:rsidR="00D02B2F" w:rsidRPr="00D02B2F" w:rsidRDefault="00D02B2F" w:rsidP="00D02B2F">
            <w:pPr>
              <w:ind w:right="1302"/>
              <w:rPr>
                <w:rFonts w:ascii="Times New Roman" w:hAnsi="Times New Roman" w:cs="Times New Roman"/>
                <w:b/>
                <w:sz w:val="24"/>
                <w:szCs w:val="24"/>
              </w:rPr>
            </w:pPr>
            <w:r>
              <w:rPr>
                <w:rFonts w:ascii="Times New Roman" w:hAnsi="Times New Roman" w:cs="Times New Roman"/>
                <w:b/>
                <w:sz w:val="24"/>
                <w:szCs w:val="24"/>
              </w:rPr>
              <w:t>Declaration of Academic Achievement</w:t>
            </w:r>
          </w:p>
        </w:tc>
        <w:tc>
          <w:tcPr>
            <w:tcW w:w="1843" w:type="dxa"/>
          </w:tcPr>
          <w:p w14:paraId="4B260711" w14:textId="757369F4" w:rsidR="00D02B2F" w:rsidRPr="00D02B2F" w:rsidRDefault="00D02B2F" w:rsidP="00D02B2F">
            <w:pPr>
              <w:ind w:right="1302"/>
              <w:jc w:val="center"/>
              <w:rPr>
                <w:rFonts w:ascii="Times New Roman" w:hAnsi="Times New Roman" w:cs="Times New Roman"/>
                <w:b/>
                <w:sz w:val="24"/>
                <w:szCs w:val="24"/>
              </w:rPr>
            </w:pPr>
            <w:proofErr w:type="gramStart"/>
            <w:r>
              <w:rPr>
                <w:rFonts w:ascii="Times New Roman" w:hAnsi="Times New Roman" w:cs="Times New Roman"/>
                <w:b/>
                <w:sz w:val="24"/>
                <w:szCs w:val="24"/>
              </w:rPr>
              <w:t>x</w:t>
            </w:r>
            <w:proofErr w:type="gramEnd"/>
          </w:p>
        </w:tc>
      </w:tr>
      <w:tr w:rsidR="00D02B2F" w14:paraId="7B2564F4" w14:textId="77777777" w:rsidTr="00AB59D4">
        <w:trPr>
          <w:trHeight w:val="69"/>
        </w:trPr>
        <w:tc>
          <w:tcPr>
            <w:tcW w:w="7763" w:type="dxa"/>
          </w:tcPr>
          <w:p w14:paraId="06EF6B32" w14:textId="67B4BB89" w:rsidR="00D02B2F" w:rsidRPr="00D02B2F" w:rsidRDefault="00D02B2F" w:rsidP="00D02B2F">
            <w:pPr>
              <w:ind w:right="1302"/>
              <w:rPr>
                <w:rFonts w:ascii="Times New Roman" w:hAnsi="Times New Roman" w:cs="Times New Roman"/>
                <w:b/>
                <w:sz w:val="24"/>
                <w:szCs w:val="24"/>
              </w:rPr>
            </w:pPr>
            <w:r>
              <w:rPr>
                <w:rFonts w:ascii="Times New Roman" w:hAnsi="Times New Roman" w:cs="Times New Roman"/>
                <w:b/>
                <w:sz w:val="24"/>
                <w:szCs w:val="24"/>
              </w:rPr>
              <w:t>Chapter 1</w:t>
            </w:r>
          </w:p>
        </w:tc>
        <w:tc>
          <w:tcPr>
            <w:tcW w:w="1843" w:type="dxa"/>
          </w:tcPr>
          <w:p w14:paraId="29F01A15" w14:textId="3CF47A25" w:rsidR="00D02B2F" w:rsidRPr="00D02B2F" w:rsidRDefault="00D02B2F" w:rsidP="00D02B2F">
            <w:pPr>
              <w:ind w:right="1302"/>
              <w:jc w:val="center"/>
              <w:rPr>
                <w:rFonts w:ascii="Times New Roman" w:hAnsi="Times New Roman" w:cs="Times New Roman"/>
                <w:b/>
                <w:sz w:val="24"/>
                <w:szCs w:val="24"/>
              </w:rPr>
            </w:pPr>
            <w:r>
              <w:rPr>
                <w:rFonts w:ascii="Times New Roman" w:hAnsi="Times New Roman" w:cs="Times New Roman"/>
                <w:b/>
                <w:sz w:val="24"/>
                <w:szCs w:val="24"/>
              </w:rPr>
              <w:t>1</w:t>
            </w:r>
          </w:p>
        </w:tc>
      </w:tr>
      <w:tr w:rsidR="00D02B2F" w14:paraId="0AFFA23C" w14:textId="77777777" w:rsidTr="00AB59D4">
        <w:trPr>
          <w:trHeight w:val="64"/>
        </w:trPr>
        <w:tc>
          <w:tcPr>
            <w:tcW w:w="7763" w:type="dxa"/>
          </w:tcPr>
          <w:p w14:paraId="74BBC21E" w14:textId="192509C5" w:rsidR="00D02B2F" w:rsidRPr="00D02B2F" w:rsidRDefault="00D02B2F" w:rsidP="00D02B2F">
            <w:pPr>
              <w:ind w:left="426" w:right="1302"/>
              <w:rPr>
                <w:rFonts w:ascii="Times New Roman" w:hAnsi="Times New Roman" w:cs="Times New Roman"/>
                <w:sz w:val="24"/>
                <w:szCs w:val="24"/>
              </w:rPr>
            </w:pPr>
            <w:r w:rsidRPr="00D02B2F">
              <w:rPr>
                <w:rFonts w:ascii="Times New Roman" w:hAnsi="Times New Roman" w:cs="Times New Roman"/>
                <w:sz w:val="24"/>
                <w:szCs w:val="24"/>
              </w:rPr>
              <w:t>General Introduction</w:t>
            </w:r>
          </w:p>
        </w:tc>
        <w:tc>
          <w:tcPr>
            <w:tcW w:w="1843" w:type="dxa"/>
          </w:tcPr>
          <w:p w14:paraId="6212EC49" w14:textId="44FCFF45" w:rsidR="00D02B2F" w:rsidRPr="00D02B2F" w:rsidRDefault="00D02B2F" w:rsidP="00D02B2F">
            <w:pPr>
              <w:ind w:right="1302"/>
              <w:jc w:val="center"/>
              <w:rPr>
                <w:rFonts w:ascii="Times New Roman" w:hAnsi="Times New Roman" w:cs="Times New Roman"/>
                <w:sz w:val="24"/>
                <w:szCs w:val="24"/>
              </w:rPr>
            </w:pPr>
            <w:r w:rsidRPr="00D02B2F">
              <w:rPr>
                <w:rFonts w:ascii="Times New Roman" w:hAnsi="Times New Roman" w:cs="Times New Roman"/>
                <w:sz w:val="24"/>
                <w:szCs w:val="24"/>
              </w:rPr>
              <w:t>1</w:t>
            </w:r>
          </w:p>
        </w:tc>
      </w:tr>
      <w:tr w:rsidR="00D02B2F" w14:paraId="06DB46D4" w14:textId="77777777" w:rsidTr="00AB59D4">
        <w:trPr>
          <w:trHeight w:val="64"/>
        </w:trPr>
        <w:tc>
          <w:tcPr>
            <w:tcW w:w="7763" w:type="dxa"/>
          </w:tcPr>
          <w:p w14:paraId="0BFF98FD" w14:textId="3969DF54" w:rsidR="00D02B2F" w:rsidRPr="00D02B2F" w:rsidRDefault="00D02B2F" w:rsidP="00D02B2F">
            <w:pPr>
              <w:ind w:left="426" w:right="1302"/>
              <w:rPr>
                <w:rFonts w:ascii="Times New Roman" w:hAnsi="Times New Roman" w:cs="Times New Roman"/>
                <w:sz w:val="24"/>
                <w:szCs w:val="24"/>
              </w:rPr>
            </w:pPr>
            <w:r>
              <w:rPr>
                <w:rFonts w:ascii="Times New Roman" w:hAnsi="Times New Roman" w:cs="Times New Roman"/>
                <w:sz w:val="24"/>
                <w:szCs w:val="24"/>
              </w:rPr>
              <w:t>1.1 Cognitive Deficits in Psychiatric Disorders</w:t>
            </w:r>
          </w:p>
        </w:tc>
        <w:tc>
          <w:tcPr>
            <w:tcW w:w="1843" w:type="dxa"/>
          </w:tcPr>
          <w:p w14:paraId="679CD66F" w14:textId="059C3F4B" w:rsidR="00D02B2F" w:rsidRPr="00D02B2F" w:rsidRDefault="00D02B2F" w:rsidP="00D02B2F">
            <w:pPr>
              <w:ind w:right="1302"/>
              <w:jc w:val="center"/>
              <w:rPr>
                <w:rFonts w:ascii="Times New Roman" w:hAnsi="Times New Roman" w:cs="Times New Roman"/>
                <w:sz w:val="24"/>
                <w:szCs w:val="24"/>
              </w:rPr>
            </w:pPr>
            <w:r>
              <w:rPr>
                <w:rFonts w:ascii="Times New Roman" w:hAnsi="Times New Roman" w:cs="Times New Roman"/>
                <w:sz w:val="24"/>
                <w:szCs w:val="24"/>
              </w:rPr>
              <w:t>2</w:t>
            </w:r>
          </w:p>
        </w:tc>
      </w:tr>
      <w:tr w:rsidR="00D02B2F" w14:paraId="53E520B0" w14:textId="77777777" w:rsidTr="00AB59D4">
        <w:trPr>
          <w:trHeight w:val="64"/>
        </w:trPr>
        <w:tc>
          <w:tcPr>
            <w:tcW w:w="7763" w:type="dxa"/>
          </w:tcPr>
          <w:p w14:paraId="2538F913" w14:textId="19DAAFD8" w:rsidR="00D02B2F" w:rsidRPr="00D02B2F" w:rsidRDefault="00D02B2F" w:rsidP="00D02B2F">
            <w:pPr>
              <w:ind w:left="426" w:right="1302"/>
              <w:rPr>
                <w:rFonts w:ascii="Times New Roman" w:hAnsi="Times New Roman" w:cs="Times New Roman"/>
                <w:sz w:val="24"/>
                <w:szCs w:val="24"/>
              </w:rPr>
            </w:pPr>
            <w:r>
              <w:rPr>
                <w:rFonts w:ascii="Times New Roman" w:hAnsi="Times New Roman" w:cs="Times New Roman"/>
                <w:sz w:val="24"/>
                <w:szCs w:val="24"/>
              </w:rPr>
              <w:t>1.2 Cognitive Deficits in Schizophrenia</w:t>
            </w:r>
          </w:p>
        </w:tc>
        <w:tc>
          <w:tcPr>
            <w:tcW w:w="1843" w:type="dxa"/>
          </w:tcPr>
          <w:p w14:paraId="15B82160" w14:textId="54EFA771" w:rsidR="00D02B2F" w:rsidRPr="00D02B2F" w:rsidRDefault="00D02B2F" w:rsidP="00D02B2F">
            <w:pPr>
              <w:ind w:right="1302"/>
              <w:jc w:val="center"/>
              <w:rPr>
                <w:rFonts w:ascii="Times New Roman" w:hAnsi="Times New Roman" w:cs="Times New Roman"/>
                <w:sz w:val="24"/>
                <w:szCs w:val="24"/>
              </w:rPr>
            </w:pPr>
            <w:r>
              <w:rPr>
                <w:rFonts w:ascii="Times New Roman" w:hAnsi="Times New Roman" w:cs="Times New Roman"/>
                <w:sz w:val="24"/>
                <w:szCs w:val="24"/>
              </w:rPr>
              <w:t>6</w:t>
            </w:r>
          </w:p>
        </w:tc>
      </w:tr>
      <w:tr w:rsidR="00D02B2F" w14:paraId="6702B073" w14:textId="77777777" w:rsidTr="00AB59D4">
        <w:trPr>
          <w:trHeight w:val="64"/>
        </w:trPr>
        <w:tc>
          <w:tcPr>
            <w:tcW w:w="7763" w:type="dxa"/>
          </w:tcPr>
          <w:p w14:paraId="1823DE5A" w14:textId="7598BE44" w:rsidR="00D02B2F" w:rsidRPr="00D02B2F" w:rsidRDefault="00D02B2F" w:rsidP="00D02B2F">
            <w:pPr>
              <w:ind w:left="426" w:right="1302"/>
              <w:rPr>
                <w:rFonts w:ascii="Times New Roman" w:hAnsi="Times New Roman" w:cs="Times New Roman"/>
                <w:sz w:val="24"/>
                <w:szCs w:val="24"/>
              </w:rPr>
            </w:pPr>
            <w:r>
              <w:rPr>
                <w:rFonts w:ascii="Times New Roman" w:hAnsi="Times New Roman" w:cs="Times New Roman"/>
                <w:sz w:val="24"/>
                <w:szCs w:val="24"/>
              </w:rPr>
              <w:t>1.3 Cognitive Deficits in PTSD</w:t>
            </w:r>
          </w:p>
        </w:tc>
        <w:tc>
          <w:tcPr>
            <w:tcW w:w="1843" w:type="dxa"/>
          </w:tcPr>
          <w:p w14:paraId="3315D114" w14:textId="7FC83DDF" w:rsidR="00D02B2F" w:rsidRPr="00D02B2F" w:rsidRDefault="00D02B2F" w:rsidP="00D02B2F">
            <w:pPr>
              <w:ind w:right="1302"/>
              <w:jc w:val="center"/>
              <w:rPr>
                <w:rFonts w:ascii="Times New Roman" w:hAnsi="Times New Roman" w:cs="Times New Roman"/>
                <w:sz w:val="24"/>
                <w:szCs w:val="24"/>
              </w:rPr>
            </w:pPr>
            <w:r>
              <w:rPr>
                <w:rFonts w:ascii="Times New Roman" w:hAnsi="Times New Roman" w:cs="Times New Roman"/>
                <w:sz w:val="24"/>
                <w:szCs w:val="24"/>
              </w:rPr>
              <w:t>9</w:t>
            </w:r>
          </w:p>
        </w:tc>
      </w:tr>
      <w:tr w:rsidR="00D02B2F" w14:paraId="571AA787" w14:textId="77777777" w:rsidTr="00AB59D4">
        <w:trPr>
          <w:trHeight w:val="64"/>
        </w:trPr>
        <w:tc>
          <w:tcPr>
            <w:tcW w:w="7763" w:type="dxa"/>
          </w:tcPr>
          <w:p w14:paraId="6D3810DA" w14:textId="776198D5" w:rsidR="00D02B2F" w:rsidRPr="00D02B2F" w:rsidRDefault="00D02B2F" w:rsidP="00D02B2F">
            <w:pPr>
              <w:ind w:left="426" w:right="1302"/>
              <w:rPr>
                <w:rFonts w:ascii="Times New Roman" w:hAnsi="Times New Roman" w:cs="Times New Roman"/>
                <w:sz w:val="24"/>
                <w:szCs w:val="24"/>
              </w:rPr>
            </w:pPr>
            <w:r>
              <w:rPr>
                <w:rFonts w:ascii="Times New Roman" w:hAnsi="Times New Roman" w:cs="Times New Roman"/>
                <w:sz w:val="24"/>
                <w:szCs w:val="24"/>
              </w:rPr>
              <w:t xml:space="preserve">1.4 Relative Severity of Cognitive Deficits </w:t>
            </w:r>
          </w:p>
        </w:tc>
        <w:tc>
          <w:tcPr>
            <w:tcW w:w="1843" w:type="dxa"/>
          </w:tcPr>
          <w:p w14:paraId="1AEB7CAD" w14:textId="76311724" w:rsidR="00D02B2F" w:rsidRPr="00D02B2F" w:rsidRDefault="00D02B2F" w:rsidP="00D02B2F">
            <w:pPr>
              <w:ind w:right="1302"/>
              <w:jc w:val="center"/>
              <w:rPr>
                <w:rFonts w:ascii="Times New Roman" w:hAnsi="Times New Roman" w:cs="Times New Roman"/>
                <w:sz w:val="24"/>
                <w:szCs w:val="24"/>
              </w:rPr>
            </w:pPr>
            <w:r>
              <w:rPr>
                <w:rFonts w:ascii="Times New Roman" w:hAnsi="Times New Roman" w:cs="Times New Roman"/>
                <w:sz w:val="24"/>
                <w:szCs w:val="24"/>
              </w:rPr>
              <w:t>13</w:t>
            </w:r>
          </w:p>
        </w:tc>
      </w:tr>
      <w:tr w:rsidR="00D02B2F" w14:paraId="79A8643E" w14:textId="77777777" w:rsidTr="00AB59D4">
        <w:trPr>
          <w:trHeight w:val="64"/>
        </w:trPr>
        <w:tc>
          <w:tcPr>
            <w:tcW w:w="7763" w:type="dxa"/>
          </w:tcPr>
          <w:p w14:paraId="3499C61A" w14:textId="5451B258" w:rsidR="00D02B2F" w:rsidRPr="00D02B2F" w:rsidRDefault="00D02B2F" w:rsidP="00D02B2F">
            <w:pPr>
              <w:ind w:left="426" w:right="1302"/>
              <w:rPr>
                <w:rFonts w:ascii="Times New Roman" w:hAnsi="Times New Roman" w:cs="Times New Roman"/>
                <w:sz w:val="24"/>
                <w:szCs w:val="24"/>
              </w:rPr>
            </w:pPr>
            <w:r>
              <w:rPr>
                <w:rFonts w:ascii="Times New Roman" w:hAnsi="Times New Roman" w:cs="Times New Roman"/>
                <w:sz w:val="24"/>
                <w:szCs w:val="24"/>
              </w:rPr>
              <w:t>1.5 Overview of Presented Work</w:t>
            </w:r>
          </w:p>
        </w:tc>
        <w:tc>
          <w:tcPr>
            <w:tcW w:w="1843" w:type="dxa"/>
          </w:tcPr>
          <w:p w14:paraId="0A51A80B" w14:textId="5D33B3F5" w:rsidR="00D02B2F" w:rsidRPr="00D02B2F" w:rsidRDefault="00D02B2F" w:rsidP="00D02B2F">
            <w:pPr>
              <w:ind w:right="1302"/>
              <w:jc w:val="center"/>
              <w:rPr>
                <w:rFonts w:ascii="Times New Roman" w:hAnsi="Times New Roman" w:cs="Times New Roman"/>
                <w:sz w:val="24"/>
                <w:szCs w:val="24"/>
              </w:rPr>
            </w:pPr>
            <w:r>
              <w:rPr>
                <w:rFonts w:ascii="Times New Roman" w:hAnsi="Times New Roman" w:cs="Times New Roman"/>
                <w:sz w:val="24"/>
                <w:szCs w:val="24"/>
              </w:rPr>
              <w:t>16</w:t>
            </w:r>
          </w:p>
        </w:tc>
      </w:tr>
      <w:tr w:rsidR="00D02B2F" w14:paraId="7DB0C0F3" w14:textId="77777777" w:rsidTr="00AB59D4">
        <w:tc>
          <w:tcPr>
            <w:tcW w:w="7763" w:type="dxa"/>
          </w:tcPr>
          <w:p w14:paraId="649ECFDC" w14:textId="238B9D9D" w:rsidR="00D02B2F" w:rsidRPr="00D02B2F" w:rsidRDefault="00D02B2F" w:rsidP="00D02B2F">
            <w:pPr>
              <w:ind w:right="1302"/>
              <w:rPr>
                <w:rFonts w:ascii="Times New Roman" w:hAnsi="Times New Roman" w:cs="Times New Roman"/>
                <w:sz w:val="24"/>
                <w:szCs w:val="24"/>
              </w:rPr>
            </w:pPr>
            <w:r>
              <w:rPr>
                <w:rFonts w:ascii="Times New Roman" w:hAnsi="Times New Roman" w:cs="Times New Roman"/>
                <w:b/>
                <w:sz w:val="24"/>
                <w:szCs w:val="24"/>
              </w:rPr>
              <w:t>Chapter 2</w:t>
            </w:r>
          </w:p>
        </w:tc>
        <w:tc>
          <w:tcPr>
            <w:tcW w:w="1843" w:type="dxa"/>
          </w:tcPr>
          <w:p w14:paraId="3B99286D" w14:textId="3E2A612F" w:rsidR="00D02B2F" w:rsidRPr="00D02B2F" w:rsidRDefault="00D02B2F" w:rsidP="00D02B2F">
            <w:pPr>
              <w:ind w:right="1302"/>
              <w:jc w:val="center"/>
              <w:rPr>
                <w:rFonts w:ascii="Times New Roman" w:hAnsi="Times New Roman" w:cs="Times New Roman"/>
                <w:b/>
                <w:sz w:val="24"/>
                <w:szCs w:val="24"/>
              </w:rPr>
            </w:pPr>
            <w:r w:rsidRPr="00D02B2F">
              <w:rPr>
                <w:rFonts w:ascii="Times New Roman" w:hAnsi="Times New Roman" w:cs="Times New Roman"/>
                <w:b/>
                <w:sz w:val="24"/>
                <w:szCs w:val="24"/>
              </w:rPr>
              <w:t>18</w:t>
            </w:r>
          </w:p>
        </w:tc>
      </w:tr>
      <w:tr w:rsidR="00D02B2F" w14:paraId="06909221" w14:textId="77777777" w:rsidTr="00AB59D4">
        <w:tc>
          <w:tcPr>
            <w:tcW w:w="7763" w:type="dxa"/>
          </w:tcPr>
          <w:p w14:paraId="74C3F587" w14:textId="73429D67" w:rsidR="00D02B2F" w:rsidRPr="00D02B2F" w:rsidRDefault="00D02B2F" w:rsidP="00D02B2F">
            <w:pPr>
              <w:ind w:left="426" w:right="1302"/>
              <w:rPr>
                <w:rFonts w:ascii="Times New Roman" w:hAnsi="Times New Roman" w:cs="Times New Roman"/>
                <w:sz w:val="24"/>
                <w:szCs w:val="24"/>
              </w:rPr>
            </w:pPr>
            <w:r>
              <w:rPr>
                <w:rFonts w:ascii="Times New Roman" w:hAnsi="Times New Roman" w:cs="Times New Roman"/>
                <w:sz w:val="24"/>
                <w:szCs w:val="24"/>
              </w:rPr>
              <w:t>Abstract</w:t>
            </w:r>
          </w:p>
        </w:tc>
        <w:tc>
          <w:tcPr>
            <w:tcW w:w="1843" w:type="dxa"/>
          </w:tcPr>
          <w:p w14:paraId="1CAF27A4" w14:textId="5D9D7912" w:rsidR="00D02B2F" w:rsidRDefault="00D02B2F" w:rsidP="00D02B2F">
            <w:pPr>
              <w:ind w:right="1302"/>
              <w:jc w:val="center"/>
              <w:rPr>
                <w:rFonts w:ascii="Times New Roman" w:hAnsi="Times New Roman" w:cs="Times New Roman"/>
                <w:sz w:val="24"/>
                <w:szCs w:val="24"/>
              </w:rPr>
            </w:pPr>
            <w:r>
              <w:rPr>
                <w:rFonts w:ascii="Times New Roman" w:hAnsi="Times New Roman" w:cs="Times New Roman"/>
                <w:sz w:val="24"/>
                <w:szCs w:val="24"/>
              </w:rPr>
              <w:t>19</w:t>
            </w:r>
          </w:p>
        </w:tc>
      </w:tr>
      <w:tr w:rsidR="00D02B2F" w14:paraId="40D1CD03" w14:textId="77777777" w:rsidTr="00AB59D4">
        <w:tc>
          <w:tcPr>
            <w:tcW w:w="7763" w:type="dxa"/>
          </w:tcPr>
          <w:p w14:paraId="119A19D1" w14:textId="4BB2C39B" w:rsidR="00D02B2F" w:rsidRDefault="00D02B2F" w:rsidP="00D02B2F">
            <w:pPr>
              <w:ind w:left="426" w:right="1302"/>
              <w:rPr>
                <w:rFonts w:ascii="Times New Roman" w:hAnsi="Times New Roman" w:cs="Times New Roman"/>
                <w:sz w:val="24"/>
                <w:szCs w:val="24"/>
              </w:rPr>
            </w:pPr>
            <w:r>
              <w:rPr>
                <w:rFonts w:ascii="Times New Roman" w:hAnsi="Times New Roman" w:cs="Times New Roman"/>
                <w:sz w:val="24"/>
                <w:szCs w:val="24"/>
              </w:rPr>
              <w:t>Introduction</w:t>
            </w:r>
          </w:p>
        </w:tc>
        <w:tc>
          <w:tcPr>
            <w:tcW w:w="1843" w:type="dxa"/>
          </w:tcPr>
          <w:p w14:paraId="5FDD1DEC" w14:textId="2406F125" w:rsidR="00D02B2F" w:rsidRDefault="00D02B2F" w:rsidP="00D02B2F">
            <w:pPr>
              <w:ind w:right="1302"/>
              <w:jc w:val="center"/>
              <w:rPr>
                <w:rFonts w:ascii="Times New Roman" w:hAnsi="Times New Roman" w:cs="Times New Roman"/>
                <w:sz w:val="24"/>
                <w:szCs w:val="24"/>
              </w:rPr>
            </w:pPr>
            <w:r>
              <w:rPr>
                <w:rFonts w:ascii="Times New Roman" w:hAnsi="Times New Roman" w:cs="Times New Roman"/>
                <w:sz w:val="24"/>
                <w:szCs w:val="24"/>
              </w:rPr>
              <w:t>20</w:t>
            </w:r>
          </w:p>
        </w:tc>
      </w:tr>
      <w:tr w:rsidR="00D02B2F" w14:paraId="663C77B3" w14:textId="77777777" w:rsidTr="00AB59D4">
        <w:tc>
          <w:tcPr>
            <w:tcW w:w="7763" w:type="dxa"/>
          </w:tcPr>
          <w:p w14:paraId="12309391" w14:textId="38C8EB77" w:rsidR="00D02B2F" w:rsidRDefault="00D02B2F" w:rsidP="00D02B2F">
            <w:pPr>
              <w:ind w:left="426" w:right="1302"/>
              <w:rPr>
                <w:rFonts w:ascii="Times New Roman" w:hAnsi="Times New Roman" w:cs="Times New Roman"/>
                <w:sz w:val="24"/>
                <w:szCs w:val="24"/>
              </w:rPr>
            </w:pPr>
            <w:r>
              <w:rPr>
                <w:rFonts w:ascii="Times New Roman" w:hAnsi="Times New Roman" w:cs="Times New Roman"/>
                <w:sz w:val="24"/>
                <w:szCs w:val="24"/>
              </w:rPr>
              <w:t>Methods</w:t>
            </w:r>
          </w:p>
        </w:tc>
        <w:tc>
          <w:tcPr>
            <w:tcW w:w="1843" w:type="dxa"/>
          </w:tcPr>
          <w:p w14:paraId="6C99E03D" w14:textId="09883CAC" w:rsidR="00D02B2F" w:rsidRDefault="00D02B2F" w:rsidP="00D02B2F">
            <w:pPr>
              <w:ind w:right="1302"/>
              <w:jc w:val="center"/>
              <w:rPr>
                <w:rFonts w:ascii="Times New Roman" w:hAnsi="Times New Roman" w:cs="Times New Roman"/>
                <w:sz w:val="24"/>
                <w:szCs w:val="24"/>
              </w:rPr>
            </w:pPr>
            <w:r>
              <w:rPr>
                <w:rFonts w:ascii="Times New Roman" w:hAnsi="Times New Roman" w:cs="Times New Roman"/>
                <w:sz w:val="24"/>
                <w:szCs w:val="24"/>
              </w:rPr>
              <w:t>23</w:t>
            </w:r>
          </w:p>
        </w:tc>
      </w:tr>
      <w:tr w:rsidR="00D02B2F" w14:paraId="37A0FD57" w14:textId="77777777" w:rsidTr="00AB59D4">
        <w:tc>
          <w:tcPr>
            <w:tcW w:w="7763" w:type="dxa"/>
          </w:tcPr>
          <w:p w14:paraId="66101456" w14:textId="3623B2E5" w:rsidR="00D02B2F" w:rsidRPr="00D02B2F" w:rsidRDefault="00D02B2F" w:rsidP="00D02B2F">
            <w:pPr>
              <w:ind w:left="709" w:right="1302"/>
              <w:rPr>
                <w:rFonts w:ascii="Times New Roman" w:hAnsi="Times New Roman" w:cs="Times New Roman"/>
                <w:i/>
                <w:sz w:val="24"/>
                <w:szCs w:val="24"/>
              </w:rPr>
            </w:pPr>
            <w:r>
              <w:rPr>
                <w:rFonts w:ascii="Times New Roman" w:hAnsi="Times New Roman" w:cs="Times New Roman"/>
                <w:i/>
                <w:sz w:val="24"/>
                <w:szCs w:val="24"/>
              </w:rPr>
              <w:t>Participants</w:t>
            </w:r>
          </w:p>
        </w:tc>
        <w:tc>
          <w:tcPr>
            <w:tcW w:w="1843" w:type="dxa"/>
          </w:tcPr>
          <w:p w14:paraId="11E920EE" w14:textId="1292CF30" w:rsidR="00D02B2F" w:rsidRDefault="00D02B2F" w:rsidP="00D02B2F">
            <w:pPr>
              <w:ind w:right="1302"/>
              <w:jc w:val="center"/>
              <w:rPr>
                <w:rFonts w:ascii="Times New Roman" w:hAnsi="Times New Roman" w:cs="Times New Roman"/>
                <w:sz w:val="24"/>
                <w:szCs w:val="24"/>
              </w:rPr>
            </w:pPr>
            <w:r>
              <w:rPr>
                <w:rFonts w:ascii="Times New Roman" w:hAnsi="Times New Roman" w:cs="Times New Roman"/>
                <w:sz w:val="24"/>
                <w:szCs w:val="24"/>
              </w:rPr>
              <w:t>23</w:t>
            </w:r>
          </w:p>
        </w:tc>
      </w:tr>
      <w:tr w:rsidR="00D02B2F" w14:paraId="2804AAB6" w14:textId="77777777" w:rsidTr="00AB59D4">
        <w:tc>
          <w:tcPr>
            <w:tcW w:w="7763" w:type="dxa"/>
          </w:tcPr>
          <w:p w14:paraId="5DD134F0" w14:textId="5615C9FA" w:rsidR="00D02B2F" w:rsidRDefault="00D02B2F" w:rsidP="00D02B2F">
            <w:pPr>
              <w:ind w:left="709" w:right="1302"/>
              <w:rPr>
                <w:rFonts w:ascii="Times New Roman" w:hAnsi="Times New Roman" w:cs="Times New Roman"/>
                <w:i/>
                <w:sz w:val="24"/>
                <w:szCs w:val="24"/>
              </w:rPr>
            </w:pPr>
            <w:r>
              <w:rPr>
                <w:rFonts w:ascii="Times New Roman" w:hAnsi="Times New Roman" w:cs="Times New Roman"/>
                <w:i/>
                <w:sz w:val="24"/>
                <w:szCs w:val="24"/>
              </w:rPr>
              <w:t>Neuropsychological assessment</w:t>
            </w:r>
          </w:p>
        </w:tc>
        <w:tc>
          <w:tcPr>
            <w:tcW w:w="1843" w:type="dxa"/>
          </w:tcPr>
          <w:p w14:paraId="3DE8D373" w14:textId="1CF26F10" w:rsidR="00D02B2F" w:rsidRDefault="00D02B2F" w:rsidP="00D02B2F">
            <w:pPr>
              <w:ind w:right="1302"/>
              <w:jc w:val="center"/>
              <w:rPr>
                <w:rFonts w:ascii="Times New Roman" w:hAnsi="Times New Roman" w:cs="Times New Roman"/>
                <w:sz w:val="24"/>
                <w:szCs w:val="24"/>
              </w:rPr>
            </w:pPr>
            <w:r>
              <w:rPr>
                <w:rFonts w:ascii="Times New Roman" w:hAnsi="Times New Roman" w:cs="Times New Roman"/>
                <w:sz w:val="24"/>
                <w:szCs w:val="24"/>
              </w:rPr>
              <w:t>24</w:t>
            </w:r>
          </w:p>
        </w:tc>
      </w:tr>
      <w:tr w:rsidR="00D02B2F" w14:paraId="21E5F7BF" w14:textId="77777777" w:rsidTr="00AB59D4">
        <w:tc>
          <w:tcPr>
            <w:tcW w:w="7763" w:type="dxa"/>
          </w:tcPr>
          <w:p w14:paraId="1E2E24A4" w14:textId="0E5E2A30" w:rsidR="00D02B2F" w:rsidRDefault="00D02B2F" w:rsidP="00D02B2F">
            <w:pPr>
              <w:ind w:left="709" w:right="1302"/>
              <w:rPr>
                <w:rFonts w:ascii="Times New Roman" w:hAnsi="Times New Roman" w:cs="Times New Roman"/>
                <w:i/>
                <w:sz w:val="24"/>
                <w:szCs w:val="24"/>
              </w:rPr>
            </w:pPr>
            <w:r>
              <w:rPr>
                <w:rFonts w:ascii="Times New Roman" w:hAnsi="Times New Roman" w:cs="Times New Roman"/>
                <w:i/>
                <w:sz w:val="24"/>
                <w:szCs w:val="24"/>
              </w:rPr>
              <w:t>Assessment of Dissociative Symptomatology</w:t>
            </w:r>
          </w:p>
        </w:tc>
        <w:tc>
          <w:tcPr>
            <w:tcW w:w="1843" w:type="dxa"/>
          </w:tcPr>
          <w:p w14:paraId="6B406EC2" w14:textId="4D853812" w:rsidR="00D02B2F" w:rsidRDefault="00D02B2F" w:rsidP="00D02B2F">
            <w:pPr>
              <w:ind w:right="1302"/>
              <w:jc w:val="center"/>
              <w:rPr>
                <w:rFonts w:ascii="Times New Roman" w:hAnsi="Times New Roman" w:cs="Times New Roman"/>
                <w:sz w:val="24"/>
                <w:szCs w:val="24"/>
              </w:rPr>
            </w:pPr>
            <w:r>
              <w:rPr>
                <w:rFonts w:ascii="Times New Roman" w:hAnsi="Times New Roman" w:cs="Times New Roman"/>
                <w:sz w:val="24"/>
                <w:szCs w:val="24"/>
              </w:rPr>
              <w:t>24</w:t>
            </w:r>
          </w:p>
        </w:tc>
      </w:tr>
      <w:tr w:rsidR="00D02B2F" w14:paraId="0ABAAD37" w14:textId="77777777" w:rsidTr="00AB59D4">
        <w:tc>
          <w:tcPr>
            <w:tcW w:w="7763" w:type="dxa"/>
          </w:tcPr>
          <w:p w14:paraId="5E4F8C9A" w14:textId="3693D878" w:rsidR="00D02B2F" w:rsidRPr="00D02B2F" w:rsidRDefault="00D02B2F" w:rsidP="00D02B2F">
            <w:pPr>
              <w:ind w:left="709" w:right="1302"/>
              <w:rPr>
                <w:rFonts w:ascii="Times New Roman" w:hAnsi="Times New Roman" w:cs="Times New Roman"/>
                <w:sz w:val="24"/>
                <w:szCs w:val="24"/>
              </w:rPr>
            </w:pPr>
            <w:r>
              <w:rPr>
                <w:rFonts w:ascii="Times New Roman" w:hAnsi="Times New Roman" w:cs="Times New Roman"/>
                <w:i/>
                <w:sz w:val="24"/>
                <w:szCs w:val="24"/>
              </w:rPr>
              <w:t>Statistical Analyses</w:t>
            </w:r>
          </w:p>
        </w:tc>
        <w:tc>
          <w:tcPr>
            <w:tcW w:w="1843" w:type="dxa"/>
          </w:tcPr>
          <w:p w14:paraId="2CD1E13D" w14:textId="60E443FD" w:rsidR="00D02B2F" w:rsidRDefault="00D02B2F" w:rsidP="00D02B2F">
            <w:pPr>
              <w:ind w:right="1302"/>
              <w:jc w:val="center"/>
              <w:rPr>
                <w:rFonts w:ascii="Times New Roman" w:hAnsi="Times New Roman" w:cs="Times New Roman"/>
                <w:sz w:val="24"/>
                <w:szCs w:val="24"/>
              </w:rPr>
            </w:pPr>
            <w:r>
              <w:rPr>
                <w:rFonts w:ascii="Times New Roman" w:hAnsi="Times New Roman" w:cs="Times New Roman"/>
                <w:sz w:val="24"/>
                <w:szCs w:val="24"/>
              </w:rPr>
              <w:t>25</w:t>
            </w:r>
          </w:p>
        </w:tc>
      </w:tr>
      <w:tr w:rsidR="00D02B2F" w14:paraId="67B23AA1" w14:textId="77777777" w:rsidTr="00AB59D4">
        <w:tc>
          <w:tcPr>
            <w:tcW w:w="7763" w:type="dxa"/>
          </w:tcPr>
          <w:p w14:paraId="7E0EFD37" w14:textId="3B80147F" w:rsidR="00D02B2F" w:rsidRPr="00D02B2F" w:rsidRDefault="00D02B2F" w:rsidP="00D02B2F">
            <w:pPr>
              <w:ind w:left="426" w:right="1302"/>
              <w:rPr>
                <w:rFonts w:ascii="Times New Roman" w:hAnsi="Times New Roman" w:cs="Times New Roman"/>
                <w:sz w:val="24"/>
                <w:szCs w:val="24"/>
              </w:rPr>
            </w:pPr>
            <w:r>
              <w:rPr>
                <w:rFonts w:ascii="Times New Roman" w:hAnsi="Times New Roman" w:cs="Times New Roman"/>
                <w:sz w:val="24"/>
                <w:szCs w:val="24"/>
              </w:rPr>
              <w:t>Results</w:t>
            </w:r>
          </w:p>
        </w:tc>
        <w:tc>
          <w:tcPr>
            <w:tcW w:w="1843" w:type="dxa"/>
          </w:tcPr>
          <w:p w14:paraId="20152ED4" w14:textId="3B9F1617" w:rsidR="00D02B2F" w:rsidRDefault="00D02B2F" w:rsidP="00D02B2F">
            <w:pPr>
              <w:ind w:right="1302"/>
              <w:jc w:val="center"/>
              <w:rPr>
                <w:rFonts w:ascii="Times New Roman" w:hAnsi="Times New Roman" w:cs="Times New Roman"/>
                <w:sz w:val="24"/>
                <w:szCs w:val="24"/>
              </w:rPr>
            </w:pPr>
            <w:r>
              <w:rPr>
                <w:rFonts w:ascii="Times New Roman" w:hAnsi="Times New Roman" w:cs="Times New Roman"/>
                <w:sz w:val="24"/>
                <w:szCs w:val="24"/>
              </w:rPr>
              <w:t>25</w:t>
            </w:r>
          </w:p>
        </w:tc>
      </w:tr>
      <w:tr w:rsidR="00D02B2F" w14:paraId="44D24D49" w14:textId="77777777" w:rsidTr="00AB59D4">
        <w:tc>
          <w:tcPr>
            <w:tcW w:w="7763" w:type="dxa"/>
          </w:tcPr>
          <w:p w14:paraId="1FCFDE80" w14:textId="5E98FAF5" w:rsidR="00D02B2F" w:rsidRPr="00D02B2F" w:rsidRDefault="00D02B2F" w:rsidP="00D02B2F">
            <w:pPr>
              <w:ind w:left="426" w:right="1302" w:firstLine="283"/>
              <w:rPr>
                <w:rFonts w:ascii="Times New Roman" w:hAnsi="Times New Roman" w:cs="Times New Roman"/>
                <w:i/>
                <w:sz w:val="24"/>
                <w:szCs w:val="24"/>
              </w:rPr>
            </w:pPr>
            <w:r>
              <w:rPr>
                <w:rFonts w:ascii="Times New Roman" w:hAnsi="Times New Roman" w:cs="Times New Roman"/>
                <w:i/>
                <w:sz w:val="24"/>
                <w:szCs w:val="24"/>
              </w:rPr>
              <w:t>Correlations between neuropsychological and clinical measures</w:t>
            </w:r>
          </w:p>
        </w:tc>
        <w:tc>
          <w:tcPr>
            <w:tcW w:w="1843" w:type="dxa"/>
          </w:tcPr>
          <w:p w14:paraId="04978B94" w14:textId="2DE07714" w:rsidR="00D02B2F" w:rsidRDefault="00D02B2F" w:rsidP="00D02B2F">
            <w:pPr>
              <w:ind w:right="1302"/>
              <w:jc w:val="center"/>
              <w:rPr>
                <w:rFonts w:ascii="Times New Roman" w:hAnsi="Times New Roman" w:cs="Times New Roman"/>
                <w:sz w:val="24"/>
                <w:szCs w:val="24"/>
              </w:rPr>
            </w:pPr>
            <w:r>
              <w:rPr>
                <w:rFonts w:ascii="Times New Roman" w:hAnsi="Times New Roman" w:cs="Times New Roman"/>
                <w:sz w:val="24"/>
                <w:szCs w:val="24"/>
              </w:rPr>
              <w:t>26</w:t>
            </w:r>
          </w:p>
        </w:tc>
      </w:tr>
      <w:tr w:rsidR="00D02B2F" w14:paraId="743AEDFE" w14:textId="77777777" w:rsidTr="00AB59D4">
        <w:tc>
          <w:tcPr>
            <w:tcW w:w="7763" w:type="dxa"/>
          </w:tcPr>
          <w:p w14:paraId="59BD7D00" w14:textId="13C91553" w:rsidR="00D02B2F" w:rsidRPr="00D02B2F" w:rsidRDefault="00D02B2F" w:rsidP="00D02B2F">
            <w:pPr>
              <w:ind w:left="426" w:right="1302"/>
              <w:rPr>
                <w:rFonts w:ascii="Times New Roman" w:hAnsi="Times New Roman" w:cs="Times New Roman"/>
                <w:sz w:val="24"/>
                <w:szCs w:val="24"/>
              </w:rPr>
            </w:pPr>
            <w:r>
              <w:rPr>
                <w:rFonts w:ascii="Times New Roman" w:hAnsi="Times New Roman" w:cs="Times New Roman"/>
                <w:sz w:val="24"/>
                <w:szCs w:val="24"/>
              </w:rPr>
              <w:t>Discussion</w:t>
            </w:r>
          </w:p>
        </w:tc>
        <w:tc>
          <w:tcPr>
            <w:tcW w:w="1843" w:type="dxa"/>
          </w:tcPr>
          <w:p w14:paraId="55713CEB" w14:textId="2443C1EF" w:rsidR="00D02B2F" w:rsidRDefault="00D02B2F" w:rsidP="00D02B2F">
            <w:pPr>
              <w:ind w:right="1302"/>
              <w:jc w:val="center"/>
              <w:rPr>
                <w:rFonts w:ascii="Times New Roman" w:hAnsi="Times New Roman" w:cs="Times New Roman"/>
                <w:sz w:val="24"/>
                <w:szCs w:val="24"/>
              </w:rPr>
            </w:pPr>
            <w:r>
              <w:rPr>
                <w:rFonts w:ascii="Times New Roman" w:hAnsi="Times New Roman" w:cs="Times New Roman"/>
                <w:sz w:val="24"/>
                <w:szCs w:val="24"/>
              </w:rPr>
              <w:t>26</w:t>
            </w:r>
          </w:p>
        </w:tc>
      </w:tr>
      <w:tr w:rsidR="00D02B2F" w14:paraId="0C8BD16D" w14:textId="77777777" w:rsidTr="00AB59D4">
        <w:tc>
          <w:tcPr>
            <w:tcW w:w="7763" w:type="dxa"/>
          </w:tcPr>
          <w:p w14:paraId="23159372" w14:textId="6AEE0668" w:rsidR="00D02B2F" w:rsidRDefault="00D02B2F" w:rsidP="00D02B2F">
            <w:pPr>
              <w:ind w:left="426" w:right="1302"/>
              <w:rPr>
                <w:rFonts w:ascii="Times New Roman" w:hAnsi="Times New Roman" w:cs="Times New Roman"/>
                <w:sz w:val="24"/>
                <w:szCs w:val="24"/>
              </w:rPr>
            </w:pPr>
            <w:r>
              <w:rPr>
                <w:rFonts w:ascii="Times New Roman" w:hAnsi="Times New Roman" w:cs="Times New Roman"/>
                <w:sz w:val="24"/>
                <w:szCs w:val="24"/>
              </w:rPr>
              <w:t>Conclusions</w:t>
            </w:r>
          </w:p>
        </w:tc>
        <w:tc>
          <w:tcPr>
            <w:tcW w:w="1843" w:type="dxa"/>
          </w:tcPr>
          <w:p w14:paraId="0DC653DC" w14:textId="4878AC62" w:rsidR="00D02B2F" w:rsidRDefault="00D02B2F" w:rsidP="00D02B2F">
            <w:pPr>
              <w:ind w:right="1302"/>
              <w:jc w:val="center"/>
              <w:rPr>
                <w:rFonts w:ascii="Times New Roman" w:hAnsi="Times New Roman" w:cs="Times New Roman"/>
                <w:sz w:val="24"/>
                <w:szCs w:val="24"/>
              </w:rPr>
            </w:pPr>
            <w:r>
              <w:rPr>
                <w:rFonts w:ascii="Times New Roman" w:hAnsi="Times New Roman" w:cs="Times New Roman"/>
                <w:sz w:val="24"/>
                <w:szCs w:val="24"/>
              </w:rPr>
              <w:t>30</w:t>
            </w:r>
          </w:p>
        </w:tc>
      </w:tr>
      <w:tr w:rsidR="00D02B2F" w14:paraId="408A21C6" w14:textId="77777777" w:rsidTr="00AB59D4">
        <w:tc>
          <w:tcPr>
            <w:tcW w:w="7763" w:type="dxa"/>
          </w:tcPr>
          <w:p w14:paraId="63733FA6" w14:textId="0E3E7B34" w:rsidR="00D02B2F" w:rsidRDefault="00D02B2F" w:rsidP="00D02B2F">
            <w:pPr>
              <w:ind w:left="426" w:right="1302"/>
              <w:rPr>
                <w:rFonts w:ascii="Times New Roman" w:hAnsi="Times New Roman" w:cs="Times New Roman"/>
                <w:sz w:val="24"/>
                <w:szCs w:val="24"/>
              </w:rPr>
            </w:pPr>
            <w:r>
              <w:rPr>
                <w:rFonts w:ascii="Times New Roman" w:hAnsi="Times New Roman" w:cs="Times New Roman"/>
                <w:sz w:val="24"/>
                <w:szCs w:val="24"/>
              </w:rPr>
              <w:t>References</w:t>
            </w:r>
          </w:p>
        </w:tc>
        <w:tc>
          <w:tcPr>
            <w:tcW w:w="1843" w:type="dxa"/>
          </w:tcPr>
          <w:p w14:paraId="575DB233" w14:textId="0E093E4E" w:rsidR="00D02B2F" w:rsidRDefault="00D02B2F" w:rsidP="00D02B2F">
            <w:pPr>
              <w:ind w:right="1302"/>
              <w:jc w:val="center"/>
              <w:rPr>
                <w:rFonts w:ascii="Times New Roman" w:hAnsi="Times New Roman" w:cs="Times New Roman"/>
                <w:sz w:val="24"/>
                <w:szCs w:val="24"/>
              </w:rPr>
            </w:pPr>
            <w:r>
              <w:rPr>
                <w:rFonts w:ascii="Times New Roman" w:hAnsi="Times New Roman" w:cs="Times New Roman"/>
                <w:sz w:val="24"/>
                <w:szCs w:val="24"/>
              </w:rPr>
              <w:t>32</w:t>
            </w:r>
          </w:p>
        </w:tc>
      </w:tr>
      <w:tr w:rsidR="00D02B2F" w14:paraId="37570DF6" w14:textId="77777777" w:rsidTr="00AB59D4">
        <w:tc>
          <w:tcPr>
            <w:tcW w:w="7763" w:type="dxa"/>
          </w:tcPr>
          <w:p w14:paraId="7DA55C42" w14:textId="21BF5935" w:rsidR="00D02B2F" w:rsidRDefault="00D02B2F" w:rsidP="00D02B2F">
            <w:pPr>
              <w:ind w:left="426" w:right="1302"/>
              <w:rPr>
                <w:rFonts w:ascii="Times New Roman" w:hAnsi="Times New Roman" w:cs="Times New Roman"/>
                <w:sz w:val="24"/>
                <w:szCs w:val="24"/>
              </w:rPr>
            </w:pPr>
            <w:r>
              <w:rPr>
                <w:rFonts w:ascii="Times New Roman" w:hAnsi="Times New Roman" w:cs="Times New Roman"/>
                <w:sz w:val="24"/>
                <w:szCs w:val="24"/>
              </w:rPr>
              <w:t>Figures</w:t>
            </w:r>
          </w:p>
        </w:tc>
        <w:tc>
          <w:tcPr>
            <w:tcW w:w="1843" w:type="dxa"/>
          </w:tcPr>
          <w:p w14:paraId="4BD14BD5" w14:textId="44CDFAA1" w:rsidR="00D02B2F" w:rsidRDefault="00D02B2F" w:rsidP="00D02B2F">
            <w:pPr>
              <w:ind w:right="1302"/>
              <w:jc w:val="center"/>
              <w:rPr>
                <w:rFonts w:ascii="Times New Roman" w:hAnsi="Times New Roman" w:cs="Times New Roman"/>
                <w:sz w:val="24"/>
                <w:szCs w:val="24"/>
              </w:rPr>
            </w:pPr>
            <w:r>
              <w:rPr>
                <w:rFonts w:ascii="Times New Roman" w:hAnsi="Times New Roman" w:cs="Times New Roman"/>
                <w:sz w:val="24"/>
                <w:szCs w:val="24"/>
              </w:rPr>
              <w:t>38</w:t>
            </w:r>
          </w:p>
        </w:tc>
      </w:tr>
      <w:tr w:rsidR="00D02B2F" w14:paraId="70569E00" w14:textId="77777777" w:rsidTr="00AB59D4">
        <w:tc>
          <w:tcPr>
            <w:tcW w:w="7763" w:type="dxa"/>
          </w:tcPr>
          <w:p w14:paraId="5A01F6AF" w14:textId="45F85D5C" w:rsidR="00D02B2F" w:rsidRDefault="00D02B2F" w:rsidP="00D02B2F">
            <w:pPr>
              <w:ind w:left="426" w:right="1302"/>
              <w:rPr>
                <w:rFonts w:ascii="Times New Roman" w:hAnsi="Times New Roman" w:cs="Times New Roman"/>
                <w:sz w:val="24"/>
                <w:szCs w:val="24"/>
              </w:rPr>
            </w:pPr>
            <w:r>
              <w:rPr>
                <w:rFonts w:ascii="Times New Roman" w:hAnsi="Times New Roman" w:cs="Times New Roman"/>
                <w:sz w:val="24"/>
                <w:szCs w:val="24"/>
              </w:rPr>
              <w:t>Tables</w:t>
            </w:r>
          </w:p>
        </w:tc>
        <w:tc>
          <w:tcPr>
            <w:tcW w:w="1843" w:type="dxa"/>
          </w:tcPr>
          <w:p w14:paraId="186185CC" w14:textId="642279E5" w:rsidR="00D02B2F" w:rsidRDefault="00D02B2F" w:rsidP="00D02B2F">
            <w:pPr>
              <w:ind w:right="1302"/>
              <w:jc w:val="center"/>
              <w:rPr>
                <w:rFonts w:ascii="Times New Roman" w:hAnsi="Times New Roman" w:cs="Times New Roman"/>
                <w:sz w:val="24"/>
                <w:szCs w:val="24"/>
              </w:rPr>
            </w:pPr>
            <w:r>
              <w:rPr>
                <w:rFonts w:ascii="Times New Roman" w:hAnsi="Times New Roman" w:cs="Times New Roman"/>
                <w:sz w:val="24"/>
                <w:szCs w:val="24"/>
              </w:rPr>
              <w:t>40</w:t>
            </w:r>
          </w:p>
        </w:tc>
      </w:tr>
      <w:tr w:rsidR="00AB59D4" w14:paraId="69D0ABE8" w14:textId="77777777" w:rsidTr="00AB59D4">
        <w:tc>
          <w:tcPr>
            <w:tcW w:w="7763" w:type="dxa"/>
          </w:tcPr>
          <w:p w14:paraId="69F8F401" w14:textId="055FC1C5" w:rsidR="00AB59D4" w:rsidRPr="00AB59D4" w:rsidRDefault="00AB59D4" w:rsidP="00AB59D4">
            <w:pPr>
              <w:ind w:left="426" w:right="1302" w:hanging="426"/>
              <w:rPr>
                <w:rFonts w:ascii="Times New Roman" w:hAnsi="Times New Roman" w:cs="Times New Roman"/>
                <w:b/>
                <w:sz w:val="24"/>
                <w:szCs w:val="24"/>
              </w:rPr>
            </w:pPr>
            <w:r>
              <w:rPr>
                <w:rFonts w:ascii="Times New Roman" w:hAnsi="Times New Roman" w:cs="Times New Roman"/>
                <w:b/>
                <w:sz w:val="24"/>
                <w:szCs w:val="24"/>
              </w:rPr>
              <w:t>Chapter 3</w:t>
            </w:r>
          </w:p>
        </w:tc>
        <w:tc>
          <w:tcPr>
            <w:tcW w:w="1843" w:type="dxa"/>
          </w:tcPr>
          <w:p w14:paraId="0EB5A6E7" w14:textId="459957EA" w:rsidR="00AB59D4" w:rsidRPr="00AB59D4" w:rsidRDefault="00AB59D4" w:rsidP="00D02B2F">
            <w:pPr>
              <w:ind w:right="1302"/>
              <w:jc w:val="center"/>
              <w:rPr>
                <w:rFonts w:ascii="Times New Roman" w:hAnsi="Times New Roman" w:cs="Times New Roman"/>
                <w:b/>
                <w:sz w:val="24"/>
                <w:szCs w:val="24"/>
              </w:rPr>
            </w:pPr>
            <w:r>
              <w:rPr>
                <w:rFonts w:ascii="Times New Roman" w:hAnsi="Times New Roman" w:cs="Times New Roman"/>
                <w:b/>
                <w:sz w:val="24"/>
                <w:szCs w:val="24"/>
              </w:rPr>
              <w:t>42</w:t>
            </w:r>
          </w:p>
        </w:tc>
      </w:tr>
      <w:tr w:rsidR="00AB59D4" w14:paraId="3FF739D9" w14:textId="77777777" w:rsidTr="00AB59D4">
        <w:tc>
          <w:tcPr>
            <w:tcW w:w="7763" w:type="dxa"/>
          </w:tcPr>
          <w:p w14:paraId="3EE956E2" w14:textId="0A73232F" w:rsidR="00AB59D4" w:rsidRPr="00AB59D4" w:rsidRDefault="00AB59D4" w:rsidP="00AB59D4">
            <w:pPr>
              <w:ind w:left="426" w:right="1302"/>
              <w:rPr>
                <w:rFonts w:ascii="Times New Roman" w:hAnsi="Times New Roman" w:cs="Times New Roman"/>
                <w:sz w:val="24"/>
                <w:szCs w:val="24"/>
              </w:rPr>
            </w:pPr>
            <w:r>
              <w:rPr>
                <w:rFonts w:ascii="Times New Roman" w:hAnsi="Times New Roman" w:cs="Times New Roman"/>
                <w:sz w:val="24"/>
                <w:szCs w:val="24"/>
              </w:rPr>
              <w:t>Abstract</w:t>
            </w:r>
          </w:p>
        </w:tc>
        <w:tc>
          <w:tcPr>
            <w:tcW w:w="1843" w:type="dxa"/>
          </w:tcPr>
          <w:p w14:paraId="18B702E8" w14:textId="7E198462" w:rsidR="00AB59D4" w:rsidRPr="00AB59D4" w:rsidRDefault="00AB59D4" w:rsidP="00D02B2F">
            <w:pPr>
              <w:ind w:right="1302"/>
              <w:jc w:val="center"/>
              <w:rPr>
                <w:rFonts w:ascii="Times New Roman" w:hAnsi="Times New Roman" w:cs="Times New Roman"/>
                <w:sz w:val="24"/>
                <w:szCs w:val="24"/>
              </w:rPr>
            </w:pPr>
            <w:r>
              <w:rPr>
                <w:rFonts w:ascii="Times New Roman" w:hAnsi="Times New Roman" w:cs="Times New Roman"/>
                <w:sz w:val="24"/>
                <w:szCs w:val="24"/>
              </w:rPr>
              <w:t>43</w:t>
            </w:r>
          </w:p>
        </w:tc>
      </w:tr>
      <w:tr w:rsidR="00AB59D4" w14:paraId="7F2F1403" w14:textId="77777777" w:rsidTr="00AB59D4">
        <w:tc>
          <w:tcPr>
            <w:tcW w:w="7763" w:type="dxa"/>
          </w:tcPr>
          <w:p w14:paraId="3CBFB781" w14:textId="4C1FB199" w:rsidR="00AB59D4" w:rsidRDefault="00AB59D4" w:rsidP="00AB59D4">
            <w:pPr>
              <w:ind w:left="426" w:right="1302"/>
              <w:rPr>
                <w:rFonts w:ascii="Times New Roman" w:hAnsi="Times New Roman" w:cs="Times New Roman"/>
                <w:sz w:val="24"/>
                <w:szCs w:val="24"/>
              </w:rPr>
            </w:pPr>
            <w:r>
              <w:rPr>
                <w:rFonts w:ascii="Times New Roman" w:hAnsi="Times New Roman" w:cs="Times New Roman"/>
                <w:sz w:val="24"/>
                <w:szCs w:val="24"/>
              </w:rPr>
              <w:t>Introduction</w:t>
            </w:r>
          </w:p>
        </w:tc>
        <w:tc>
          <w:tcPr>
            <w:tcW w:w="1843" w:type="dxa"/>
          </w:tcPr>
          <w:p w14:paraId="21EF94E0" w14:textId="76ED13D2" w:rsidR="00AB59D4" w:rsidRDefault="00AB59D4" w:rsidP="00D02B2F">
            <w:pPr>
              <w:ind w:right="1302"/>
              <w:jc w:val="center"/>
              <w:rPr>
                <w:rFonts w:ascii="Times New Roman" w:hAnsi="Times New Roman" w:cs="Times New Roman"/>
                <w:sz w:val="24"/>
                <w:szCs w:val="24"/>
              </w:rPr>
            </w:pPr>
            <w:r>
              <w:rPr>
                <w:rFonts w:ascii="Times New Roman" w:hAnsi="Times New Roman" w:cs="Times New Roman"/>
                <w:sz w:val="24"/>
                <w:szCs w:val="24"/>
              </w:rPr>
              <w:t>45</w:t>
            </w:r>
          </w:p>
        </w:tc>
      </w:tr>
      <w:tr w:rsidR="00AB59D4" w14:paraId="24CD9D50" w14:textId="77777777" w:rsidTr="00AB59D4">
        <w:tc>
          <w:tcPr>
            <w:tcW w:w="7763" w:type="dxa"/>
          </w:tcPr>
          <w:p w14:paraId="2B6A3FD5" w14:textId="7F18DF4C" w:rsidR="00AB59D4" w:rsidRDefault="00AB59D4" w:rsidP="00AB59D4">
            <w:pPr>
              <w:ind w:left="426" w:right="1302"/>
              <w:rPr>
                <w:rFonts w:ascii="Times New Roman" w:hAnsi="Times New Roman" w:cs="Times New Roman"/>
                <w:sz w:val="24"/>
                <w:szCs w:val="24"/>
              </w:rPr>
            </w:pPr>
            <w:r>
              <w:rPr>
                <w:rFonts w:ascii="Times New Roman" w:hAnsi="Times New Roman" w:cs="Times New Roman"/>
                <w:sz w:val="24"/>
                <w:szCs w:val="24"/>
              </w:rPr>
              <w:t>Methods</w:t>
            </w:r>
          </w:p>
        </w:tc>
        <w:tc>
          <w:tcPr>
            <w:tcW w:w="1843" w:type="dxa"/>
          </w:tcPr>
          <w:p w14:paraId="261F9616" w14:textId="783B739F" w:rsidR="00AB59D4" w:rsidRDefault="00AB59D4" w:rsidP="00D02B2F">
            <w:pPr>
              <w:ind w:right="1302"/>
              <w:jc w:val="center"/>
              <w:rPr>
                <w:rFonts w:ascii="Times New Roman" w:hAnsi="Times New Roman" w:cs="Times New Roman"/>
                <w:sz w:val="24"/>
                <w:szCs w:val="24"/>
              </w:rPr>
            </w:pPr>
            <w:r>
              <w:rPr>
                <w:rFonts w:ascii="Times New Roman" w:hAnsi="Times New Roman" w:cs="Times New Roman"/>
                <w:sz w:val="24"/>
                <w:szCs w:val="24"/>
              </w:rPr>
              <w:t>48</w:t>
            </w:r>
          </w:p>
        </w:tc>
      </w:tr>
      <w:tr w:rsidR="00AB59D4" w14:paraId="6A179382" w14:textId="77777777" w:rsidTr="00AB59D4">
        <w:tc>
          <w:tcPr>
            <w:tcW w:w="7763" w:type="dxa"/>
          </w:tcPr>
          <w:p w14:paraId="25A203FD" w14:textId="2582CA27" w:rsidR="00AB59D4" w:rsidRPr="00AB59D4" w:rsidRDefault="00AB59D4" w:rsidP="00AB59D4">
            <w:pPr>
              <w:ind w:left="426" w:right="1302" w:firstLine="283"/>
              <w:rPr>
                <w:rFonts w:ascii="Times New Roman" w:hAnsi="Times New Roman" w:cs="Times New Roman"/>
                <w:i/>
                <w:sz w:val="24"/>
                <w:szCs w:val="24"/>
              </w:rPr>
            </w:pPr>
            <w:r>
              <w:rPr>
                <w:rFonts w:ascii="Times New Roman" w:hAnsi="Times New Roman" w:cs="Times New Roman"/>
                <w:i/>
                <w:sz w:val="24"/>
                <w:szCs w:val="24"/>
              </w:rPr>
              <w:t>Participants</w:t>
            </w:r>
          </w:p>
        </w:tc>
        <w:tc>
          <w:tcPr>
            <w:tcW w:w="1843" w:type="dxa"/>
          </w:tcPr>
          <w:p w14:paraId="537FD4E7" w14:textId="25921189" w:rsidR="00AB59D4" w:rsidRDefault="00AB59D4" w:rsidP="00D02B2F">
            <w:pPr>
              <w:ind w:right="1302"/>
              <w:jc w:val="center"/>
              <w:rPr>
                <w:rFonts w:ascii="Times New Roman" w:hAnsi="Times New Roman" w:cs="Times New Roman"/>
                <w:sz w:val="24"/>
                <w:szCs w:val="24"/>
              </w:rPr>
            </w:pPr>
            <w:r>
              <w:rPr>
                <w:rFonts w:ascii="Times New Roman" w:hAnsi="Times New Roman" w:cs="Times New Roman"/>
                <w:sz w:val="24"/>
                <w:szCs w:val="24"/>
              </w:rPr>
              <w:t>48</w:t>
            </w:r>
          </w:p>
        </w:tc>
      </w:tr>
      <w:tr w:rsidR="00AB59D4" w14:paraId="327A32D1" w14:textId="77777777" w:rsidTr="00AB59D4">
        <w:tc>
          <w:tcPr>
            <w:tcW w:w="7763" w:type="dxa"/>
          </w:tcPr>
          <w:p w14:paraId="5A78D8F2" w14:textId="14FC413D" w:rsidR="00AB59D4" w:rsidRDefault="00AB59D4" w:rsidP="00AB59D4">
            <w:pPr>
              <w:ind w:left="426" w:right="1302" w:firstLine="283"/>
              <w:rPr>
                <w:rFonts w:ascii="Times New Roman" w:hAnsi="Times New Roman" w:cs="Times New Roman"/>
                <w:i/>
                <w:sz w:val="24"/>
                <w:szCs w:val="24"/>
              </w:rPr>
            </w:pPr>
            <w:r>
              <w:rPr>
                <w:rFonts w:ascii="Times New Roman" w:hAnsi="Times New Roman" w:cs="Times New Roman"/>
                <w:i/>
                <w:sz w:val="24"/>
                <w:szCs w:val="24"/>
              </w:rPr>
              <w:t>Stimuli</w:t>
            </w:r>
          </w:p>
        </w:tc>
        <w:tc>
          <w:tcPr>
            <w:tcW w:w="1843" w:type="dxa"/>
          </w:tcPr>
          <w:p w14:paraId="6927AF3A" w14:textId="2C5F7550" w:rsidR="00AB59D4" w:rsidRDefault="00AB59D4" w:rsidP="00D02B2F">
            <w:pPr>
              <w:ind w:right="1302"/>
              <w:jc w:val="center"/>
              <w:rPr>
                <w:rFonts w:ascii="Times New Roman" w:hAnsi="Times New Roman" w:cs="Times New Roman"/>
                <w:sz w:val="24"/>
                <w:szCs w:val="24"/>
              </w:rPr>
            </w:pPr>
            <w:r>
              <w:rPr>
                <w:rFonts w:ascii="Times New Roman" w:hAnsi="Times New Roman" w:cs="Times New Roman"/>
                <w:sz w:val="24"/>
                <w:szCs w:val="24"/>
              </w:rPr>
              <w:t>48</w:t>
            </w:r>
          </w:p>
        </w:tc>
      </w:tr>
      <w:tr w:rsidR="00AB59D4" w14:paraId="40C4FE11" w14:textId="77777777" w:rsidTr="00AB59D4">
        <w:tc>
          <w:tcPr>
            <w:tcW w:w="7763" w:type="dxa"/>
          </w:tcPr>
          <w:p w14:paraId="2B31AC9C" w14:textId="60539D8D" w:rsidR="00AB59D4" w:rsidRDefault="00AB59D4" w:rsidP="00AB59D4">
            <w:pPr>
              <w:ind w:left="426" w:right="1302" w:firstLine="283"/>
              <w:rPr>
                <w:rFonts w:ascii="Times New Roman" w:hAnsi="Times New Roman" w:cs="Times New Roman"/>
                <w:i/>
                <w:sz w:val="24"/>
                <w:szCs w:val="24"/>
              </w:rPr>
            </w:pPr>
            <w:r>
              <w:rPr>
                <w:rFonts w:ascii="Times New Roman" w:hAnsi="Times New Roman" w:cs="Times New Roman"/>
                <w:i/>
                <w:sz w:val="24"/>
                <w:szCs w:val="24"/>
              </w:rPr>
              <w:t>Task</w:t>
            </w:r>
          </w:p>
        </w:tc>
        <w:tc>
          <w:tcPr>
            <w:tcW w:w="1843" w:type="dxa"/>
          </w:tcPr>
          <w:p w14:paraId="2BB7AF18" w14:textId="02D02017" w:rsidR="00AB59D4" w:rsidRDefault="00AB59D4" w:rsidP="00D02B2F">
            <w:pPr>
              <w:ind w:right="1302"/>
              <w:jc w:val="center"/>
              <w:rPr>
                <w:rFonts w:ascii="Times New Roman" w:hAnsi="Times New Roman" w:cs="Times New Roman"/>
                <w:sz w:val="24"/>
                <w:szCs w:val="24"/>
              </w:rPr>
            </w:pPr>
            <w:r>
              <w:rPr>
                <w:rFonts w:ascii="Times New Roman" w:hAnsi="Times New Roman" w:cs="Times New Roman"/>
                <w:sz w:val="24"/>
                <w:szCs w:val="24"/>
              </w:rPr>
              <w:t>49</w:t>
            </w:r>
          </w:p>
        </w:tc>
      </w:tr>
      <w:tr w:rsidR="00AB59D4" w14:paraId="03D9C20C" w14:textId="77777777" w:rsidTr="00AB59D4">
        <w:tc>
          <w:tcPr>
            <w:tcW w:w="7763" w:type="dxa"/>
          </w:tcPr>
          <w:p w14:paraId="521712BD" w14:textId="73A241CF" w:rsidR="00AB59D4" w:rsidRDefault="00AB59D4" w:rsidP="00AB59D4">
            <w:pPr>
              <w:ind w:left="426" w:right="1302" w:firstLine="283"/>
              <w:rPr>
                <w:rFonts w:ascii="Times New Roman" w:hAnsi="Times New Roman" w:cs="Times New Roman"/>
                <w:i/>
                <w:sz w:val="24"/>
                <w:szCs w:val="24"/>
              </w:rPr>
            </w:pPr>
            <w:r>
              <w:rPr>
                <w:rFonts w:ascii="Times New Roman" w:hAnsi="Times New Roman" w:cs="Times New Roman"/>
                <w:i/>
                <w:sz w:val="24"/>
                <w:szCs w:val="24"/>
              </w:rPr>
              <w:t>Electroencephalographic data collection and analysis</w:t>
            </w:r>
          </w:p>
        </w:tc>
        <w:tc>
          <w:tcPr>
            <w:tcW w:w="1843" w:type="dxa"/>
          </w:tcPr>
          <w:p w14:paraId="5A36D016" w14:textId="32C395BD" w:rsidR="00AB59D4" w:rsidRDefault="00AB59D4" w:rsidP="00D02B2F">
            <w:pPr>
              <w:ind w:right="1302"/>
              <w:jc w:val="center"/>
              <w:rPr>
                <w:rFonts w:ascii="Times New Roman" w:hAnsi="Times New Roman" w:cs="Times New Roman"/>
                <w:sz w:val="24"/>
                <w:szCs w:val="24"/>
              </w:rPr>
            </w:pPr>
            <w:r>
              <w:rPr>
                <w:rFonts w:ascii="Times New Roman" w:hAnsi="Times New Roman" w:cs="Times New Roman"/>
                <w:sz w:val="24"/>
                <w:szCs w:val="24"/>
              </w:rPr>
              <w:t>50</w:t>
            </w:r>
          </w:p>
        </w:tc>
      </w:tr>
      <w:tr w:rsidR="00AB59D4" w14:paraId="527E8CE7" w14:textId="77777777" w:rsidTr="00AB59D4">
        <w:tc>
          <w:tcPr>
            <w:tcW w:w="7763" w:type="dxa"/>
          </w:tcPr>
          <w:p w14:paraId="08F0C121" w14:textId="5BF05C56" w:rsidR="00AB59D4" w:rsidRDefault="00AB59D4" w:rsidP="00AB59D4">
            <w:pPr>
              <w:ind w:left="426" w:right="1302" w:firstLine="283"/>
              <w:rPr>
                <w:rFonts w:ascii="Times New Roman" w:hAnsi="Times New Roman" w:cs="Times New Roman"/>
                <w:i/>
                <w:sz w:val="24"/>
                <w:szCs w:val="24"/>
              </w:rPr>
            </w:pPr>
            <w:r>
              <w:rPr>
                <w:rFonts w:ascii="Times New Roman" w:hAnsi="Times New Roman" w:cs="Times New Roman"/>
                <w:i/>
                <w:sz w:val="24"/>
                <w:szCs w:val="24"/>
              </w:rPr>
              <w:t>Statistical analyses</w:t>
            </w:r>
          </w:p>
        </w:tc>
        <w:tc>
          <w:tcPr>
            <w:tcW w:w="1843" w:type="dxa"/>
          </w:tcPr>
          <w:p w14:paraId="172DC8D7" w14:textId="2F132C4E" w:rsidR="00AB59D4" w:rsidRDefault="00AB59D4" w:rsidP="00D02B2F">
            <w:pPr>
              <w:ind w:right="1302"/>
              <w:jc w:val="center"/>
              <w:rPr>
                <w:rFonts w:ascii="Times New Roman" w:hAnsi="Times New Roman" w:cs="Times New Roman"/>
                <w:sz w:val="24"/>
                <w:szCs w:val="24"/>
              </w:rPr>
            </w:pPr>
            <w:r>
              <w:rPr>
                <w:rFonts w:ascii="Times New Roman" w:hAnsi="Times New Roman" w:cs="Times New Roman"/>
                <w:sz w:val="24"/>
                <w:szCs w:val="24"/>
              </w:rPr>
              <w:t>51</w:t>
            </w:r>
          </w:p>
        </w:tc>
      </w:tr>
      <w:tr w:rsidR="00AB59D4" w14:paraId="6EB7A66C" w14:textId="77777777" w:rsidTr="00AB59D4">
        <w:tc>
          <w:tcPr>
            <w:tcW w:w="7763" w:type="dxa"/>
          </w:tcPr>
          <w:p w14:paraId="1FC5E9BB" w14:textId="167861F1" w:rsidR="00AB59D4" w:rsidRPr="00AB59D4" w:rsidRDefault="00AB59D4" w:rsidP="00AB59D4">
            <w:pPr>
              <w:ind w:left="426" w:right="1302"/>
              <w:rPr>
                <w:rFonts w:ascii="Times New Roman" w:hAnsi="Times New Roman" w:cs="Times New Roman"/>
                <w:sz w:val="24"/>
                <w:szCs w:val="24"/>
              </w:rPr>
            </w:pPr>
            <w:r>
              <w:rPr>
                <w:rFonts w:ascii="Times New Roman" w:hAnsi="Times New Roman" w:cs="Times New Roman"/>
                <w:sz w:val="24"/>
                <w:szCs w:val="24"/>
              </w:rPr>
              <w:t>Results</w:t>
            </w:r>
          </w:p>
        </w:tc>
        <w:tc>
          <w:tcPr>
            <w:tcW w:w="1843" w:type="dxa"/>
          </w:tcPr>
          <w:p w14:paraId="06A478B7" w14:textId="235212D3" w:rsidR="00AB59D4" w:rsidRDefault="00AB59D4" w:rsidP="00D02B2F">
            <w:pPr>
              <w:ind w:right="1302"/>
              <w:jc w:val="center"/>
              <w:rPr>
                <w:rFonts w:ascii="Times New Roman" w:hAnsi="Times New Roman" w:cs="Times New Roman"/>
                <w:sz w:val="24"/>
                <w:szCs w:val="24"/>
              </w:rPr>
            </w:pPr>
            <w:r>
              <w:rPr>
                <w:rFonts w:ascii="Times New Roman" w:hAnsi="Times New Roman" w:cs="Times New Roman"/>
                <w:sz w:val="24"/>
                <w:szCs w:val="24"/>
              </w:rPr>
              <w:t>53</w:t>
            </w:r>
          </w:p>
        </w:tc>
      </w:tr>
      <w:tr w:rsidR="00AB59D4" w14:paraId="3BF2CF7F" w14:textId="77777777" w:rsidTr="00AB59D4">
        <w:tc>
          <w:tcPr>
            <w:tcW w:w="7763" w:type="dxa"/>
          </w:tcPr>
          <w:p w14:paraId="589606B6" w14:textId="6D0F20D0" w:rsidR="00AB59D4" w:rsidRPr="00AB59D4" w:rsidRDefault="00AB59D4" w:rsidP="00AB59D4">
            <w:pPr>
              <w:ind w:left="426" w:right="1302" w:firstLine="283"/>
              <w:rPr>
                <w:rFonts w:ascii="Times New Roman" w:hAnsi="Times New Roman" w:cs="Times New Roman"/>
                <w:i/>
                <w:sz w:val="24"/>
                <w:szCs w:val="24"/>
              </w:rPr>
            </w:pPr>
            <w:r>
              <w:rPr>
                <w:rFonts w:ascii="Times New Roman" w:hAnsi="Times New Roman" w:cs="Times New Roman"/>
                <w:i/>
                <w:sz w:val="24"/>
                <w:szCs w:val="24"/>
              </w:rPr>
              <w:t>Correct response rates</w:t>
            </w:r>
          </w:p>
        </w:tc>
        <w:tc>
          <w:tcPr>
            <w:tcW w:w="1843" w:type="dxa"/>
          </w:tcPr>
          <w:p w14:paraId="0E8C6B08" w14:textId="786AB80E" w:rsidR="00AB59D4" w:rsidRDefault="00AB59D4" w:rsidP="00D02B2F">
            <w:pPr>
              <w:ind w:right="1302"/>
              <w:jc w:val="center"/>
              <w:rPr>
                <w:rFonts w:ascii="Times New Roman" w:hAnsi="Times New Roman" w:cs="Times New Roman"/>
                <w:sz w:val="24"/>
                <w:szCs w:val="24"/>
              </w:rPr>
            </w:pPr>
            <w:r>
              <w:rPr>
                <w:rFonts w:ascii="Times New Roman" w:hAnsi="Times New Roman" w:cs="Times New Roman"/>
                <w:sz w:val="24"/>
                <w:szCs w:val="24"/>
              </w:rPr>
              <w:t>53</w:t>
            </w:r>
          </w:p>
        </w:tc>
      </w:tr>
      <w:tr w:rsidR="00AB59D4" w14:paraId="2B541D45" w14:textId="77777777" w:rsidTr="00AB59D4">
        <w:tc>
          <w:tcPr>
            <w:tcW w:w="7763" w:type="dxa"/>
          </w:tcPr>
          <w:p w14:paraId="5E9CD0F8" w14:textId="54F39D22" w:rsidR="00AB59D4" w:rsidRDefault="00AB59D4" w:rsidP="00AB59D4">
            <w:pPr>
              <w:ind w:left="426" w:right="1302" w:firstLine="283"/>
              <w:rPr>
                <w:rFonts w:ascii="Times New Roman" w:hAnsi="Times New Roman" w:cs="Times New Roman"/>
                <w:i/>
                <w:sz w:val="24"/>
                <w:szCs w:val="24"/>
              </w:rPr>
            </w:pPr>
            <w:r>
              <w:rPr>
                <w:rFonts w:ascii="Times New Roman" w:hAnsi="Times New Roman" w:cs="Times New Roman"/>
                <w:i/>
                <w:sz w:val="24"/>
                <w:szCs w:val="24"/>
              </w:rPr>
              <w:t>Percentage of Accepted ERP Trials</w:t>
            </w:r>
          </w:p>
        </w:tc>
        <w:tc>
          <w:tcPr>
            <w:tcW w:w="1843" w:type="dxa"/>
          </w:tcPr>
          <w:p w14:paraId="4109AD8F" w14:textId="20DFFC9E" w:rsidR="00AB59D4" w:rsidRDefault="00AB59D4" w:rsidP="00D02B2F">
            <w:pPr>
              <w:ind w:right="1302"/>
              <w:jc w:val="center"/>
              <w:rPr>
                <w:rFonts w:ascii="Times New Roman" w:hAnsi="Times New Roman" w:cs="Times New Roman"/>
                <w:sz w:val="24"/>
                <w:szCs w:val="24"/>
              </w:rPr>
            </w:pPr>
            <w:r>
              <w:rPr>
                <w:rFonts w:ascii="Times New Roman" w:hAnsi="Times New Roman" w:cs="Times New Roman"/>
                <w:sz w:val="24"/>
                <w:szCs w:val="24"/>
              </w:rPr>
              <w:t>53</w:t>
            </w:r>
          </w:p>
        </w:tc>
      </w:tr>
      <w:tr w:rsidR="00AB59D4" w14:paraId="55147497" w14:textId="77777777" w:rsidTr="00AB59D4">
        <w:tc>
          <w:tcPr>
            <w:tcW w:w="7763" w:type="dxa"/>
          </w:tcPr>
          <w:p w14:paraId="0AD85F6A" w14:textId="0CC9A2F8" w:rsidR="00AB59D4" w:rsidRDefault="00AB59D4" w:rsidP="00AB59D4">
            <w:pPr>
              <w:ind w:left="426" w:right="1302" w:firstLine="283"/>
              <w:rPr>
                <w:rFonts w:ascii="Times New Roman" w:hAnsi="Times New Roman" w:cs="Times New Roman"/>
                <w:i/>
                <w:sz w:val="24"/>
                <w:szCs w:val="24"/>
              </w:rPr>
            </w:pPr>
            <w:r>
              <w:rPr>
                <w:rFonts w:ascii="Times New Roman" w:hAnsi="Times New Roman" w:cs="Times New Roman"/>
                <w:i/>
                <w:sz w:val="24"/>
                <w:szCs w:val="24"/>
              </w:rPr>
              <w:t>ERPs</w:t>
            </w:r>
          </w:p>
        </w:tc>
        <w:tc>
          <w:tcPr>
            <w:tcW w:w="1843" w:type="dxa"/>
          </w:tcPr>
          <w:p w14:paraId="29D114B7" w14:textId="2E7DBCF7" w:rsidR="00AB59D4" w:rsidRDefault="00AB59D4" w:rsidP="00D02B2F">
            <w:pPr>
              <w:ind w:right="1302"/>
              <w:jc w:val="center"/>
              <w:rPr>
                <w:rFonts w:ascii="Times New Roman" w:hAnsi="Times New Roman" w:cs="Times New Roman"/>
                <w:sz w:val="24"/>
                <w:szCs w:val="24"/>
              </w:rPr>
            </w:pPr>
            <w:r>
              <w:rPr>
                <w:rFonts w:ascii="Times New Roman" w:hAnsi="Times New Roman" w:cs="Times New Roman"/>
                <w:sz w:val="24"/>
                <w:szCs w:val="24"/>
              </w:rPr>
              <w:t>53</w:t>
            </w:r>
          </w:p>
        </w:tc>
      </w:tr>
      <w:tr w:rsidR="00AB59D4" w14:paraId="6E8CF06E" w14:textId="77777777" w:rsidTr="00AB59D4">
        <w:tc>
          <w:tcPr>
            <w:tcW w:w="7763" w:type="dxa"/>
          </w:tcPr>
          <w:p w14:paraId="08D8700E" w14:textId="2FF0A0C7" w:rsidR="00AB59D4" w:rsidRDefault="00AB59D4" w:rsidP="00AB59D4">
            <w:pPr>
              <w:ind w:left="709" w:right="1302"/>
              <w:rPr>
                <w:rFonts w:ascii="Times New Roman" w:hAnsi="Times New Roman" w:cs="Times New Roman"/>
                <w:i/>
                <w:sz w:val="24"/>
                <w:szCs w:val="24"/>
              </w:rPr>
            </w:pPr>
            <w:r>
              <w:rPr>
                <w:rFonts w:ascii="Times New Roman" w:hAnsi="Times New Roman" w:cs="Times New Roman"/>
                <w:i/>
                <w:sz w:val="24"/>
                <w:szCs w:val="24"/>
              </w:rPr>
              <w:lastRenderedPageBreak/>
              <w:t>Correlations between time 1 and time 2 for N400 measures</w:t>
            </w:r>
          </w:p>
        </w:tc>
        <w:tc>
          <w:tcPr>
            <w:tcW w:w="1843" w:type="dxa"/>
          </w:tcPr>
          <w:p w14:paraId="724F7D75" w14:textId="3D54ACAA" w:rsidR="00AB59D4" w:rsidRDefault="00AB59D4" w:rsidP="00D02B2F">
            <w:pPr>
              <w:ind w:right="1302"/>
              <w:jc w:val="center"/>
              <w:rPr>
                <w:rFonts w:ascii="Times New Roman" w:hAnsi="Times New Roman" w:cs="Times New Roman"/>
                <w:sz w:val="24"/>
                <w:szCs w:val="24"/>
              </w:rPr>
            </w:pPr>
            <w:r>
              <w:rPr>
                <w:rFonts w:ascii="Times New Roman" w:hAnsi="Times New Roman" w:cs="Times New Roman"/>
                <w:sz w:val="24"/>
                <w:szCs w:val="24"/>
              </w:rPr>
              <w:t>54</w:t>
            </w:r>
          </w:p>
        </w:tc>
      </w:tr>
      <w:tr w:rsidR="00AB59D4" w14:paraId="72628DAA" w14:textId="77777777" w:rsidTr="00AB59D4">
        <w:tc>
          <w:tcPr>
            <w:tcW w:w="7763" w:type="dxa"/>
          </w:tcPr>
          <w:p w14:paraId="3722332E" w14:textId="49E1A6E5" w:rsidR="00AB59D4" w:rsidRDefault="00AB59D4" w:rsidP="00AB59D4">
            <w:pPr>
              <w:ind w:left="709" w:right="1302"/>
              <w:rPr>
                <w:rFonts w:ascii="Times New Roman" w:hAnsi="Times New Roman" w:cs="Times New Roman"/>
                <w:i/>
                <w:sz w:val="24"/>
                <w:szCs w:val="24"/>
              </w:rPr>
            </w:pPr>
            <w:r>
              <w:rPr>
                <w:rFonts w:ascii="Times New Roman" w:hAnsi="Times New Roman" w:cs="Times New Roman"/>
                <w:i/>
                <w:sz w:val="24"/>
                <w:szCs w:val="24"/>
              </w:rPr>
              <w:t>Correlations between N400 measures and SANS/SAPS factor scores</w:t>
            </w:r>
          </w:p>
        </w:tc>
        <w:tc>
          <w:tcPr>
            <w:tcW w:w="1843" w:type="dxa"/>
          </w:tcPr>
          <w:p w14:paraId="36122D59" w14:textId="70CC8E02" w:rsidR="00AB59D4" w:rsidRDefault="00AB59D4" w:rsidP="00D02B2F">
            <w:pPr>
              <w:ind w:right="1302"/>
              <w:jc w:val="center"/>
              <w:rPr>
                <w:rFonts w:ascii="Times New Roman" w:hAnsi="Times New Roman" w:cs="Times New Roman"/>
                <w:sz w:val="24"/>
                <w:szCs w:val="24"/>
              </w:rPr>
            </w:pPr>
            <w:r>
              <w:rPr>
                <w:rFonts w:ascii="Times New Roman" w:hAnsi="Times New Roman" w:cs="Times New Roman"/>
                <w:sz w:val="24"/>
                <w:szCs w:val="24"/>
              </w:rPr>
              <w:t>54</w:t>
            </w:r>
          </w:p>
        </w:tc>
      </w:tr>
      <w:tr w:rsidR="00AB59D4" w14:paraId="63B4F961" w14:textId="77777777" w:rsidTr="00AB59D4">
        <w:tc>
          <w:tcPr>
            <w:tcW w:w="7763" w:type="dxa"/>
          </w:tcPr>
          <w:p w14:paraId="05CF515A" w14:textId="30CFEE42" w:rsidR="00AB59D4" w:rsidRPr="00AB59D4" w:rsidRDefault="00AB59D4" w:rsidP="00AB59D4">
            <w:pPr>
              <w:ind w:left="709" w:right="1302" w:hanging="283"/>
              <w:rPr>
                <w:rFonts w:ascii="Times New Roman" w:hAnsi="Times New Roman" w:cs="Times New Roman"/>
                <w:sz w:val="24"/>
                <w:szCs w:val="24"/>
              </w:rPr>
            </w:pPr>
            <w:r>
              <w:rPr>
                <w:rFonts w:ascii="Times New Roman" w:hAnsi="Times New Roman" w:cs="Times New Roman"/>
                <w:sz w:val="24"/>
                <w:szCs w:val="24"/>
              </w:rPr>
              <w:t>Discussion</w:t>
            </w:r>
          </w:p>
        </w:tc>
        <w:tc>
          <w:tcPr>
            <w:tcW w:w="1843" w:type="dxa"/>
          </w:tcPr>
          <w:p w14:paraId="7D709945" w14:textId="33F422A8" w:rsidR="00AB59D4" w:rsidRDefault="00AB59D4" w:rsidP="00D02B2F">
            <w:pPr>
              <w:ind w:right="1302"/>
              <w:jc w:val="center"/>
              <w:rPr>
                <w:rFonts w:ascii="Times New Roman" w:hAnsi="Times New Roman" w:cs="Times New Roman"/>
                <w:sz w:val="24"/>
                <w:szCs w:val="24"/>
              </w:rPr>
            </w:pPr>
            <w:r>
              <w:rPr>
                <w:rFonts w:ascii="Times New Roman" w:hAnsi="Times New Roman" w:cs="Times New Roman"/>
                <w:sz w:val="24"/>
                <w:szCs w:val="24"/>
              </w:rPr>
              <w:t>54</w:t>
            </w:r>
          </w:p>
        </w:tc>
      </w:tr>
      <w:tr w:rsidR="00AB59D4" w14:paraId="52118FEB" w14:textId="77777777" w:rsidTr="00AB59D4">
        <w:tc>
          <w:tcPr>
            <w:tcW w:w="7763" w:type="dxa"/>
          </w:tcPr>
          <w:p w14:paraId="306CC840" w14:textId="06CB044A" w:rsidR="00AB59D4" w:rsidRDefault="00AB59D4" w:rsidP="00AB59D4">
            <w:pPr>
              <w:ind w:left="709" w:right="1302" w:hanging="283"/>
              <w:rPr>
                <w:rFonts w:ascii="Times New Roman" w:hAnsi="Times New Roman" w:cs="Times New Roman"/>
                <w:sz w:val="24"/>
                <w:szCs w:val="24"/>
              </w:rPr>
            </w:pPr>
            <w:r>
              <w:rPr>
                <w:rFonts w:ascii="Times New Roman" w:hAnsi="Times New Roman" w:cs="Times New Roman"/>
                <w:sz w:val="24"/>
                <w:szCs w:val="24"/>
              </w:rPr>
              <w:t xml:space="preserve">References </w:t>
            </w:r>
          </w:p>
        </w:tc>
        <w:tc>
          <w:tcPr>
            <w:tcW w:w="1843" w:type="dxa"/>
          </w:tcPr>
          <w:p w14:paraId="584B0BD3" w14:textId="181366B7" w:rsidR="00AB59D4" w:rsidRDefault="009E0BDC" w:rsidP="00D02B2F">
            <w:pPr>
              <w:ind w:right="1302"/>
              <w:jc w:val="center"/>
              <w:rPr>
                <w:rFonts w:ascii="Times New Roman" w:hAnsi="Times New Roman" w:cs="Times New Roman"/>
                <w:sz w:val="24"/>
                <w:szCs w:val="24"/>
              </w:rPr>
            </w:pPr>
            <w:r>
              <w:rPr>
                <w:rFonts w:ascii="Times New Roman" w:hAnsi="Times New Roman" w:cs="Times New Roman"/>
                <w:sz w:val="24"/>
                <w:szCs w:val="24"/>
              </w:rPr>
              <w:t>59</w:t>
            </w:r>
          </w:p>
        </w:tc>
      </w:tr>
      <w:tr w:rsidR="00AB59D4" w14:paraId="1980C5E8" w14:textId="77777777" w:rsidTr="00AB59D4">
        <w:tc>
          <w:tcPr>
            <w:tcW w:w="7763" w:type="dxa"/>
          </w:tcPr>
          <w:p w14:paraId="173CD0DC" w14:textId="7C3511AC" w:rsidR="00AB59D4" w:rsidRDefault="00AB59D4" w:rsidP="00AB59D4">
            <w:pPr>
              <w:ind w:left="709" w:right="1302" w:hanging="283"/>
              <w:rPr>
                <w:rFonts w:ascii="Times New Roman" w:hAnsi="Times New Roman" w:cs="Times New Roman"/>
                <w:sz w:val="24"/>
                <w:szCs w:val="24"/>
              </w:rPr>
            </w:pPr>
            <w:r>
              <w:rPr>
                <w:rFonts w:ascii="Times New Roman" w:hAnsi="Times New Roman" w:cs="Times New Roman"/>
                <w:sz w:val="24"/>
                <w:szCs w:val="24"/>
              </w:rPr>
              <w:t>Figures</w:t>
            </w:r>
          </w:p>
        </w:tc>
        <w:tc>
          <w:tcPr>
            <w:tcW w:w="1843" w:type="dxa"/>
          </w:tcPr>
          <w:p w14:paraId="13255028" w14:textId="3B5833A7" w:rsidR="00AB59D4" w:rsidRDefault="009E0BDC" w:rsidP="00D02B2F">
            <w:pPr>
              <w:ind w:right="1302"/>
              <w:jc w:val="center"/>
              <w:rPr>
                <w:rFonts w:ascii="Times New Roman" w:hAnsi="Times New Roman" w:cs="Times New Roman"/>
                <w:sz w:val="24"/>
                <w:szCs w:val="24"/>
              </w:rPr>
            </w:pPr>
            <w:r>
              <w:rPr>
                <w:rFonts w:ascii="Times New Roman" w:hAnsi="Times New Roman" w:cs="Times New Roman"/>
                <w:sz w:val="24"/>
                <w:szCs w:val="24"/>
              </w:rPr>
              <w:t>68</w:t>
            </w:r>
          </w:p>
        </w:tc>
      </w:tr>
      <w:tr w:rsidR="00AB59D4" w14:paraId="2D94F2AD" w14:textId="77777777" w:rsidTr="00AB59D4">
        <w:tc>
          <w:tcPr>
            <w:tcW w:w="7763" w:type="dxa"/>
          </w:tcPr>
          <w:p w14:paraId="0A701F65" w14:textId="462EACF1" w:rsidR="00AB59D4" w:rsidRDefault="00AB59D4" w:rsidP="00AB59D4">
            <w:pPr>
              <w:ind w:left="709" w:right="1302" w:hanging="283"/>
              <w:rPr>
                <w:rFonts w:ascii="Times New Roman" w:hAnsi="Times New Roman" w:cs="Times New Roman"/>
                <w:sz w:val="24"/>
                <w:szCs w:val="24"/>
              </w:rPr>
            </w:pPr>
            <w:r>
              <w:rPr>
                <w:rFonts w:ascii="Times New Roman" w:hAnsi="Times New Roman" w:cs="Times New Roman"/>
                <w:sz w:val="24"/>
                <w:szCs w:val="24"/>
              </w:rPr>
              <w:t>Tables</w:t>
            </w:r>
          </w:p>
        </w:tc>
        <w:tc>
          <w:tcPr>
            <w:tcW w:w="1843" w:type="dxa"/>
          </w:tcPr>
          <w:p w14:paraId="0A7109E3" w14:textId="41C257D9" w:rsidR="00AB59D4" w:rsidRDefault="009E0BDC" w:rsidP="00D02B2F">
            <w:pPr>
              <w:ind w:right="1302"/>
              <w:jc w:val="center"/>
              <w:rPr>
                <w:rFonts w:ascii="Times New Roman" w:hAnsi="Times New Roman" w:cs="Times New Roman"/>
                <w:sz w:val="24"/>
                <w:szCs w:val="24"/>
              </w:rPr>
            </w:pPr>
            <w:r>
              <w:rPr>
                <w:rFonts w:ascii="Times New Roman" w:hAnsi="Times New Roman" w:cs="Times New Roman"/>
                <w:sz w:val="24"/>
                <w:szCs w:val="24"/>
              </w:rPr>
              <w:t>74</w:t>
            </w:r>
          </w:p>
        </w:tc>
      </w:tr>
      <w:tr w:rsidR="00AB59D4" w14:paraId="43FDB6B2" w14:textId="77777777" w:rsidTr="00AB59D4">
        <w:tc>
          <w:tcPr>
            <w:tcW w:w="7763" w:type="dxa"/>
          </w:tcPr>
          <w:p w14:paraId="6B4884E6" w14:textId="7756A194" w:rsidR="00AB59D4" w:rsidRPr="00AB59D4" w:rsidRDefault="00AB59D4" w:rsidP="00AB59D4">
            <w:pPr>
              <w:ind w:left="709" w:right="1302" w:hanging="709"/>
              <w:rPr>
                <w:rFonts w:ascii="Times New Roman" w:hAnsi="Times New Roman" w:cs="Times New Roman"/>
                <w:sz w:val="24"/>
                <w:szCs w:val="24"/>
              </w:rPr>
            </w:pPr>
            <w:r>
              <w:rPr>
                <w:rFonts w:ascii="Times New Roman" w:hAnsi="Times New Roman" w:cs="Times New Roman"/>
                <w:b/>
                <w:sz w:val="24"/>
                <w:szCs w:val="24"/>
              </w:rPr>
              <w:t>Chapter 4</w:t>
            </w:r>
          </w:p>
        </w:tc>
        <w:tc>
          <w:tcPr>
            <w:tcW w:w="1843" w:type="dxa"/>
          </w:tcPr>
          <w:p w14:paraId="581F4DEF" w14:textId="3A6458CC" w:rsidR="00AB59D4" w:rsidRPr="00AB59D4" w:rsidRDefault="00AB59D4" w:rsidP="00D02B2F">
            <w:pPr>
              <w:ind w:right="1302"/>
              <w:jc w:val="center"/>
              <w:rPr>
                <w:rFonts w:ascii="Times New Roman" w:hAnsi="Times New Roman" w:cs="Times New Roman"/>
                <w:sz w:val="24"/>
                <w:szCs w:val="24"/>
              </w:rPr>
            </w:pPr>
            <w:r>
              <w:rPr>
                <w:rFonts w:ascii="Times New Roman" w:hAnsi="Times New Roman" w:cs="Times New Roman"/>
                <w:b/>
                <w:sz w:val="24"/>
                <w:szCs w:val="24"/>
              </w:rPr>
              <w:t>7</w:t>
            </w:r>
            <w:r w:rsidR="009E0BDC">
              <w:rPr>
                <w:rFonts w:ascii="Times New Roman" w:hAnsi="Times New Roman" w:cs="Times New Roman"/>
                <w:b/>
                <w:sz w:val="24"/>
                <w:szCs w:val="24"/>
              </w:rPr>
              <w:t>9</w:t>
            </w:r>
          </w:p>
        </w:tc>
      </w:tr>
      <w:tr w:rsidR="00AB59D4" w14:paraId="1EFE2DD8" w14:textId="77777777" w:rsidTr="00AB59D4">
        <w:tc>
          <w:tcPr>
            <w:tcW w:w="7763" w:type="dxa"/>
          </w:tcPr>
          <w:p w14:paraId="3EA61DAA" w14:textId="7C65233A" w:rsidR="00AB59D4" w:rsidRPr="00AB59D4" w:rsidRDefault="00AB59D4" w:rsidP="00AB59D4">
            <w:pPr>
              <w:ind w:left="709" w:right="1302" w:hanging="283"/>
              <w:rPr>
                <w:rFonts w:ascii="Times New Roman" w:hAnsi="Times New Roman" w:cs="Times New Roman"/>
                <w:sz w:val="24"/>
                <w:szCs w:val="24"/>
              </w:rPr>
            </w:pPr>
            <w:r>
              <w:rPr>
                <w:rFonts w:ascii="Times New Roman" w:hAnsi="Times New Roman" w:cs="Times New Roman"/>
                <w:sz w:val="24"/>
                <w:szCs w:val="24"/>
              </w:rPr>
              <w:t>4.1 Future Directions</w:t>
            </w:r>
          </w:p>
        </w:tc>
        <w:tc>
          <w:tcPr>
            <w:tcW w:w="1843" w:type="dxa"/>
          </w:tcPr>
          <w:p w14:paraId="05CCDB1A" w14:textId="7FA049B5" w:rsidR="00AB59D4" w:rsidRPr="00AB59D4" w:rsidRDefault="00AB59D4" w:rsidP="00D02B2F">
            <w:pPr>
              <w:ind w:right="1302"/>
              <w:jc w:val="center"/>
              <w:rPr>
                <w:rFonts w:ascii="Times New Roman" w:hAnsi="Times New Roman" w:cs="Times New Roman"/>
                <w:sz w:val="24"/>
                <w:szCs w:val="24"/>
              </w:rPr>
            </w:pPr>
            <w:r>
              <w:rPr>
                <w:rFonts w:ascii="Times New Roman" w:hAnsi="Times New Roman" w:cs="Times New Roman"/>
                <w:sz w:val="24"/>
                <w:szCs w:val="24"/>
              </w:rPr>
              <w:t>8</w:t>
            </w:r>
            <w:r w:rsidR="009E0BDC">
              <w:rPr>
                <w:rFonts w:ascii="Times New Roman" w:hAnsi="Times New Roman" w:cs="Times New Roman"/>
                <w:sz w:val="24"/>
                <w:szCs w:val="24"/>
              </w:rPr>
              <w:t>1</w:t>
            </w:r>
          </w:p>
        </w:tc>
      </w:tr>
      <w:tr w:rsidR="00AB59D4" w14:paraId="0A289B14" w14:textId="77777777" w:rsidTr="00AB59D4">
        <w:tc>
          <w:tcPr>
            <w:tcW w:w="7763" w:type="dxa"/>
          </w:tcPr>
          <w:p w14:paraId="1B7E7879" w14:textId="52D215D2" w:rsidR="00AB59D4" w:rsidRDefault="00AB59D4" w:rsidP="00AB59D4">
            <w:pPr>
              <w:ind w:left="709" w:right="1302" w:hanging="283"/>
              <w:rPr>
                <w:rFonts w:ascii="Times New Roman" w:hAnsi="Times New Roman" w:cs="Times New Roman"/>
                <w:sz w:val="24"/>
                <w:szCs w:val="24"/>
              </w:rPr>
            </w:pPr>
            <w:r>
              <w:rPr>
                <w:rFonts w:ascii="Times New Roman" w:hAnsi="Times New Roman" w:cs="Times New Roman"/>
                <w:sz w:val="24"/>
                <w:szCs w:val="24"/>
              </w:rPr>
              <w:t>4.2 Conclusions</w:t>
            </w:r>
          </w:p>
        </w:tc>
        <w:tc>
          <w:tcPr>
            <w:tcW w:w="1843" w:type="dxa"/>
          </w:tcPr>
          <w:p w14:paraId="5DE08A5B" w14:textId="6E81E3BB" w:rsidR="00AB59D4" w:rsidRDefault="009E0BDC" w:rsidP="00D02B2F">
            <w:pPr>
              <w:ind w:right="1302"/>
              <w:jc w:val="center"/>
              <w:rPr>
                <w:rFonts w:ascii="Times New Roman" w:hAnsi="Times New Roman" w:cs="Times New Roman"/>
                <w:sz w:val="24"/>
                <w:szCs w:val="24"/>
              </w:rPr>
            </w:pPr>
            <w:r>
              <w:rPr>
                <w:rFonts w:ascii="Times New Roman" w:hAnsi="Times New Roman" w:cs="Times New Roman"/>
                <w:sz w:val="24"/>
                <w:szCs w:val="24"/>
              </w:rPr>
              <w:t>84</w:t>
            </w:r>
          </w:p>
        </w:tc>
      </w:tr>
      <w:tr w:rsidR="00AB59D4" w14:paraId="0D2EBD33" w14:textId="77777777" w:rsidTr="00AB59D4">
        <w:tc>
          <w:tcPr>
            <w:tcW w:w="7763" w:type="dxa"/>
          </w:tcPr>
          <w:p w14:paraId="139CA3B5" w14:textId="551CFB75" w:rsidR="00AB59D4" w:rsidRPr="00AB59D4" w:rsidRDefault="00AB59D4" w:rsidP="00AB59D4">
            <w:pPr>
              <w:ind w:left="709" w:right="1302" w:hanging="709"/>
              <w:rPr>
                <w:rFonts w:ascii="Times New Roman" w:hAnsi="Times New Roman" w:cs="Times New Roman"/>
                <w:sz w:val="24"/>
                <w:szCs w:val="24"/>
              </w:rPr>
            </w:pPr>
            <w:r>
              <w:rPr>
                <w:rFonts w:ascii="Times New Roman" w:hAnsi="Times New Roman" w:cs="Times New Roman"/>
                <w:b/>
                <w:sz w:val="24"/>
                <w:szCs w:val="24"/>
              </w:rPr>
              <w:t>Additional References</w:t>
            </w:r>
          </w:p>
        </w:tc>
        <w:tc>
          <w:tcPr>
            <w:tcW w:w="1843" w:type="dxa"/>
          </w:tcPr>
          <w:p w14:paraId="7B4124D3" w14:textId="15445B54" w:rsidR="00AB59D4" w:rsidRPr="00AB59D4" w:rsidRDefault="00AB59D4" w:rsidP="00D02B2F">
            <w:pPr>
              <w:ind w:right="1302"/>
              <w:jc w:val="center"/>
              <w:rPr>
                <w:rFonts w:ascii="Times New Roman" w:hAnsi="Times New Roman" w:cs="Times New Roman"/>
                <w:sz w:val="24"/>
                <w:szCs w:val="24"/>
              </w:rPr>
            </w:pPr>
            <w:r>
              <w:rPr>
                <w:rFonts w:ascii="Times New Roman" w:hAnsi="Times New Roman" w:cs="Times New Roman"/>
                <w:b/>
                <w:sz w:val="24"/>
                <w:szCs w:val="24"/>
              </w:rPr>
              <w:t>8</w:t>
            </w:r>
            <w:r w:rsidR="009E0BDC">
              <w:rPr>
                <w:rFonts w:ascii="Times New Roman" w:hAnsi="Times New Roman" w:cs="Times New Roman"/>
                <w:b/>
                <w:sz w:val="24"/>
                <w:szCs w:val="24"/>
              </w:rPr>
              <w:t>6</w:t>
            </w:r>
          </w:p>
        </w:tc>
      </w:tr>
    </w:tbl>
    <w:p w14:paraId="63AD0FFD" w14:textId="40975AEE" w:rsidR="00D02B2F" w:rsidRPr="002865CB" w:rsidRDefault="00D02B2F" w:rsidP="00C65659">
      <w:pPr>
        <w:spacing w:after="0" w:line="480" w:lineRule="auto"/>
        <w:ind w:right="1302"/>
        <w:rPr>
          <w:rFonts w:ascii="Times New Roman" w:hAnsi="Times New Roman" w:cs="Times New Roman"/>
          <w:b/>
          <w:sz w:val="32"/>
          <w:szCs w:val="32"/>
        </w:rPr>
      </w:pPr>
    </w:p>
    <w:p w14:paraId="4E740BCF" w14:textId="77777777" w:rsidR="002865CB" w:rsidRDefault="002865CB" w:rsidP="00AB07E8">
      <w:pPr>
        <w:spacing w:after="0" w:line="240" w:lineRule="auto"/>
        <w:ind w:right="1302"/>
        <w:jc w:val="both"/>
        <w:rPr>
          <w:rFonts w:ascii="Times New Roman" w:hAnsi="Times New Roman" w:cs="Times New Roman"/>
          <w:sz w:val="24"/>
          <w:szCs w:val="24"/>
        </w:rPr>
      </w:pPr>
    </w:p>
    <w:p w14:paraId="1CFAEC9D" w14:textId="77777777" w:rsidR="001302AD" w:rsidRDefault="001302AD" w:rsidP="00FB74A3">
      <w:pPr>
        <w:spacing w:after="0" w:line="240" w:lineRule="auto"/>
        <w:rPr>
          <w:rFonts w:ascii="Times New Roman" w:hAnsi="Times New Roman" w:cs="Times New Roman"/>
          <w:b/>
          <w:sz w:val="28"/>
          <w:szCs w:val="28"/>
        </w:rPr>
      </w:pPr>
    </w:p>
    <w:p w14:paraId="6153FCCE" w14:textId="77777777" w:rsidR="001302AD" w:rsidRDefault="001302AD" w:rsidP="00FB74A3">
      <w:pPr>
        <w:spacing w:after="0" w:line="240" w:lineRule="auto"/>
        <w:rPr>
          <w:rFonts w:ascii="Times New Roman" w:hAnsi="Times New Roman" w:cs="Times New Roman"/>
          <w:b/>
          <w:sz w:val="28"/>
          <w:szCs w:val="28"/>
        </w:rPr>
      </w:pPr>
    </w:p>
    <w:p w14:paraId="6E164665" w14:textId="77777777" w:rsidR="001302AD" w:rsidRDefault="001302AD" w:rsidP="00FB74A3">
      <w:pPr>
        <w:spacing w:after="0" w:line="240" w:lineRule="auto"/>
        <w:rPr>
          <w:rFonts w:ascii="Times New Roman" w:hAnsi="Times New Roman" w:cs="Times New Roman"/>
          <w:b/>
          <w:sz w:val="28"/>
          <w:szCs w:val="28"/>
        </w:rPr>
      </w:pPr>
    </w:p>
    <w:p w14:paraId="67978F8B" w14:textId="77777777" w:rsidR="001302AD" w:rsidRDefault="001302AD" w:rsidP="00FB74A3">
      <w:pPr>
        <w:spacing w:after="0" w:line="240" w:lineRule="auto"/>
        <w:rPr>
          <w:rFonts w:ascii="Times New Roman" w:hAnsi="Times New Roman" w:cs="Times New Roman"/>
          <w:b/>
          <w:sz w:val="28"/>
          <w:szCs w:val="28"/>
        </w:rPr>
      </w:pPr>
    </w:p>
    <w:p w14:paraId="3C6AB544" w14:textId="77777777" w:rsidR="001302AD" w:rsidRDefault="001302AD" w:rsidP="00FB74A3">
      <w:pPr>
        <w:spacing w:after="0" w:line="240" w:lineRule="auto"/>
        <w:rPr>
          <w:rFonts w:ascii="Times New Roman" w:hAnsi="Times New Roman" w:cs="Times New Roman"/>
          <w:b/>
          <w:sz w:val="28"/>
          <w:szCs w:val="28"/>
        </w:rPr>
      </w:pPr>
    </w:p>
    <w:p w14:paraId="64B8CF83" w14:textId="77777777" w:rsidR="001302AD" w:rsidRDefault="001302AD" w:rsidP="00FB74A3">
      <w:pPr>
        <w:spacing w:after="0" w:line="240" w:lineRule="auto"/>
        <w:rPr>
          <w:rFonts w:ascii="Times New Roman" w:hAnsi="Times New Roman" w:cs="Times New Roman"/>
          <w:sz w:val="28"/>
          <w:szCs w:val="28"/>
        </w:rPr>
      </w:pPr>
    </w:p>
    <w:p w14:paraId="20FDBE51" w14:textId="77777777" w:rsidR="001302AD" w:rsidRDefault="001302AD" w:rsidP="00FB74A3">
      <w:pPr>
        <w:spacing w:after="0" w:line="240" w:lineRule="auto"/>
        <w:rPr>
          <w:rFonts w:ascii="Times New Roman" w:hAnsi="Times New Roman" w:cs="Times New Roman"/>
          <w:sz w:val="28"/>
          <w:szCs w:val="28"/>
        </w:rPr>
      </w:pPr>
    </w:p>
    <w:p w14:paraId="417AE837" w14:textId="77777777" w:rsidR="001302AD" w:rsidRDefault="001302AD" w:rsidP="00FB74A3">
      <w:pPr>
        <w:spacing w:after="0" w:line="240" w:lineRule="auto"/>
        <w:rPr>
          <w:rFonts w:ascii="Times New Roman" w:hAnsi="Times New Roman" w:cs="Times New Roman"/>
          <w:sz w:val="28"/>
          <w:szCs w:val="28"/>
        </w:rPr>
      </w:pPr>
    </w:p>
    <w:p w14:paraId="232B6810" w14:textId="77777777" w:rsidR="001302AD" w:rsidRDefault="001302AD" w:rsidP="00FB74A3">
      <w:pPr>
        <w:spacing w:after="0" w:line="240" w:lineRule="auto"/>
        <w:rPr>
          <w:rFonts w:ascii="Times New Roman" w:hAnsi="Times New Roman" w:cs="Times New Roman"/>
          <w:sz w:val="28"/>
          <w:szCs w:val="28"/>
        </w:rPr>
      </w:pPr>
    </w:p>
    <w:p w14:paraId="5343FEBC" w14:textId="77777777" w:rsidR="001302AD" w:rsidRDefault="001302AD" w:rsidP="00FB74A3">
      <w:pPr>
        <w:spacing w:after="0" w:line="240" w:lineRule="auto"/>
        <w:rPr>
          <w:rFonts w:ascii="Times New Roman" w:hAnsi="Times New Roman" w:cs="Times New Roman"/>
          <w:sz w:val="28"/>
          <w:szCs w:val="28"/>
        </w:rPr>
      </w:pPr>
    </w:p>
    <w:p w14:paraId="729052BA" w14:textId="77777777" w:rsidR="001302AD" w:rsidRDefault="001302AD" w:rsidP="00FB74A3">
      <w:pPr>
        <w:spacing w:after="0" w:line="240" w:lineRule="auto"/>
        <w:rPr>
          <w:rFonts w:ascii="Times New Roman" w:hAnsi="Times New Roman" w:cs="Times New Roman"/>
          <w:sz w:val="28"/>
          <w:szCs w:val="28"/>
        </w:rPr>
      </w:pPr>
    </w:p>
    <w:p w14:paraId="25C2A102" w14:textId="77777777" w:rsidR="001302AD" w:rsidRDefault="001302AD" w:rsidP="00FB74A3">
      <w:pPr>
        <w:spacing w:after="0" w:line="240" w:lineRule="auto"/>
        <w:rPr>
          <w:rFonts w:ascii="Times New Roman" w:hAnsi="Times New Roman" w:cs="Times New Roman"/>
          <w:sz w:val="28"/>
          <w:szCs w:val="28"/>
        </w:rPr>
      </w:pPr>
    </w:p>
    <w:p w14:paraId="36A791E2" w14:textId="77777777" w:rsidR="001302AD" w:rsidRDefault="001302AD" w:rsidP="00FB74A3">
      <w:pPr>
        <w:spacing w:after="0" w:line="240" w:lineRule="auto"/>
        <w:rPr>
          <w:rFonts w:ascii="Times New Roman" w:hAnsi="Times New Roman" w:cs="Times New Roman"/>
          <w:sz w:val="28"/>
          <w:szCs w:val="28"/>
        </w:rPr>
      </w:pPr>
    </w:p>
    <w:p w14:paraId="559461DE" w14:textId="77777777" w:rsidR="001302AD" w:rsidRDefault="001302AD" w:rsidP="00FB74A3">
      <w:pPr>
        <w:spacing w:after="0" w:line="240" w:lineRule="auto"/>
        <w:rPr>
          <w:rFonts w:ascii="Times New Roman" w:hAnsi="Times New Roman" w:cs="Times New Roman"/>
          <w:sz w:val="28"/>
          <w:szCs w:val="28"/>
        </w:rPr>
      </w:pPr>
    </w:p>
    <w:p w14:paraId="387B6887" w14:textId="77777777" w:rsidR="001302AD" w:rsidRDefault="001302AD" w:rsidP="00FB74A3">
      <w:pPr>
        <w:spacing w:after="0" w:line="240" w:lineRule="auto"/>
        <w:rPr>
          <w:rFonts w:ascii="Times New Roman" w:hAnsi="Times New Roman" w:cs="Times New Roman"/>
          <w:sz w:val="28"/>
          <w:szCs w:val="28"/>
        </w:rPr>
      </w:pPr>
    </w:p>
    <w:p w14:paraId="7165C594" w14:textId="77777777" w:rsidR="001302AD" w:rsidRDefault="001302AD" w:rsidP="00FB74A3">
      <w:pPr>
        <w:spacing w:after="0" w:line="240" w:lineRule="auto"/>
        <w:rPr>
          <w:rFonts w:ascii="Times New Roman" w:hAnsi="Times New Roman" w:cs="Times New Roman"/>
          <w:sz w:val="28"/>
          <w:szCs w:val="28"/>
        </w:rPr>
      </w:pPr>
    </w:p>
    <w:p w14:paraId="6859A3FE" w14:textId="77777777" w:rsidR="001302AD" w:rsidRDefault="001302AD" w:rsidP="00FB74A3">
      <w:pPr>
        <w:spacing w:after="0" w:line="240" w:lineRule="auto"/>
        <w:rPr>
          <w:rFonts w:ascii="Times New Roman" w:hAnsi="Times New Roman" w:cs="Times New Roman"/>
          <w:sz w:val="28"/>
          <w:szCs w:val="28"/>
        </w:rPr>
      </w:pPr>
    </w:p>
    <w:p w14:paraId="69CD4FDD" w14:textId="77777777" w:rsidR="00EA71E3" w:rsidRDefault="00EA71E3" w:rsidP="00FB74A3">
      <w:pPr>
        <w:spacing w:after="0" w:line="240" w:lineRule="auto"/>
        <w:rPr>
          <w:rFonts w:ascii="Times New Roman" w:hAnsi="Times New Roman" w:cs="Times New Roman"/>
          <w:sz w:val="28"/>
          <w:szCs w:val="28"/>
        </w:rPr>
      </w:pPr>
    </w:p>
    <w:p w14:paraId="152346B7" w14:textId="77777777" w:rsidR="00EA71E3" w:rsidRDefault="00EA71E3" w:rsidP="00FB74A3">
      <w:pPr>
        <w:spacing w:after="0" w:line="240" w:lineRule="auto"/>
        <w:rPr>
          <w:rFonts w:ascii="Times New Roman" w:hAnsi="Times New Roman" w:cs="Times New Roman"/>
          <w:b/>
          <w:sz w:val="32"/>
          <w:szCs w:val="32"/>
        </w:rPr>
      </w:pPr>
    </w:p>
    <w:p w14:paraId="0651D163" w14:textId="77777777" w:rsidR="00BB3B77" w:rsidRDefault="00BB3B77" w:rsidP="00FB74A3">
      <w:pPr>
        <w:spacing w:after="0" w:line="240" w:lineRule="auto"/>
        <w:rPr>
          <w:rFonts w:ascii="Times New Roman" w:hAnsi="Times New Roman" w:cs="Times New Roman"/>
          <w:b/>
          <w:sz w:val="32"/>
          <w:szCs w:val="32"/>
        </w:rPr>
      </w:pPr>
    </w:p>
    <w:p w14:paraId="77BC77BF" w14:textId="77777777" w:rsidR="00AB59D4" w:rsidRDefault="00AB59D4" w:rsidP="00FB74A3">
      <w:pPr>
        <w:spacing w:after="0" w:line="240" w:lineRule="auto"/>
        <w:rPr>
          <w:rFonts w:ascii="Times New Roman" w:hAnsi="Times New Roman" w:cs="Times New Roman"/>
          <w:b/>
          <w:sz w:val="32"/>
          <w:szCs w:val="32"/>
        </w:rPr>
      </w:pPr>
    </w:p>
    <w:p w14:paraId="144AD99E" w14:textId="77777777" w:rsidR="00AB59D4" w:rsidRDefault="00AB59D4" w:rsidP="00FB74A3">
      <w:pPr>
        <w:spacing w:after="0" w:line="240" w:lineRule="auto"/>
        <w:rPr>
          <w:rFonts w:ascii="Times New Roman" w:hAnsi="Times New Roman" w:cs="Times New Roman"/>
          <w:b/>
          <w:sz w:val="32"/>
          <w:szCs w:val="32"/>
        </w:rPr>
      </w:pPr>
    </w:p>
    <w:p w14:paraId="168B465C" w14:textId="77777777" w:rsidR="00AB59D4" w:rsidRDefault="00AB59D4" w:rsidP="00FB74A3">
      <w:pPr>
        <w:spacing w:after="0" w:line="240" w:lineRule="auto"/>
        <w:rPr>
          <w:rFonts w:ascii="Times New Roman" w:hAnsi="Times New Roman" w:cs="Times New Roman"/>
          <w:b/>
          <w:sz w:val="32"/>
          <w:szCs w:val="32"/>
        </w:rPr>
      </w:pPr>
    </w:p>
    <w:p w14:paraId="78170798" w14:textId="77777777" w:rsidR="00AB59D4" w:rsidRDefault="00AB59D4" w:rsidP="00FB74A3">
      <w:pPr>
        <w:spacing w:after="0" w:line="240" w:lineRule="auto"/>
        <w:rPr>
          <w:rFonts w:ascii="Times New Roman" w:hAnsi="Times New Roman" w:cs="Times New Roman"/>
          <w:b/>
          <w:sz w:val="32"/>
          <w:szCs w:val="32"/>
        </w:rPr>
      </w:pPr>
    </w:p>
    <w:p w14:paraId="268B39B2" w14:textId="77777777" w:rsidR="00AB59D4" w:rsidRDefault="00AB59D4" w:rsidP="00FB74A3">
      <w:pPr>
        <w:spacing w:after="0" w:line="240" w:lineRule="auto"/>
        <w:rPr>
          <w:rFonts w:ascii="Times New Roman" w:hAnsi="Times New Roman" w:cs="Times New Roman"/>
          <w:b/>
          <w:sz w:val="32"/>
          <w:szCs w:val="32"/>
        </w:rPr>
      </w:pPr>
    </w:p>
    <w:p w14:paraId="3C44F396" w14:textId="53995113" w:rsidR="001302AD" w:rsidRDefault="001302AD" w:rsidP="00FB74A3">
      <w:pPr>
        <w:spacing w:after="0" w:line="240" w:lineRule="auto"/>
        <w:rPr>
          <w:rFonts w:ascii="Times New Roman" w:hAnsi="Times New Roman" w:cs="Times New Roman"/>
          <w:b/>
          <w:sz w:val="32"/>
          <w:szCs w:val="32"/>
        </w:rPr>
      </w:pPr>
      <w:r w:rsidRPr="001302AD">
        <w:rPr>
          <w:rFonts w:ascii="Times New Roman" w:hAnsi="Times New Roman" w:cs="Times New Roman"/>
          <w:b/>
          <w:sz w:val="32"/>
          <w:szCs w:val="32"/>
        </w:rPr>
        <w:lastRenderedPageBreak/>
        <w:t>List of Tables</w:t>
      </w:r>
    </w:p>
    <w:p w14:paraId="06C73597" w14:textId="77777777" w:rsidR="001302AD" w:rsidRDefault="001302AD" w:rsidP="00FB74A3">
      <w:pPr>
        <w:spacing w:after="0" w:line="240" w:lineRule="auto"/>
        <w:rPr>
          <w:rFonts w:ascii="Times New Roman" w:hAnsi="Times New Roman" w:cs="Times New Roman"/>
          <w:b/>
          <w:sz w:val="32"/>
          <w:szCs w:val="32"/>
        </w:rPr>
      </w:pPr>
    </w:p>
    <w:p w14:paraId="224D2DF2" w14:textId="3DB6EE9C" w:rsidR="001302AD" w:rsidRDefault="001302AD" w:rsidP="00FB74A3">
      <w:pPr>
        <w:spacing w:after="0" w:line="240" w:lineRule="auto"/>
        <w:rPr>
          <w:rFonts w:ascii="Times New Roman" w:hAnsi="Times New Roman" w:cs="Times New Roman"/>
          <w:b/>
          <w:sz w:val="28"/>
          <w:szCs w:val="28"/>
        </w:rPr>
      </w:pPr>
      <w:r>
        <w:rPr>
          <w:rFonts w:ascii="Times New Roman" w:hAnsi="Times New Roman" w:cs="Times New Roman"/>
          <w:b/>
          <w:sz w:val="28"/>
          <w:szCs w:val="28"/>
        </w:rPr>
        <w:t>Chapter 2</w:t>
      </w:r>
    </w:p>
    <w:p w14:paraId="2DECB861" w14:textId="3C02B0D1" w:rsidR="001302AD" w:rsidRDefault="001302AD" w:rsidP="00FB74A3">
      <w:pPr>
        <w:spacing w:after="0" w:line="240" w:lineRule="auto"/>
        <w:rPr>
          <w:rFonts w:ascii="Times New Roman" w:hAnsi="Times New Roman" w:cs="Times New Roman"/>
          <w:sz w:val="24"/>
          <w:szCs w:val="24"/>
        </w:rPr>
      </w:pPr>
      <w:r w:rsidRPr="001302AD">
        <w:rPr>
          <w:rFonts w:ascii="Times New Roman" w:hAnsi="Times New Roman" w:cs="Times New Roman"/>
          <w:sz w:val="24"/>
          <w:szCs w:val="24"/>
        </w:rPr>
        <w:t>Table 1: Clinical and demographic characteristics of the study sample</w:t>
      </w:r>
    </w:p>
    <w:p w14:paraId="0FADA1E1" w14:textId="77777777" w:rsidR="001302AD" w:rsidRDefault="001302AD" w:rsidP="00FB74A3">
      <w:pPr>
        <w:spacing w:after="0" w:line="240" w:lineRule="auto"/>
        <w:rPr>
          <w:rFonts w:ascii="Times New Roman" w:hAnsi="Times New Roman" w:cs="Times New Roman"/>
          <w:sz w:val="24"/>
          <w:szCs w:val="24"/>
        </w:rPr>
      </w:pPr>
    </w:p>
    <w:p w14:paraId="4E461565" w14:textId="69EE4247" w:rsidR="001302AD" w:rsidRDefault="001302AD" w:rsidP="00FB74A3">
      <w:pPr>
        <w:spacing w:after="0" w:line="240" w:lineRule="auto"/>
        <w:rPr>
          <w:rFonts w:ascii="Times New Roman" w:hAnsi="Times New Roman" w:cs="Times New Roman"/>
          <w:sz w:val="24"/>
          <w:szCs w:val="24"/>
        </w:rPr>
      </w:pPr>
      <w:r>
        <w:rPr>
          <w:rFonts w:ascii="Times New Roman" w:hAnsi="Times New Roman" w:cs="Times New Roman"/>
          <w:sz w:val="24"/>
          <w:szCs w:val="24"/>
        </w:rPr>
        <w:t>Table 2: Correlational analysis between RBANS total and subscale scores and clinical measures</w:t>
      </w:r>
    </w:p>
    <w:p w14:paraId="43D5536D" w14:textId="77777777" w:rsidR="001302AD" w:rsidRDefault="001302AD" w:rsidP="00FB74A3">
      <w:pPr>
        <w:spacing w:after="0" w:line="240" w:lineRule="auto"/>
        <w:rPr>
          <w:rFonts w:ascii="Times New Roman" w:hAnsi="Times New Roman" w:cs="Times New Roman"/>
          <w:sz w:val="24"/>
          <w:szCs w:val="24"/>
        </w:rPr>
      </w:pPr>
    </w:p>
    <w:p w14:paraId="4559D639" w14:textId="227C253F" w:rsidR="001302AD" w:rsidRDefault="001302AD" w:rsidP="00FB74A3">
      <w:pPr>
        <w:spacing w:after="0" w:line="240" w:lineRule="auto"/>
        <w:rPr>
          <w:rFonts w:ascii="Times New Roman" w:hAnsi="Times New Roman" w:cs="Times New Roman"/>
          <w:b/>
          <w:sz w:val="28"/>
          <w:szCs w:val="28"/>
        </w:rPr>
      </w:pPr>
      <w:r w:rsidRPr="001302AD">
        <w:rPr>
          <w:rFonts w:ascii="Times New Roman" w:hAnsi="Times New Roman" w:cs="Times New Roman"/>
          <w:b/>
          <w:sz w:val="28"/>
          <w:szCs w:val="28"/>
        </w:rPr>
        <w:t>Chapter 3</w:t>
      </w:r>
    </w:p>
    <w:p w14:paraId="5FB12047" w14:textId="40771EA6" w:rsidR="001302AD" w:rsidRDefault="001302AD" w:rsidP="00FB74A3">
      <w:pPr>
        <w:spacing w:after="0" w:line="240" w:lineRule="auto"/>
        <w:rPr>
          <w:rFonts w:ascii="Times New Roman" w:hAnsi="Times New Roman" w:cs="Times New Roman"/>
          <w:sz w:val="24"/>
          <w:szCs w:val="24"/>
        </w:rPr>
      </w:pPr>
      <w:r w:rsidRPr="001302AD">
        <w:rPr>
          <w:rFonts w:ascii="Times New Roman" w:hAnsi="Times New Roman" w:cs="Times New Roman"/>
          <w:sz w:val="24"/>
          <w:szCs w:val="24"/>
        </w:rPr>
        <w:t>Table 3</w:t>
      </w:r>
      <w:r>
        <w:rPr>
          <w:rFonts w:ascii="Times New Roman" w:hAnsi="Times New Roman" w:cs="Times New Roman"/>
          <w:sz w:val="24"/>
          <w:szCs w:val="24"/>
        </w:rPr>
        <w:t>: Demographic and clinical characteristics of the study participants</w:t>
      </w:r>
    </w:p>
    <w:p w14:paraId="616C1DFA" w14:textId="77777777" w:rsidR="00F405CF" w:rsidRDefault="00F405CF" w:rsidP="00FB74A3">
      <w:pPr>
        <w:spacing w:after="0" w:line="240" w:lineRule="auto"/>
        <w:rPr>
          <w:rFonts w:ascii="Times New Roman" w:hAnsi="Times New Roman" w:cs="Times New Roman"/>
          <w:sz w:val="24"/>
          <w:szCs w:val="24"/>
        </w:rPr>
      </w:pPr>
    </w:p>
    <w:p w14:paraId="4E9B8CD8" w14:textId="1001B98D" w:rsidR="001302AD" w:rsidRDefault="001302AD" w:rsidP="00FB74A3">
      <w:pPr>
        <w:spacing w:after="0" w:line="240" w:lineRule="auto"/>
        <w:rPr>
          <w:rFonts w:ascii="Times New Roman" w:hAnsi="Times New Roman" w:cs="Times New Roman"/>
          <w:sz w:val="24"/>
          <w:szCs w:val="24"/>
        </w:rPr>
      </w:pPr>
      <w:r>
        <w:rPr>
          <w:rFonts w:ascii="Times New Roman" w:hAnsi="Times New Roman" w:cs="Times New Roman"/>
          <w:sz w:val="24"/>
          <w:szCs w:val="24"/>
        </w:rPr>
        <w:t>Table 4: Mean percentage of correct lexical-decision responses</w:t>
      </w:r>
    </w:p>
    <w:p w14:paraId="0BC6EF9E" w14:textId="77777777" w:rsidR="00F405CF" w:rsidRDefault="00F405CF" w:rsidP="00FB74A3">
      <w:pPr>
        <w:spacing w:after="0" w:line="240" w:lineRule="auto"/>
        <w:rPr>
          <w:rFonts w:ascii="Times New Roman" w:hAnsi="Times New Roman" w:cs="Times New Roman"/>
          <w:sz w:val="24"/>
          <w:szCs w:val="24"/>
        </w:rPr>
      </w:pPr>
    </w:p>
    <w:p w14:paraId="01DC2E24" w14:textId="78095903" w:rsidR="001302AD" w:rsidRDefault="001302AD" w:rsidP="00FB74A3">
      <w:pPr>
        <w:spacing w:after="0" w:line="240" w:lineRule="auto"/>
        <w:rPr>
          <w:rFonts w:ascii="Times New Roman" w:hAnsi="Times New Roman" w:cs="Times New Roman"/>
          <w:sz w:val="24"/>
          <w:szCs w:val="24"/>
        </w:rPr>
      </w:pPr>
      <w:r>
        <w:rPr>
          <w:rFonts w:ascii="Times New Roman" w:hAnsi="Times New Roman" w:cs="Times New Roman"/>
          <w:sz w:val="24"/>
          <w:szCs w:val="24"/>
        </w:rPr>
        <w:t>Table 5: Mean percentage of accepted ERP trials</w:t>
      </w:r>
    </w:p>
    <w:p w14:paraId="69E3342C" w14:textId="77777777" w:rsidR="00F405CF" w:rsidRDefault="00F405CF" w:rsidP="00FB74A3">
      <w:pPr>
        <w:spacing w:after="0" w:line="240" w:lineRule="auto"/>
        <w:rPr>
          <w:rFonts w:ascii="Times New Roman" w:hAnsi="Times New Roman" w:cs="Times New Roman"/>
          <w:sz w:val="24"/>
          <w:szCs w:val="24"/>
        </w:rPr>
      </w:pPr>
    </w:p>
    <w:p w14:paraId="7BBF6F7D" w14:textId="7B89CEB2" w:rsidR="001302AD" w:rsidRDefault="001302AD" w:rsidP="001302AD">
      <w:pPr>
        <w:spacing w:after="0" w:line="240" w:lineRule="auto"/>
        <w:ind w:left="851" w:hanging="851"/>
        <w:rPr>
          <w:rFonts w:ascii="Times New Roman" w:hAnsi="Times New Roman" w:cs="Times New Roman"/>
          <w:sz w:val="24"/>
          <w:szCs w:val="24"/>
        </w:rPr>
      </w:pPr>
      <w:r>
        <w:rPr>
          <w:rFonts w:ascii="Times New Roman" w:hAnsi="Times New Roman" w:cs="Times New Roman"/>
          <w:sz w:val="24"/>
          <w:szCs w:val="24"/>
        </w:rPr>
        <w:t xml:space="preserve">Table 6: Pairwise correlations for each SOA averaged across Time 1 and Time 2 for electrodes </w:t>
      </w:r>
      <w:proofErr w:type="spellStart"/>
      <w:r>
        <w:rPr>
          <w:rFonts w:ascii="Times New Roman" w:hAnsi="Times New Roman" w:cs="Times New Roman"/>
          <w:sz w:val="24"/>
          <w:szCs w:val="24"/>
        </w:rPr>
        <w:t>Fz</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Cz</w:t>
      </w:r>
      <w:proofErr w:type="spellEnd"/>
      <w:r>
        <w:rPr>
          <w:rFonts w:ascii="Times New Roman" w:hAnsi="Times New Roman" w:cs="Times New Roman"/>
          <w:sz w:val="24"/>
          <w:szCs w:val="24"/>
        </w:rPr>
        <w:t xml:space="preserve"> between N400 amplitudes for related and unrelated targets, and N400 semantic </w:t>
      </w:r>
      <w:proofErr w:type="spellStart"/>
      <w:r>
        <w:rPr>
          <w:rFonts w:ascii="Times New Roman" w:hAnsi="Times New Roman" w:cs="Times New Roman"/>
          <w:sz w:val="24"/>
          <w:szCs w:val="24"/>
        </w:rPr>
        <w:t>primig</w:t>
      </w:r>
      <w:proofErr w:type="spellEnd"/>
      <w:r>
        <w:rPr>
          <w:rFonts w:ascii="Times New Roman" w:hAnsi="Times New Roman" w:cs="Times New Roman"/>
          <w:sz w:val="24"/>
          <w:szCs w:val="24"/>
        </w:rPr>
        <w:t xml:space="preserve"> effects vs. SANS/SAPS factor scores</w:t>
      </w:r>
    </w:p>
    <w:p w14:paraId="4C556987" w14:textId="77777777" w:rsidR="00F405CF" w:rsidRDefault="00F405CF" w:rsidP="001302AD">
      <w:pPr>
        <w:spacing w:after="0" w:line="240" w:lineRule="auto"/>
        <w:ind w:left="851" w:hanging="851"/>
        <w:rPr>
          <w:rFonts w:ascii="Times New Roman" w:hAnsi="Times New Roman" w:cs="Times New Roman"/>
          <w:sz w:val="24"/>
          <w:szCs w:val="24"/>
        </w:rPr>
      </w:pPr>
    </w:p>
    <w:p w14:paraId="48F58C8B" w14:textId="64FC0AA4" w:rsidR="001302AD" w:rsidRDefault="001302AD" w:rsidP="001302AD">
      <w:pPr>
        <w:spacing w:after="0" w:line="240" w:lineRule="auto"/>
        <w:ind w:left="851" w:hanging="851"/>
        <w:rPr>
          <w:rFonts w:ascii="Times New Roman" w:hAnsi="Times New Roman" w:cs="Times New Roman"/>
          <w:sz w:val="24"/>
          <w:szCs w:val="24"/>
        </w:rPr>
      </w:pPr>
      <w:r>
        <w:rPr>
          <w:rFonts w:ascii="Times New Roman" w:hAnsi="Times New Roman" w:cs="Times New Roman"/>
          <w:sz w:val="24"/>
          <w:szCs w:val="24"/>
        </w:rPr>
        <w:t xml:space="preserve">Table 7: Pearson’s </w:t>
      </w:r>
      <w:r>
        <w:rPr>
          <w:rFonts w:ascii="Times New Roman" w:hAnsi="Times New Roman" w:cs="Times New Roman"/>
          <w:i/>
          <w:sz w:val="24"/>
          <w:szCs w:val="24"/>
        </w:rPr>
        <w:t>r</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intraclass</w:t>
      </w:r>
      <w:proofErr w:type="spellEnd"/>
      <w:r>
        <w:rPr>
          <w:rFonts w:ascii="Times New Roman" w:hAnsi="Times New Roman" w:cs="Times New Roman"/>
          <w:sz w:val="24"/>
          <w:szCs w:val="24"/>
        </w:rPr>
        <w:t xml:space="preserve"> correlation coefficients (ICC) between mean N400 amplitudes at Time 1 and Time 2 for each SOA/target type combination at electrode sites </w:t>
      </w:r>
      <w:proofErr w:type="spellStart"/>
      <w:r>
        <w:rPr>
          <w:rFonts w:ascii="Times New Roman" w:hAnsi="Times New Roman" w:cs="Times New Roman"/>
          <w:sz w:val="24"/>
          <w:szCs w:val="24"/>
        </w:rPr>
        <w:t>Fz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Cz</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Pz</w:t>
      </w:r>
      <w:proofErr w:type="spellEnd"/>
    </w:p>
    <w:p w14:paraId="03BE4F51" w14:textId="77777777" w:rsidR="00F405CF" w:rsidRDefault="00F405CF" w:rsidP="001302AD">
      <w:pPr>
        <w:spacing w:after="0" w:line="240" w:lineRule="auto"/>
        <w:ind w:left="851" w:hanging="851"/>
        <w:rPr>
          <w:rFonts w:ascii="Times New Roman" w:hAnsi="Times New Roman" w:cs="Times New Roman"/>
          <w:sz w:val="24"/>
          <w:szCs w:val="24"/>
        </w:rPr>
      </w:pPr>
    </w:p>
    <w:p w14:paraId="34312DB0" w14:textId="18660459" w:rsidR="001302AD" w:rsidRDefault="001302AD" w:rsidP="001302AD">
      <w:pPr>
        <w:spacing w:after="0" w:line="240" w:lineRule="auto"/>
        <w:ind w:left="851" w:hanging="851"/>
        <w:rPr>
          <w:rFonts w:ascii="Times New Roman" w:hAnsi="Times New Roman" w:cs="Times New Roman"/>
          <w:sz w:val="24"/>
          <w:szCs w:val="24"/>
        </w:rPr>
      </w:pPr>
      <w:r>
        <w:rPr>
          <w:rFonts w:ascii="Times New Roman" w:hAnsi="Times New Roman" w:cs="Times New Roman"/>
          <w:sz w:val="24"/>
          <w:szCs w:val="24"/>
        </w:rPr>
        <w:t xml:space="preserve">Table 8: Mean N400 amplitudes and semantic priming effect for electrodes </w:t>
      </w:r>
      <w:proofErr w:type="spellStart"/>
      <w:r>
        <w:rPr>
          <w:rFonts w:ascii="Times New Roman" w:hAnsi="Times New Roman" w:cs="Times New Roman"/>
          <w:sz w:val="24"/>
          <w:szCs w:val="24"/>
        </w:rPr>
        <w:t>Fz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Cz</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Pz</w:t>
      </w:r>
      <w:proofErr w:type="spellEnd"/>
      <w:r>
        <w:rPr>
          <w:rFonts w:ascii="Times New Roman" w:hAnsi="Times New Roman" w:cs="Times New Roman"/>
          <w:sz w:val="24"/>
          <w:szCs w:val="24"/>
        </w:rPr>
        <w:t>, for each SOA/target combination at Time 1 and Time 2</w:t>
      </w:r>
    </w:p>
    <w:p w14:paraId="1CC1890D" w14:textId="77777777" w:rsidR="00F405CF" w:rsidRDefault="00F405CF" w:rsidP="001302AD">
      <w:pPr>
        <w:spacing w:after="0" w:line="240" w:lineRule="auto"/>
        <w:ind w:left="851" w:hanging="851"/>
        <w:rPr>
          <w:rFonts w:ascii="Times New Roman" w:hAnsi="Times New Roman" w:cs="Times New Roman"/>
          <w:sz w:val="24"/>
          <w:szCs w:val="24"/>
        </w:rPr>
      </w:pPr>
    </w:p>
    <w:p w14:paraId="47B36C79" w14:textId="77777777" w:rsidR="00F405CF" w:rsidRDefault="00F405CF" w:rsidP="001302AD">
      <w:pPr>
        <w:spacing w:after="0" w:line="240" w:lineRule="auto"/>
        <w:ind w:left="851" w:hanging="851"/>
        <w:rPr>
          <w:rFonts w:ascii="Times New Roman" w:hAnsi="Times New Roman" w:cs="Times New Roman"/>
          <w:sz w:val="24"/>
          <w:szCs w:val="24"/>
        </w:rPr>
      </w:pPr>
    </w:p>
    <w:p w14:paraId="49553300" w14:textId="77777777" w:rsidR="00F405CF" w:rsidRDefault="00F405CF" w:rsidP="001302AD">
      <w:pPr>
        <w:spacing w:after="0" w:line="240" w:lineRule="auto"/>
        <w:ind w:left="851" w:hanging="851"/>
        <w:rPr>
          <w:rFonts w:ascii="Times New Roman" w:hAnsi="Times New Roman" w:cs="Times New Roman"/>
          <w:sz w:val="24"/>
          <w:szCs w:val="24"/>
        </w:rPr>
      </w:pPr>
    </w:p>
    <w:p w14:paraId="6492670E" w14:textId="77777777" w:rsidR="00F405CF" w:rsidRDefault="00F405CF" w:rsidP="001302AD">
      <w:pPr>
        <w:spacing w:after="0" w:line="240" w:lineRule="auto"/>
        <w:ind w:left="851" w:hanging="851"/>
        <w:rPr>
          <w:rFonts w:ascii="Times New Roman" w:hAnsi="Times New Roman" w:cs="Times New Roman"/>
          <w:sz w:val="24"/>
          <w:szCs w:val="24"/>
        </w:rPr>
      </w:pPr>
    </w:p>
    <w:p w14:paraId="5F887F0B" w14:textId="77777777" w:rsidR="00F405CF" w:rsidRDefault="00F405CF" w:rsidP="001302AD">
      <w:pPr>
        <w:spacing w:after="0" w:line="240" w:lineRule="auto"/>
        <w:ind w:left="851" w:hanging="851"/>
        <w:rPr>
          <w:rFonts w:ascii="Times New Roman" w:hAnsi="Times New Roman" w:cs="Times New Roman"/>
          <w:sz w:val="24"/>
          <w:szCs w:val="24"/>
        </w:rPr>
      </w:pPr>
    </w:p>
    <w:p w14:paraId="127EA59C" w14:textId="77777777" w:rsidR="00F405CF" w:rsidRDefault="00F405CF" w:rsidP="001302AD">
      <w:pPr>
        <w:spacing w:after="0" w:line="240" w:lineRule="auto"/>
        <w:ind w:left="851" w:hanging="851"/>
        <w:rPr>
          <w:rFonts w:ascii="Times New Roman" w:hAnsi="Times New Roman" w:cs="Times New Roman"/>
          <w:sz w:val="24"/>
          <w:szCs w:val="24"/>
        </w:rPr>
      </w:pPr>
    </w:p>
    <w:p w14:paraId="1FA418A2" w14:textId="77777777" w:rsidR="00F405CF" w:rsidRDefault="00F405CF" w:rsidP="001302AD">
      <w:pPr>
        <w:spacing w:after="0" w:line="240" w:lineRule="auto"/>
        <w:ind w:left="851" w:hanging="851"/>
        <w:rPr>
          <w:rFonts w:ascii="Times New Roman" w:hAnsi="Times New Roman" w:cs="Times New Roman"/>
          <w:sz w:val="24"/>
          <w:szCs w:val="24"/>
        </w:rPr>
      </w:pPr>
    </w:p>
    <w:p w14:paraId="7551B2D9" w14:textId="77777777" w:rsidR="00F405CF" w:rsidRDefault="00F405CF" w:rsidP="001302AD">
      <w:pPr>
        <w:spacing w:after="0" w:line="240" w:lineRule="auto"/>
        <w:ind w:left="851" w:hanging="851"/>
        <w:rPr>
          <w:rFonts w:ascii="Times New Roman" w:hAnsi="Times New Roman" w:cs="Times New Roman"/>
          <w:sz w:val="24"/>
          <w:szCs w:val="24"/>
        </w:rPr>
      </w:pPr>
    </w:p>
    <w:p w14:paraId="5A473148" w14:textId="77777777" w:rsidR="00F405CF" w:rsidRDefault="00F405CF" w:rsidP="001302AD">
      <w:pPr>
        <w:spacing w:after="0" w:line="240" w:lineRule="auto"/>
        <w:ind w:left="851" w:hanging="851"/>
        <w:rPr>
          <w:rFonts w:ascii="Times New Roman" w:hAnsi="Times New Roman" w:cs="Times New Roman"/>
          <w:sz w:val="24"/>
          <w:szCs w:val="24"/>
        </w:rPr>
      </w:pPr>
    </w:p>
    <w:p w14:paraId="783A7A22" w14:textId="77777777" w:rsidR="00F405CF" w:rsidRDefault="00F405CF" w:rsidP="001302AD">
      <w:pPr>
        <w:spacing w:after="0" w:line="240" w:lineRule="auto"/>
        <w:ind w:left="851" w:hanging="851"/>
        <w:rPr>
          <w:rFonts w:ascii="Times New Roman" w:hAnsi="Times New Roman" w:cs="Times New Roman"/>
          <w:sz w:val="24"/>
          <w:szCs w:val="24"/>
        </w:rPr>
      </w:pPr>
    </w:p>
    <w:p w14:paraId="766C6887" w14:textId="77777777" w:rsidR="00F405CF" w:rsidRDefault="00F405CF" w:rsidP="001302AD">
      <w:pPr>
        <w:spacing w:after="0" w:line="240" w:lineRule="auto"/>
        <w:ind w:left="851" w:hanging="851"/>
        <w:rPr>
          <w:rFonts w:ascii="Times New Roman" w:hAnsi="Times New Roman" w:cs="Times New Roman"/>
          <w:sz w:val="24"/>
          <w:szCs w:val="24"/>
        </w:rPr>
      </w:pPr>
    </w:p>
    <w:p w14:paraId="37F2FEC0" w14:textId="77777777" w:rsidR="00F405CF" w:rsidRDefault="00F405CF" w:rsidP="001302AD">
      <w:pPr>
        <w:spacing w:after="0" w:line="240" w:lineRule="auto"/>
        <w:ind w:left="851" w:hanging="851"/>
        <w:rPr>
          <w:rFonts w:ascii="Times New Roman" w:hAnsi="Times New Roman" w:cs="Times New Roman"/>
          <w:sz w:val="24"/>
          <w:szCs w:val="24"/>
        </w:rPr>
      </w:pPr>
    </w:p>
    <w:p w14:paraId="0023E166" w14:textId="77777777" w:rsidR="00F405CF" w:rsidRDefault="00F405CF" w:rsidP="001302AD">
      <w:pPr>
        <w:spacing w:after="0" w:line="240" w:lineRule="auto"/>
        <w:ind w:left="851" w:hanging="851"/>
        <w:rPr>
          <w:rFonts w:ascii="Times New Roman" w:hAnsi="Times New Roman" w:cs="Times New Roman"/>
          <w:sz w:val="24"/>
          <w:szCs w:val="24"/>
        </w:rPr>
      </w:pPr>
    </w:p>
    <w:p w14:paraId="7B8AAAC4" w14:textId="77777777" w:rsidR="00F405CF" w:rsidRDefault="00F405CF" w:rsidP="001302AD">
      <w:pPr>
        <w:spacing w:after="0" w:line="240" w:lineRule="auto"/>
        <w:ind w:left="851" w:hanging="851"/>
        <w:rPr>
          <w:rFonts w:ascii="Times New Roman" w:hAnsi="Times New Roman" w:cs="Times New Roman"/>
          <w:sz w:val="24"/>
          <w:szCs w:val="24"/>
        </w:rPr>
      </w:pPr>
    </w:p>
    <w:p w14:paraId="11C6218F" w14:textId="77777777" w:rsidR="00F405CF" w:rsidRDefault="00F405CF" w:rsidP="001302AD">
      <w:pPr>
        <w:spacing w:after="0" w:line="240" w:lineRule="auto"/>
        <w:ind w:left="851" w:hanging="851"/>
        <w:rPr>
          <w:rFonts w:ascii="Times New Roman" w:hAnsi="Times New Roman" w:cs="Times New Roman"/>
          <w:sz w:val="24"/>
          <w:szCs w:val="24"/>
        </w:rPr>
      </w:pPr>
    </w:p>
    <w:p w14:paraId="21A63B46" w14:textId="77777777" w:rsidR="00EA71E3" w:rsidRDefault="00EA71E3" w:rsidP="00F405CF">
      <w:pPr>
        <w:spacing w:after="0" w:line="240" w:lineRule="auto"/>
        <w:rPr>
          <w:rFonts w:ascii="Times New Roman" w:hAnsi="Times New Roman" w:cs="Times New Roman"/>
          <w:b/>
          <w:sz w:val="32"/>
          <w:szCs w:val="32"/>
        </w:rPr>
      </w:pPr>
    </w:p>
    <w:p w14:paraId="013CA561" w14:textId="77777777" w:rsidR="00EA71E3" w:rsidRDefault="00EA71E3" w:rsidP="00F405CF">
      <w:pPr>
        <w:spacing w:after="0" w:line="240" w:lineRule="auto"/>
        <w:rPr>
          <w:rFonts w:ascii="Times New Roman" w:hAnsi="Times New Roman" w:cs="Times New Roman"/>
          <w:b/>
          <w:sz w:val="32"/>
          <w:szCs w:val="32"/>
        </w:rPr>
      </w:pPr>
    </w:p>
    <w:p w14:paraId="0EA12F84" w14:textId="77777777" w:rsidR="00EA71E3" w:rsidRDefault="00EA71E3" w:rsidP="00F405CF">
      <w:pPr>
        <w:spacing w:after="0" w:line="240" w:lineRule="auto"/>
        <w:rPr>
          <w:rFonts w:ascii="Times New Roman" w:hAnsi="Times New Roman" w:cs="Times New Roman"/>
          <w:b/>
          <w:sz w:val="32"/>
          <w:szCs w:val="32"/>
        </w:rPr>
      </w:pPr>
    </w:p>
    <w:p w14:paraId="58A8940C" w14:textId="77777777" w:rsidR="00EA71E3" w:rsidRDefault="00EA71E3" w:rsidP="00F405CF">
      <w:pPr>
        <w:spacing w:after="0" w:line="240" w:lineRule="auto"/>
        <w:rPr>
          <w:rFonts w:ascii="Times New Roman" w:hAnsi="Times New Roman" w:cs="Times New Roman"/>
          <w:b/>
          <w:sz w:val="32"/>
          <w:szCs w:val="32"/>
        </w:rPr>
      </w:pPr>
    </w:p>
    <w:p w14:paraId="7FABFE39" w14:textId="77777777" w:rsidR="00771472" w:rsidRDefault="00771472" w:rsidP="00F405CF">
      <w:pPr>
        <w:spacing w:after="0" w:line="240" w:lineRule="auto"/>
        <w:rPr>
          <w:rFonts w:ascii="Times New Roman" w:hAnsi="Times New Roman" w:cs="Times New Roman"/>
          <w:b/>
          <w:sz w:val="32"/>
          <w:szCs w:val="32"/>
        </w:rPr>
      </w:pPr>
    </w:p>
    <w:p w14:paraId="55431C33" w14:textId="0A9DC3C5" w:rsidR="00F405CF" w:rsidRDefault="00F405CF" w:rsidP="00F405CF">
      <w:pPr>
        <w:spacing w:after="0" w:line="240" w:lineRule="auto"/>
        <w:rPr>
          <w:rFonts w:ascii="Times New Roman" w:hAnsi="Times New Roman" w:cs="Times New Roman"/>
          <w:b/>
          <w:sz w:val="32"/>
          <w:szCs w:val="32"/>
        </w:rPr>
      </w:pPr>
      <w:r w:rsidRPr="00F405CF">
        <w:rPr>
          <w:rFonts w:ascii="Times New Roman" w:hAnsi="Times New Roman" w:cs="Times New Roman"/>
          <w:b/>
          <w:sz w:val="32"/>
          <w:szCs w:val="32"/>
        </w:rPr>
        <w:lastRenderedPageBreak/>
        <w:t>List of Figures</w:t>
      </w:r>
    </w:p>
    <w:p w14:paraId="36F57FC9" w14:textId="77777777" w:rsidR="00F405CF" w:rsidRDefault="00F405CF" w:rsidP="00F405CF">
      <w:pPr>
        <w:spacing w:after="0" w:line="240" w:lineRule="auto"/>
        <w:rPr>
          <w:rFonts w:ascii="Times New Roman" w:hAnsi="Times New Roman" w:cs="Times New Roman"/>
          <w:b/>
          <w:sz w:val="32"/>
          <w:szCs w:val="32"/>
        </w:rPr>
      </w:pPr>
    </w:p>
    <w:p w14:paraId="06AF4410" w14:textId="0CD2D2EA" w:rsidR="008A21DC" w:rsidRDefault="008A21DC" w:rsidP="00F405CF">
      <w:pPr>
        <w:spacing w:after="0" w:line="240" w:lineRule="auto"/>
        <w:rPr>
          <w:rFonts w:ascii="Times New Roman" w:hAnsi="Times New Roman" w:cs="Times New Roman"/>
          <w:sz w:val="28"/>
          <w:szCs w:val="28"/>
        </w:rPr>
      </w:pPr>
      <w:r>
        <w:rPr>
          <w:rFonts w:ascii="Times New Roman" w:hAnsi="Times New Roman" w:cs="Times New Roman"/>
          <w:b/>
          <w:sz w:val="28"/>
          <w:szCs w:val="28"/>
        </w:rPr>
        <w:t>Chapter 2</w:t>
      </w:r>
    </w:p>
    <w:p w14:paraId="093F0B79" w14:textId="2EFA6BB7" w:rsidR="008A21DC" w:rsidRDefault="008A21DC" w:rsidP="0007241E">
      <w:pPr>
        <w:spacing w:after="0" w:line="240" w:lineRule="auto"/>
        <w:ind w:left="851" w:hanging="851"/>
        <w:rPr>
          <w:rFonts w:ascii="Times New Roman" w:hAnsi="Times New Roman" w:cs="Times New Roman"/>
          <w:sz w:val="24"/>
          <w:szCs w:val="24"/>
        </w:rPr>
      </w:pPr>
      <w:r>
        <w:rPr>
          <w:rFonts w:ascii="Times New Roman" w:hAnsi="Times New Roman" w:cs="Times New Roman"/>
          <w:sz w:val="24"/>
          <w:szCs w:val="24"/>
        </w:rPr>
        <w:t>Figure 1a-d: Scatterplots of correlations (spearman’s rho) between scores on the RBANS immediate memory subscale and a) MDI total scores, b) MDI depersonalization/</w:t>
      </w:r>
      <w:proofErr w:type="spellStart"/>
      <w:r>
        <w:rPr>
          <w:rFonts w:ascii="Times New Roman" w:hAnsi="Times New Roman" w:cs="Times New Roman"/>
          <w:sz w:val="24"/>
          <w:szCs w:val="24"/>
        </w:rPr>
        <w:t>derea</w:t>
      </w:r>
      <w:r w:rsidR="00F01D91">
        <w:rPr>
          <w:rFonts w:ascii="Times New Roman" w:hAnsi="Times New Roman" w:cs="Times New Roman"/>
          <w:sz w:val="24"/>
          <w:szCs w:val="24"/>
        </w:rPr>
        <w:t>liz</w:t>
      </w:r>
      <w:r>
        <w:rPr>
          <w:rFonts w:ascii="Times New Roman" w:hAnsi="Times New Roman" w:cs="Times New Roman"/>
          <w:sz w:val="24"/>
          <w:szCs w:val="24"/>
        </w:rPr>
        <w:t>ation</w:t>
      </w:r>
      <w:proofErr w:type="spellEnd"/>
      <w:r>
        <w:rPr>
          <w:rFonts w:ascii="Times New Roman" w:hAnsi="Times New Roman" w:cs="Times New Roman"/>
          <w:sz w:val="24"/>
          <w:szCs w:val="24"/>
        </w:rPr>
        <w:t xml:space="preserve"> subscales, c) MDI disengagement subscale, and d) MDI memory lapse subscale</w:t>
      </w:r>
    </w:p>
    <w:p w14:paraId="4FA24F14" w14:textId="77777777" w:rsidR="0007241E" w:rsidRPr="0007241E" w:rsidRDefault="0007241E" w:rsidP="0007241E">
      <w:pPr>
        <w:spacing w:after="0" w:line="240" w:lineRule="auto"/>
        <w:ind w:left="851" w:hanging="851"/>
        <w:rPr>
          <w:rFonts w:ascii="Times New Roman" w:hAnsi="Times New Roman" w:cs="Times New Roman"/>
          <w:sz w:val="24"/>
          <w:szCs w:val="24"/>
        </w:rPr>
      </w:pPr>
    </w:p>
    <w:p w14:paraId="0334260E" w14:textId="02A48702" w:rsidR="00F405CF" w:rsidRDefault="00F405CF" w:rsidP="00F405CF">
      <w:pPr>
        <w:spacing w:after="0" w:line="240" w:lineRule="auto"/>
        <w:rPr>
          <w:rFonts w:ascii="Times New Roman" w:hAnsi="Times New Roman" w:cs="Times New Roman"/>
          <w:b/>
          <w:sz w:val="28"/>
          <w:szCs w:val="28"/>
        </w:rPr>
      </w:pPr>
      <w:r w:rsidRPr="00F405CF">
        <w:rPr>
          <w:rFonts w:ascii="Times New Roman" w:hAnsi="Times New Roman" w:cs="Times New Roman"/>
          <w:b/>
          <w:sz w:val="28"/>
          <w:szCs w:val="28"/>
        </w:rPr>
        <w:t>Chapter 3</w:t>
      </w:r>
    </w:p>
    <w:p w14:paraId="22D45979" w14:textId="0CFD6772" w:rsidR="00F405CF" w:rsidRDefault="008A21DC" w:rsidP="00F405CF">
      <w:pPr>
        <w:spacing w:after="0" w:line="240" w:lineRule="auto"/>
        <w:ind w:left="851" w:hanging="851"/>
        <w:rPr>
          <w:rFonts w:ascii="Times New Roman" w:hAnsi="Times New Roman" w:cs="Times New Roman"/>
          <w:sz w:val="24"/>
          <w:szCs w:val="24"/>
        </w:rPr>
      </w:pPr>
      <w:r>
        <w:rPr>
          <w:rFonts w:ascii="Times New Roman" w:hAnsi="Times New Roman" w:cs="Times New Roman"/>
          <w:sz w:val="24"/>
          <w:szCs w:val="24"/>
        </w:rPr>
        <w:t>Figure 2</w:t>
      </w:r>
      <w:r w:rsidR="00F405CF">
        <w:rPr>
          <w:rFonts w:ascii="Times New Roman" w:hAnsi="Times New Roman" w:cs="Times New Roman"/>
          <w:sz w:val="24"/>
          <w:szCs w:val="24"/>
        </w:rPr>
        <w:t>a-d</w:t>
      </w:r>
      <w:r w:rsidR="00F405CF" w:rsidRPr="00F405CF">
        <w:rPr>
          <w:rFonts w:ascii="Times New Roman" w:hAnsi="Times New Roman" w:cs="Times New Roman"/>
          <w:sz w:val="24"/>
          <w:szCs w:val="24"/>
        </w:rPr>
        <w:t>:</w:t>
      </w:r>
      <w:r w:rsidR="00F405CF">
        <w:rPr>
          <w:rFonts w:ascii="Times New Roman" w:hAnsi="Times New Roman" w:cs="Times New Roman"/>
          <w:sz w:val="24"/>
          <w:szCs w:val="24"/>
        </w:rPr>
        <w:t xml:space="preserve"> Grand average ERPs to target words at all electrode sites for all SOA/target combinations</w:t>
      </w:r>
    </w:p>
    <w:p w14:paraId="70D1F11E" w14:textId="77777777" w:rsidR="00F405CF" w:rsidRDefault="00F405CF" w:rsidP="00F405CF">
      <w:pPr>
        <w:spacing w:after="0" w:line="240" w:lineRule="auto"/>
        <w:rPr>
          <w:rFonts w:ascii="Times New Roman" w:hAnsi="Times New Roman" w:cs="Times New Roman"/>
          <w:sz w:val="24"/>
          <w:szCs w:val="24"/>
        </w:rPr>
      </w:pPr>
    </w:p>
    <w:p w14:paraId="411BF9F8" w14:textId="031033BA" w:rsidR="00F405CF" w:rsidRDefault="008A21DC" w:rsidP="00F405CF">
      <w:pPr>
        <w:spacing w:after="0" w:line="240" w:lineRule="auto"/>
        <w:ind w:left="851" w:hanging="851"/>
        <w:rPr>
          <w:rFonts w:ascii="Times New Roman" w:hAnsi="Times New Roman" w:cs="Times New Roman"/>
          <w:sz w:val="24"/>
          <w:szCs w:val="24"/>
        </w:rPr>
      </w:pPr>
      <w:r>
        <w:rPr>
          <w:rFonts w:ascii="Times New Roman" w:hAnsi="Times New Roman" w:cs="Times New Roman"/>
          <w:sz w:val="24"/>
          <w:szCs w:val="24"/>
        </w:rPr>
        <w:t>Figure 3</w:t>
      </w:r>
      <w:r w:rsidR="00F405CF">
        <w:rPr>
          <w:rFonts w:ascii="Times New Roman" w:hAnsi="Times New Roman" w:cs="Times New Roman"/>
          <w:sz w:val="24"/>
          <w:szCs w:val="24"/>
        </w:rPr>
        <w:t>: Mean N400 amplitudes for related and unrelated targets and short and long SOAs at   Time 1 and Time 2</w:t>
      </w:r>
    </w:p>
    <w:p w14:paraId="50995EE8" w14:textId="77777777" w:rsidR="00F405CF" w:rsidRDefault="00F405CF" w:rsidP="00F405CF">
      <w:pPr>
        <w:spacing w:after="0" w:line="240" w:lineRule="auto"/>
        <w:rPr>
          <w:rFonts w:ascii="Times New Roman" w:hAnsi="Times New Roman" w:cs="Times New Roman"/>
          <w:sz w:val="24"/>
          <w:szCs w:val="24"/>
        </w:rPr>
      </w:pPr>
    </w:p>
    <w:p w14:paraId="2FF65E34" w14:textId="685097CA" w:rsidR="00F405CF" w:rsidRDefault="008A21DC" w:rsidP="00F405CF">
      <w:pPr>
        <w:spacing w:after="0" w:line="240" w:lineRule="auto"/>
        <w:ind w:left="851" w:hanging="851"/>
        <w:rPr>
          <w:rFonts w:ascii="Times New Roman" w:hAnsi="Times New Roman" w:cs="Times New Roman"/>
          <w:sz w:val="24"/>
          <w:szCs w:val="24"/>
        </w:rPr>
      </w:pPr>
      <w:r>
        <w:rPr>
          <w:rFonts w:ascii="Times New Roman" w:hAnsi="Times New Roman" w:cs="Times New Roman"/>
          <w:sz w:val="24"/>
          <w:szCs w:val="24"/>
        </w:rPr>
        <w:t>Figure 4</w:t>
      </w:r>
      <w:r w:rsidR="00F405CF">
        <w:rPr>
          <w:rFonts w:ascii="Times New Roman" w:hAnsi="Times New Roman" w:cs="Times New Roman"/>
          <w:sz w:val="24"/>
          <w:szCs w:val="24"/>
        </w:rPr>
        <w:t xml:space="preserve">a-d: Scatterplots of values at Time 2 vs. Time 1 at electrode </w:t>
      </w:r>
      <w:proofErr w:type="spellStart"/>
      <w:r w:rsidR="00F405CF">
        <w:rPr>
          <w:rFonts w:ascii="Times New Roman" w:hAnsi="Times New Roman" w:cs="Times New Roman"/>
          <w:sz w:val="24"/>
          <w:szCs w:val="24"/>
        </w:rPr>
        <w:t>Fz</w:t>
      </w:r>
      <w:proofErr w:type="spellEnd"/>
      <w:r w:rsidR="00F405CF">
        <w:rPr>
          <w:rFonts w:ascii="Times New Roman" w:hAnsi="Times New Roman" w:cs="Times New Roman"/>
          <w:sz w:val="24"/>
          <w:szCs w:val="24"/>
        </w:rPr>
        <w:t xml:space="preserve"> for all SOA/target combinations</w:t>
      </w:r>
    </w:p>
    <w:p w14:paraId="34CA978A" w14:textId="77777777" w:rsidR="00F405CF" w:rsidRDefault="00F405CF" w:rsidP="00F405CF">
      <w:pPr>
        <w:spacing w:after="0" w:line="240" w:lineRule="auto"/>
        <w:ind w:left="851" w:hanging="851"/>
        <w:rPr>
          <w:rFonts w:ascii="Times New Roman" w:hAnsi="Times New Roman" w:cs="Times New Roman"/>
          <w:sz w:val="24"/>
          <w:szCs w:val="24"/>
        </w:rPr>
      </w:pPr>
    </w:p>
    <w:p w14:paraId="5B245974" w14:textId="77777777" w:rsidR="00F405CF" w:rsidRDefault="00F405CF" w:rsidP="00F405CF">
      <w:pPr>
        <w:spacing w:after="0" w:line="240" w:lineRule="auto"/>
        <w:ind w:left="851" w:hanging="851"/>
        <w:rPr>
          <w:rFonts w:ascii="Times New Roman" w:hAnsi="Times New Roman" w:cs="Times New Roman"/>
          <w:sz w:val="24"/>
          <w:szCs w:val="24"/>
        </w:rPr>
      </w:pPr>
    </w:p>
    <w:p w14:paraId="1C88AC8E" w14:textId="77777777" w:rsidR="00F405CF" w:rsidRDefault="00F405CF" w:rsidP="00F405CF">
      <w:pPr>
        <w:spacing w:after="0" w:line="240" w:lineRule="auto"/>
        <w:ind w:left="851" w:hanging="851"/>
        <w:rPr>
          <w:rFonts w:ascii="Times New Roman" w:hAnsi="Times New Roman" w:cs="Times New Roman"/>
          <w:sz w:val="24"/>
          <w:szCs w:val="24"/>
        </w:rPr>
      </w:pPr>
    </w:p>
    <w:p w14:paraId="42508F44" w14:textId="77777777" w:rsidR="00F405CF" w:rsidRDefault="00F405CF" w:rsidP="00F405CF">
      <w:pPr>
        <w:spacing w:after="0" w:line="240" w:lineRule="auto"/>
        <w:ind w:left="851" w:hanging="851"/>
        <w:rPr>
          <w:rFonts w:ascii="Times New Roman" w:hAnsi="Times New Roman" w:cs="Times New Roman"/>
          <w:sz w:val="24"/>
          <w:szCs w:val="24"/>
        </w:rPr>
      </w:pPr>
    </w:p>
    <w:p w14:paraId="2794E8B7" w14:textId="77777777" w:rsidR="00F405CF" w:rsidRDefault="00F405CF" w:rsidP="00F405CF">
      <w:pPr>
        <w:spacing w:after="0" w:line="240" w:lineRule="auto"/>
        <w:ind w:left="851" w:hanging="851"/>
        <w:rPr>
          <w:rFonts w:ascii="Times New Roman" w:hAnsi="Times New Roman" w:cs="Times New Roman"/>
          <w:sz w:val="24"/>
          <w:szCs w:val="24"/>
        </w:rPr>
      </w:pPr>
    </w:p>
    <w:p w14:paraId="16B07320" w14:textId="77777777" w:rsidR="00F405CF" w:rsidRDefault="00F405CF" w:rsidP="00F405CF">
      <w:pPr>
        <w:spacing w:after="0" w:line="240" w:lineRule="auto"/>
        <w:ind w:left="851" w:hanging="851"/>
        <w:rPr>
          <w:rFonts w:ascii="Times New Roman" w:hAnsi="Times New Roman" w:cs="Times New Roman"/>
          <w:sz w:val="24"/>
          <w:szCs w:val="24"/>
        </w:rPr>
      </w:pPr>
    </w:p>
    <w:p w14:paraId="0A3D4069" w14:textId="77777777" w:rsidR="00F405CF" w:rsidRDefault="00F405CF" w:rsidP="00F405CF">
      <w:pPr>
        <w:spacing w:after="0" w:line="240" w:lineRule="auto"/>
        <w:ind w:left="851" w:hanging="851"/>
        <w:rPr>
          <w:rFonts w:ascii="Times New Roman" w:hAnsi="Times New Roman" w:cs="Times New Roman"/>
          <w:sz w:val="24"/>
          <w:szCs w:val="24"/>
        </w:rPr>
      </w:pPr>
    </w:p>
    <w:p w14:paraId="6ADCAEF2" w14:textId="77777777" w:rsidR="00F405CF" w:rsidRDefault="00F405CF" w:rsidP="00F405CF">
      <w:pPr>
        <w:spacing w:after="0" w:line="240" w:lineRule="auto"/>
        <w:ind w:left="851" w:hanging="851"/>
        <w:rPr>
          <w:rFonts w:ascii="Times New Roman" w:hAnsi="Times New Roman" w:cs="Times New Roman"/>
          <w:sz w:val="24"/>
          <w:szCs w:val="24"/>
        </w:rPr>
      </w:pPr>
    </w:p>
    <w:p w14:paraId="2F305999" w14:textId="77777777" w:rsidR="00F405CF" w:rsidRDefault="00F405CF" w:rsidP="00F405CF">
      <w:pPr>
        <w:spacing w:after="0" w:line="240" w:lineRule="auto"/>
        <w:ind w:left="851" w:hanging="851"/>
        <w:rPr>
          <w:rFonts w:ascii="Times New Roman" w:hAnsi="Times New Roman" w:cs="Times New Roman"/>
          <w:sz w:val="24"/>
          <w:szCs w:val="24"/>
        </w:rPr>
      </w:pPr>
    </w:p>
    <w:p w14:paraId="6CEA1AC5" w14:textId="77777777" w:rsidR="00F405CF" w:rsidRDefault="00F405CF" w:rsidP="00F405CF">
      <w:pPr>
        <w:spacing w:after="0" w:line="240" w:lineRule="auto"/>
        <w:ind w:left="851" w:hanging="851"/>
        <w:rPr>
          <w:rFonts w:ascii="Times New Roman" w:hAnsi="Times New Roman" w:cs="Times New Roman"/>
          <w:sz w:val="24"/>
          <w:szCs w:val="24"/>
        </w:rPr>
      </w:pPr>
    </w:p>
    <w:p w14:paraId="6C11EFC0" w14:textId="77777777" w:rsidR="00F405CF" w:rsidRDefault="00F405CF" w:rsidP="00F405CF">
      <w:pPr>
        <w:spacing w:after="0" w:line="240" w:lineRule="auto"/>
        <w:ind w:left="851" w:hanging="851"/>
        <w:rPr>
          <w:rFonts w:ascii="Times New Roman" w:hAnsi="Times New Roman" w:cs="Times New Roman"/>
          <w:sz w:val="24"/>
          <w:szCs w:val="24"/>
        </w:rPr>
      </w:pPr>
    </w:p>
    <w:p w14:paraId="07278014" w14:textId="77777777" w:rsidR="00F405CF" w:rsidRDefault="00F405CF" w:rsidP="00F405CF">
      <w:pPr>
        <w:spacing w:after="0" w:line="240" w:lineRule="auto"/>
        <w:ind w:left="851" w:hanging="851"/>
        <w:rPr>
          <w:rFonts w:ascii="Times New Roman" w:hAnsi="Times New Roman" w:cs="Times New Roman"/>
          <w:sz w:val="24"/>
          <w:szCs w:val="24"/>
        </w:rPr>
      </w:pPr>
    </w:p>
    <w:p w14:paraId="11694554" w14:textId="77777777" w:rsidR="00F405CF" w:rsidRDefault="00F405CF" w:rsidP="00F405CF">
      <w:pPr>
        <w:spacing w:after="0" w:line="240" w:lineRule="auto"/>
        <w:ind w:left="851" w:hanging="851"/>
        <w:rPr>
          <w:rFonts w:ascii="Times New Roman" w:hAnsi="Times New Roman" w:cs="Times New Roman"/>
          <w:sz w:val="24"/>
          <w:szCs w:val="24"/>
        </w:rPr>
      </w:pPr>
    </w:p>
    <w:p w14:paraId="0E9554A0" w14:textId="77777777" w:rsidR="00F405CF" w:rsidRDefault="00F405CF" w:rsidP="00F405CF">
      <w:pPr>
        <w:spacing w:after="0" w:line="240" w:lineRule="auto"/>
        <w:ind w:left="851" w:hanging="851"/>
        <w:rPr>
          <w:rFonts w:ascii="Times New Roman" w:hAnsi="Times New Roman" w:cs="Times New Roman"/>
          <w:sz w:val="24"/>
          <w:szCs w:val="24"/>
        </w:rPr>
      </w:pPr>
    </w:p>
    <w:p w14:paraId="11DC3EF1" w14:textId="77777777" w:rsidR="00F405CF" w:rsidRDefault="00F405CF" w:rsidP="00F405CF">
      <w:pPr>
        <w:spacing w:after="0" w:line="240" w:lineRule="auto"/>
        <w:ind w:left="851" w:hanging="851"/>
        <w:rPr>
          <w:rFonts w:ascii="Times New Roman" w:hAnsi="Times New Roman" w:cs="Times New Roman"/>
          <w:sz w:val="24"/>
          <w:szCs w:val="24"/>
        </w:rPr>
      </w:pPr>
    </w:p>
    <w:p w14:paraId="49675B99" w14:textId="77777777" w:rsidR="00F405CF" w:rsidRDefault="00F405CF" w:rsidP="00F405CF">
      <w:pPr>
        <w:spacing w:after="0" w:line="240" w:lineRule="auto"/>
        <w:ind w:left="851" w:hanging="851"/>
        <w:rPr>
          <w:rFonts w:ascii="Times New Roman" w:hAnsi="Times New Roman" w:cs="Times New Roman"/>
          <w:sz w:val="24"/>
          <w:szCs w:val="24"/>
        </w:rPr>
      </w:pPr>
    </w:p>
    <w:p w14:paraId="1D31D154" w14:textId="77777777" w:rsidR="00F405CF" w:rsidRDefault="00F405CF" w:rsidP="00F405CF">
      <w:pPr>
        <w:spacing w:after="0" w:line="240" w:lineRule="auto"/>
        <w:ind w:left="851" w:hanging="851"/>
        <w:rPr>
          <w:rFonts w:ascii="Times New Roman" w:hAnsi="Times New Roman" w:cs="Times New Roman"/>
          <w:sz w:val="24"/>
          <w:szCs w:val="24"/>
        </w:rPr>
      </w:pPr>
    </w:p>
    <w:p w14:paraId="1B3847B4" w14:textId="77777777" w:rsidR="00F405CF" w:rsidRDefault="00F405CF" w:rsidP="00F405CF">
      <w:pPr>
        <w:spacing w:after="0" w:line="240" w:lineRule="auto"/>
        <w:ind w:left="851" w:hanging="851"/>
        <w:rPr>
          <w:rFonts w:ascii="Times New Roman" w:hAnsi="Times New Roman" w:cs="Times New Roman"/>
          <w:sz w:val="24"/>
          <w:szCs w:val="24"/>
        </w:rPr>
      </w:pPr>
    </w:p>
    <w:p w14:paraId="5923831B" w14:textId="77777777" w:rsidR="00F405CF" w:rsidRDefault="00F405CF" w:rsidP="00F405CF">
      <w:pPr>
        <w:spacing w:after="0" w:line="240" w:lineRule="auto"/>
        <w:ind w:left="851" w:hanging="851"/>
        <w:rPr>
          <w:rFonts w:ascii="Times New Roman" w:hAnsi="Times New Roman" w:cs="Times New Roman"/>
          <w:sz w:val="24"/>
          <w:szCs w:val="24"/>
        </w:rPr>
      </w:pPr>
    </w:p>
    <w:p w14:paraId="42697DEC" w14:textId="77777777" w:rsidR="00F405CF" w:rsidRDefault="00F405CF" w:rsidP="00F405CF">
      <w:pPr>
        <w:spacing w:after="0" w:line="240" w:lineRule="auto"/>
        <w:ind w:left="851" w:hanging="851"/>
        <w:rPr>
          <w:rFonts w:ascii="Times New Roman" w:hAnsi="Times New Roman" w:cs="Times New Roman"/>
          <w:sz w:val="24"/>
          <w:szCs w:val="24"/>
        </w:rPr>
      </w:pPr>
    </w:p>
    <w:p w14:paraId="64109BC7" w14:textId="77777777" w:rsidR="00F405CF" w:rsidRDefault="00F405CF" w:rsidP="00F405CF">
      <w:pPr>
        <w:spacing w:after="0" w:line="240" w:lineRule="auto"/>
        <w:ind w:left="851" w:hanging="851"/>
        <w:rPr>
          <w:rFonts w:ascii="Times New Roman" w:hAnsi="Times New Roman" w:cs="Times New Roman"/>
          <w:sz w:val="24"/>
          <w:szCs w:val="24"/>
        </w:rPr>
      </w:pPr>
    </w:p>
    <w:p w14:paraId="6C350159" w14:textId="77777777" w:rsidR="00F405CF" w:rsidRDefault="00F405CF" w:rsidP="00F405CF">
      <w:pPr>
        <w:spacing w:after="0" w:line="240" w:lineRule="auto"/>
        <w:ind w:left="851" w:hanging="851"/>
        <w:rPr>
          <w:rFonts w:ascii="Times New Roman" w:hAnsi="Times New Roman" w:cs="Times New Roman"/>
          <w:sz w:val="24"/>
          <w:szCs w:val="24"/>
        </w:rPr>
      </w:pPr>
    </w:p>
    <w:p w14:paraId="4881AE4A" w14:textId="77777777" w:rsidR="00F405CF" w:rsidRDefault="00F405CF" w:rsidP="00F405CF">
      <w:pPr>
        <w:spacing w:after="0" w:line="240" w:lineRule="auto"/>
        <w:ind w:left="851" w:hanging="851"/>
        <w:rPr>
          <w:rFonts w:ascii="Times New Roman" w:hAnsi="Times New Roman" w:cs="Times New Roman"/>
          <w:sz w:val="24"/>
          <w:szCs w:val="24"/>
        </w:rPr>
      </w:pPr>
    </w:p>
    <w:p w14:paraId="32082992" w14:textId="77777777" w:rsidR="00F405CF" w:rsidRDefault="00F405CF" w:rsidP="00F405CF">
      <w:pPr>
        <w:spacing w:after="0" w:line="240" w:lineRule="auto"/>
        <w:ind w:left="851" w:hanging="851"/>
        <w:rPr>
          <w:rFonts w:ascii="Times New Roman" w:hAnsi="Times New Roman" w:cs="Times New Roman"/>
          <w:sz w:val="24"/>
          <w:szCs w:val="24"/>
        </w:rPr>
      </w:pPr>
    </w:p>
    <w:p w14:paraId="7E2F93F6" w14:textId="77777777" w:rsidR="00F405CF" w:rsidRDefault="00F405CF" w:rsidP="00F405CF">
      <w:pPr>
        <w:spacing w:after="0" w:line="240" w:lineRule="auto"/>
        <w:ind w:left="851" w:hanging="851"/>
        <w:rPr>
          <w:rFonts w:ascii="Times New Roman" w:hAnsi="Times New Roman" w:cs="Times New Roman"/>
          <w:sz w:val="24"/>
          <w:szCs w:val="24"/>
        </w:rPr>
      </w:pPr>
    </w:p>
    <w:p w14:paraId="024C40FA" w14:textId="77777777" w:rsidR="00F405CF" w:rsidRDefault="00F405CF" w:rsidP="00F405CF">
      <w:pPr>
        <w:spacing w:after="0" w:line="240" w:lineRule="auto"/>
        <w:ind w:left="851" w:hanging="851"/>
        <w:rPr>
          <w:rFonts w:ascii="Times New Roman" w:hAnsi="Times New Roman" w:cs="Times New Roman"/>
          <w:sz w:val="24"/>
          <w:szCs w:val="24"/>
        </w:rPr>
      </w:pPr>
    </w:p>
    <w:p w14:paraId="20C08630" w14:textId="77777777" w:rsidR="0007241E" w:rsidRDefault="0007241E" w:rsidP="0007241E">
      <w:pPr>
        <w:spacing w:after="0" w:line="240" w:lineRule="auto"/>
        <w:rPr>
          <w:rFonts w:ascii="Times New Roman" w:hAnsi="Times New Roman" w:cs="Times New Roman"/>
          <w:sz w:val="24"/>
          <w:szCs w:val="24"/>
        </w:rPr>
      </w:pPr>
    </w:p>
    <w:p w14:paraId="0444BE8E" w14:textId="77777777" w:rsidR="00771472" w:rsidRDefault="00771472" w:rsidP="0007241E">
      <w:pPr>
        <w:spacing w:after="0" w:line="240" w:lineRule="auto"/>
        <w:rPr>
          <w:rFonts w:ascii="Times New Roman" w:hAnsi="Times New Roman" w:cs="Times New Roman"/>
          <w:sz w:val="24"/>
          <w:szCs w:val="24"/>
        </w:rPr>
      </w:pPr>
    </w:p>
    <w:p w14:paraId="7E1449C4" w14:textId="4A4E6DA4" w:rsidR="00F405CF" w:rsidRDefault="00F405CF" w:rsidP="0007241E">
      <w:pPr>
        <w:spacing w:after="0" w:line="240" w:lineRule="auto"/>
        <w:rPr>
          <w:rFonts w:ascii="Times New Roman" w:hAnsi="Times New Roman" w:cs="Times New Roman"/>
          <w:b/>
          <w:sz w:val="32"/>
          <w:szCs w:val="32"/>
        </w:rPr>
      </w:pPr>
      <w:r>
        <w:rPr>
          <w:rFonts w:ascii="Times New Roman" w:hAnsi="Times New Roman" w:cs="Times New Roman"/>
          <w:b/>
          <w:sz w:val="32"/>
          <w:szCs w:val="32"/>
        </w:rPr>
        <w:lastRenderedPageBreak/>
        <w:t>List of Abbreviations</w:t>
      </w:r>
    </w:p>
    <w:p w14:paraId="6852C4A2" w14:textId="77777777" w:rsidR="00F405CF" w:rsidRDefault="00F405CF" w:rsidP="00F405CF">
      <w:pPr>
        <w:spacing w:after="0" w:line="240" w:lineRule="auto"/>
        <w:ind w:left="851" w:hanging="851"/>
        <w:rPr>
          <w:rFonts w:ascii="Times New Roman" w:hAnsi="Times New Roman" w:cs="Times New Roman"/>
          <w:b/>
          <w:sz w:val="32"/>
          <w:szCs w:val="32"/>
        </w:rPr>
      </w:pPr>
    </w:p>
    <w:tbl>
      <w:tblPr>
        <w:tblStyle w:val="TableGrid"/>
        <w:tblW w:w="8747" w:type="dxa"/>
        <w:tblInd w:w="851" w:type="dxa"/>
        <w:tblLook w:val="04A0" w:firstRow="1" w:lastRow="0" w:firstColumn="1" w:lastColumn="0" w:noHBand="0" w:noVBand="1"/>
      </w:tblPr>
      <w:tblGrid>
        <w:gridCol w:w="1384"/>
        <w:gridCol w:w="7363"/>
      </w:tblGrid>
      <w:tr w:rsidR="00161D11" w14:paraId="2076963F" w14:textId="77777777" w:rsidTr="00161D11">
        <w:tc>
          <w:tcPr>
            <w:tcW w:w="1384" w:type="dxa"/>
          </w:tcPr>
          <w:p w14:paraId="34FD2D35" w14:textId="59AC7501" w:rsidR="00161D11" w:rsidRPr="00F405CF" w:rsidRDefault="00F55DF2" w:rsidP="00F405CF">
            <w:pPr>
              <w:rPr>
                <w:rFonts w:ascii="Times New Roman" w:hAnsi="Times New Roman" w:cs="Times New Roman"/>
                <w:sz w:val="24"/>
                <w:szCs w:val="24"/>
              </w:rPr>
            </w:pPr>
            <w:r>
              <w:rPr>
                <w:rFonts w:ascii="Times New Roman" w:hAnsi="Times New Roman" w:cs="Times New Roman"/>
                <w:sz w:val="24"/>
                <w:szCs w:val="24"/>
              </w:rPr>
              <w:t>ANOVA</w:t>
            </w:r>
          </w:p>
        </w:tc>
        <w:tc>
          <w:tcPr>
            <w:tcW w:w="7363" w:type="dxa"/>
          </w:tcPr>
          <w:p w14:paraId="6FBC28D0" w14:textId="48117BBB" w:rsidR="00161D11" w:rsidRPr="00F405CF" w:rsidRDefault="00F55DF2" w:rsidP="00F405CF">
            <w:pPr>
              <w:ind w:hanging="6"/>
              <w:rPr>
                <w:rFonts w:ascii="Times New Roman" w:hAnsi="Times New Roman" w:cs="Times New Roman"/>
                <w:sz w:val="24"/>
                <w:szCs w:val="24"/>
              </w:rPr>
            </w:pPr>
            <w:r>
              <w:rPr>
                <w:rFonts w:ascii="Times New Roman" w:hAnsi="Times New Roman" w:cs="Times New Roman"/>
                <w:sz w:val="24"/>
                <w:szCs w:val="24"/>
              </w:rPr>
              <w:t>Analysis of Variance</w:t>
            </w:r>
          </w:p>
        </w:tc>
      </w:tr>
      <w:tr w:rsidR="00161D11" w14:paraId="6A4ED86E" w14:textId="77777777" w:rsidTr="00161D11">
        <w:tc>
          <w:tcPr>
            <w:tcW w:w="1384" w:type="dxa"/>
          </w:tcPr>
          <w:p w14:paraId="006EAAE9" w14:textId="61C4A300" w:rsidR="00161D11" w:rsidRPr="00F405CF" w:rsidRDefault="00F55DF2" w:rsidP="00F405CF">
            <w:pPr>
              <w:rPr>
                <w:rFonts w:ascii="Times New Roman" w:hAnsi="Times New Roman" w:cs="Times New Roman"/>
                <w:sz w:val="24"/>
                <w:szCs w:val="24"/>
              </w:rPr>
            </w:pPr>
            <w:r>
              <w:rPr>
                <w:rFonts w:ascii="Times New Roman" w:hAnsi="Times New Roman" w:cs="Times New Roman"/>
                <w:sz w:val="24"/>
                <w:szCs w:val="24"/>
              </w:rPr>
              <w:t>BAI</w:t>
            </w:r>
          </w:p>
        </w:tc>
        <w:tc>
          <w:tcPr>
            <w:tcW w:w="7363" w:type="dxa"/>
          </w:tcPr>
          <w:p w14:paraId="309F4CB7" w14:textId="4FAE30AF" w:rsidR="00161D11" w:rsidRPr="00F405CF" w:rsidRDefault="00F55DF2" w:rsidP="00F405CF">
            <w:pPr>
              <w:rPr>
                <w:rFonts w:ascii="Times New Roman" w:hAnsi="Times New Roman" w:cs="Times New Roman"/>
                <w:sz w:val="24"/>
                <w:szCs w:val="24"/>
              </w:rPr>
            </w:pPr>
            <w:r>
              <w:rPr>
                <w:rFonts w:ascii="Times New Roman" w:hAnsi="Times New Roman" w:cs="Times New Roman"/>
                <w:sz w:val="24"/>
                <w:szCs w:val="24"/>
              </w:rPr>
              <w:t>Beck Anxiety Inventory</w:t>
            </w:r>
          </w:p>
        </w:tc>
      </w:tr>
      <w:tr w:rsidR="00161D11" w14:paraId="57FB6AB8" w14:textId="77777777" w:rsidTr="00161D11">
        <w:tc>
          <w:tcPr>
            <w:tcW w:w="1384" w:type="dxa"/>
          </w:tcPr>
          <w:p w14:paraId="6DD1D208" w14:textId="688E82D0" w:rsidR="00161D11" w:rsidRPr="00F405CF" w:rsidRDefault="00F55DF2" w:rsidP="00F405CF">
            <w:pPr>
              <w:rPr>
                <w:rFonts w:ascii="Times New Roman" w:hAnsi="Times New Roman" w:cs="Times New Roman"/>
                <w:sz w:val="24"/>
                <w:szCs w:val="24"/>
              </w:rPr>
            </w:pPr>
            <w:r>
              <w:rPr>
                <w:rFonts w:ascii="Times New Roman" w:hAnsi="Times New Roman" w:cs="Times New Roman"/>
                <w:sz w:val="24"/>
                <w:szCs w:val="24"/>
              </w:rPr>
              <w:t xml:space="preserve">BDI </w:t>
            </w:r>
          </w:p>
        </w:tc>
        <w:tc>
          <w:tcPr>
            <w:tcW w:w="7363" w:type="dxa"/>
          </w:tcPr>
          <w:p w14:paraId="25736BCD" w14:textId="3E3D4C37" w:rsidR="00161D11" w:rsidRPr="00F405CF" w:rsidRDefault="00F55DF2" w:rsidP="00F405CF">
            <w:pPr>
              <w:rPr>
                <w:rFonts w:ascii="Times New Roman" w:hAnsi="Times New Roman" w:cs="Times New Roman"/>
                <w:sz w:val="24"/>
                <w:szCs w:val="24"/>
              </w:rPr>
            </w:pPr>
            <w:r>
              <w:rPr>
                <w:rFonts w:ascii="Times New Roman" w:hAnsi="Times New Roman" w:cs="Times New Roman"/>
                <w:sz w:val="24"/>
                <w:szCs w:val="24"/>
              </w:rPr>
              <w:t>Beck Depression Inventory</w:t>
            </w:r>
          </w:p>
        </w:tc>
      </w:tr>
      <w:tr w:rsidR="00161D11" w14:paraId="01516053" w14:textId="77777777" w:rsidTr="00161D11">
        <w:tc>
          <w:tcPr>
            <w:tcW w:w="1384" w:type="dxa"/>
          </w:tcPr>
          <w:p w14:paraId="6339E71D" w14:textId="50A1ADF9" w:rsidR="00161D11" w:rsidRPr="00F405CF" w:rsidRDefault="00F55DF2" w:rsidP="00F405CF">
            <w:pPr>
              <w:rPr>
                <w:rFonts w:ascii="Times New Roman" w:hAnsi="Times New Roman" w:cs="Times New Roman"/>
                <w:sz w:val="24"/>
                <w:szCs w:val="24"/>
              </w:rPr>
            </w:pPr>
            <w:r>
              <w:rPr>
                <w:rFonts w:ascii="Times New Roman" w:hAnsi="Times New Roman" w:cs="Times New Roman"/>
                <w:sz w:val="24"/>
                <w:szCs w:val="24"/>
              </w:rPr>
              <w:t>CAPS</w:t>
            </w:r>
          </w:p>
        </w:tc>
        <w:tc>
          <w:tcPr>
            <w:tcW w:w="7363" w:type="dxa"/>
          </w:tcPr>
          <w:p w14:paraId="3F642E4F" w14:textId="659C1B0C" w:rsidR="00161D11" w:rsidRPr="00F405CF" w:rsidRDefault="00F55DF2" w:rsidP="00F405CF">
            <w:pPr>
              <w:rPr>
                <w:rFonts w:ascii="Times New Roman" w:hAnsi="Times New Roman" w:cs="Times New Roman"/>
                <w:sz w:val="24"/>
                <w:szCs w:val="24"/>
              </w:rPr>
            </w:pPr>
            <w:r>
              <w:rPr>
                <w:rFonts w:ascii="Times New Roman" w:hAnsi="Times New Roman" w:cs="Times New Roman"/>
                <w:sz w:val="24"/>
                <w:szCs w:val="24"/>
              </w:rPr>
              <w:t>Clinician Administered PTSD Scale</w:t>
            </w:r>
          </w:p>
        </w:tc>
      </w:tr>
      <w:tr w:rsidR="00161D11" w14:paraId="5EE016F7" w14:textId="77777777" w:rsidTr="00161D11">
        <w:tc>
          <w:tcPr>
            <w:tcW w:w="1384" w:type="dxa"/>
          </w:tcPr>
          <w:p w14:paraId="29E8F88A" w14:textId="30C68349" w:rsidR="00161D11" w:rsidRPr="00F405CF" w:rsidRDefault="00F55DF2" w:rsidP="00F405CF">
            <w:pPr>
              <w:rPr>
                <w:rFonts w:ascii="Times New Roman" w:hAnsi="Times New Roman" w:cs="Times New Roman"/>
                <w:sz w:val="24"/>
                <w:szCs w:val="24"/>
              </w:rPr>
            </w:pPr>
            <w:r>
              <w:rPr>
                <w:rFonts w:ascii="Times New Roman" w:hAnsi="Times New Roman" w:cs="Times New Roman"/>
                <w:sz w:val="24"/>
                <w:szCs w:val="24"/>
              </w:rPr>
              <w:t>CRT</w:t>
            </w:r>
          </w:p>
        </w:tc>
        <w:tc>
          <w:tcPr>
            <w:tcW w:w="7363" w:type="dxa"/>
          </w:tcPr>
          <w:p w14:paraId="69939C4D" w14:textId="4AA75EE3" w:rsidR="00161D11" w:rsidRPr="00F405CF" w:rsidRDefault="00F55DF2" w:rsidP="00F405CF">
            <w:pPr>
              <w:rPr>
                <w:rFonts w:ascii="Times New Roman" w:hAnsi="Times New Roman" w:cs="Times New Roman"/>
                <w:sz w:val="24"/>
                <w:szCs w:val="24"/>
              </w:rPr>
            </w:pPr>
            <w:r>
              <w:rPr>
                <w:rFonts w:ascii="Times New Roman" w:hAnsi="Times New Roman" w:cs="Times New Roman"/>
                <w:sz w:val="24"/>
                <w:szCs w:val="24"/>
              </w:rPr>
              <w:t>Cognitive Remediation Therapy</w:t>
            </w:r>
          </w:p>
        </w:tc>
      </w:tr>
      <w:tr w:rsidR="00161D11" w14:paraId="37732AF9" w14:textId="77777777" w:rsidTr="00161D11">
        <w:tc>
          <w:tcPr>
            <w:tcW w:w="1384" w:type="dxa"/>
          </w:tcPr>
          <w:p w14:paraId="55DDF3EC" w14:textId="11EFFC5D" w:rsidR="00161D11" w:rsidRPr="00F405CF" w:rsidRDefault="00F55DF2" w:rsidP="00F405CF">
            <w:pPr>
              <w:rPr>
                <w:rFonts w:ascii="Times New Roman" w:hAnsi="Times New Roman" w:cs="Times New Roman"/>
                <w:sz w:val="24"/>
                <w:szCs w:val="24"/>
              </w:rPr>
            </w:pPr>
            <w:r>
              <w:rPr>
                <w:rFonts w:ascii="Times New Roman" w:hAnsi="Times New Roman" w:cs="Times New Roman"/>
                <w:sz w:val="24"/>
                <w:szCs w:val="24"/>
              </w:rPr>
              <w:t>CTQ</w:t>
            </w:r>
          </w:p>
        </w:tc>
        <w:tc>
          <w:tcPr>
            <w:tcW w:w="7363" w:type="dxa"/>
          </w:tcPr>
          <w:p w14:paraId="3EE377AE" w14:textId="3EB143B7" w:rsidR="00161D11" w:rsidRPr="00F405CF" w:rsidRDefault="00F55DF2" w:rsidP="00F405CF">
            <w:pPr>
              <w:rPr>
                <w:rFonts w:ascii="Times New Roman" w:hAnsi="Times New Roman" w:cs="Times New Roman"/>
                <w:sz w:val="24"/>
                <w:szCs w:val="24"/>
              </w:rPr>
            </w:pPr>
            <w:r>
              <w:rPr>
                <w:rFonts w:ascii="Times New Roman" w:hAnsi="Times New Roman" w:cs="Times New Roman"/>
                <w:sz w:val="24"/>
                <w:szCs w:val="24"/>
              </w:rPr>
              <w:t>Childhood Trauma Questionnaire</w:t>
            </w:r>
          </w:p>
        </w:tc>
      </w:tr>
      <w:tr w:rsidR="00161D11" w14:paraId="020E63C4" w14:textId="77777777" w:rsidTr="00161D11">
        <w:tc>
          <w:tcPr>
            <w:tcW w:w="1384" w:type="dxa"/>
          </w:tcPr>
          <w:p w14:paraId="5844675A" w14:textId="317FABB5" w:rsidR="00161D11" w:rsidRPr="00F405CF" w:rsidRDefault="00F55DF2" w:rsidP="00F405CF">
            <w:pPr>
              <w:rPr>
                <w:rFonts w:ascii="Times New Roman" w:hAnsi="Times New Roman" w:cs="Times New Roman"/>
                <w:sz w:val="24"/>
                <w:szCs w:val="24"/>
              </w:rPr>
            </w:pPr>
            <w:proofErr w:type="spellStart"/>
            <w:r>
              <w:rPr>
                <w:rFonts w:ascii="Times New Roman" w:hAnsi="Times New Roman" w:cs="Times New Roman"/>
                <w:sz w:val="24"/>
                <w:szCs w:val="24"/>
              </w:rPr>
              <w:t>dACC</w:t>
            </w:r>
            <w:proofErr w:type="spellEnd"/>
          </w:p>
        </w:tc>
        <w:tc>
          <w:tcPr>
            <w:tcW w:w="7363" w:type="dxa"/>
          </w:tcPr>
          <w:p w14:paraId="533DB9D1" w14:textId="7C658521" w:rsidR="00161D11" w:rsidRPr="00F405CF" w:rsidRDefault="00F55DF2" w:rsidP="00F405CF">
            <w:pPr>
              <w:rPr>
                <w:rFonts w:ascii="Times New Roman" w:hAnsi="Times New Roman" w:cs="Times New Roman"/>
                <w:sz w:val="24"/>
                <w:szCs w:val="24"/>
              </w:rPr>
            </w:pPr>
            <w:r>
              <w:rPr>
                <w:rFonts w:ascii="Times New Roman" w:hAnsi="Times New Roman" w:cs="Times New Roman"/>
                <w:sz w:val="24"/>
                <w:szCs w:val="24"/>
              </w:rPr>
              <w:t>Dorsal Anterior Cingulate Cortex</w:t>
            </w:r>
          </w:p>
        </w:tc>
      </w:tr>
      <w:tr w:rsidR="00161D11" w14:paraId="1186DE8C" w14:textId="77777777" w:rsidTr="00161D11">
        <w:tc>
          <w:tcPr>
            <w:tcW w:w="1384" w:type="dxa"/>
          </w:tcPr>
          <w:p w14:paraId="7D160BB3" w14:textId="5DB1437D" w:rsidR="00161D11" w:rsidRPr="00F405CF" w:rsidRDefault="00F55DF2" w:rsidP="00F405CF">
            <w:pPr>
              <w:rPr>
                <w:rFonts w:ascii="Times New Roman" w:hAnsi="Times New Roman" w:cs="Times New Roman"/>
                <w:sz w:val="24"/>
                <w:szCs w:val="24"/>
              </w:rPr>
            </w:pPr>
            <w:r>
              <w:rPr>
                <w:rFonts w:ascii="Times New Roman" w:hAnsi="Times New Roman" w:cs="Times New Roman"/>
                <w:sz w:val="24"/>
                <w:szCs w:val="24"/>
              </w:rPr>
              <w:t>EEG</w:t>
            </w:r>
          </w:p>
        </w:tc>
        <w:tc>
          <w:tcPr>
            <w:tcW w:w="7363" w:type="dxa"/>
          </w:tcPr>
          <w:p w14:paraId="51CBC664" w14:textId="7390282A" w:rsidR="00161D11" w:rsidRPr="00F405CF" w:rsidRDefault="00F55DF2" w:rsidP="00F405CF">
            <w:pPr>
              <w:rPr>
                <w:rFonts w:ascii="Times New Roman" w:hAnsi="Times New Roman" w:cs="Times New Roman"/>
                <w:sz w:val="24"/>
                <w:szCs w:val="24"/>
              </w:rPr>
            </w:pPr>
            <w:r>
              <w:rPr>
                <w:rFonts w:ascii="Times New Roman" w:hAnsi="Times New Roman" w:cs="Times New Roman"/>
                <w:sz w:val="24"/>
                <w:szCs w:val="24"/>
              </w:rPr>
              <w:t>Electroencephalography</w:t>
            </w:r>
          </w:p>
        </w:tc>
      </w:tr>
      <w:tr w:rsidR="00F55DF2" w14:paraId="08814BF7" w14:textId="77777777" w:rsidTr="00161D11">
        <w:tc>
          <w:tcPr>
            <w:tcW w:w="1384" w:type="dxa"/>
          </w:tcPr>
          <w:p w14:paraId="248A4E20" w14:textId="7C61D39B" w:rsidR="00F55DF2" w:rsidRDefault="00F55DF2" w:rsidP="00F405CF">
            <w:pPr>
              <w:rPr>
                <w:rFonts w:ascii="Times New Roman" w:hAnsi="Times New Roman" w:cs="Times New Roman"/>
                <w:sz w:val="24"/>
                <w:szCs w:val="24"/>
              </w:rPr>
            </w:pPr>
            <w:r>
              <w:rPr>
                <w:rFonts w:ascii="Times New Roman" w:hAnsi="Times New Roman" w:cs="Times New Roman"/>
                <w:sz w:val="24"/>
                <w:szCs w:val="24"/>
              </w:rPr>
              <w:t>ERP</w:t>
            </w:r>
          </w:p>
        </w:tc>
        <w:tc>
          <w:tcPr>
            <w:tcW w:w="7363" w:type="dxa"/>
          </w:tcPr>
          <w:p w14:paraId="68E3DC24" w14:textId="4FFFE75B" w:rsidR="00F55DF2" w:rsidRDefault="00F55DF2" w:rsidP="00F405CF">
            <w:pPr>
              <w:rPr>
                <w:rFonts w:ascii="Times New Roman" w:hAnsi="Times New Roman" w:cs="Times New Roman"/>
                <w:sz w:val="24"/>
                <w:szCs w:val="24"/>
              </w:rPr>
            </w:pPr>
            <w:r>
              <w:rPr>
                <w:rFonts w:ascii="Times New Roman" w:hAnsi="Times New Roman" w:cs="Times New Roman"/>
                <w:sz w:val="24"/>
                <w:szCs w:val="24"/>
              </w:rPr>
              <w:t>Event-related Potential</w:t>
            </w:r>
          </w:p>
        </w:tc>
      </w:tr>
      <w:tr w:rsidR="00F55DF2" w14:paraId="76B20939" w14:textId="77777777" w:rsidTr="00161D11">
        <w:tc>
          <w:tcPr>
            <w:tcW w:w="1384" w:type="dxa"/>
          </w:tcPr>
          <w:p w14:paraId="40DAD4DE" w14:textId="2718B6E3" w:rsidR="00F55DF2" w:rsidRDefault="00F55DF2" w:rsidP="00F405CF">
            <w:pPr>
              <w:rPr>
                <w:rFonts w:ascii="Times New Roman" w:hAnsi="Times New Roman" w:cs="Times New Roman"/>
                <w:sz w:val="24"/>
                <w:szCs w:val="24"/>
              </w:rPr>
            </w:pPr>
            <w:r>
              <w:rPr>
                <w:rFonts w:ascii="Times New Roman" w:hAnsi="Times New Roman" w:cs="Times New Roman"/>
                <w:sz w:val="24"/>
                <w:szCs w:val="24"/>
              </w:rPr>
              <w:t>ES</w:t>
            </w:r>
          </w:p>
        </w:tc>
        <w:tc>
          <w:tcPr>
            <w:tcW w:w="7363" w:type="dxa"/>
          </w:tcPr>
          <w:p w14:paraId="26250EB5" w14:textId="7A2CDA95" w:rsidR="00F55DF2" w:rsidRDefault="00F55DF2" w:rsidP="00F405CF">
            <w:pPr>
              <w:rPr>
                <w:rFonts w:ascii="Times New Roman" w:hAnsi="Times New Roman" w:cs="Times New Roman"/>
                <w:sz w:val="24"/>
                <w:szCs w:val="24"/>
              </w:rPr>
            </w:pPr>
            <w:r>
              <w:rPr>
                <w:rFonts w:ascii="Times New Roman" w:hAnsi="Times New Roman" w:cs="Times New Roman"/>
                <w:sz w:val="24"/>
                <w:szCs w:val="24"/>
              </w:rPr>
              <w:t>Effect Size</w:t>
            </w:r>
          </w:p>
        </w:tc>
      </w:tr>
      <w:tr w:rsidR="00F55DF2" w14:paraId="098D3552" w14:textId="77777777" w:rsidTr="00161D11">
        <w:tc>
          <w:tcPr>
            <w:tcW w:w="1384" w:type="dxa"/>
          </w:tcPr>
          <w:p w14:paraId="2E501DE1" w14:textId="0943465C" w:rsidR="00F55DF2" w:rsidRDefault="00F55DF2" w:rsidP="00F405CF">
            <w:pPr>
              <w:rPr>
                <w:rFonts w:ascii="Times New Roman" w:hAnsi="Times New Roman" w:cs="Times New Roman"/>
                <w:sz w:val="24"/>
                <w:szCs w:val="24"/>
              </w:rPr>
            </w:pPr>
            <w:r>
              <w:rPr>
                <w:rFonts w:ascii="Times New Roman" w:hAnsi="Times New Roman" w:cs="Times New Roman"/>
                <w:sz w:val="24"/>
                <w:szCs w:val="24"/>
              </w:rPr>
              <w:t>fMRI</w:t>
            </w:r>
          </w:p>
        </w:tc>
        <w:tc>
          <w:tcPr>
            <w:tcW w:w="7363" w:type="dxa"/>
          </w:tcPr>
          <w:p w14:paraId="52971854" w14:textId="74EEFA68" w:rsidR="00F55DF2" w:rsidRDefault="00F55DF2" w:rsidP="00F405CF">
            <w:pPr>
              <w:rPr>
                <w:rFonts w:ascii="Times New Roman" w:hAnsi="Times New Roman" w:cs="Times New Roman"/>
                <w:sz w:val="24"/>
                <w:szCs w:val="24"/>
              </w:rPr>
            </w:pPr>
            <w:r>
              <w:rPr>
                <w:rFonts w:ascii="Times New Roman" w:hAnsi="Times New Roman" w:cs="Times New Roman"/>
                <w:sz w:val="24"/>
                <w:szCs w:val="24"/>
              </w:rPr>
              <w:t>Functional Magnetic Resonance Imaging</w:t>
            </w:r>
          </w:p>
        </w:tc>
      </w:tr>
      <w:tr w:rsidR="00F55DF2" w14:paraId="2F5CBDC6" w14:textId="77777777" w:rsidTr="00161D11">
        <w:tc>
          <w:tcPr>
            <w:tcW w:w="1384" w:type="dxa"/>
          </w:tcPr>
          <w:p w14:paraId="54A53BEF" w14:textId="13E9100D" w:rsidR="00F55DF2" w:rsidRDefault="00F55DF2" w:rsidP="00F405CF">
            <w:pPr>
              <w:rPr>
                <w:rFonts w:ascii="Times New Roman" w:hAnsi="Times New Roman" w:cs="Times New Roman"/>
                <w:sz w:val="24"/>
                <w:szCs w:val="24"/>
              </w:rPr>
            </w:pPr>
            <w:r>
              <w:rPr>
                <w:rFonts w:ascii="Times New Roman" w:hAnsi="Times New Roman" w:cs="Times New Roman"/>
                <w:sz w:val="24"/>
                <w:szCs w:val="24"/>
              </w:rPr>
              <w:t>GMT</w:t>
            </w:r>
          </w:p>
        </w:tc>
        <w:tc>
          <w:tcPr>
            <w:tcW w:w="7363" w:type="dxa"/>
          </w:tcPr>
          <w:p w14:paraId="61F92DBE" w14:textId="6735B25A" w:rsidR="00F55DF2" w:rsidRDefault="00F55DF2" w:rsidP="00F405CF">
            <w:pPr>
              <w:rPr>
                <w:rFonts w:ascii="Times New Roman" w:hAnsi="Times New Roman" w:cs="Times New Roman"/>
                <w:sz w:val="24"/>
                <w:szCs w:val="24"/>
              </w:rPr>
            </w:pPr>
            <w:r>
              <w:rPr>
                <w:rFonts w:ascii="Times New Roman" w:hAnsi="Times New Roman" w:cs="Times New Roman"/>
                <w:sz w:val="24"/>
                <w:szCs w:val="24"/>
              </w:rPr>
              <w:t>Goal Management Training</w:t>
            </w:r>
          </w:p>
        </w:tc>
      </w:tr>
      <w:tr w:rsidR="00F55DF2" w14:paraId="5587FE72" w14:textId="77777777" w:rsidTr="00161D11">
        <w:tc>
          <w:tcPr>
            <w:tcW w:w="1384" w:type="dxa"/>
          </w:tcPr>
          <w:p w14:paraId="0D3A7A83" w14:textId="5D39327B" w:rsidR="00F55DF2" w:rsidRDefault="00F55DF2" w:rsidP="00F405CF">
            <w:pPr>
              <w:rPr>
                <w:rFonts w:ascii="Times New Roman" w:hAnsi="Times New Roman" w:cs="Times New Roman"/>
                <w:sz w:val="24"/>
                <w:szCs w:val="24"/>
              </w:rPr>
            </w:pPr>
            <w:r>
              <w:rPr>
                <w:rFonts w:ascii="Times New Roman" w:hAnsi="Times New Roman" w:cs="Times New Roman"/>
                <w:sz w:val="24"/>
                <w:szCs w:val="24"/>
              </w:rPr>
              <w:t>ICC</w:t>
            </w:r>
          </w:p>
        </w:tc>
        <w:tc>
          <w:tcPr>
            <w:tcW w:w="7363" w:type="dxa"/>
          </w:tcPr>
          <w:p w14:paraId="177A9A8E" w14:textId="76527511" w:rsidR="00F55DF2" w:rsidRDefault="00F55DF2" w:rsidP="00F405CF">
            <w:pPr>
              <w:rPr>
                <w:rFonts w:ascii="Times New Roman" w:hAnsi="Times New Roman" w:cs="Times New Roman"/>
                <w:sz w:val="24"/>
                <w:szCs w:val="24"/>
              </w:rPr>
            </w:pPr>
            <w:proofErr w:type="spellStart"/>
            <w:r>
              <w:rPr>
                <w:rFonts w:ascii="Times New Roman" w:hAnsi="Times New Roman" w:cs="Times New Roman"/>
                <w:sz w:val="24"/>
                <w:szCs w:val="24"/>
              </w:rPr>
              <w:t>Intraclass</w:t>
            </w:r>
            <w:proofErr w:type="spellEnd"/>
            <w:r>
              <w:rPr>
                <w:rFonts w:ascii="Times New Roman" w:hAnsi="Times New Roman" w:cs="Times New Roman"/>
                <w:sz w:val="24"/>
                <w:szCs w:val="24"/>
              </w:rPr>
              <w:t xml:space="preserve"> Correlation Coefficient </w:t>
            </w:r>
          </w:p>
        </w:tc>
      </w:tr>
      <w:tr w:rsidR="00F55DF2" w14:paraId="6E7345E0" w14:textId="77777777" w:rsidTr="00161D11">
        <w:tc>
          <w:tcPr>
            <w:tcW w:w="1384" w:type="dxa"/>
          </w:tcPr>
          <w:p w14:paraId="2BD6CF1D" w14:textId="574C9C95" w:rsidR="00F55DF2" w:rsidRDefault="00F55DF2" w:rsidP="00F405CF">
            <w:pPr>
              <w:rPr>
                <w:rFonts w:ascii="Times New Roman" w:hAnsi="Times New Roman" w:cs="Times New Roman"/>
                <w:sz w:val="24"/>
                <w:szCs w:val="24"/>
              </w:rPr>
            </w:pPr>
            <w:r>
              <w:rPr>
                <w:rFonts w:ascii="Times New Roman" w:hAnsi="Times New Roman" w:cs="Times New Roman"/>
                <w:sz w:val="24"/>
                <w:szCs w:val="24"/>
              </w:rPr>
              <w:t>MATRICS</w:t>
            </w:r>
          </w:p>
        </w:tc>
        <w:tc>
          <w:tcPr>
            <w:tcW w:w="7363" w:type="dxa"/>
          </w:tcPr>
          <w:p w14:paraId="6AD452A4" w14:textId="311FE3DC" w:rsidR="00F55DF2" w:rsidRDefault="00F55DF2" w:rsidP="00F405CF">
            <w:pPr>
              <w:rPr>
                <w:rFonts w:ascii="Times New Roman" w:hAnsi="Times New Roman" w:cs="Times New Roman"/>
                <w:sz w:val="24"/>
                <w:szCs w:val="24"/>
              </w:rPr>
            </w:pPr>
            <w:r>
              <w:rPr>
                <w:rFonts w:ascii="Times New Roman" w:hAnsi="Times New Roman" w:cs="Times New Roman"/>
                <w:sz w:val="24"/>
                <w:szCs w:val="24"/>
              </w:rPr>
              <w:t>Measurement and Treatment Research to Improve Cognition in Schizophrenia</w:t>
            </w:r>
          </w:p>
        </w:tc>
      </w:tr>
      <w:tr w:rsidR="00F55DF2" w14:paraId="2F355F40" w14:textId="77777777" w:rsidTr="00161D11">
        <w:tc>
          <w:tcPr>
            <w:tcW w:w="1384" w:type="dxa"/>
          </w:tcPr>
          <w:p w14:paraId="28D79836" w14:textId="2D93E601" w:rsidR="00F55DF2" w:rsidRDefault="00F55DF2" w:rsidP="00F405CF">
            <w:pPr>
              <w:rPr>
                <w:rFonts w:ascii="Times New Roman" w:hAnsi="Times New Roman" w:cs="Times New Roman"/>
                <w:sz w:val="24"/>
                <w:szCs w:val="24"/>
              </w:rPr>
            </w:pPr>
            <w:r>
              <w:rPr>
                <w:rFonts w:ascii="Times New Roman" w:hAnsi="Times New Roman" w:cs="Times New Roman"/>
                <w:sz w:val="24"/>
                <w:szCs w:val="24"/>
              </w:rPr>
              <w:t>MDD</w:t>
            </w:r>
          </w:p>
        </w:tc>
        <w:tc>
          <w:tcPr>
            <w:tcW w:w="7363" w:type="dxa"/>
          </w:tcPr>
          <w:p w14:paraId="71F716DF" w14:textId="4A1EAFE3" w:rsidR="00F55DF2" w:rsidRDefault="00F55DF2" w:rsidP="00F405CF">
            <w:pPr>
              <w:rPr>
                <w:rFonts w:ascii="Times New Roman" w:hAnsi="Times New Roman" w:cs="Times New Roman"/>
                <w:sz w:val="24"/>
                <w:szCs w:val="24"/>
              </w:rPr>
            </w:pPr>
            <w:r>
              <w:rPr>
                <w:rFonts w:ascii="Times New Roman" w:hAnsi="Times New Roman" w:cs="Times New Roman"/>
                <w:sz w:val="24"/>
                <w:szCs w:val="24"/>
              </w:rPr>
              <w:t>Major Depressive Disorder</w:t>
            </w:r>
          </w:p>
        </w:tc>
      </w:tr>
      <w:tr w:rsidR="00F55DF2" w14:paraId="13F6E01E" w14:textId="77777777" w:rsidTr="00161D11">
        <w:tc>
          <w:tcPr>
            <w:tcW w:w="1384" w:type="dxa"/>
          </w:tcPr>
          <w:p w14:paraId="2ED0ECE6" w14:textId="0100A808" w:rsidR="00F55DF2" w:rsidRDefault="00F55DF2" w:rsidP="00F405CF">
            <w:pPr>
              <w:rPr>
                <w:rFonts w:ascii="Times New Roman" w:hAnsi="Times New Roman" w:cs="Times New Roman"/>
                <w:sz w:val="24"/>
                <w:szCs w:val="24"/>
              </w:rPr>
            </w:pPr>
            <w:r>
              <w:rPr>
                <w:rFonts w:ascii="Times New Roman" w:hAnsi="Times New Roman" w:cs="Times New Roman"/>
                <w:sz w:val="24"/>
                <w:szCs w:val="24"/>
              </w:rPr>
              <w:t>MDI</w:t>
            </w:r>
          </w:p>
        </w:tc>
        <w:tc>
          <w:tcPr>
            <w:tcW w:w="7363" w:type="dxa"/>
          </w:tcPr>
          <w:p w14:paraId="201D0288" w14:textId="113AF92D" w:rsidR="00F55DF2" w:rsidRDefault="00F55DF2" w:rsidP="00F405CF">
            <w:pPr>
              <w:rPr>
                <w:rFonts w:ascii="Times New Roman" w:hAnsi="Times New Roman" w:cs="Times New Roman"/>
                <w:sz w:val="24"/>
                <w:szCs w:val="24"/>
              </w:rPr>
            </w:pPr>
            <w:proofErr w:type="spellStart"/>
            <w:r>
              <w:rPr>
                <w:rFonts w:ascii="Times New Roman" w:hAnsi="Times New Roman" w:cs="Times New Roman"/>
                <w:sz w:val="24"/>
                <w:szCs w:val="24"/>
              </w:rPr>
              <w:t>Multiscale</w:t>
            </w:r>
            <w:proofErr w:type="spellEnd"/>
            <w:r>
              <w:rPr>
                <w:rFonts w:ascii="Times New Roman" w:hAnsi="Times New Roman" w:cs="Times New Roman"/>
                <w:sz w:val="24"/>
                <w:szCs w:val="24"/>
              </w:rPr>
              <w:t xml:space="preserve"> Dissociation Inventory</w:t>
            </w:r>
          </w:p>
        </w:tc>
      </w:tr>
      <w:tr w:rsidR="00F55DF2" w14:paraId="745E5761" w14:textId="77777777" w:rsidTr="00161D11">
        <w:tc>
          <w:tcPr>
            <w:tcW w:w="1384" w:type="dxa"/>
          </w:tcPr>
          <w:p w14:paraId="25FCCCDD" w14:textId="624B293C" w:rsidR="00F55DF2" w:rsidRDefault="00F55DF2" w:rsidP="00F405CF">
            <w:pPr>
              <w:rPr>
                <w:rFonts w:ascii="Times New Roman" w:hAnsi="Times New Roman" w:cs="Times New Roman"/>
                <w:sz w:val="24"/>
                <w:szCs w:val="24"/>
              </w:rPr>
            </w:pPr>
            <w:r>
              <w:rPr>
                <w:rFonts w:ascii="Times New Roman" w:hAnsi="Times New Roman" w:cs="Times New Roman"/>
                <w:sz w:val="24"/>
                <w:szCs w:val="24"/>
              </w:rPr>
              <w:t>MINI</w:t>
            </w:r>
          </w:p>
        </w:tc>
        <w:tc>
          <w:tcPr>
            <w:tcW w:w="7363" w:type="dxa"/>
          </w:tcPr>
          <w:p w14:paraId="6E4BFE0E" w14:textId="7A0E6486" w:rsidR="00F55DF2" w:rsidRDefault="00F55DF2" w:rsidP="00F405CF">
            <w:pPr>
              <w:rPr>
                <w:rFonts w:ascii="Times New Roman" w:hAnsi="Times New Roman" w:cs="Times New Roman"/>
                <w:sz w:val="24"/>
                <w:szCs w:val="24"/>
              </w:rPr>
            </w:pPr>
            <w:r>
              <w:rPr>
                <w:rFonts w:ascii="Times New Roman" w:hAnsi="Times New Roman" w:cs="Times New Roman"/>
                <w:sz w:val="24"/>
                <w:szCs w:val="24"/>
              </w:rPr>
              <w:t>Mini International Neuropsychiatric Interview</w:t>
            </w:r>
          </w:p>
        </w:tc>
      </w:tr>
      <w:tr w:rsidR="00F55DF2" w14:paraId="4FEFBE5E" w14:textId="77777777" w:rsidTr="00161D11">
        <w:tc>
          <w:tcPr>
            <w:tcW w:w="1384" w:type="dxa"/>
          </w:tcPr>
          <w:p w14:paraId="257E6D97" w14:textId="1533692F" w:rsidR="00F55DF2" w:rsidRDefault="00F55DF2" w:rsidP="00F405CF">
            <w:pPr>
              <w:rPr>
                <w:rFonts w:ascii="Times New Roman" w:hAnsi="Times New Roman" w:cs="Times New Roman"/>
                <w:sz w:val="24"/>
                <w:szCs w:val="24"/>
              </w:rPr>
            </w:pPr>
            <w:proofErr w:type="spellStart"/>
            <w:r>
              <w:rPr>
                <w:rFonts w:ascii="Times New Roman" w:hAnsi="Times New Roman" w:cs="Times New Roman"/>
                <w:sz w:val="24"/>
                <w:szCs w:val="24"/>
              </w:rPr>
              <w:t>mPFC</w:t>
            </w:r>
            <w:proofErr w:type="spellEnd"/>
          </w:p>
        </w:tc>
        <w:tc>
          <w:tcPr>
            <w:tcW w:w="7363" w:type="dxa"/>
          </w:tcPr>
          <w:p w14:paraId="7E3EF2A6" w14:textId="7056F754" w:rsidR="00F55DF2" w:rsidRDefault="00F55DF2" w:rsidP="00F405CF">
            <w:pPr>
              <w:rPr>
                <w:rFonts w:ascii="Times New Roman" w:hAnsi="Times New Roman" w:cs="Times New Roman"/>
                <w:sz w:val="24"/>
                <w:szCs w:val="24"/>
              </w:rPr>
            </w:pPr>
            <w:r>
              <w:rPr>
                <w:rFonts w:ascii="Times New Roman" w:hAnsi="Times New Roman" w:cs="Times New Roman"/>
                <w:sz w:val="24"/>
                <w:szCs w:val="24"/>
              </w:rPr>
              <w:t>Medial Prefrontal Cortex</w:t>
            </w:r>
          </w:p>
        </w:tc>
      </w:tr>
      <w:tr w:rsidR="00F55DF2" w14:paraId="53D18A10" w14:textId="77777777" w:rsidTr="00161D11">
        <w:tc>
          <w:tcPr>
            <w:tcW w:w="1384" w:type="dxa"/>
          </w:tcPr>
          <w:p w14:paraId="79954A9F" w14:textId="28AA5C42" w:rsidR="00F55DF2" w:rsidRDefault="00F55DF2" w:rsidP="00F405CF">
            <w:pPr>
              <w:rPr>
                <w:rFonts w:ascii="Times New Roman" w:hAnsi="Times New Roman" w:cs="Times New Roman"/>
                <w:sz w:val="24"/>
                <w:szCs w:val="24"/>
              </w:rPr>
            </w:pPr>
            <w:r>
              <w:rPr>
                <w:rFonts w:ascii="Times New Roman" w:hAnsi="Times New Roman" w:cs="Times New Roman"/>
                <w:sz w:val="24"/>
                <w:szCs w:val="24"/>
              </w:rPr>
              <w:t>MTL</w:t>
            </w:r>
          </w:p>
        </w:tc>
        <w:tc>
          <w:tcPr>
            <w:tcW w:w="7363" w:type="dxa"/>
          </w:tcPr>
          <w:p w14:paraId="6F5CBD28" w14:textId="2AA21EA7" w:rsidR="00F55DF2" w:rsidRDefault="00F55DF2" w:rsidP="00F405CF">
            <w:pPr>
              <w:rPr>
                <w:rFonts w:ascii="Times New Roman" w:hAnsi="Times New Roman" w:cs="Times New Roman"/>
                <w:sz w:val="24"/>
                <w:szCs w:val="24"/>
              </w:rPr>
            </w:pPr>
            <w:r>
              <w:rPr>
                <w:rFonts w:ascii="Times New Roman" w:hAnsi="Times New Roman" w:cs="Times New Roman"/>
                <w:sz w:val="24"/>
                <w:szCs w:val="24"/>
              </w:rPr>
              <w:t>Medial Temporal Lobe</w:t>
            </w:r>
          </w:p>
        </w:tc>
      </w:tr>
      <w:tr w:rsidR="00F55DF2" w14:paraId="45BB366F" w14:textId="77777777" w:rsidTr="00161D11">
        <w:tc>
          <w:tcPr>
            <w:tcW w:w="1384" w:type="dxa"/>
          </w:tcPr>
          <w:p w14:paraId="33DBA679" w14:textId="3A2416A4" w:rsidR="00F55DF2" w:rsidRDefault="00F55DF2" w:rsidP="00F405CF">
            <w:pPr>
              <w:rPr>
                <w:rFonts w:ascii="Times New Roman" w:hAnsi="Times New Roman" w:cs="Times New Roman"/>
                <w:sz w:val="24"/>
                <w:szCs w:val="24"/>
              </w:rPr>
            </w:pPr>
            <w:r>
              <w:rPr>
                <w:rFonts w:ascii="Times New Roman" w:hAnsi="Times New Roman" w:cs="Times New Roman"/>
                <w:sz w:val="24"/>
                <w:szCs w:val="24"/>
              </w:rPr>
              <w:t>OCD</w:t>
            </w:r>
          </w:p>
        </w:tc>
        <w:tc>
          <w:tcPr>
            <w:tcW w:w="7363" w:type="dxa"/>
          </w:tcPr>
          <w:p w14:paraId="0C8E2F5A" w14:textId="15857503" w:rsidR="00F55DF2" w:rsidRDefault="00F55DF2" w:rsidP="00F405CF">
            <w:pPr>
              <w:rPr>
                <w:rFonts w:ascii="Times New Roman" w:hAnsi="Times New Roman" w:cs="Times New Roman"/>
                <w:sz w:val="24"/>
                <w:szCs w:val="24"/>
              </w:rPr>
            </w:pPr>
            <w:r>
              <w:rPr>
                <w:rFonts w:ascii="Times New Roman" w:hAnsi="Times New Roman" w:cs="Times New Roman"/>
                <w:sz w:val="24"/>
                <w:szCs w:val="24"/>
              </w:rPr>
              <w:t>Obsessive Compulsive Disorder</w:t>
            </w:r>
          </w:p>
        </w:tc>
      </w:tr>
      <w:tr w:rsidR="00F55DF2" w14:paraId="259E6F17" w14:textId="77777777" w:rsidTr="00161D11">
        <w:tc>
          <w:tcPr>
            <w:tcW w:w="1384" w:type="dxa"/>
          </w:tcPr>
          <w:p w14:paraId="310D06A5" w14:textId="4A188977" w:rsidR="00F55DF2" w:rsidRDefault="00F55DF2" w:rsidP="00F405CF">
            <w:pPr>
              <w:rPr>
                <w:rFonts w:ascii="Times New Roman" w:hAnsi="Times New Roman" w:cs="Times New Roman"/>
                <w:sz w:val="24"/>
                <w:szCs w:val="24"/>
              </w:rPr>
            </w:pPr>
            <w:r>
              <w:rPr>
                <w:rFonts w:ascii="Times New Roman" w:hAnsi="Times New Roman" w:cs="Times New Roman"/>
                <w:sz w:val="24"/>
                <w:szCs w:val="24"/>
              </w:rPr>
              <w:t>PTSD</w:t>
            </w:r>
          </w:p>
        </w:tc>
        <w:tc>
          <w:tcPr>
            <w:tcW w:w="7363" w:type="dxa"/>
          </w:tcPr>
          <w:p w14:paraId="5BC4BD49" w14:textId="2A5E7858" w:rsidR="00F55DF2" w:rsidRDefault="00F55DF2" w:rsidP="00F405CF">
            <w:pPr>
              <w:rPr>
                <w:rFonts w:ascii="Times New Roman" w:hAnsi="Times New Roman" w:cs="Times New Roman"/>
                <w:sz w:val="24"/>
                <w:szCs w:val="24"/>
              </w:rPr>
            </w:pPr>
            <w:r>
              <w:rPr>
                <w:rFonts w:ascii="Times New Roman" w:hAnsi="Times New Roman" w:cs="Times New Roman"/>
                <w:sz w:val="24"/>
                <w:szCs w:val="24"/>
              </w:rPr>
              <w:t>Post-traumatic Stress Disorder</w:t>
            </w:r>
          </w:p>
        </w:tc>
      </w:tr>
      <w:tr w:rsidR="00F55DF2" w14:paraId="090B8757" w14:textId="77777777" w:rsidTr="00161D11">
        <w:tc>
          <w:tcPr>
            <w:tcW w:w="1384" w:type="dxa"/>
          </w:tcPr>
          <w:p w14:paraId="33876B83" w14:textId="1A53C6E3" w:rsidR="00F55DF2" w:rsidRDefault="00F55DF2" w:rsidP="00F405CF">
            <w:pPr>
              <w:rPr>
                <w:rFonts w:ascii="Times New Roman" w:hAnsi="Times New Roman" w:cs="Times New Roman"/>
                <w:sz w:val="24"/>
                <w:szCs w:val="24"/>
              </w:rPr>
            </w:pPr>
            <w:r>
              <w:rPr>
                <w:rFonts w:ascii="Times New Roman" w:hAnsi="Times New Roman" w:cs="Times New Roman"/>
                <w:sz w:val="24"/>
                <w:szCs w:val="24"/>
              </w:rPr>
              <w:t>QOL</w:t>
            </w:r>
          </w:p>
        </w:tc>
        <w:tc>
          <w:tcPr>
            <w:tcW w:w="7363" w:type="dxa"/>
          </w:tcPr>
          <w:p w14:paraId="6D34436C" w14:textId="1B01A15F" w:rsidR="00F55DF2" w:rsidRDefault="00F55DF2" w:rsidP="00F405CF">
            <w:pPr>
              <w:rPr>
                <w:rFonts w:ascii="Times New Roman" w:hAnsi="Times New Roman" w:cs="Times New Roman"/>
                <w:sz w:val="24"/>
                <w:szCs w:val="24"/>
              </w:rPr>
            </w:pPr>
            <w:r>
              <w:rPr>
                <w:rFonts w:ascii="Times New Roman" w:hAnsi="Times New Roman" w:cs="Times New Roman"/>
                <w:sz w:val="24"/>
                <w:szCs w:val="24"/>
              </w:rPr>
              <w:t>Quality of Life</w:t>
            </w:r>
          </w:p>
        </w:tc>
      </w:tr>
      <w:tr w:rsidR="00F55DF2" w14:paraId="4E327FC5" w14:textId="77777777" w:rsidTr="00161D11">
        <w:tc>
          <w:tcPr>
            <w:tcW w:w="1384" w:type="dxa"/>
          </w:tcPr>
          <w:p w14:paraId="6F4DA4F0" w14:textId="025C8D20" w:rsidR="00F55DF2" w:rsidRDefault="00F55DF2" w:rsidP="00F405CF">
            <w:pPr>
              <w:rPr>
                <w:rFonts w:ascii="Times New Roman" w:hAnsi="Times New Roman" w:cs="Times New Roman"/>
                <w:sz w:val="24"/>
                <w:szCs w:val="24"/>
              </w:rPr>
            </w:pPr>
            <w:r>
              <w:rPr>
                <w:rFonts w:ascii="Times New Roman" w:hAnsi="Times New Roman" w:cs="Times New Roman"/>
                <w:sz w:val="24"/>
                <w:szCs w:val="24"/>
              </w:rPr>
              <w:t>RBANS</w:t>
            </w:r>
          </w:p>
        </w:tc>
        <w:tc>
          <w:tcPr>
            <w:tcW w:w="7363" w:type="dxa"/>
          </w:tcPr>
          <w:p w14:paraId="10BD6E05" w14:textId="339EAEF6" w:rsidR="00F55DF2" w:rsidRDefault="00F55DF2" w:rsidP="00F405CF">
            <w:pPr>
              <w:rPr>
                <w:rFonts w:ascii="Times New Roman" w:hAnsi="Times New Roman" w:cs="Times New Roman"/>
                <w:sz w:val="24"/>
                <w:szCs w:val="24"/>
              </w:rPr>
            </w:pPr>
            <w:r>
              <w:rPr>
                <w:rFonts w:ascii="Times New Roman" w:hAnsi="Times New Roman" w:cs="Times New Roman"/>
                <w:sz w:val="24"/>
                <w:szCs w:val="24"/>
              </w:rPr>
              <w:t>Repeatable Battery for the Assessment of Neuropsychological Status</w:t>
            </w:r>
          </w:p>
        </w:tc>
      </w:tr>
      <w:tr w:rsidR="00F55DF2" w14:paraId="65F3C8BD" w14:textId="77777777" w:rsidTr="00161D11">
        <w:tc>
          <w:tcPr>
            <w:tcW w:w="1384" w:type="dxa"/>
          </w:tcPr>
          <w:p w14:paraId="3E9D63AB" w14:textId="5468D639" w:rsidR="00F55DF2" w:rsidRDefault="00F55DF2" w:rsidP="00F405CF">
            <w:pPr>
              <w:rPr>
                <w:rFonts w:ascii="Times New Roman" w:hAnsi="Times New Roman" w:cs="Times New Roman"/>
                <w:sz w:val="24"/>
                <w:szCs w:val="24"/>
              </w:rPr>
            </w:pPr>
            <w:r>
              <w:rPr>
                <w:rFonts w:ascii="Times New Roman" w:hAnsi="Times New Roman" w:cs="Times New Roman"/>
                <w:sz w:val="24"/>
                <w:szCs w:val="24"/>
              </w:rPr>
              <w:t>SANS</w:t>
            </w:r>
          </w:p>
        </w:tc>
        <w:tc>
          <w:tcPr>
            <w:tcW w:w="7363" w:type="dxa"/>
          </w:tcPr>
          <w:p w14:paraId="37056B57" w14:textId="54EF2132" w:rsidR="00F55DF2" w:rsidRDefault="00F55DF2" w:rsidP="00F405CF">
            <w:pPr>
              <w:rPr>
                <w:rFonts w:ascii="Times New Roman" w:hAnsi="Times New Roman" w:cs="Times New Roman"/>
                <w:sz w:val="24"/>
                <w:szCs w:val="24"/>
              </w:rPr>
            </w:pPr>
            <w:r>
              <w:rPr>
                <w:rFonts w:ascii="Times New Roman" w:hAnsi="Times New Roman" w:cs="Times New Roman"/>
                <w:sz w:val="24"/>
                <w:szCs w:val="24"/>
              </w:rPr>
              <w:t>Scale for the Assessment of Negative Symptoms</w:t>
            </w:r>
          </w:p>
        </w:tc>
      </w:tr>
      <w:tr w:rsidR="00F55DF2" w14:paraId="7A5B762F" w14:textId="77777777" w:rsidTr="00161D11">
        <w:tc>
          <w:tcPr>
            <w:tcW w:w="1384" w:type="dxa"/>
          </w:tcPr>
          <w:p w14:paraId="1FDCA4C3" w14:textId="21D1F56B" w:rsidR="00F55DF2" w:rsidRDefault="00F55DF2" w:rsidP="00F405CF">
            <w:pPr>
              <w:rPr>
                <w:rFonts w:ascii="Times New Roman" w:hAnsi="Times New Roman" w:cs="Times New Roman"/>
                <w:sz w:val="24"/>
                <w:szCs w:val="24"/>
              </w:rPr>
            </w:pPr>
            <w:r>
              <w:rPr>
                <w:rFonts w:ascii="Times New Roman" w:hAnsi="Times New Roman" w:cs="Times New Roman"/>
                <w:sz w:val="24"/>
                <w:szCs w:val="24"/>
              </w:rPr>
              <w:t>SAPS</w:t>
            </w:r>
          </w:p>
        </w:tc>
        <w:tc>
          <w:tcPr>
            <w:tcW w:w="7363" w:type="dxa"/>
          </w:tcPr>
          <w:p w14:paraId="6EA99239" w14:textId="0EC0C598" w:rsidR="00F55DF2" w:rsidRDefault="00F55DF2" w:rsidP="00F405CF">
            <w:pPr>
              <w:rPr>
                <w:rFonts w:ascii="Times New Roman" w:hAnsi="Times New Roman" w:cs="Times New Roman"/>
                <w:sz w:val="24"/>
                <w:szCs w:val="24"/>
              </w:rPr>
            </w:pPr>
            <w:r>
              <w:rPr>
                <w:rFonts w:ascii="Times New Roman" w:hAnsi="Times New Roman" w:cs="Times New Roman"/>
                <w:sz w:val="24"/>
                <w:szCs w:val="24"/>
              </w:rPr>
              <w:t>Scale for the Assessment of Positive Symptoms</w:t>
            </w:r>
          </w:p>
        </w:tc>
      </w:tr>
      <w:tr w:rsidR="00F55DF2" w14:paraId="78475C1B" w14:textId="77777777" w:rsidTr="00161D11">
        <w:tc>
          <w:tcPr>
            <w:tcW w:w="1384" w:type="dxa"/>
          </w:tcPr>
          <w:p w14:paraId="5B03ECA4" w14:textId="64A566ED" w:rsidR="00F55DF2" w:rsidRDefault="00F55DF2" w:rsidP="00F405CF">
            <w:pPr>
              <w:rPr>
                <w:rFonts w:ascii="Times New Roman" w:hAnsi="Times New Roman" w:cs="Times New Roman"/>
                <w:sz w:val="24"/>
                <w:szCs w:val="24"/>
              </w:rPr>
            </w:pPr>
            <w:r>
              <w:rPr>
                <w:rFonts w:ascii="Times New Roman" w:hAnsi="Times New Roman" w:cs="Times New Roman"/>
                <w:sz w:val="24"/>
                <w:szCs w:val="24"/>
              </w:rPr>
              <w:t>SD</w:t>
            </w:r>
          </w:p>
        </w:tc>
        <w:tc>
          <w:tcPr>
            <w:tcW w:w="7363" w:type="dxa"/>
          </w:tcPr>
          <w:p w14:paraId="409A3DF3" w14:textId="386A7A53" w:rsidR="00F55DF2" w:rsidRDefault="00F55DF2" w:rsidP="00F405CF">
            <w:pPr>
              <w:rPr>
                <w:rFonts w:ascii="Times New Roman" w:hAnsi="Times New Roman" w:cs="Times New Roman"/>
                <w:sz w:val="24"/>
                <w:szCs w:val="24"/>
              </w:rPr>
            </w:pPr>
            <w:r>
              <w:rPr>
                <w:rFonts w:ascii="Times New Roman" w:hAnsi="Times New Roman" w:cs="Times New Roman"/>
                <w:sz w:val="24"/>
                <w:szCs w:val="24"/>
              </w:rPr>
              <w:t>Standard Deviation</w:t>
            </w:r>
          </w:p>
        </w:tc>
      </w:tr>
      <w:tr w:rsidR="00F55DF2" w14:paraId="58F8503A" w14:textId="77777777" w:rsidTr="00161D11">
        <w:tc>
          <w:tcPr>
            <w:tcW w:w="1384" w:type="dxa"/>
          </w:tcPr>
          <w:p w14:paraId="44A0FE38" w14:textId="492AB07D" w:rsidR="00F55DF2" w:rsidRDefault="00F55DF2" w:rsidP="00F405CF">
            <w:pPr>
              <w:rPr>
                <w:rFonts w:ascii="Times New Roman" w:hAnsi="Times New Roman" w:cs="Times New Roman"/>
                <w:sz w:val="24"/>
                <w:szCs w:val="24"/>
              </w:rPr>
            </w:pPr>
            <w:r>
              <w:rPr>
                <w:rFonts w:ascii="Times New Roman" w:hAnsi="Times New Roman" w:cs="Times New Roman"/>
                <w:sz w:val="24"/>
                <w:szCs w:val="24"/>
              </w:rPr>
              <w:t>SOA</w:t>
            </w:r>
          </w:p>
        </w:tc>
        <w:tc>
          <w:tcPr>
            <w:tcW w:w="7363" w:type="dxa"/>
          </w:tcPr>
          <w:p w14:paraId="6F45847B" w14:textId="283EB206" w:rsidR="00B93FA6" w:rsidRDefault="00F55DF2" w:rsidP="00F405CF">
            <w:pPr>
              <w:rPr>
                <w:rFonts w:ascii="Times New Roman" w:hAnsi="Times New Roman" w:cs="Times New Roman"/>
                <w:sz w:val="24"/>
                <w:szCs w:val="24"/>
              </w:rPr>
            </w:pPr>
            <w:r>
              <w:rPr>
                <w:rFonts w:ascii="Times New Roman" w:hAnsi="Times New Roman" w:cs="Times New Roman"/>
                <w:sz w:val="24"/>
                <w:szCs w:val="24"/>
              </w:rPr>
              <w:t>Stimulus Onset Asynchrony</w:t>
            </w:r>
          </w:p>
        </w:tc>
      </w:tr>
    </w:tbl>
    <w:p w14:paraId="0DF0D5A4" w14:textId="6EA76A7C" w:rsidR="00F405CF" w:rsidRDefault="00F405CF" w:rsidP="00F405CF">
      <w:pPr>
        <w:spacing w:after="0" w:line="240" w:lineRule="auto"/>
        <w:ind w:left="851" w:hanging="851"/>
        <w:rPr>
          <w:rFonts w:ascii="Times New Roman" w:hAnsi="Times New Roman" w:cs="Times New Roman"/>
          <w:b/>
          <w:sz w:val="32"/>
          <w:szCs w:val="32"/>
        </w:rPr>
      </w:pPr>
    </w:p>
    <w:p w14:paraId="08406AFF" w14:textId="77777777" w:rsidR="00B93FA6" w:rsidRDefault="00B93FA6" w:rsidP="00F405CF">
      <w:pPr>
        <w:spacing w:after="0" w:line="240" w:lineRule="auto"/>
        <w:ind w:left="851" w:hanging="851"/>
        <w:rPr>
          <w:rFonts w:ascii="Times New Roman" w:hAnsi="Times New Roman" w:cs="Times New Roman"/>
          <w:b/>
          <w:sz w:val="32"/>
          <w:szCs w:val="32"/>
        </w:rPr>
      </w:pPr>
    </w:p>
    <w:p w14:paraId="2A5571CF" w14:textId="77777777" w:rsidR="00B93FA6" w:rsidRDefault="00B93FA6" w:rsidP="00F405CF">
      <w:pPr>
        <w:spacing w:after="0" w:line="240" w:lineRule="auto"/>
        <w:ind w:left="851" w:hanging="851"/>
        <w:rPr>
          <w:rFonts w:ascii="Times New Roman" w:hAnsi="Times New Roman" w:cs="Times New Roman"/>
          <w:b/>
          <w:sz w:val="32"/>
          <w:szCs w:val="32"/>
        </w:rPr>
      </w:pPr>
    </w:p>
    <w:p w14:paraId="2AFBDC61" w14:textId="77777777" w:rsidR="00B93FA6" w:rsidRDefault="00B93FA6" w:rsidP="00F405CF">
      <w:pPr>
        <w:spacing w:after="0" w:line="240" w:lineRule="auto"/>
        <w:ind w:left="851" w:hanging="851"/>
        <w:rPr>
          <w:rFonts w:ascii="Times New Roman" w:hAnsi="Times New Roman" w:cs="Times New Roman"/>
          <w:b/>
          <w:sz w:val="32"/>
          <w:szCs w:val="32"/>
        </w:rPr>
      </w:pPr>
    </w:p>
    <w:p w14:paraId="1B424856" w14:textId="77777777" w:rsidR="00B93FA6" w:rsidRDefault="00B93FA6" w:rsidP="00F405CF">
      <w:pPr>
        <w:spacing w:after="0" w:line="240" w:lineRule="auto"/>
        <w:ind w:left="851" w:hanging="851"/>
        <w:rPr>
          <w:rFonts w:ascii="Times New Roman" w:hAnsi="Times New Roman" w:cs="Times New Roman"/>
          <w:b/>
          <w:sz w:val="32"/>
          <w:szCs w:val="32"/>
        </w:rPr>
      </w:pPr>
    </w:p>
    <w:p w14:paraId="74C8DC44" w14:textId="77777777" w:rsidR="006502FF" w:rsidRDefault="006502FF" w:rsidP="006502FF">
      <w:pPr>
        <w:spacing w:after="0" w:line="240" w:lineRule="auto"/>
        <w:rPr>
          <w:rFonts w:ascii="Times New Roman" w:hAnsi="Times New Roman" w:cs="Times New Roman"/>
          <w:b/>
          <w:sz w:val="32"/>
          <w:szCs w:val="32"/>
        </w:rPr>
      </w:pPr>
    </w:p>
    <w:p w14:paraId="1DBFD93B" w14:textId="77777777" w:rsidR="00EA71E3" w:rsidRDefault="00EA71E3" w:rsidP="006502FF">
      <w:pPr>
        <w:spacing w:after="0" w:line="240" w:lineRule="auto"/>
        <w:rPr>
          <w:rFonts w:ascii="Times New Roman" w:hAnsi="Times New Roman" w:cs="Times New Roman"/>
          <w:b/>
          <w:sz w:val="32"/>
          <w:szCs w:val="32"/>
        </w:rPr>
      </w:pPr>
    </w:p>
    <w:p w14:paraId="63FD611B" w14:textId="77777777" w:rsidR="00EA71E3" w:rsidRDefault="00EA71E3" w:rsidP="006502FF">
      <w:pPr>
        <w:spacing w:after="0" w:line="240" w:lineRule="auto"/>
        <w:rPr>
          <w:rFonts w:ascii="Times New Roman" w:hAnsi="Times New Roman" w:cs="Times New Roman"/>
          <w:b/>
          <w:sz w:val="32"/>
          <w:szCs w:val="32"/>
        </w:rPr>
      </w:pPr>
    </w:p>
    <w:p w14:paraId="0A833D40" w14:textId="77777777" w:rsidR="00EA71E3" w:rsidRDefault="00EA71E3" w:rsidP="006502FF">
      <w:pPr>
        <w:spacing w:after="0" w:line="240" w:lineRule="auto"/>
        <w:rPr>
          <w:rFonts w:ascii="Times New Roman" w:hAnsi="Times New Roman" w:cs="Times New Roman"/>
          <w:b/>
          <w:sz w:val="32"/>
          <w:szCs w:val="32"/>
        </w:rPr>
      </w:pPr>
    </w:p>
    <w:p w14:paraId="67D17E10" w14:textId="77777777" w:rsidR="00EA71E3" w:rsidRDefault="00EA71E3" w:rsidP="006502FF">
      <w:pPr>
        <w:spacing w:after="0" w:line="240" w:lineRule="auto"/>
        <w:rPr>
          <w:rFonts w:ascii="Times New Roman" w:hAnsi="Times New Roman" w:cs="Times New Roman"/>
          <w:b/>
          <w:sz w:val="32"/>
          <w:szCs w:val="32"/>
        </w:rPr>
      </w:pPr>
    </w:p>
    <w:p w14:paraId="6ADE2665" w14:textId="77777777" w:rsidR="00EA71E3" w:rsidRDefault="00EA71E3" w:rsidP="006502FF">
      <w:pPr>
        <w:spacing w:after="0" w:line="240" w:lineRule="auto"/>
        <w:rPr>
          <w:rFonts w:ascii="Times New Roman" w:hAnsi="Times New Roman" w:cs="Times New Roman"/>
          <w:b/>
          <w:sz w:val="32"/>
          <w:szCs w:val="32"/>
        </w:rPr>
      </w:pPr>
    </w:p>
    <w:p w14:paraId="75A5734B" w14:textId="3BF64C75" w:rsidR="00B93FA6" w:rsidRDefault="00B93FA6" w:rsidP="006502FF">
      <w:pPr>
        <w:spacing w:after="0" w:line="240" w:lineRule="auto"/>
        <w:rPr>
          <w:rFonts w:ascii="Times New Roman" w:hAnsi="Times New Roman" w:cs="Times New Roman"/>
          <w:b/>
          <w:sz w:val="32"/>
          <w:szCs w:val="32"/>
        </w:rPr>
      </w:pPr>
      <w:r>
        <w:rPr>
          <w:rFonts w:ascii="Times New Roman" w:hAnsi="Times New Roman" w:cs="Times New Roman"/>
          <w:b/>
          <w:sz w:val="32"/>
          <w:szCs w:val="32"/>
        </w:rPr>
        <w:lastRenderedPageBreak/>
        <w:t>Declaration of Academic Achievement</w:t>
      </w:r>
    </w:p>
    <w:p w14:paraId="72E00B01" w14:textId="77777777" w:rsidR="00B93FA6" w:rsidRDefault="00B93FA6" w:rsidP="00F405CF">
      <w:pPr>
        <w:spacing w:after="0" w:line="240" w:lineRule="auto"/>
        <w:ind w:left="851" w:hanging="851"/>
        <w:rPr>
          <w:rFonts w:ascii="Times New Roman" w:hAnsi="Times New Roman" w:cs="Times New Roman"/>
          <w:b/>
          <w:sz w:val="32"/>
          <w:szCs w:val="32"/>
        </w:rPr>
      </w:pPr>
    </w:p>
    <w:p w14:paraId="239BDE3C" w14:textId="241E3AC6" w:rsidR="00DB30BE" w:rsidRPr="00DB30BE" w:rsidRDefault="00B93FA6" w:rsidP="006502FF">
      <w:pPr>
        <w:spacing w:after="0" w:line="480" w:lineRule="auto"/>
        <w:rPr>
          <w:rFonts w:ascii="Times New Roman" w:hAnsi="Times New Roman" w:cs="Times New Roman"/>
          <w:i/>
          <w:sz w:val="24"/>
          <w:szCs w:val="24"/>
        </w:rPr>
        <w:sectPr w:rsidR="00DB30BE" w:rsidRPr="00DB30BE" w:rsidSect="00ED60CA">
          <w:pgSz w:w="12240" w:h="15840"/>
          <w:pgMar w:top="1440" w:right="1440" w:bottom="1440" w:left="1418" w:header="720" w:footer="720" w:gutter="0"/>
          <w:pgNumType w:fmt="lowerRoman"/>
          <w:cols w:space="720"/>
          <w:docGrid w:linePitch="360"/>
        </w:sectPr>
      </w:pPr>
      <w:r w:rsidRPr="00B93FA6">
        <w:rPr>
          <w:rFonts w:ascii="Times New Roman" w:hAnsi="Times New Roman" w:cs="Times New Roman"/>
          <w:sz w:val="24"/>
          <w:szCs w:val="24"/>
        </w:rPr>
        <w:t>This</w:t>
      </w:r>
      <w:r>
        <w:rPr>
          <w:rFonts w:ascii="Times New Roman" w:hAnsi="Times New Roman" w:cs="Times New Roman"/>
          <w:sz w:val="24"/>
          <w:szCs w:val="24"/>
        </w:rPr>
        <w:t xml:space="preserve"> thesis consists of 4 chapters: Chapter 1 provides background information on cognitive dysfunctions in psychiatric disorders with a focus on schizophrenia and PTSD</w:t>
      </w:r>
      <w:r w:rsidR="006502FF">
        <w:rPr>
          <w:rFonts w:ascii="Times New Roman" w:hAnsi="Times New Roman" w:cs="Times New Roman"/>
          <w:sz w:val="24"/>
          <w:szCs w:val="24"/>
        </w:rPr>
        <w:t xml:space="preserve">; Chapters 2 and 3 are manuscripts of original work completed during the tenure of my Masters degree, one of which has been published and one of which is about to be submitted for publication; Chapter 4 discusses the results of the two studies in the context of research on cognitive dysfunctions in psychiatric disorders and the future directions of this research. The study in Chapter 2 was conceived and designed by Dr. Margaret McKinnon and Dr. Ruth </w:t>
      </w:r>
      <w:proofErr w:type="spellStart"/>
      <w:r w:rsidR="006502FF">
        <w:rPr>
          <w:rFonts w:ascii="Times New Roman" w:hAnsi="Times New Roman" w:cs="Times New Roman"/>
          <w:sz w:val="24"/>
          <w:szCs w:val="24"/>
        </w:rPr>
        <w:t>Lanius</w:t>
      </w:r>
      <w:proofErr w:type="spellEnd"/>
      <w:r w:rsidR="006502FF">
        <w:rPr>
          <w:rFonts w:ascii="Times New Roman" w:hAnsi="Times New Roman" w:cs="Times New Roman"/>
          <w:sz w:val="24"/>
          <w:szCs w:val="24"/>
        </w:rPr>
        <w:t xml:space="preserve">, the </w:t>
      </w:r>
      <w:r w:rsidR="00771472">
        <w:rPr>
          <w:rFonts w:ascii="Times New Roman" w:hAnsi="Times New Roman" w:cs="Times New Roman"/>
          <w:sz w:val="24"/>
          <w:szCs w:val="24"/>
        </w:rPr>
        <w:t>participants</w:t>
      </w:r>
      <w:r w:rsidR="006502FF">
        <w:rPr>
          <w:rFonts w:ascii="Times New Roman" w:hAnsi="Times New Roman" w:cs="Times New Roman"/>
          <w:sz w:val="24"/>
          <w:szCs w:val="24"/>
        </w:rPr>
        <w:t xml:space="preserve"> were recruited and data was collected in London, Ontario by London Health Sciences. I completed all of the data analysis for this study. I performed the literature reviews and wrote the first draft of the manuscript for this paper. </w:t>
      </w:r>
      <w:proofErr w:type="gramStart"/>
      <w:r w:rsidR="006502FF">
        <w:rPr>
          <w:rFonts w:ascii="Times New Roman" w:hAnsi="Times New Roman" w:cs="Times New Roman"/>
          <w:sz w:val="24"/>
          <w:szCs w:val="24"/>
        </w:rPr>
        <w:t>The study in Chapter 3 was de</w:t>
      </w:r>
      <w:r w:rsidR="00F947E8">
        <w:rPr>
          <w:rFonts w:ascii="Times New Roman" w:hAnsi="Times New Roman" w:cs="Times New Roman"/>
          <w:sz w:val="24"/>
          <w:szCs w:val="24"/>
        </w:rPr>
        <w:t>signed by Dr. Michael Kiang</w:t>
      </w:r>
      <w:proofErr w:type="gramEnd"/>
      <w:r w:rsidR="008D37AD">
        <w:rPr>
          <w:rFonts w:ascii="Times New Roman" w:hAnsi="Times New Roman" w:cs="Times New Roman"/>
          <w:sz w:val="24"/>
          <w:szCs w:val="24"/>
        </w:rPr>
        <w:t>,</w:t>
      </w:r>
      <w:r w:rsidR="00F947E8">
        <w:rPr>
          <w:rFonts w:ascii="Times New Roman" w:hAnsi="Times New Roman" w:cs="Times New Roman"/>
          <w:sz w:val="24"/>
          <w:szCs w:val="24"/>
        </w:rPr>
        <w:t xml:space="preserve"> and </w:t>
      </w:r>
      <w:r w:rsidR="006502FF">
        <w:rPr>
          <w:rFonts w:ascii="Times New Roman" w:hAnsi="Times New Roman" w:cs="Times New Roman"/>
          <w:sz w:val="24"/>
          <w:szCs w:val="24"/>
        </w:rPr>
        <w:t xml:space="preserve">Iulia </w:t>
      </w:r>
      <w:proofErr w:type="spellStart"/>
      <w:r w:rsidR="006502FF">
        <w:rPr>
          <w:rFonts w:ascii="Times New Roman" w:hAnsi="Times New Roman" w:cs="Times New Roman"/>
          <w:sz w:val="24"/>
          <w:szCs w:val="24"/>
        </w:rPr>
        <w:t>Patriciu</w:t>
      </w:r>
      <w:proofErr w:type="spellEnd"/>
      <w:r w:rsidR="006502FF">
        <w:rPr>
          <w:rFonts w:ascii="Times New Roman" w:hAnsi="Times New Roman" w:cs="Times New Roman"/>
          <w:sz w:val="24"/>
          <w:szCs w:val="24"/>
        </w:rPr>
        <w:t xml:space="preserve"> carried out the </w:t>
      </w:r>
      <w:r w:rsidR="00F947E8">
        <w:rPr>
          <w:rFonts w:ascii="Times New Roman" w:hAnsi="Times New Roman" w:cs="Times New Roman"/>
          <w:sz w:val="24"/>
          <w:szCs w:val="24"/>
        </w:rPr>
        <w:t xml:space="preserve">participant recruitment and data collection </w:t>
      </w:r>
      <w:r w:rsidR="006502FF">
        <w:rPr>
          <w:rFonts w:ascii="Times New Roman" w:hAnsi="Times New Roman" w:cs="Times New Roman"/>
          <w:sz w:val="24"/>
          <w:szCs w:val="24"/>
        </w:rPr>
        <w:t>at the Schizophrenia Research program at St. Joseph’s Healthcare Hamilton. I performed all of the data analysis and literature searches and wrote the first draft of the manuscript for th</w:t>
      </w:r>
      <w:r w:rsidR="00771472">
        <w:rPr>
          <w:rFonts w:ascii="Times New Roman" w:hAnsi="Times New Roman" w:cs="Times New Roman"/>
          <w:sz w:val="24"/>
          <w:szCs w:val="24"/>
        </w:rPr>
        <w:t xml:space="preserve">is paper. I presented portions of this work </w:t>
      </w:r>
      <w:r w:rsidR="006502FF">
        <w:rPr>
          <w:rFonts w:ascii="Times New Roman" w:hAnsi="Times New Roman" w:cs="Times New Roman"/>
          <w:sz w:val="24"/>
          <w:szCs w:val="24"/>
        </w:rPr>
        <w:t xml:space="preserve">at the 2014 Society of Biological Psychiatry annual conference in New York, NY. This paper has been published in </w:t>
      </w:r>
      <w:r w:rsidR="006502FF">
        <w:rPr>
          <w:rFonts w:ascii="Times New Roman" w:hAnsi="Times New Roman" w:cs="Times New Roman"/>
          <w:i/>
          <w:sz w:val="24"/>
          <w:szCs w:val="24"/>
        </w:rPr>
        <w:t>Schizophrenia Research</w:t>
      </w:r>
      <w:r w:rsidR="006502FF">
        <w:rPr>
          <w:rFonts w:ascii="Times New Roman" w:hAnsi="Times New Roman" w:cs="Times New Roman"/>
          <w:sz w:val="24"/>
          <w:szCs w:val="24"/>
        </w:rPr>
        <w:t xml:space="preserve">, as of July 2014. The paper in Chapter 2 will be submitted to the </w:t>
      </w:r>
      <w:r w:rsidR="006502FF">
        <w:rPr>
          <w:rFonts w:ascii="Times New Roman" w:hAnsi="Times New Roman" w:cs="Times New Roman"/>
          <w:i/>
          <w:sz w:val="24"/>
          <w:szCs w:val="24"/>
        </w:rPr>
        <w:t>Jo</w:t>
      </w:r>
      <w:r w:rsidR="00DB30BE">
        <w:rPr>
          <w:rFonts w:ascii="Times New Roman" w:hAnsi="Times New Roman" w:cs="Times New Roman"/>
          <w:i/>
          <w:sz w:val="24"/>
          <w:szCs w:val="24"/>
        </w:rPr>
        <w:t>urnal of Trauma and Dissociation.</w:t>
      </w:r>
    </w:p>
    <w:p w14:paraId="38862DD0" w14:textId="0E986633" w:rsidR="00ED60CA" w:rsidRDefault="00ED60CA" w:rsidP="006502FF">
      <w:pPr>
        <w:rPr>
          <w:rFonts w:ascii="Times New Roman" w:hAnsi="Times New Roman" w:cs="Times New Roman"/>
          <w:b/>
          <w:sz w:val="32"/>
          <w:szCs w:val="32"/>
        </w:rPr>
      </w:pPr>
      <w:r>
        <w:rPr>
          <w:rFonts w:ascii="Times New Roman" w:hAnsi="Times New Roman" w:cs="Times New Roman"/>
          <w:b/>
          <w:sz w:val="32"/>
          <w:szCs w:val="32"/>
        </w:rPr>
        <w:lastRenderedPageBreak/>
        <w:t>Chapter 1</w:t>
      </w:r>
    </w:p>
    <w:p w14:paraId="534D1DDD" w14:textId="0D4E42DA" w:rsidR="00251DAB" w:rsidRPr="006502FF" w:rsidRDefault="00251DAB" w:rsidP="006502FF">
      <w:pPr>
        <w:rPr>
          <w:rFonts w:ascii="Times New Roman" w:hAnsi="Times New Roman" w:cs="Times New Roman"/>
          <w:b/>
          <w:sz w:val="28"/>
          <w:szCs w:val="28"/>
        </w:rPr>
      </w:pPr>
      <w:r w:rsidRPr="006502FF">
        <w:rPr>
          <w:rFonts w:ascii="Times New Roman" w:hAnsi="Times New Roman" w:cs="Times New Roman"/>
          <w:b/>
          <w:sz w:val="28"/>
          <w:szCs w:val="28"/>
        </w:rPr>
        <w:t>General Introduction</w:t>
      </w:r>
    </w:p>
    <w:p w14:paraId="1D342FAC" w14:textId="798D293E" w:rsidR="00A71CE8" w:rsidRDefault="00A71CE8" w:rsidP="009164EE">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This thesis outlines neurophysiological and neuropsychological research aimed at expanding our knowledge of cognitive dysfunction in </w:t>
      </w:r>
      <w:r w:rsidR="00F83174">
        <w:rPr>
          <w:rFonts w:ascii="Times New Roman" w:hAnsi="Times New Roman" w:cs="Times New Roman"/>
          <w:sz w:val="24"/>
          <w:szCs w:val="24"/>
        </w:rPr>
        <w:t>psychiatric disorders, namely, s</w:t>
      </w:r>
      <w:r w:rsidR="008D37AD">
        <w:rPr>
          <w:rFonts w:ascii="Times New Roman" w:hAnsi="Times New Roman" w:cs="Times New Roman"/>
          <w:sz w:val="24"/>
          <w:szCs w:val="24"/>
        </w:rPr>
        <w:t>chizophrenia and post-traumatic stress d</w:t>
      </w:r>
      <w:r>
        <w:rPr>
          <w:rFonts w:ascii="Times New Roman" w:hAnsi="Times New Roman" w:cs="Times New Roman"/>
          <w:sz w:val="24"/>
          <w:szCs w:val="24"/>
        </w:rPr>
        <w:t xml:space="preserve">isorder (PTSD). </w:t>
      </w:r>
      <w:r w:rsidR="000B71AA">
        <w:rPr>
          <w:rFonts w:ascii="Times New Roman" w:hAnsi="Times New Roman" w:cs="Times New Roman"/>
          <w:sz w:val="24"/>
          <w:szCs w:val="24"/>
        </w:rPr>
        <w:t>We</w:t>
      </w:r>
      <w:r>
        <w:rPr>
          <w:rFonts w:ascii="Times New Roman" w:hAnsi="Times New Roman" w:cs="Times New Roman"/>
          <w:sz w:val="24"/>
          <w:szCs w:val="24"/>
        </w:rPr>
        <w:t xml:space="preserve"> aim to provide research that will aid in the development and testing of novel treatments </w:t>
      </w:r>
      <w:r w:rsidR="009164EE">
        <w:rPr>
          <w:rFonts w:ascii="Times New Roman" w:hAnsi="Times New Roman" w:cs="Times New Roman"/>
          <w:sz w:val="24"/>
          <w:szCs w:val="24"/>
        </w:rPr>
        <w:t>with the capability to remediate</w:t>
      </w:r>
      <w:r w:rsidR="00F83174">
        <w:rPr>
          <w:rFonts w:ascii="Times New Roman" w:hAnsi="Times New Roman" w:cs="Times New Roman"/>
          <w:sz w:val="24"/>
          <w:szCs w:val="24"/>
        </w:rPr>
        <w:t xml:space="preserve"> cognitive deficits in s</w:t>
      </w:r>
      <w:r>
        <w:rPr>
          <w:rFonts w:ascii="Times New Roman" w:hAnsi="Times New Roman" w:cs="Times New Roman"/>
          <w:sz w:val="24"/>
          <w:szCs w:val="24"/>
        </w:rPr>
        <w:t>chizophrenia and PTSD, a research priority that has been identified in both research communities (</w:t>
      </w:r>
      <w:proofErr w:type="spellStart"/>
      <w:r>
        <w:rPr>
          <w:rFonts w:ascii="Times New Roman" w:hAnsi="Times New Roman" w:cs="Times New Roman"/>
          <w:sz w:val="24"/>
          <w:szCs w:val="24"/>
        </w:rPr>
        <w:t>Marder</w:t>
      </w:r>
      <w:proofErr w:type="spellEnd"/>
      <w:r>
        <w:rPr>
          <w:rFonts w:ascii="Times New Roman" w:hAnsi="Times New Roman" w:cs="Times New Roman"/>
          <w:sz w:val="24"/>
          <w:szCs w:val="24"/>
        </w:rPr>
        <w:t xml:space="preserve"> &amp; Fenton, 2004; </w:t>
      </w:r>
      <w:proofErr w:type="spellStart"/>
      <w:r w:rsidR="009164EE">
        <w:rPr>
          <w:rFonts w:ascii="Times New Roman" w:hAnsi="Times New Roman" w:cs="Times New Roman"/>
          <w:sz w:val="24"/>
          <w:szCs w:val="24"/>
        </w:rPr>
        <w:t>Aupperle</w:t>
      </w:r>
      <w:proofErr w:type="spellEnd"/>
      <w:r w:rsidR="009164EE">
        <w:rPr>
          <w:rFonts w:ascii="Times New Roman" w:hAnsi="Times New Roman" w:cs="Times New Roman"/>
          <w:sz w:val="24"/>
          <w:szCs w:val="24"/>
        </w:rPr>
        <w:t xml:space="preserve"> et al.</w:t>
      </w:r>
      <w:r w:rsidR="00F83174">
        <w:rPr>
          <w:rFonts w:ascii="Times New Roman" w:hAnsi="Times New Roman" w:cs="Times New Roman"/>
          <w:sz w:val="24"/>
          <w:szCs w:val="24"/>
        </w:rPr>
        <w:t>, 2011). Cognitive deficits in s</w:t>
      </w:r>
      <w:r w:rsidR="009164EE">
        <w:rPr>
          <w:rFonts w:ascii="Times New Roman" w:hAnsi="Times New Roman" w:cs="Times New Roman"/>
          <w:sz w:val="24"/>
          <w:szCs w:val="24"/>
        </w:rPr>
        <w:t>chizophrenia have long been an active area of research, and recent years have seen the emergence of work aimed at identified biomarkers for the cognitive diffi</w:t>
      </w:r>
      <w:r w:rsidR="000B71AA">
        <w:rPr>
          <w:rFonts w:ascii="Times New Roman" w:hAnsi="Times New Roman" w:cs="Times New Roman"/>
          <w:sz w:val="24"/>
          <w:szCs w:val="24"/>
        </w:rPr>
        <w:t>culties observed in this disorder</w:t>
      </w:r>
      <w:r w:rsidR="009164EE">
        <w:rPr>
          <w:rFonts w:ascii="Times New Roman" w:hAnsi="Times New Roman" w:cs="Times New Roman"/>
          <w:sz w:val="24"/>
          <w:szCs w:val="24"/>
        </w:rPr>
        <w:t xml:space="preserve">. </w:t>
      </w:r>
      <w:r w:rsidR="000B71AA">
        <w:rPr>
          <w:rFonts w:ascii="Times New Roman" w:hAnsi="Times New Roman" w:cs="Times New Roman"/>
          <w:sz w:val="24"/>
          <w:szCs w:val="24"/>
        </w:rPr>
        <w:t xml:space="preserve">In the current thesis, we present </w:t>
      </w:r>
      <w:r w:rsidR="009164EE">
        <w:rPr>
          <w:rFonts w:ascii="Times New Roman" w:hAnsi="Times New Roman" w:cs="Times New Roman"/>
          <w:sz w:val="24"/>
          <w:szCs w:val="24"/>
        </w:rPr>
        <w:t xml:space="preserve">research supporting the utility of a novel biomarker for deficits in semantic processing in this population. Comparatively, research on cognitive deficits in PTSD is in its infancy, and a further understanding of the deficits in this population </w:t>
      </w:r>
      <w:r w:rsidR="00323068">
        <w:rPr>
          <w:rFonts w:ascii="Times New Roman" w:hAnsi="Times New Roman" w:cs="Times New Roman"/>
          <w:sz w:val="24"/>
          <w:szCs w:val="24"/>
        </w:rPr>
        <w:t xml:space="preserve">is needed </w:t>
      </w:r>
      <w:r w:rsidR="009164EE">
        <w:rPr>
          <w:rFonts w:ascii="Times New Roman" w:hAnsi="Times New Roman" w:cs="Times New Roman"/>
          <w:sz w:val="24"/>
          <w:szCs w:val="24"/>
        </w:rPr>
        <w:t xml:space="preserve">before effective treatment strategies can be developed. </w:t>
      </w:r>
      <w:r w:rsidR="000B71AA">
        <w:rPr>
          <w:rFonts w:ascii="Times New Roman" w:hAnsi="Times New Roman" w:cs="Times New Roman"/>
          <w:sz w:val="24"/>
          <w:szCs w:val="24"/>
        </w:rPr>
        <w:t>Here</w:t>
      </w:r>
      <w:r w:rsidR="009164EE">
        <w:rPr>
          <w:rFonts w:ascii="Times New Roman" w:hAnsi="Times New Roman" w:cs="Times New Roman"/>
          <w:sz w:val="24"/>
          <w:szCs w:val="24"/>
        </w:rPr>
        <w:t xml:space="preserve"> we present work aimed at elucidating at least one explanatory mechanism, dissociative symptom</w:t>
      </w:r>
      <w:r w:rsidR="00F01D91">
        <w:rPr>
          <w:rFonts w:ascii="Times New Roman" w:hAnsi="Times New Roman" w:cs="Times New Roman"/>
          <w:sz w:val="24"/>
          <w:szCs w:val="24"/>
        </w:rPr>
        <w:t>at</w:t>
      </w:r>
      <w:r w:rsidR="009164EE">
        <w:rPr>
          <w:rFonts w:ascii="Times New Roman" w:hAnsi="Times New Roman" w:cs="Times New Roman"/>
          <w:sz w:val="24"/>
          <w:szCs w:val="24"/>
        </w:rPr>
        <w:t xml:space="preserve">ology, involved in the development or maintenance of cognitive deficits in this disorder. </w:t>
      </w:r>
    </w:p>
    <w:p w14:paraId="585518E9" w14:textId="232A1B4B" w:rsidR="009164EE" w:rsidRPr="00A71CE8" w:rsidRDefault="009164EE" w:rsidP="009164EE">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following overview is divided into five sections to provide a comprehensive </w:t>
      </w:r>
      <w:r w:rsidR="007A136C">
        <w:rPr>
          <w:rFonts w:ascii="Times New Roman" w:hAnsi="Times New Roman" w:cs="Times New Roman"/>
          <w:sz w:val="24"/>
          <w:szCs w:val="24"/>
        </w:rPr>
        <w:t>review</w:t>
      </w:r>
      <w:r>
        <w:rPr>
          <w:rFonts w:ascii="Times New Roman" w:hAnsi="Times New Roman" w:cs="Times New Roman"/>
          <w:sz w:val="24"/>
          <w:szCs w:val="24"/>
        </w:rPr>
        <w:t xml:space="preserve"> of the current state of research on cognitive deficits in psychiatric disorders. </w:t>
      </w:r>
      <w:r w:rsidR="007A136C">
        <w:rPr>
          <w:rFonts w:ascii="Times New Roman" w:hAnsi="Times New Roman" w:cs="Times New Roman"/>
          <w:sz w:val="24"/>
          <w:szCs w:val="24"/>
        </w:rPr>
        <w:t>In the first section we review the literature regarding the existence of cognitive deficits across psychiatric disorders as well as current initiatives related to enhancing our knowledge of</w:t>
      </w:r>
      <w:r w:rsidR="00737F06">
        <w:rPr>
          <w:rFonts w:ascii="Times New Roman" w:hAnsi="Times New Roman" w:cs="Times New Roman"/>
          <w:sz w:val="24"/>
          <w:szCs w:val="24"/>
        </w:rPr>
        <w:t>,</w:t>
      </w:r>
      <w:r w:rsidR="007A136C">
        <w:rPr>
          <w:rFonts w:ascii="Times New Roman" w:hAnsi="Times New Roman" w:cs="Times New Roman"/>
          <w:sz w:val="24"/>
          <w:szCs w:val="24"/>
        </w:rPr>
        <w:t xml:space="preserve"> and developing treatments for</w:t>
      </w:r>
      <w:r w:rsidR="00737F06">
        <w:rPr>
          <w:rFonts w:ascii="Times New Roman" w:hAnsi="Times New Roman" w:cs="Times New Roman"/>
          <w:sz w:val="24"/>
          <w:szCs w:val="24"/>
        </w:rPr>
        <w:t>,</w:t>
      </w:r>
      <w:r w:rsidR="007A136C">
        <w:rPr>
          <w:rFonts w:ascii="Times New Roman" w:hAnsi="Times New Roman" w:cs="Times New Roman"/>
          <w:sz w:val="24"/>
          <w:szCs w:val="24"/>
        </w:rPr>
        <w:t xml:space="preserve"> these deficits in various disorders. In the second section, </w:t>
      </w:r>
      <w:r w:rsidR="007A136C">
        <w:rPr>
          <w:rFonts w:ascii="Times New Roman" w:hAnsi="Times New Roman" w:cs="Times New Roman"/>
          <w:sz w:val="24"/>
          <w:szCs w:val="24"/>
        </w:rPr>
        <w:lastRenderedPageBreak/>
        <w:t>we review the literature pertaining to the</w:t>
      </w:r>
      <w:r w:rsidR="00F83174">
        <w:rPr>
          <w:rFonts w:ascii="Times New Roman" w:hAnsi="Times New Roman" w:cs="Times New Roman"/>
          <w:sz w:val="24"/>
          <w:szCs w:val="24"/>
        </w:rPr>
        <w:t xml:space="preserve"> cognitive deficits present in s</w:t>
      </w:r>
      <w:r w:rsidR="004D3AD1">
        <w:rPr>
          <w:rFonts w:ascii="Times New Roman" w:hAnsi="Times New Roman" w:cs="Times New Roman"/>
          <w:sz w:val="24"/>
          <w:szCs w:val="24"/>
        </w:rPr>
        <w:t>chizophrenia, their course of</w:t>
      </w:r>
      <w:r w:rsidR="007A136C">
        <w:rPr>
          <w:rFonts w:ascii="Times New Roman" w:hAnsi="Times New Roman" w:cs="Times New Roman"/>
          <w:sz w:val="24"/>
          <w:szCs w:val="24"/>
        </w:rPr>
        <w:t xml:space="preserve"> development, and current research initiatives for developing cognitive disease biomarkers. </w:t>
      </w:r>
      <w:r w:rsidR="000B71AA">
        <w:rPr>
          <w:rFonts w:ascii="Times New Roman" w:hAnsi="Times New Roman" w:cs="Times New Roman"/>
          <w:sz w:val="24"/>
          <w:szCs w:val="24"/>
        </w:rPr>
        <w:t>In section three</w:t>
      </w:r>
      <w:r w:rsidR="00323068">
        <w:rPr>
          <w:rFonts w:ascii="Times New Roman" w:hAnsi="Times New Roman" w:cs="Times New Roman"/>
          <w:sz w:val="24"/>
          <w:szCs w:val="24"/>
        </w:rPr>
        <w:t>,</w:t>
      </w:r>
      <w:r w:rsidR="000B71AA">
        <w:rPr>
          <w:rFonts w:ascii="Times New Roman" w:hAnsi="Times New Roman" w:cs="Times New Roman"/>
          <w:sz w:val="24"/>
          <w:szCs w:val="24"/>
        </w:rPr>
        <w:t xml:space="preserve"> we turn our attention to the existing literature on cognitive deficits in PTSD, their course of development, and research regarding the factors underlying their development and maintenance. In section four, we compare the magn</w:t>
      </w:r>
      <w:r w:rsidR="00F83174">
        <w:rPr>
          <w:rFonts w:ascii="Times New Roman" w:hAnsi="Times New Roman" w:cs="Times New Roman"/>
          <w:sz w:val="24"/>
          <w:szCs w:val="24"/>
        </w:rPr>
        <w:t>itude of cognitive deficits in s</w:t>
      </w:r>
      <w:r w:rsidR="000B71AA">
        <w:rPr>
          <w:rFonts w:ascii="Times New Roman" w:hAnsi="Times New Roman" w:cs="Times New Roman"/>
          <w:sz w:val="24"/>
          <w:szCs w:val="24"/>
        </w:rPr>
        <w:t xml:space="preserve">chizophrenia and PTSD </w:t>
      </w:r>
      <w:r w:rsidR="00BB3901">
        <w:rPr>
          <w:rFonts w:ascii="Times New Roman" w:hAnsi="Times New Roman" w:cs="Times New Roman"/>
          <w:sz w:val="24"/>
          <w:szCs w:val="24"/>
        </w:rPr>
        <w:t>and review</w:t>
      </w:r>
      <w:r w:rsidR="000B71AA">
        <w:rPr>
          <w:rFonts w:ascii="Times New Roman" w:hAnsi="Times New Roman" w:cs="Times New Roman"/>
          <w:sz w:val="24"/>
          <w:szCs w:val="24"/>
        </w:rPr>
        <w:t xml:space="preserve"> their functional impacts in order to ascertain the relative need for cognition focused interventions in these two disorders. </w:t>
      </w:r>
      <w:r w:rsidR="007A136C">
        <w:rPr>
          <w:rFonts w:ascii="Times New Roman" w:hAnsi="Times New Roman" w:cs="Times New Roman"/>
          <w:sz w:val="24"/>
          <w:szCs w:val="24"/>
        </w:rPr>
        <w:t xml:space="preserve"> </w:t>
      </w:r>
      <w:r w:rsidR="000B71AA">
        <w:rPr>
          <w:rFonts w:ascii="Times New Roman" w:hAnsi="Times New Roman" w:cs="Times New Roman"/>
          <w:sz w:val="24"/>
          <w:szCs w:val="24"/>
        </w:rPr>
        <w:t xml:space="preserve">Finally, in section five we provide a brief overview of the original research to be presented in chapters two and three. </w:t>
      </w:r>
    </w:p>
    <w:p w14:paraId="49179F7C" w14:textId="77777777" w:rsidR="007F347D" w:rsidRPr="00123249" w:rsidRDefault="00123249" w:rsidP="00123249">
      <w:pPr>
        <w:rPr>
          <w:rFonts w:ascii="Times New Roman" w:hAnsi="Times New Roman" w:cs="Times New Roman"/>
          <w:b/>
          <w:i/>
          <w:sz w:val="24"/>
          <w:szCs w:val="24"/>
        </w:rPr>
      </w:pPr>
      <w:r w:rsidRPr="00123249">
        <w:rPr>
          <w:rFonts w:ascii="Times New Roman" w:hAnsi="Times New Roman" w:cs="Times New Roman"/>
          <w:b/>
          <w:i/>
          <w:sz w:val="24"/>
          <w:szCs w:val="24"/>
        </w:rPr>
        <w:t>1.</w:t>
      </w:r>
      <w:r>
        <w:rPr>
          <w:rFonts w:ascii="Times New Roman" w:hAnsi="Times New Roman" w:cs="Times New Roman"/>
          <w:b/>
          <w:i/>
          <w:sz w:val="24"/>
          <w:szCs w:val="24"/>
        </w:rPr>
        <w:t xml:space="preserve">1 </w:t>
      </w:r>
      <w:r w:rsidRPr="00123249">
        <w:rPr>
          <w:rFonts w:ascii="Times New Roman" w:hAnsi="Times New Roman" w:cs="Times New Roman"/>
          <w:b/>
          <w:i/>
          <w:sz w:val="24"/>
          <w:szCs w:val="24"/>
        </w:rPr>
        <w:t>Cognitive Deficits across Psychiatric Disorders</w:t>
      </w:r>
      <w:r w:rsidR="00D76DF6">
        <w:rPr>
          <w:rFonts w:ascii="Times New Roman" w:hAnsi="Times New Roman" w:cs="Times New Roman"/>
          <w:b/>
          <w:i/>
          <w:sz w:val="24"/>
          <w:szCs w:val="24"/>
        </w:rPr>
        <w:t xml:space="preserve"> and their Potential Clinical Utility</w:t>
      </w:r>
    </w:p>
    <w:p w14:paraId="2A4E315D" w14:textId="4B467DE0" w:rsidR="006403A5" w:rsidRPr="00966D46" w:rsidRDefault="000304B2" w:rsidP="006403A5">
      <w:pPr>
        <w:spacing w:after="0" w:line="480" w:lineRule="auto"/>
        <w:ind w:firstLine="720"/>
        <w:rPr>
          <w:rFonts w:ascii="Times New Roman" w:hAnsi="Times New Roman" w:cs="Times New Roman"/>
          <w:sz w:val="24"/>
          <w:szCs w:val="24"/>
        </w:rPr>
      </w:pPr>
      <w:r w:rsidRPr="00966D46">
        <w:rPr>
          <w:rFonts w:ascii="Times New Roman" w:hAnsi="Times New Roman" w:cs="Times New Roman"/>
          <w:sz w:val="24"/>
          <w:szCs w:val="24"/>
        </w:rPr>
        <w:t>P</w:t>
      </w:r>
      <w:r w:rsidR="00123249" w:rsidRPr="00966D46">
        <w:rPr>
          <w:rFonts w:ascii="Times New Roman" w:hAnsi="Times New Roman" w:cs="Times New Roman"/>
          <w:sz w:val="24"/>
          <w:szCs w:val="24"/>
        </w:rPr>
        <w:t>sychiatric disorders are widely known for their pervasive affective, social, and/or psychotic features,</w:t>
      </w:r>
      <w:r w:rsidRPr="00966D46">
        <w:rPr>
          <w:rFonts w:ascii="Times New Roman" w:hAnsi="Times New Roman" w:cs="Times New Roman"/>
          <w:sz w:val="24"/>
          <w:szCs w:val="24"/>
        </w:rPr>
        <w:t xml:space="preserve"> however,</w:t>
      </w:r>
      <w:r w:rsidR="00123249" w:rsidRPr="00966D46">
        <w:rPr>
          <w:rFonts w:ascii="Times New Roman" w:hAnsi="Times New Roman" w:cs="Times New Roman"/>
          <w:sz w:val="24"/>
          <w:szCs w:val="24"/>
        </w:rPr>
        <w:t xml:space="preserve"> </w:t>
      </w:r>
      <w:r w:rsidR="000A48D5" w:rsidRPr="00966D46">
        <w:rPr>
          <w:rFonts w:ascii="Times New Roman" w:hAnsi="Times New Roman" w:cs="Times New Roman"/>
          <w:sz w:val="24"/>
          <w:szCs w:val="24"/>
        </w:rPr>
        <w:t>it has become</w:t>
      </w:r>
      <w:r w:rsidR="00BB3901">
        <w:rPr>
          <w:rFonts w:ascii="Times New Roman" w:hAnsi="Times New Roman" w:cs="Times New Roman"/>
          <w:sz w:val="24"/>
          <w:szCs w:val="24"/>
        </w:rPr>
        <w:t xml:space="preserve"> increasingly</w:t>
      </w:r>
      <w:r w:rsidR="00123249" w:rsidRPr="00966D46">
        <w:rPr>
          <w:rFonts w:ascii="Times New Roman" w:hAnsi="Times New Roman" w:cs="Times New Roman"/>
          <w:sz w:val="24"/>
          <w:szCs w:val="24"/>
        </w:rPr>
        <w:t xml:space="preserve"> evident that the majority of these disorders </w:t>
      </w:r>
      <w:r w:rsidR="000A48D5" w:rsidRPr="00966D46">
        <w:rPr>
          <w:rFonts w:ascii="Times New Roman" w:hAnsi="Times New Roman" w:cs="Times New Roman"/>
          <w:sz w:val="24"/>
          <w:szCs w:val="24"/>
        </w:rPr>
        <w:t>feature</w:t>
      </w:r>
      <w:r w:rsidR="00123249" w:rsidRPr="00966D46">
        <w:rPr>
          <w:rFonts w:ascii="Times New Roman" w:hAnsi="Times New Roman" w:cs="Times New Roman"/>
          <w:sz w:val="24"/>
          <w:szCs w:val="24"/>
        </w:rPr>
        <w:t xml:space="preserve"> </w:t>
      </w:r>
      <w:r w:rsidR="000A48D5" w:rsidRPr="00966D46">
        <w:rPr>
          <w:rFonts w:ascii="Times New Roman" w:hAnsi="Times New Roman" w:cs="Times New Roman"/>
          <w:sz w:val="24"/>
          <w:szCs w:val="24"/>
        </w:rPr>
        <w:t xml:space="preserve">additional </w:t>
      </w:r>
      <w:r w:rsidR="00123249" w:rsidRPr="00966D46">
        <w:rPr>
          <w:rFonts w:ascii="Times New Roman" w:hAnsi="Times New Roman" w:cs="Times New Roman"/>
          <w:sz w:val="24"/>
          <w:szCs w:val="24"/>
        </w:rPr>
        <w:t>deficits in cognitive functioning (</w:t>
      </w:r>
      <w:proofErr w:type="spellStart"/>
      <w:r w:rsidR="00123249" w:rsidRPr="00966D46">
        <w:rPr>
          <w:rFonts w:ascii="Times New Roman" w:hAnsi="Times New Roman" w:cs="Times New Roman"/>
          <w:sz w:val="24"/>
          <w:szCs w:val="24"/>
        </w:rPr>
        <w:t>Millan</w:t>
      </w:r>
      <w:proofErr w:type="spellEnd"/>
      <w:r w:rsidR="00123249" w:rsidRPr="00966D46">
        <w:rPr>
          <w:rFonts w:ascii="Times New Roman" w:hAnsi="Times New Roman" w:cs="Times New Roman"/>
          <w:sz w:val="24"/>
          <w:szCs w:val="24"/>
        </w:rPr>
        <w:t xml:space="preserve"> et al., 2012). </w:t>
      </w:r>
      <w:r w:rsidR="00F02C61" w:rsidRPr="00966D46">
        <w:rPr>
          <w:rFonts w:ascii="Times New Roman" w:hAnsi="Times New Roman" w:cs="Times New Roman"/>
          <w:sz w:val="24"/>
          <w:szCs w:val="24"/>
        </w:rPr>
        <w:t>Neurocognitive deficits have been</w:t>
      </w:r>
      <w:r w:rsidR="000A48D5" w:rsidRPr="00966D46">
        <w:rPr>
          <w:rFonts w:ascii="Times New Roman" w:hAnsi="Times New Roman" w:cs="Times New Roman"/>
          <w:sz w:val="24"/>
          <w:szCs w:val="24"/>
        </w:rPr>
        <w:t xml:space="preserve"> most</w:t>
      </w:r>
      <w:r w:rsidR="00F02C61" w:rsidRPr="00966D46">
        <w:rPr>
          <w:rFonts w:ascii="Times New Roman" w:hAnsi="Times New Roman" w:cs="Times New Roman"/>
          <w:sz w:val="24"/>
          <w:szCs w:val="24"/>
        </w:rPr>
        <w:t xml:space="preserve"> </w:t>
      </w:r>
      <w:r w:rsidR="000A48D5" w:rsidRPr="00966D46">
        <w:rPr>
          <w:rFonts w:ascii="Times New Roman" w:hAnsi="Times New Roman" w:cs="Times New Roman"/>
          <w:sz w:val="24"/>
          <w:szCs w:val="24"/>
        </w:rPr>
        <w:t>consistently</w:t>
      </w:r>
      <w:r w:rsidR="00F02C61" w:rsidRPr="00966D46">
        <w:rPr>
          <w:rFonts w:ascii="Times New Roman" w:hAnsi="Times New Roman" w:cs="Times New Roman"/>
          <w:sz w:val="24"/>
          <w:szCs w:val="24"/>
        </w:rPr>
        <w:t xml:space="preserve"> reported </w:t>
      </w:r>
      <w:r w:rsidR="00F83174">
        <w:rPr>
          <w:rFonts w:ascii="Times New Roman" w:hAnsi="Times New Roman" w:cs="Times New Roman"/>
          <w:sz w:val="24"/>
          <w:szCs w:val="24"/>
        </w:rPr>
        <w:t>in psychotic disorders, namely s</w:t>
      </w:r>
      <w:r w:rsidR="00F02C61" w:rsidRPr="00966D46">
        <w:rPr>
          <w:rFonts w:ascii="Times New Roman" w:hAnsi="Times New Roman" w:cs="Times New Roman"/>
          <w:sz w:val="24"/>
          <w:szCs w:val="24"/>
        </w:rPr>
        <w:t>chizophrenia</w:t>
      </w:r>
      <w:r w:rsidRPr="00966D46">
        <w:rPr>
          <w:rFonts w:ascii="Times New Roman" w:hAnsi="Times New Roman" w:cs="Times New Roman"/>
          <w:sz w:val="24"/>
          <w:szCs w:val="24"/>
        </w:rPr>
        <w:t xml:space="preserve"> (</w:t>
      </w:r>
      <w:proofErr w:type="spellStart"/>
      <w:r w:rsidRPr="00966D46">
        <w:rPr>
          <w:rFonts w:ascii="Times New Roman" w:hAnsi="Times New Roman" w:cs="Times New Roman"/>
          <w:sz w:val="24"/>
          <w:szCs w:val="24"/>
        </w:rPr>
        <w:t>Fioravanti</w:t>
      </w:r>
      <w:proofErr w:type="spellEnd"/>
      <w:r w:rsidRPr="00966D46">
        <w:rPr>
          <w:rFonts w:ascii="Times New Roman" w:hAnsi="Times New Roman" w:cs="Times New Roman"/>
          <w:sz w:val="24"/>
          <w:szCs w:val="24"/>
        </w:rPr>
        <w:t xml:space="preserve"> et al., 2012)</w:t>
      </w:r>
      <w:r w:rsidR="00F02C61" w:rsidRPr="00966D46">
        <w:rPr>
          <w:rFonts w:ascii="Times New Roman" w:hAnsi="Times New Roman" w:cs="Times New Roman"/>
          <w:sz w:val="24"/>
          <w:szCs w:val="24"/>
        </w:rPr>
        <w:t xml:space="preserve">, but </w:t>
      </w:r>
      <w:r w:rsidR="00BE2289">
        <w:rPr>
          <w:rFonts w:ascii="Times New Roman" w:hAnsi="Times New Roman" w:cs="Times New Roman"/>
          <w:sz w:val="24"/>
          <w:szCs w:val="24"/>
        </w:rPr>
        <w:t>research over the past three</w:t>
      </w:r>
      <w:r w:rsidR="000A48D5" w:rsidRPr="00966D46">
        <w:rPr>
          <w:rFonts w:ascii="Times New Roman" w:hAnsi="Times New Roman" w:cs="Times New Roman"/>
          <w:sz w:val="24"/>
          <w:szCs w:val="24"/>
        </w:rPr>
        <w:t xml:space="preserve"> decades has demonstrated that they are present</w:t>
      </w:r>
      <w:r w:rsidR="00F02C61" w:rsidRPr="00966D46">
        <w:rPr>
          <w:rFonts w:ascii="Times New Roman" w:hAnsi="Times New Roman" w:cs="Times New Roman"/>
          <w:sz w:val="24"/>
          <w:szCs w:val="24"/>
        </w:rPr>
        <w:t xml:space="preserve"> across a range of other psychiatric disorders including affective disorders (major depressive disorder (MDD) and bipolar disorder (BD)), obsessive com</w:t>
      </w:r>
      <w:r w:rsidR="00E95EA6">
        <w:rPr>
          <w:rFonts w:ascii="Times New Roman" w:hAnsi="Times New Roman" w:cs="Times New Roman"/>
          <w:sz w:val="24"/>
          <w:szCs w:val="24"/>
        </w:rPr>
        <w:t>pulsive disorder</w:t>
      </w:r>
      <w:r w:rsidR="00B00464">
        <w:rPr>
          <w:rFonts w:ascii="Times New Roman" w:hAnsi="Times New Roman" w:cs="Times New Roman"/>
          <w:sz w:val="24"/>
          <w:szCs w:val="24"/>
        </w:rPr>
        <w:t xml:space="preserve"> (OCD)</w:t>
      </w:r>
      <w:r w:rsidR="00A71CE8">
        <w:rPr>
          <w:rFonts w:ascii="Times New Roman" w:hAnsi="Times New Roman" w:cs="Times New Roman"/>
          <w:sz w:val="24"/>
          <w:szCs w:val="24"/>
        </w:rPr>
        <w:t>, PTSD</w:t>
      </w:r>
      <w:r w:rsidR="00E95EA6">
        <w:rPr>
          <w:rFonts w:ascii="Times New Roman" w:hAnsi="Times New Roman" w:cs="Times New Roman"/>
          <w:sz w:val="24"/>
          <w:szCs w:val="24"/>
        </w:rPr>
        <w:t>, panic disorder</w:t>
      </w:r>
      <w:r w:rsidR="00F02C61" w:rsidRPr="00966D46">
        <w:rPr>
          <w:rFonts w:ascii="Times New Roman" w:hAnsi="Times New Roman" w:cs="Times New Roman"/>
          <w:sz w:val="24"/>
          <w:szCs w:val="24"/>
        </w:rPr>
        <w:t>, and ge</w:t>
      </w:r>
      <w:r w:rsidR="00E95EA6">
        <w:rPr>
          <w:rFonts w:ascii="Times New Roman" w:hAnsi="Times New Roman" w:cs="Times New Roman"/>
          <w:sz w:val="24"/>
          <w:szCs w:val="24"/>
        </w:rPr>
        <w:t>neralized anxiety disorder</w:t>
      </w:r>
      <w:r w:rsidRPr="00966D46">
        <w:rPr>
          <w:rFonts w:ascii="Times New Roman" w:hAnsi="Times New Roman" w:cs="Times New Roman"/>
          <w:sz w:val="24"/>
          <w:szCs w:val="24"/>
        </w:rPr>
        <w:t xml:space="preserve"> (</w:t>
      </w:r>
      <w:proofErr w:type="spellStart"/>
      <w:r w:rsidRPr="00966D46">
        <w:rPr>
          <w:rFonts w:ascii="Times New Roman" w:hAnsi="Times New Roman" w:cs="Times New Roman"/>
          <w:sz w:val="24"/>
          <w:szCs w:val="24"/>
        </w:rPr>
        <w:t>Millan</w:t>
      </w:r>
      <w:proofErr w:type="spellEnd"/>
      <w:r w:rsidRPr="00966D46">
        <w:rPr>
          <w:rFonts w:ascii="Times New Roman" w:hAnsi="Times New Roman" w:cs="Times New Roman"/>
          <w:sz w:val="24"/>
          <w:szCs w:val="24"/>
        </w:rPr>
        <w:t xml:space="preserve"> et al., 2012)</w:t>
      </w:r>
      <w:r w:rsidR="00F02C61" w:rsidRPr="00966D46">
        <w:rPr>
          <w:rFonts w:ascii="Times New Roman" w:hAnsi="Times New Roman" w:cs="Times New Roman"/>
          <w:sz w:val="24"/>
          <w:szCs w:val="24"/>
        </w:rPr>
        <w:t xml:space="preserve">. </w:t>
      </w:r>
      <w:r w:rsidR="000A48D5" w:rsidRPr="00966D46">
        <w:rPr>
          <w:rFonts w:ascii="Times New Roman" w:hAnsi="Times New Roman" w:cs="Times New Roman"/>
          <w:sz w:val="24"/>
          <w:szCs w:val="24"/>
        </w:rPr>
        <w:t>Despite the relative certainty of the existence of cognitive deficits in psychiatric disorder</w:t>
      </w:r>
      <w:r w:rsidR="00B00464">
        <w:rPr>
          <w:rFonts w:ascii="Times New Roman" w:hAnsi="Times New Roman" w:cs="Times New Roman"/>
          <w:sz w:val="24"/>
          <w:szCs w:val="24"/>
        </w:rPr>
        <w:t>s</w:t>
      </w:r>
      <w:r w:rsidR="000A48D5" w:rsidRPr="00966D46">
        <w:rPr>
          <w:rFonts w:ascii="Times New Roman" w:hAnsi="Times New Roman" w:cs="Times New Roman"/>
          <w:sz w:val="24"/>
          <w:szCs w:val="24"/>
        </w:rPr>
        <w:t>, the factors influencing their development and maintenance</w:t>
      </w:r>
      <w:r w:rsidR="00CC7C0A" w:rsidRPr="00966D46">
        <w:rPr>
          <w:rFonts w:ascii="Times New Roman" w:hAnsi="Times New Roman" w:cs="Times New Roman"/>
          <w:sz w:val="24"/>
          <w:szCs w:val="24"/>
        </w:rPr>
        <w:t>, and the directionality of this relation</w:t>
      </w:r>
      <w:r w:rsidR="00140D27">
        <w:rPr>
          <w:rFonts w:ascii="Times New Roman" w:hAnsi="Times New Roman" w:cs="Times New Roman"/>
          <w:sz w:val="24"/>
          <w:szCs w:val="24"/>
        </w:rPr>
        <w:t>,</w:t>
      </w:r>
      <w:r w:rsidR="000A48D5" w:rsidRPr="00966D46">
        <w:rPr>
          <w:rFonts w:ascii="Times New Roman" w:hAnsi="Times New Roman" w:cs="Times New Roman"/>
          <w:sz w:val="24"/>
          <w:szCs w:val="24"/>
        </w:rPr>
        <w:t xml:space="preserve"> remain unclear</w:t>
      </w:r>
      <w:r w:rsidR="00CC7C0A" w:rsidRPr="00966D46">
        <w:rPr>
          <w:rFonts w:ascii="Times New Roman" w:hAnsi="Times New Roman" w:cs="Times New Roman"/>
          <w:sz w:val="24"/>
          <w:szCs w:val="24"/>
        </w:rPr>
        <w:t xml:space="preserve">. Undoubtedly, various genetic, epigenetic, developmental, and environmental factors influence this relation, </w:t>
      </w:r>
      <w:r w:rsidR="00CC7C0A" w:rsidRPr="00966D46">
        <w:rPr>
          <w:rFonts w:ascii="Times New Roman" w:hAnsi="Times New Roman" w:cs="Times New Roman"/>
          <w:sz w:val="24"/>
          <w:szCs w:val="24"/>
        </w:rPr>
        <w:lastRenderedPageBreak/>
        <w:t>creating difficulty in gaining a clear picture of the etiology of cognitive dysfunction in psychiatric populations (</w:t>
      </w:r>
      <w:proofErr w:type="spellStart"/>
      <w:r w:rsidR="00CC7C0A" w:rsidRPr="00966D46">
        <w:rPr>
          <w:rFonts w:ascii="Times New Roman" w:hAnsi="Times New Roman" w:cs="Times New Roman"/>
          <w:sz w:val="24"/>
          <w:szCs w:val="24"/>
        </w:rPr>
        <w:t>Millan</w:t>
      </w:r>
      <w:proofErr w:type="spellEnd"/>
      <w:r w:rsidR="00CC7C0A" w:rsidRPr="00966D46">
        <w:rPr>
          <w:rFonts w:ascii="Times New Roman" w:hAnsi="Times New Roman" w:cs="Times New Roman"/>
          <w:sz w:val="24"/>
          <w:szCs w:val="24"/>
        </w:rPr>
        <w:t xml:space="preserve"> et al., 2012). Gaining an understanding of what aspects or characteris</w:t>
      </w:r>
      <w:r w:rsidR="00B00464">
        <w:rPr>
          <w:rFonts w:ascii="Times New Roman" w:hAnsi="Times New Roman" w:cs="Times New Roman"/>
          <w:sz w:val="24"/>
          <w:szCs w:val="24"/>
        </w:rPr>
        <w:t>tics of each disorder influence</w:t>
      </w:r>
      <w:r w:rsidR="00CC7C0A" w:rsidRPr="00966D46">
        <w:rPr>
          <w:rFonts w:ascii="Times New Roman" w:hAnsi="Times New Roman" w:cs="Times New Roman"/>
          <w:sz w:val="24"/>
          <w:szCs w:val="24"/>
        </w:rPr>
        <w:t xml:space="preserve"> these impairments provides the opportunity to tailor treatment approaches that are effective in ameliorating both the affective or psychotic features of the illness</w:t>
      </w:r>
      <w:r w:rsidR="00CE4692" w:rsidRPr="00966D46">
        <w:rPr>
          <w:rFonts w:ascii="Times New Roman" w:hAnsi="Times New Roman" w:cs="Times New Roman"/>
          <w:sz w:val="24"/>
          <w:szCs w:val="24"/>
        </w:rPr>
        <w:t xml:space="preserve"> in question</w:t>
      </w:r>
      <w:r w:rsidR="00CC7C0A" w:rsidRPr="00966D46">
        <w:rPr>
          <w:rFonts w:ascii="Times New Roman" w:hAnsi="Times New Roman" w:cs="Times New Roman"/>
          <w:sz w:val="24"/>
          <w:szCs w:val="24"/>
        </w:rPr>
        <w:t xml:space="preserve"> and the accompanying cognitive deficits, which may lead to better functional outcomes overall. </w:t>
      </w:r>
    </w:p>
    <w:p w14:paraId="14C8840C" w14:textId="78C3BBB5" w:rsidR="00CE4692" w:rsidRPr="00966D46" w:rsidRDefault="006403A5" w:rsidP="006403A5">
      <w:pPr>
        <w:spacing w:after="0" w:line="480" w:lineRule="auto"/>
        <w:ind w:firstLine="720"/>
        <w:rPr>
          <w:rFonts w:ascii="Times New Roman" w:hAnsi="Times New Roman" w:cs="Times New Roman"/>
          <w:sz w:val="24"/>
          <w:szCs w:val="24"/>
        </w:rPr>
      </w:pPr>
      <w:r w:rsidRPr="00966D46">
        <w:rPr>
          <w:rFonts w:ascii="Times New Roman" w:hAnsi="Times New Roman" w:cs="Times New Roman"/>
          <w:sz w:val="24"/>
          <w:szCs w:val="24"/>
        </w:rPr>
        <w:t>In an effort to add to the literature investigating the factors underlying cognitive dysfunction in psychiatric disorders, we investigate the relation between one aspect of PTSD symptom</w:t>
      </w:r>
      <w:r w:rsidR="00F01D91">
        <w:rPr>
          <w:rFonts w:ascii="Times New Roman" w:hAnsi="Times New Roman" w:cs="Times New Roman"/>
          <w:sz w:val="24"/>
          <w:szCs w:val="24"/>
        </w:rPr>
        <w:t>at</w:t>
      </w:r>
      <w:r w:rsidRPr="00966D46">
        <w:rPr>
          <w:rFonts w:ascii="Times New Roman" w:hAnsi="Times New Roman" w:cs="Times New Roman"/>
          <w:sz w:val="24"/>
          <w:szCs w:val="24"/>
        </w:rPr>
        <w:t xml:space="preserve">ology, dissociation, and cognitive dysfunction in </w:t>
      </w:r>
      <w:r w:rsidR="00BE2289">
        <w:rPr>
          <w:rFonts w:ascii="Times New Roman" w:hAnsi="Times New Roman" w:cs="Times New Roman"/>
          <w:sz w:val="24"/>
          <w:szCs w:val="24"/>
        </w:rPr>
        <w:t xml:space="preserve">a </w:t>
      </w:r>
      <w:r w:rsidRPr="00966D46">
        <w:rPr>
          <w:rFonts w:ascii="Times New Roman" w:hAnsi="Times New Roman" w:cs="Times New Roman"/>
          <w:sz w:val="24"/>
          <w:szCs w:val="24"/>
        </w:rPr>
        <w:t>sample of combat-trauma exposed individuals wit</w:t>
      </w:r>
      <w:r w:rsidR="00BA236F">
        <w:rPr>
          <w:rFonts w:ascii="Times New Roman" w:hAnsi="Times New Roman" w:cs="Times New Roman"/>
          <w:sz w:val="24"/>
          <w:szCs w:val="24"/>
        </w:rPr>
        <w:t>h and without PTSD, in Chapter two</w:t>
      </w:r>
      <w:r w:rsidRPr="00966D46">
        <w:rPr>
          <w:rFonts w:ascii="Times New Roman" w:hAnsi="Times New Roman" w:cs="Times New Roman"/>
          <w:sz w:val="24"/>
          <w:szCs w:val="24"/>
        </w:rPr>
        <w:t xml:space="preserve">. </w:t>
      </w:r>
      <w:r w:rsidR="00D44A5D" w:rsidRPr="00966D46">
        <w:rPr>
          <w:rFonts w:ascii="Times New Roman" w:hAnsi="Times New Roman" w:cs="Times New Roman"/>
          <w:sz w:val="24"/>
          <w:szCs w:val="24"/>
        </w:rPr>
        <w:t>Individuals with PTSD have been reported to experience a range of cognitive deficits including difficulties with long-term declarative memory (</w:t>
      </w:r>
      <w:proofErr w:type="spellStart"/>
      <w:r w:rsidR="00D44A5D" w:rsidRPr="00966D46">
        <w:rPr>
          <w:rFonts w:ascii="Times New Roman" w:hAnsi="Times New Roman" w:cs="Times New Roman"/>
          <w:sz w:val="24"/>
          <w:szCs w:val="24"/>
        </w:rPr>
        <w:t>Merckelbach</w:t>
      </w:r>
      <w:proofErr w:type="spellEnd"/>
      <w:r w:rsidR="00D44A5D" w:rsidRPr="00966D46">
        <w:rPr>
          <w:rFonts w:ascii="Times New Roman" w:hAnsi="Times New Roman" w:cs="Times New Roman"/>
          <w:sz w:val="24"/>
          <w:szCs w:val="24"/>
        </w:rPr>
        <w:t xml:space="preserve"> et al., 2003; </w:t>
      </w:r>
      <w:proofErr w:type="spellStart"/>
      <w:r w:rsidR="00D44A5D" w:rsidRPr="00966D46">
        <w:rPr>
          <w:rFonts w:ascii="Times New Roman" w:hAnsi="Times New Roman" w:cs="Times New Roman"/>
          <w:sz w:val="24"/>
          <w:szCs w:val="24"/>
        </w:rPr>
        <w:t>Moradi</w:t>
      </w:r>
      <w:proofErr w:type="spellEnd"/>
      <w:r w:rsidR="00D44A5D" w:rsidRPr="00966D46">
        <w:rPr>
          <w:rFonts w:ascii="Times New Roman" w:hAnsi="Times New Roman" w:cs="Times New Roman"/>
          <w:sz w:val="24"/>
          <w:szCs w:val="24"/>
        </w:rPr>
        <w:t xml:space="preserve"> et al., 2012; van der </w:t>
      </w:r>
      <w:proofErr w:type="spellStart"/>
      <w:r w:rsidR="00D44A5D" w:rsidRPr="00966D46">
        <w:rPr>
          <w:rFonts w:ascii="Times New Roman" w:hAnsi="Times New Roman" w:cs="Times New Roman"/>
          <w:sz w:val="24"/>
          <w:szCs w:val="24"/>
        </w:rPr>
        <w:t>Kelk</w:t>
      </w:r>
      <w:proofErr w:type="spellEnd"/>
      <w:r w:rsidR="00D44A5D" w:rsidRPr="00966D46">
        <w:rPr>
          <w:rFonts w:ascii="Times New Roman" w:hAnsi="Times New Roman" w:cs="Times New Roman"/>
          <w:sz w:val="24"/>
          <w:szCs w:val="24"/>
        </w:rPr>
        <w:t xml:space="preserve"> &amp; </w:t>
      </w:r>
      <w:proofErr w:type="spellStart"/>
      <w:r w:rsidR="00D44A5D" w:rsidRPr="00966D46">
        <w:rPr>
          <w:rFonts w:ascii="Times New Roman" w:hAnsi="Times New Roman" w:cs="Times New Roman"/>
          <w:sz w:val="24"/>
          <w:szCs w:val="24"/>
        </w:rPr>
        <w:t>Fisler</w:t>
      </w:r>
      <w:proofErr w:type="spellEnd"/>
      <w:r w:rsidR="00D44A5D" w:rsidRPr="00966D46">
        <w:rPr>
          <w:rFonts w:ascii="Times New Roman" w:hAnsi="Times New Roman" w:cs="Times New Roman"/>
          <w:sz w:val="24"/>
          <w:szCs w:val="24"/>
        </w:rPr>
        <w:t>, 1995), short-term memory (</w:t>
      </w:r>
      <w:proofErr w:type="spellStart"/>
      <w:r w:rsidR="00D44A5D" w:rsidRPr="00966D46">
        <w:rPr>
          <w:rFonts w:ascii="Times New Roman" w:hAnsi="Times New Roman" w:cs="Times New Roman"/>
          <w:sz w:val="24"/>
          <w:szCs w:val="24"/>
        </w:rPr>
        <w:t>Johnsen</w:t>
      </w:r>
      <w:proofErr w:type="spellEnd"/>
      <w:r w:rsidR="00D44A5D" w:rsidRPr="00966D46">
        <w:rPr>
          <w:rFonts w:ascii="Times New Roman" w:hAnsi="Times New Roman" w:cs="Times New Roman"/>
          <w:sz w:val="24"/>
          <w:szCs w:val="24"/>
        </w:rPr>
        <w:t xml:space="preserve"> &amp; </w:t>
      </w:r>
      <w:proofErr w:type="spellStart"/>
      <w:r w:rsidR="00D44A5D" w:rsidRPr="00966D46">
        <w:rPr>
          <w:rFonts w:ascii="Times New Roman" w:hAnsi="Times New Roman" w:cs="Times New Roman"/>
          <w:sz w:val="24"/>
          <w:szCs w:val="24"/>
        </w:rPr>
        <w:t>Asbjornsen</w:t>
      </w:r>
      <w:proofErr w:type="spellEnd"/>
      <w:r w:rsidR="00D44A5D" w:rsidRPr="00966D46">
        <w:rPr>
          <w:rFonts w:ascii="Times New Roman" w:hAnsi="Times New Roman" w:cs="Times New Roman"/>
          <w:sz w:val="24"/>
          <w:szCs w:val="24"/>
        </w:rPr>
        <w:t>, 2008), attention (</w:t>
      </w:r>
      <w:proofErr w:type="spellStart"/>
      <w:r w:rsidR="00D44A5D" w:rsidRPr="00966D46">
        <w:rPr>
          <w:rFonts w:ascii="Times New Roman" w:hAnsi="Times New Roman" w:cs="Times New Roman"/>
          <w:sz w:val="24"/>
          <w:szCs w:val="24"/>
        </w:rPr>
        <w:t>Aupperle</w:t>
      </w:r>
      <w:proofErr w:type="spellEnd"/>
      <w:r w:rsidR="00D44A5D" w:rsidRPr="00966D46">
        <w:rPr>
          <w:rFonts w:ascii="Times New Roman" w:hAnsi="Times New Roman" w:cs="Times New Roman"/>
          <w:sz w:val="24"/>
          <w:szCs w:val="24"/>
        </w:rPr>
        <w:t xml:space="preserve"> et al., 2012), and executive functioning (</w:t>
      </w:r>
      <w:proofErr w:type="spellStart"/>
      <w:r w:rsidR="00D44A5D" w:rsidRPr="00966D46">
        <w:rPr>
          <w:rFonts w:ascii="Times New Roman" w:hAnsi="Times New Roman" w:cs="Times New Roman"/>
          <w:sz w:val="24"/>
          <w:szCs w:val="24"/>
        </w:rPr>
        <w:t>Polak</w:t>
      </w:r>
      <w:proofErr w:type="spellEnd"/>
      <w:r w:rsidR="00D44A5D" w:rsidRPr="00966D46">
        <w:rPr>
          <w:rFonts w:ascii="Times New Roman" w:hAnsi="Times New Roman" w:cs="Times New Roman"/>
          <w:sz w:val="24"/>
          <w:szCs w:val="24"/>
        </w:rPr>
        <w:t xml:space="preserve"> et al., 2012). </w:t>
      </w:r>
      <w:r w:rsidR="00F6680F" w:rsidRPr="00966D46">
        <w:rPr>
          <w:rFonts w:ascii="Times New Roman" w:hAnsi="Times New Roman" w:cs="Times New Roman"/>
          <w:sz w:val="24"/>
          <w:szCs w:val="24"/>
        </w:rPr>
        <w:t xml:space="preserve">At present, the factors underlying the presence of these cognitive dysfunctions are not known, and dissociation has been suggested as one such factor that may be implicated. Limited previous research has lent evidence to this conjecture, where dissociative symptoms have been found to be correlated with impaired performance on measures of attention, reasoning tasks, and short- and long-term memory (De </w:t>
      </w:r>
      <w:proofErr w:type="spellStart"/>
      <w:r w:rsidR="00F6680F" w:rsidRPr="00966D46">
        <w:rPr>
          <w:rFonts w:ascii="Times New Roman" w:hAnsi="Times New Roman" w:cs="Times New Roman"/>
          <w:sz w:val="24"/>
          <w:szCs w:val="24"/>
        </w:rPr>
        <w:t>Bellis</w:t>
      </w:r>
      <w:proofErr w:type="spellEnd"/>
      <w:r w:rsidR="00F6680F" w:rsidRPr="00966D46">
        <w:rPr>
          <w:rFonts w:ascii="Times New Roman" w:hAnsi="Times New Roman" w:cs="Times New Roman"/>
          <w:sz w:val="24"/>
          <w:szCs w:val="24"/>
        </w:rPr>
        <w:t xml:space="preserve"> et al., 2013; Roca et al., 2006; </w:t>
      </w:r>
      <w:proofErr w:type="spellStart"/>
      <w:r w:rsidR="00F6680F" w:rsidRPr="00966D46">
        <w:rPr>
          <w:rFonts w:ascii="Times New Roman" w:hAnsi="Times New Roman" w:cs="Times New Roman"/>
          <w:sz w:val="24"/>
          <w:szCs w:val="24"/>
        </w:rPr>
        <w:t>Twam</w:t>
      </w:r>
      <w:r w:rsidR="00BA236F">
        <w:rPr>
          <w:rFonts w:ascii="Times New Roman" w:hAnsi="Times New Roman" w:cs="Times New Roman"/>
          <w:sz w:val="24"/>
          <w:szCs w:val="24"/>
        </w:rPr>
        <w:t>ley</w:t>
      </w:r>
      <w:proofErr w:type="spellEnd"/>
      <w:r w:rsidR="00BA236F">
        <w:rPr>
          <w:rFonts w:ascii="Times New Roman" w:hAnsi="Times New Roman" w:cs="Times New Roman"/>
          <w:sz w:val="24"/>
          <w:szCs w:val="24"/>
        </w:rPr>
        <w:t xml:space="preserve"> et al., 2009).  In Chapter two</w:t>
      </w:r>
      <w:r w:rsidR="00F6680F" w:rsidRPr="00966D46">
        <w:rPr>
          <w:rFonts w:ascii="Times New Roman" w:hAnsi="Times New Roman" w:cs="Times New Roman"/>
          <w:sz w:val="24"/>
          <w:szCs w:val="24"/>
        </w:rPr>
        <w:t xml:space="preserve">, we provide evidence congruent with these previous findings by demonstrating the presence of </w:t>
      </w:r>
      <w:r w:rsidR="00BA236F">
        <w:rPr>
          <w:rFonts w:ascii="Times New Roman" w:hAnsi="Times New Roman" w:cs="Times New Roman"/>
          <w:sz w:val="24"/>
          <w:szCs w:val="24"/>
        </w:rPr>
        <w:t>a relation between immediate short-</w:t>
      </w:r>
      <w:r w:rsidR="00BA236F">
        <w:rPr>
          <w:rFonts w:ascii="Times New Roman" w:hAnsi="Times New Roman" w:cs="Times New Roman"/>
          <w:sz w:val="24"/>
          <w:szCs w:val="24"/>
        </w:rPr>
        <w:lastRenderedPageBreak/>
        <w:t>term memory and dissociative symptom</w:t>
      </w:r>
      <w:r w:rsidR="00F01D91">
        <w:rPr>
          <w:rFonts w:ascii="Times New Roman" w:hAnsi="Times New Roman" w:cs="Times New Roman"/>
          <w:sz w:val="24"/>
          <w:szCs w:val="24"/>
        </w:rPr>
        <w:t>at</w:t>
      </w:r>
      <w:r w:rsidR="00BA236F">
        <w:rPr>
          <w:rFonts w:ascii="Times New Roman" w:hAnsi="Times New Roman" w:cs="Times New Roman"/>
          <w:sz w:val="24"/>
          <w:szCs w:val="24"/>
        </w:rPr>
        <w:t>ology</w:t>
      </w:r>
      <w:r w:rsidR="00F6680F" w:rsidRPr="00966D46">
        <w:rPr>
          <w:rFonts w:ascii="Times New Roman" w:hAnsi="Times New Roman" w:cs="Times New Roman"/>
          <w:sz w:val="24"/>
          <w:szCs w:val="24"/>
        </w:rPr>
        <w:t xml:space="preserve"> in individuals with PTSD as a result of combat-related trauma exposure.</w:t>
      </w:r>
    </w:p>
    <w:p w14:paraId="6B7E69DE" w14:textId="3DFDDA2E" w:rsidR="00CE4692" w:rsidRPr="00966D46" w:rsidRDefault="0067221B" w:rsidP="00CE4692">
      <w:pPr>
        <w:spacing w:after="0" w:line="480" w:lineRule="auto"/>
        <w:rPr>
          <w:rFonts w:ascii="Times New Roman" w:hAnsi="Times New Roman" w:cs="Times New Roman"/>
          <w:sz w:val="24"/>
          <w:szCs w:val="24"/>
        </w:rPr>
      </w:pPr>
      <w:r w:rsidRPr="00966D46">
        <w:rPr>
          <w:rFonts w:ascii="Times New Roman" w:hAnsi="Times New Roman" w:cs="Times New Roman"/>
          <w:sz w:val="24"/>
          <w:szCs w:val="24"/>
        </w:rPr>
        <w:tab/>
        <w:t>In addition to providing treatment targets, our increased understanding of cognitive deficits in psychiatric disorders has the potential to aid in identifying physiological biomarkers of illnes</w:t>
      </w:r>
      <w:r w:rsidR="00E1117A" w:rsidRPr="00966D46">
        <w:rPr>
          <w:rFonts w:ascii="Times New Roman" w:hAnsi="Times New Roman" w:cs="Times New Roman"/>
          <w:sz w:val="24"/>
          <w:szCs w:val="24"/>
        </w:rPr>
        <w:t>s severity, if it is demonstrated that cognitive functioning improves with successful treatment of the disorder in question. Not surprisi</w:t>
      </w:r>
      <w:r w:rsidR="00F83174">
        <w:rPr>
          <w:rFonts w:ascii="Times New Roman" w:hAnsi="Times New Roman" w:cs="Times New Roman"/>
          <w:sz w:val="24"/>
          <w:szCs w:val="24"/>
        </w:rPr>
        <w:t>ngly, as cognitive deficits in s</w:t>
      </w:r>
      <w:r w:rsidR="00E1117A" w:rsidRPr="00966D46">
        <w:rPr>
          <w:rFonts w:ascii="Times New Roman" w:hAnsi="Times New Roman" w:cs="Times New Roman"/>
          <w:sz w:val="24"/>
          <w:szCs w:val="24"/>
        </w:rPr>
        <w:t xml:space="preserve">chizophrenia are relatively </w:t>
      </w:r>
      <w:r w:rsidR="00B03C3D" w:rsidRPr="00966D46">
        <w:rPr>
          <w:rFonts w:ascii="Times New Roman" w:hAnsi="Times New Roman" w:cs="Times New Roman"/>
          <w:sz w:val="24"/>
          <w:szCs w:val="24"/>
        </w:rPr>
        <w:t>well</w:t>
      </w:r>
      <w:r w:rsidR="00E1117A" w:rsidRPr="00966D46">
        <w:rPr>
          <w:rFonts w:ascii="Times New Roman" w:hAnsi="Times New Roman" w:cs="Times New Roman"/>
          <w:sz w:val="24"/>
          <w:szCs w:val="24"/>
        </w:rPr>
        <w:t xml:space="preserve"> </w:t>
      </w:r>
      <w:r w:rsidR="00B03C3D" w:rsidRPr="00966D46">
        <w:rPr>
          <w:rFonts w:ascii="Times New Roman" w:hAnsi="Times New Roman" w:cs="Times New Roman"/>
          <w:sz w:val="24"/>
          <w:szCs w:val="24"/>
        </w:rPr>
        <w:t>defined</w:t>
      </w:r>
      <w:r w:rsidR="00E1117A" w:rsidRPr="00966D46">
        <w:rPr>
          <w:rFonts w:ascii="Times New Roman" w:hAnsi="Times New Roman" w:cs="Times New Roman"/>
          <w:sz w:val="24"/>
          <w:szCs w:val="24"/>
        </w:rPr>
        <w:t xml:space="preserve">, research aimed at </w:t>
      </w:r>
      <w:r w:rsidR="00BA236F">
        <w:rPr>
          <w:rFonts w:ascii="Times New Roman" w:hAnsi="Times New Roman" w:cs="Times New Roman"/>
          <w:sz w:val="24"/>
          <w:szCs w:val="24"/>
        </w:rPr>
        <w:t xml:space="preserve">elucidating </w:t>
      </w:r>
      <w:r w:rsidR="00E1117A" w:rsidRPr="00966D46">
        <w:rPr>
          <w:rFonts w:ascii="Times New Roman" w:hAnsi="Times New Roman" w:cs="Times New Roman"/>
          <w:sz w:val="24"/>
          <w:szCs w:val="24"/>
        </w:rPr>
        <w:t xml:space="preserve">biomarkers of cognitive functioning in this disorder has </w:t>
      </w:r>
      <w:r w:rsidR="00B03C3D" w:rsidRPr="00966D46">
        <w:rPr>
          <w:rFonts w:ascii="Times New Roman" w:hAnsi="Times New Roman" w:cs="Times New Roman"/>
          <w:sz w:val="24"/>
          <w:szCs w:val="24"/>
        </w:rPr>
        <w:t>been i</w:t>
      </w:r>
      <w:r w:rsidR="00F83174">
        <w:rPr>
          <w:rFonts w:ascii="Times New Roman" w:hAnsi="Times New Roman" w:cs="Times New Roman"/>
          <w:sz w:val="24"/>
          <w:szCs w:val="24"/>
        </w:rPr>
        <w:t>dentified as a priority in the s</w:t>
      </w:r>
      <w:r w:rsidR="00B03C3D" w:rsidRPr="00966D46">
        <w:rPr>
          <w:rFonts w:ascii="Times New Roman" w:hAnsi="Times New Roman" w:cs="Times New Roman"/>
          <w:sz w:val="24"/>
          <w:szCs w:val="24"/>
        </w:rPr>
        <w:t>chizophrenia research community</w:t>
      </w:r>
      <w:r w:rsidR="00E1117A" w:rsidRPr="00966D46">
        <w:rPr>
          <w:rFonts w:ascii="Times New Roman" w:hAnsi="Times New Roman" w:cs="Times New Roman"/>
          <w:sz w:val="24"/>
          <w:szCs w:val="24"/>
        </w:rPr>
        <w:t xml:space="preserve"> (</w:t>
      </w:r>
      <w:r w:rsidR="00B03C3D" w:rsidRPr="00966D46">
        <w:rPr>
          <w:rFonts w:ascii="Times New Roman" w:hAnsi="Times New Roman" w:cs="Times New Roman"/>
          <w:sz w:val="24"/>
          <w:szCs w:val="24"/>
        </w:rPr>
        <w:t>Cho et al., 2005; Luck et al., 2011)</w:t>
      </w:r>
      <w:r w:rsidR="00E1117A" w:rsidRPr="00966D46">
        <w:rPr>
          <w:rFonts w:ascii="Times New Roman" w:hAnsi="Times New Roman" w:cs="Times New Roman"/>
          <w:sz w:val="24"/>
          <w:szCs w:val="24"/>
        </w:rPr>
        <w:t>.</w:t>
      </w:r>
      <w:r w:rsidR="00D6589E" w:rsidRPr="00966D46">
        <w:rPr>
          <w:rFonts w:ascii="Times New Roman" w:hAnsi="Times New Roman" w:cs="Times New Roman"/>
          <w:sz w:val="24"/>
          <w:szCs w:val="24"/>
        </w:rPr>
        <w:t xml:space="preserve"> Preliminary </w:t>
      </w:r>
      <w:r w:rsidR="00BA236F">
        <w:rPr>
          <w:rFonts w:ascii="Times New Roman" w:hAnsi="Times New Roman" w:cs="Times New Roman"/>
          <w:sz w:val="24"/>
          <w:szCs w:val="24"/>
        </w:rPr>
        <w:t xml:space="preserve">electroencephalography (EEG) </w:t>
      </w:r>
      <w:r w:rsidR="00D6589E" w:rsidRPr="00966D46">
        <w:rPr>
          <w:rFonts w:ascii="Times New Roman" w:hAnsi="Times New Roman" w:cs="Times New Roman"/>
          <w:sz w:val="24"/>
          <w:szCs w:val="24"/>
        </w:rPr>
        <w:t>resear</w:t>
      </w:r>
      <w:r w:rsidR="00F0328B" w:rsidRPr="00966D46">
        <w:rPr>
          <w:rFonts w:ascii="Times New Roman" w:hAnsi="Times New Roman" w:cs="Times New Roman"/>
          <w:sz w:val="24"/>
          <w:szCs w:val="24"/>
        </w:rPr>
        <w:t xml:space="preserve">ch has contributed to this goal, demonstrating the stability of </w:t>
      </w:r>
      <w:r w:rsidR="00BA236F">
        <w:rPr>
          <w:rFonts w:ascii="Times New Roman" w:hAnsi="Times New Roman" w:cs="Times New Roman"/>
          <w:sz w:val="24"/>
          <w:szCs w:val="24"/>
        </w:rPr>
        <w:t>EEG</w:t>
      </w:r>
      <w:r w:rsidR="00F0328B" w:rsidRPr="00966D46">
        <w:rPr>
          <w:rFonts w:ascii="Times New Roman" w:hAnsi="Times New Roman" w:cs="Times New Roman"/>
          <w:sz w:val="24"/>
          <w:szCs w:val="24"/>
        </w:rPr>
        <w:t xml:space="preserve"> measures of cognitive processes over time</w:t>
      </w:r>
      <w:r w:rsidR="00BA236F">
        <w:rPr>
          <w:rFonts w:ascii="Times New Roman" w:hAnsi="Times New Roman" w:cs="Times New Roman"/>
          <w:sz w:val="24"/>
          <w:szCs w:val="24"/>
        </w:rPr>
        <w:t>,</w:t>
      </w:r>
      <w:r w:rsidR="00F0328B" w:rsidRPr="00966D46">
        <w:rPr>
          <w:rFonts w:ascii="Times New Roman" w:hAnsi="Times New Roman" w:cs="Times New Roman"/>
          <w:sz w:val="24"/>
          <w:szCs w:val="24"/>
        </w:rPr>
        <w:t xml:space="preserve"> and thus their potential utility as biomarkers. Specifically, mis</w:t>
      </w:r>
      <w:r w:rsidR="004777FA" w:rsidRPr="00966D46">
        <w:rPr>
          <w:rFonts w:ascii="Times New Roman" w:hAnsi="Times New Roman" w:cs="Times New Roman"/>
          <w:sz w:val="24"/>
          <w:szCs w:val="24"/>
        </w:rPr>
        <w:t>match negativity (</w:t>
      </w:r>
      <w:r w:rsidR="00F0328B" w:rsidRPr="00966D46">
        <w:rPr>
          <w:rFonts w:ascii="Times New Roman" w:hAnsi="Times New Roman" w:cs="Times New Roman"/>
          <w:sz w:val="24"/>
          <w:szCs w:val="24"/>
        </w:rPr>
        <w:t xml:space="preserve">a measure of auditory processing) and </w:t>
      </w:r>
      <w:r w:rsidR="002C40B2" w:rsidRPr="00966D46">
        <w:rPr>
          <w:rFonts w:ascii="Times New Roman" w:hAnsi="Times New Roman" w:cs="Times New Roman"/>
          <w:sz w:val="24"/>
          <w:szCs w:val="24"/>
        </w:rPr>
        <w:t>the P300 (a measure of stimulus evaluation or categorization)</w:t>
      </w:r>
      <w:r w:rsidR="00C46C29" w:rsidRPr="00966D46">
        <w:rPr>
          <w:rFonts w:ascii="Times New Roman" w:hAnsi="Times New Roman" w:cs="Times New Roman"/>
          <w:sz w:val="24"/>
          <w:szCs w:val="24"/>
        </w:rPr>
        <w:t xml:space="preserve">, two </w:t>
      </w:r>
      <w:r w:rsidR="006403A5" w:rsidRPr="00966D46">
        <w:rPr>
          <w:rFonts w:ascii="Times New Roman" w:hAnsi="Times New Roman" w:cs="Times New Roman"/>
          <w:sz w:val="24"/>
          <w:szCs w:val="24"/>
        </w:rPr>
        <w:t>event-related potential (</w:t>
      </w:r>
      <w:r w:rsidR="00C46C29" w:rsidRPr="00966D46">
        <w:rPr>
          <w:rFonts w:ascii="Times New Roman" w:hAnsi="Times New Roman" w:cs="Times New Roman"/>
          <w:sz w:val="24"/>
          <w:szCs w:val="24"/>
        </w:rPr>
        <w:t>ERP</w:t>
      </w:r>
      <w:r w:rsidR="006403A5" w:rsidRPr="00966D46">
        <w:rPr>
          <w:rFonts w:ascii="Times New Roman" w:hAnsi="Times New Roman" w:cs="Times New Roman"/>
          <w:sz w:val="24"/>
          <w:szCs w:val="24"/>
        </w:rPr>
        <w:t>)</w:t>
      </w:r>
      <w:r w:rsidR="00C46C29" w:rsidRPr="00966D46">
        <w:rPr>
          <w:rFonts w:ascii="Times New Roman" w:hAnsi="Times New Roman" w:cs="Times New Roman"/>
          <w:sz w:val="24"/>
          <w:szCs w:val="24"/>
        </w:rPr>
        <w:t xml:space="preserve"> measures that have been identified as potential biomarker for schizophrenia,</w:t>
      </w:r>
      <w:r w:rsidR="006F1FB9" w:rsidRPr="00966D46">
        <w:rPr>
          <w:rFonts w:ascii="Times New Roman" w:hAnsi="Times New Roman" w:cs="Times New Roman"/>
          <w:sz w:val="24"/>
          <w:szCs w:val="24"/>
        </w:rPr>
        <w:t xml:space="preserve"> have been validated </w:t>
      </w:r>
      <w:r w:rsidR="002C40B2" w:rsidRPr="00966D46">
        <w:rPr>
          <w:rFonts w:ascii="Times New Roman" w:hAnsi="Times New Roman" w:cs="Times New Roman"/>
          <w:sz w:val="24"/>
          <w:szCs w:val="24"/>
        </w:rPr>
        <w:t xml:space="preserve">in healthy individuals (Hall </w:t>
      </w:r>
      <w:r w:rsidR="00C46C29" w:rsidRPr="00966D46">
        <w:rPr>
          <w:rFonts w:ascii="Times New Roman" w:hAnsi="Times New Roman" w:cs="Times New Roman"/>
          <w:sz w:val="24"/>
          <w:szCs w:val="24"/>
        </w:rPr>
        <w:t>et al., 2006; Lew et al., 2007)</w:t>
      </w:r>
      <w:r w:rsidR="002C40B2" w:rsidRPr="00966D46">
        <w:rPr>
          <w:rFonts w:ascii="Times New Roman" w:hAnsi="Times New Roman" w:cs="Times New Roman"/>
          <w:sz w:val="24"/>
          <w:szCs w:val="24"/>
        </w:rPr>
        <w:t>, and in p</w:t>
      </w:r>
      <w:r w:rsidR="00F83174">
        <w:rPr>
          <w:rFonts w:ascii="Times New Roman" w:hAnsi="Times New Roman" w:cs="Times New Roman"/>
          <w:sz w:val="24"/>
          <w:szCs w:val="24"/>
        </w:rPr>
        <w:t>atients with s</w:t>
      </w:r>
      <w:r w:rsidR="00C46C29" w:rsidRPr="00966D46">
        <w:rPr>
          <w:rFonts w:ascii="Times New Roman" w:hAnsi="Times New Roman" w:cs="Times New Roman"/>
          <w:sz w:val="24"/>
          <w:szCs w:val="24"/>
        </w:rPr>
        <w:t>chizophrenia (Light</w:t>
      </w:r>
      <w:r w:rsidR="002C40B2" w:rsidRPr="00966D46">
        <w:rPr>
          <w:rFonts w:ascii="Times New Roman" w:hAnsi="Times New Roman" w:cs="Times New Roman"/>
          <w:sz w:val="24"/>
          <w:szCs w:val="24"/>
        </w:rPr>
        <w:t xml:space="preserve"> &amp; </w:t>
      </w:r>
      <w:proofErr w:type="spellStart"/>
      <w:r w:rsidR="002C40B2" w:rsidRPr="00966D46">
        <w:rPr>
          <w:rFonts w:ascii="Times New Roman" w:hAnsi="Times New Roman" w:cs="Times New Roman"/>
          <w:sz w:val="24"/>
          <w:szCs w:val="24"/>
        </w:rPr>
        <w:t>Braff</w:t>
      </w:r>
      <w:proofErr w:type="spellEnd"/>
      <w:r w:rsidR="002C40B2" w:rsidRPr="00966D46">
        <w:rPr>
          <w:rFonts w:ascii="Times New Roman" w:hAnsi="Times New Roman" w:cs="Times New Roman"/>
          <w:sz w:val="24"/>
          <w:szCs w:val="24"/>
        </w:rPr>
        <w:t>, 2005)</w:t>
      </w:r>
      <w:r w:rsidR="00C46C29" w:rsidRPr="00966D46">
        <w:rPr>
          <w:rFonts w:ascii="Times New Roman" w:hAnsi="Times New Roman" w:cs="Times New Roman"/>
          <w:sz w:val="24"/>
          <w:szCs w:val="24"/>
        </w:rPr>
        <w:t>. The potential utility of cognitive deficits as biomarkers of illness severity in psychiatric disorders has also been identified for individuals with O</w:t>
      </w:r>
      <w:r w:rsidR="004777FA" w:rsidRPr="00966D46">
        <w:rPr>
          <w:rFonts w:ascii="Times New Roman" w:hAnsi="Times New Roman" w:cs="Times New Roman"/>
          <w:sz w:val="24"/>
          <w:szCs w:val="24"/>
        </w:rPr>
        <w:t>CD</w:t>
      </w:r>
      <w:r w:rsidR="00BA236F">
        <w:rPr>
          <w:rFonts w:ascii="Times New Roman" w:hAnsi="Times New Roman" w:cs="Times New Roman"/>
          <w:sz w:val="24"/>
          <w:szCs w:val="24"/>
        </w:rPr>
        <w:t xml:space="preserve"> through neuroimaging research</w:t>
      </w:r>
      <w:r w:rsidR="004777FA" w:rsidRPr="00966D46">
        <w:rPr>
          <w:rFonts w:ascii="Times New Roman" w:hAnsi="Times New Roman" w:cs="Times New Roman"/>
          <w:sz w:val="24"/>
          <w:szCs w:val="24"/>
        </w:rPr>
        <w:t>, where neural substrates of specific symptom dimensions of OCD such as w</w:t>
      </w:r>
      <w:r w:rsidR="00BA236F">
        <w:rPr>
          <w:rFonts w:ascii="Times New Roman" w:hAnsi="Times New Roman" w:cs="Times New Roman"/>
          <w:sz w:val="24"/>
          <w:szCs w:val="24"/>
        </w:rPr>
        <w:t xml:space="preserve">ashing, checking, and hoarding </w:t>
      </w:r>
      <w:r w:rsidR="004777FA" w:rsidRPr="00966D46">
        <w:rPr>
          <w:rFonts w:ascii="Times New Roman" w:hAnsi="Times New Roman" w:cs="Times New Roman"/>
          <w:sz w:val="24"/>
          <w:szCs w:val="24"/>
        </w:rPr>
        <w:t>(associated with alterations in activity in the ventromedial prefrontal regions /right caudate, putamen/</w:t>
      </w:r>
      <w:proofErr w:type="spellStart"/>
      <w:r w:rsidR="004777FA" w:rsidRPr="00966D46">
        <w:rPr>
          <w:rFonts w:ascii="Times New Roman" w:hAnsi="Times New Roman" w:cs="Times New Roman"/>
          <w:sz w:val="24"/>
          <w:szCs w:val="24"/>
        </w:rPr>
        <w:t>globus</w:t>
      </w:r>
      <w:proofErr w:type="spellEnd"/>
      <w:r w:rsidR="004777FA" w:rsidRPr="00966D46">
        <w:rPr>
          <w:rFonts w:ascii="Times New Roman" w:hAnsi="Times New Roman" w:cs="Times New Roman"/>
          <w:sz w:val="24"/>
          <w:szCs w:val="24"/>
        </w:rPr>
        <w:t xml:space="preserve"> </w:t>
      </w:r>
      <w:proofErr w:type="spellStart"/>
      <w:r w:rsidR="004777FA" w:rsidRPr="00966D46">
        <w:rPr>
          <w:rFonts w:ascii="Times New Roman" w:hAnsi="Times New Roman" w:cs="Times New Roman"/>
          <w:sz w:val="24"/>
          <w:szCs w:val="24"/>
        </w:rPr>
        <w:t>pallidus</w:t>
      </w:r>
      <w:proofErr w:type="spellEnd"/>
      <w:r w:rsidR="004777FA" w:rsidRPr="00966D46">
        <w:rPr>
          <w:rFonts w:ascii="Times New Roman" w:hAnsi="Times New Roman" w:cs="Times New Roman"/>
          <w:sz w:val="24"/>
          <w:szCs w:val="24"/>
        </w:rPr>
        <w:t>/thalam</w:t>
      </w:r>
      <w:r w:rsidR="00B00464">
        <w:rPr>
          <w:rFonts w:ascii="Times New Roman" w:hAnsi="Times New Roman" w:cs="Times New Roman"/>
          <w:sz w:val="24"/>
          <w:szCs w:val="24"/>
        </w:rPr>
        <w:t xml:space="preserve">us, and left pre-central </w:t>
      </w:r>
      <w:proofErr w:type="spellStart"/>
      <w:r w:rsidR="00B00464">
        <w:rPr>
          <w:rFonts w:ascii="Times New Roman" w:hAnsi="Times New Roman" w:cs="Times New Roman"/>
          <w:sz w:val="24"/>
          <w:szCs w:val="24"/>
        </w:rPr>
        <w:t>gyrus</w:t>
      </w:r>
      <w:proofErr w:type="spellEnd"/>
      <w:r w:rsidR="00B00464">
        <w:rPr>
          <w:rFonts w:ascii="Times New Roman" w:hAnsi="Times New Roman" w:cs="Times New Roman"/>
          <w:sz w:val="24"/>
          <w:szCs w:val="24"/>
        </w:rPr>
        <w:t>/</w:t>
      </w:r>
      <w:r w:rsidR="004777FA" w:rsidRPr="00966D46">
        <w:rPr>
          <w:rFonts w:ascii="Times New Roman" w:hAnsi="Times New Roman" w:cs="Times New Roman"/>
          <w:sz w:val="24"/>
          <w:szCs w:val="24"/>
        </w:rPr>
        <w:t xml:space="preserve">right </w:t>
      </w:r>
      <w:proofErr w:type="spellStart"/>
      <w:r w:rsidR="004777FA" w:rsidRPr="00966D46">
        <w:rPr>
          <w:rFonts w:ascii="Times New Roman" w:hAnsi="Times New Roman" w:cs="Times New Roman"/>
          <w:sz w:val="24"/>
          <w:szCs w:val="24"/>
        </w:rPr>
        <w:t>orbito</w:t>
      </w:r>
      <w:proofErr w:type="spellEnd"/>
      <w:r w:rsidR="004777FA" w:rsidRPr="00966D46">
        <w:rPr>
          <w:rFonts w:ascii="Times New Roman" w:hAnsi="Times New Roman" w:cs="Times New Roman"/>
          <w:sz w:val="24"/>
          <w:szCs w:val="24"/>
        </w:rPr>
        <w:t>-frontal cortex, respectively)</w:t>
      </w:r>
      <w:r w:rsidR="00BA236F">
        <w:rPr>
          <w:rFonts w:ascii="Times New Roman" w:hAnsi="Times New Roman" w:cs="Times New Roman"/>
          <w:sz w:val="24"/>
          <w:szCs w:val="24"/>
        </w:rPr>
        <w:t>,</w:t>
      </w:r>
      <w:r w:rsidR="004777FA" w:rsidRPr="00966D46">
        <w:rPr>
          <w:rFonts w:ascii="Times New Roman" w:hAnsi="Times New Roman" w:cs="Times New Roman"/>
          <w:sz w:val="24"/>
          <w:szCs w:val="24"/>
        </w:rPr>
        <w:t xml:space="preserve"> symptoms indicative of impairments in inhibitory processes</w:t>
      </w:r>
      <w:r w:rsidR="00BA236F">
        <w:rPr>
          <w:rFonts w:ascii="Times New Roman" w:hAnsi="Times New Roman" w:cs="Times New Roman"/>
          <w:sz w:val="24"/>
          <w:szCs w:val="24"/>
        </w:rPr>
        <w:t xml:space="preserve">, </w:t>
      </w:r>
      <w:r w:rsidR="00BA236F">
        <w:rPr>
          <w:rFonts w:ascii="Times New Roman" w:hAnsi="Times New Roman" w:cs="Times New Roman"/>
          <w:sz w:val="24"/>
          <w:szCs w:val="24"/>
        </w:rPr>
        <w:lastRenderedPageBreak/>
        <w:t>have been identified</w:t>
      </w:r>
      <w:r w:rsidR="004777FA" w:rsidRPr="00966D46">
        <w:rPr>
          <w:rFonts w:ascii="Times New Roman" w:hAnsi="Times New Roman" w:cs="Times New Roman"/>
          <w:sz w:val="24"/>
          <w:szCs w:val="24"/>
        </w:rPr>
        <w:t xml:space="preserve"> (Chamberlain et al., 2005). </w:t>
      </w:r>
      <w:r w:rsidR="00A91C1C" w:rsidRPr="00966D46">
        <w:rPr>
          <w:rFonts w:ascii="Times New Roman" w:hAnsi="Times New Roman" w:cs="Times New Roman"/>
          <w:sz w:val="24"/>
          <w:szCs w:val="24"/>
        </w:rPr>
        <w:t xml:space="preserve"> </w:t>
      </w:r>
      <w:r w:rsidR="00B00464">
        <w:rPr>
          <w:rFonts w:ascii="Times New Roman" w:hAnsi="Times New Roman" w:cs="Times New Roman"/>
          <w:sz w:val="24"/>
          <w:szCs w:val="24"/>
        </w:rPr>
        <w:t>Research i</w:t>
      </w:r>
      <w:r w:rsidR="006F1FB9" w:rsidRPr="00966D46">
        <w:rPr>
          <w:rFonts w:ascii="Times New Roman" w:hAnsi="Times New Roman" w:cs="Times New Roman"/>
          <w:sz w:val="24"/>
          <w:szCs w:val="24"/>
        </w:rPr>
        <w:t xml:space="preserve">n affective disorders has also employed neuroimaging in establishing biomarkers of cognitive dysfunction and illness severity. Specifically, Marquand et al. (2008) determined that functional neuroimaging of verbal working memory was successful in distinguishing depressed individuals from healthy controls and therefore may be a useful as a diagnostic biomarker of depression. </w:t>
      </w:r>
    </w:p>
    <w:p w14:paraId="6BB05B9D" w14:textId="25B97BD9" w:rsidR="004F28E7" w:rsidRDefault="00BA236F" w:rsidP="00741A54">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t>In Chapter three</w:t>
      </w:r>
      <w:r w:rsidR="00F6680F" w:rsidRPr="00966D46">
        <w:rPr>
          <w:rFonts w:ascii="Times New Roman" w:hAnsi="Times New Roman" w:cs="Times New Roman"/>
          <w:sz w:val="24"/>
          <w:szCs w:val="24"/>
        </w:rPr>
        <w:t xml:space="preserve"> of this thesis, we </w:t>
      </w:r>
      <w:r w:rsidR="004F28E7" w:rsidRPr="00966D46">
        <w:rPr>
          <w:rFonts w:ascii="Times New Roman" w:hAnsi="Times New Roman" w:cs="Times New Roman"/>
          <w:sz w:val="24"/>
          <w:szCs w:val="24"/>
        </w:rPr>
        <w:t xml:space="preserve">present research </w:t>
      </w:r>
      <w:r w:rsidR="00F6680F" w:rsidRPr="00966D46">
        <w:rPr>
          <w:rFonts w:ascii="Times New Roman" w:hAnsi="Times New Roman" w:cs="Times New Roman"/>
          <w:sz w:val="24"/>
          <w:szCs w:val="24"/>
        </w:rPr>
        <w:t>add</w:t>
      </w:r>
      <w:r w:rsidR="004F28E7" w:rsidRPr="00966D46">
        <w:rPr>
          <w:rFonts w:ascii="Times New Roman" w:hAnsi="Times New Roman" w:cs="Times New Roman"/>
          <w:sz w:val="24"/>
          <w:szCs w:val="24"/>
        </w:rPr>
        <w:t>ing</w:t>
      </w:r>
      <w:r w:rsidR="00F6680F" w:rsidRPr="00966D46">
        <w:rPr>
          <w:rFonts w:ascii="Times New Roman" w:hAnsi="Times New Roman" w:cs="Times New Roman"/>
          <w:sz w:val="24"/>
          <w:szCs w:val="24"/>
        </w:rPr>
        <w:t xml:space="preserve"> to the literature aimed at determining physiological biomarkers of psychiatric illness severity. Specifically, </w:t>
      </w:r>
      <w:r w:rsidR="004F28E7" w:rsidRPr="00966D46">
        <w:rPr>
          <w:rFonts w:ascii="Times New Roman" w:hAnsi="Times New Roman" w:cs="Times New Roman"/>
          <w:sz w:val="24"/>
          <w:szCs w:val="24"/>
        </w:rPr>
        <w:t>we investigate the test-retest reliability of a putative</w:t>
      </w:r>
      <w:r>
        <w:rPr>
          <w:rFonts w:ascii="Times New Roman" w:hAnsi="Times New Roman" w:cs="Times New Roman"/>
          <w:sz w:val="24"/>
          <w:szCs w:val="24"/>
        </w:rPr>
        <w:t xml:space="preserve"> event-related potential</w:t>
      </w:r>
      <w:r w:rsidR="004F28E7" w:rsidRPr="00966D46">
        <w:rPr>
          <w:rFonts w:ascii="Times New Roman" w:hAnsi="Times New Roman" w:cs="Times New Roman"/>
          <w:sz w:val="24"/>
          <w:szCs w:val="24"/>
        </w:rPr>
        <w:t xml:space="preserve"> </w:t>
      </w:r>
      <w:r>
        <w:rPr>
          <w:rFonts w:ascii="Times New Roman" w:hAnsi="Times New Roman" w:cs="Times New Roman"/>
          <w:sz w:val="24"/>
          <w:szCs w:val="24"/>
        </w:rPr>
        <w:t>(</w:t>
      </w:r>
      <w:r w:rsidR="004F28E7" w:rsidRPr="00966D46">
        <w:rPr>
          <w:rFonts w:ascii="Times New Roman" w:hAnsi="Times New Roman" w:cs="Times New Roman"/>
          <w:sz w:val="24"/>
          <w:szCs w:val="24"/>
        </w:rPr>
        <w:t>ERP</w:t>
      </w:r>
      <w:r>
        <w:rPr>
          <w:rFonts w:ascii="Times New Roman" w:hAnsi="Times New Roman" w:cs="Times New Roman"/>
          <w:sz w:val="24"/>
          <w:szCs w:val="24"/>
        </w:rPr>
        <w:t>, voltage fluctuations measured by EEG in response to internal or external events),</w:t>
      </w:r>
      <w:r w:rsidR="004F28E7" w:rsidRPr="00966D46">
        <w:rPr>
          <w:rFonts w:ascii="Times New Roman" w:hAnsi="Times New Roman" w:cs="Times New Roman"/>
          <w:sz w:val="24"/>
          <w:szCs w:val="24"/>
        </w:rPr>
        <w:t xml:space="preserve"> biomarker of semantic </w:t>
      </w:r>
      <w:r w:rsidR="00BE2289">
        <w:rPr>
          <w:rFonts w:ascii="Times New Roman" w:hAnsi="Times New Roman" w:cs="Times New Roman"/>
          <w:sz w:val="24"/>
          <w:szCs w:val="24"/>
        </w:rPr>
        <w:t>priming</w:t>
      </w:r>
      <w:r w:rsidR="00F83174">
        <w:rPr>
          <w:rFonts w:ascii="Times New Roman" w:hAnsi="Times New Roman" w:cs="Times New Roman"/>
          <w:sz w:val="24"/>
          <w:szCs w:val="24"/>
        </w:rPr>
        <w:t xml:space="preserve"> deficits in s</w:t>
      </w:r>
      <w:r w:rsidR="004F28E7" w:rsidRPr="00966D46">
        <w:rPr>
          <w:rFonts w:ascii="Times New Roman" w:hAnsi="Times New Roman" w:cs="Times New Roman"/>
          <w:sz w:val="24"/>
          <w:szCs w:val="24"/>
        </w:rPr>
        <w:t>chizophrenia. Semantic priming occurs when the processing of a semantic stimulus is aided by the presentation of a preceding related stimulus</w:t>
      </w:r>
      <w:r w:rsidR="00741A54" w:rsidRPr="00966D46">
        <w:rPr>
          <w:rFonts w:ascii="Times New Roman" w:hAnsi="Times New Roman" w:cs="Times New Roman"/>
          <w:sz w:val="24"/>
          <w:szCs w:val="24"/>
        </w:rPr>
        <w:t xml:space="preserve"> (Collins &amp; Loftus, 1975)</w:t>
      </w:r>
      <w:r w:rsidR="004F28E7" w:rsidRPr="00966D46">
        <w:rPr>
          <w:rFonts w:ascii="Times New Roman" w:hAnsi="Times New Roman" w:cs="Times New Roman"/>
          <w:sz w:val="24"/>
          <w:szCs w:val="24"/>
        </w:rPr>
        <w:t>. This phenomenon can be measured using EEG and the ERP waveform known as the N400. The N400 is a negative wave deflection that occurs after the presentation of any meaningful stimulus, and its amplitude is reduced when the stimulus in question is preceded by a related prime stimulus – the semantic priming effect</w:t>
      </w:r>
      <w:r w:rsidR="00741A54" w:rsidRPr="00966D46">
        <w:rPr>
          <w:rFonts w:ascii="Times New Roman" w:hAnsi="Times New Roman" w:cs="Times New Roman"/>
          <w:sz w:val="24"/>
          <w:szCs w:val="24"/>
        </w:rPr>
        <w:t xml:space="preserve"> (</w:t>
      </w:r>
      <w:proofErr w:type="spellStart"/>
      <w:r w:rsidR="00741A54" w:rsidRPr="00966D46">
        <w:rPr>
          <w:rFonts w:ascii="Times New Roman" w:hAnsi="Times New Roman" w:cs="Times New Roman"/>
          <w:sz w:val="24"/>
          <w:szCs w:val="24"/>
        </w:rPr>
        <w:t>Kutas</w:t>
      </w:r>
      <w:proofErr w:type="spellEnd"/>
      <w:r w:rsidR="00741A54" w:rsidRPr="00966D46">
        <w:rPr>
          <w:rFonts w:ascii="Times New Roman" w:hAnsi="Times New Roman" w:cs="Times New Roman"/>
          <w:sz w:val="24"/>
          <w:szCs w:val="24"/>
        </w:rPr>
        <w:t xml:space="preserve"> &amp; </w:t>
      </w:r>
      <w:proofErr w:type="spellStart"/>
      <w:r w:rsidR="00741A54" w:rsidRPr="00966D46">
        <w:rPr>
          <w:rFonts w:ascii="Times New Roman" w:hAnsi="Times New Roman" w:cs="Times New Roman"/>
          <w:sz w:val="24"/>
          <w:szCs w:val="24"/>
        </w:rPr>
        <w:t>Hillyard</w:t>
      </w:r>
      <w:proofErr w:type="spellEnd"/>
      <w:r w:rsidR="00741A54" w:rsidRPr="00966D46">
        <w:rPr>
          <w:rFonts w:ascii="Times New Roman" w:hAnsi="Times New Roman" w:cs="Times New Roman"/>
          <w:sz w:val="24"/>
          <w:szCs w:val="24"/>
        </w:rPr>
        <w:t>, 1980; 1984; 1989)</w:t>
      </w:r>
      <w:r w:rsidR="00F83174">
        <w:rPr>
          <w:rFonts w:ascii="Times New Roman" w:hAnsi="Times New Roman" w:cs="Times New Roman"/>
          <w:sz w:val="24"/>
          <w:szCs w:val="24"/>
        </w:rPr>
        <w:t>. In s</w:t>
      </w:r>
      <w:r w:rsidR="004F28E7" w:rsidRPr="00966D46">
        <w:rPr>
          <w:rFonts w:ascii="Times New Roman" w:hAnsi="Times New Roman" w:cs="Times New Roman"/>
          <w:sz w:val="24"/>
          <w:szCs w:val="24"/>
        </w:rPr>
        <w:t>chizophrenia, the N400 semantic priming effect is reduced, suggesting that individuals with this disorder are impaired in using meaningful context to facilitate processing of related stimuli</w:t>
      </w:r>
      <w:r w:rsidR="00741A54" w:rsidRPr="00966D46">
        <w:rPr>
          <w:rFonts w:ascii="Times New Roman" w:hAnsi="Times New Roman" w:cs="Times New Roman"/>
          <w:sz w:val="24"/>
          <w:szCs w:val="24"/>
        </w:rPr>
        <w:t xml:space="preserve"> (</w:t>
      </w:r>
      <w:proofErr w:type="spellStart"/>
      <w:r w:rsidR="00741A54" w:rsidRPr="00966D46">
        <w:rPr>
          <w:rFonts w:ascii="Times New Roman" w:hAnsi="Times New Roman" w:cs="Times New Roman"/>
          <w:sz w:val="24"/>
          <w:szCs w:val="24"/>
        </w:rPr>
        <w:t>Bobes</w:t>
      </w:r>
      <w:proofErr w:type="spellEnd"/>
      <w:r w:rsidR="00741A54" w:rsidRPr="00966D46">
        <w:rPr>
          <w:rFonts w:ascii="Times New Roman" w:hAnsi="Times New Roman" w:cs="Times New Roman"/>
          <w:sz w:val="24"/>
          <w:szCs w:val="24"/>
        </w:rPr>
        <w:t xml:space="preserve"> et al., 1996; </w:t>
      </w:r>
      <w:proofErr w:type="spellStart"/>
      <w:r w:rsidR="00741A54" w:rsidRPr="00966D46">
        <w:rPr>
          <w:rFonts w:ascii="Times New Roman" w:hAnsi="Times New Roman" w:cs="Times New Roman"/>
          <w:sz w:val="24"/>
          <w:szCs w:val="24"/>
        </w:rPr>
        <w:t>Kostova</w:t>
      </w:r>
      <w:proofErr w:type="spellEnd"/>
      <w:r w:rsidR="00741A54" w:rsidRPr="00966D46">
        <w:rPr>
          <w:rFonts w:ascii="Times New Roman" w:hAnsi="Times New Roman" w:cs="Times New Roman"/>
          <w:sz w:val="24"/>
          <w:szCs w:val="24"/>
        </w:rPr>
        <w:t xml:space="preserve"> et al., 2005; Salisbury, 2008;</w:t>
      </w:r>
      <w:r w:rsidR="00741A54" w:rsidRPr="00966D46">
        <w:rPr>
          <w:rFonts w:ascii="AdvTT5235d5a9" w:hAnsi="AdvTT5235d5a9" w:cs="AdvTT5235d5a9"/>
          <w:sz w:val="24"/>
          <w:szCs w:val="24"/>
        </w:rPr>
        <w:t xml:space="preserve"> </w:t>
      </w:r>
      <w:proofErr w:type="spellStart"/>
      <w:r w:rsidR="00741A54" w:rsidRPr="00966D46">
        <w:rPr>
          <w:rFonts w:ascii="Times New Roman" w:hAnsi="Times New Roman" w:cs="Times New Roman"/>
          <w:sz w:val="24"/>
          <w:szCs w:val="24"/>
        </w:rPr>
        <w:t>Condray</w:t>
      </w:r>
      <w:proofErr w:type="spellEnd"/>
      <w:r w:rsidR="00741A54" w:rsidRPr="00966D46">
        <w:rPr>
          <w:rFonts w:ascii="Times New Roman" w:hAnsi="Times New Roman" w:cs="Times New Roman"/>
          <w:sz w:val="24"/>
          <w:szCs w:val="24"/>
        </w:rPr>
        <w:t xml:space="preserve"> et al., 2010; </w:t>
      </w:r>
      <w:proofErr w:type="spellStart"/>
      <w:r w:rsidR="00741A54" w:rsidRPr="00966D46">
        <w:rPr>
          <w:rFonts w:ascii="Times New Roman" w:hAnsi="Times New Roman" w:cs="Times New Roman"/>
          <w:sz w:val="24"/>
          <w:szCs w:val="24"/>
        </w:rPr>
        <w:t>Mathalon</w:t>
      </w:r>
      <w:proofErr w:type="spellEnd"/>
      <w:r w:rsidR="00741A54" w:rsidRPr="00966D46">
        <w:rPr>
          <w:rFonts w:ascii="Times New Roman" w:hAnsi="Times New Roman" w:cs="Times New Roman"/>
          <w:sz w:val="24"/>
          <w:szCs w:val="24"/>
        </w:rPr>
        <w:t xml:space="preserve"> et al., 2010; Kiang et al., 2011, 2012, 2014). </w:t>
      </w:r>
      <w:r>
        <w:rPr>
          <w:rFonts w:ascii="Times New Roman" w:hAnsi="Times New Roman" w:cs="Times New Roman"/>
          <w:sz w:val="24"/>
          <w:szCs w:val="24"/>
        </w:rPr>
        <w:t>Thus, i</w:t>
      </w:r>
      <w:r w:rsidR="004F28E7" w:rsidRPr="00966D46">
        <w:rPr>
          <w:rFonts w:ascii="Times New Roman" w:hAnsi="Times New Roman" w:cs="Times New Roman"/>
          <w:sz w:val="24"/>
          <w:szCs w:val="24"/>
        </w:rPr>
        <w:t xml:space="preserve">t has been suggested that </w:t>
      </w:r>
      <w:r w:rsidR="00741A54" w:rsidRPr="00966D46">
        <w:rPr>
          <w:rFonts w:ascii="Times New Roman" w:hAnsi="Times New Roman" w:cs="Times New Roman"/>
          <w:sz w:val="24"/>
          <w:szCs w:val="24"/>
        </w:rPr>
        <w:t>the N400 semantic priming deficit</w:t>
      </w:r>
      <w:r w:rsidR="004F28E7" w:rsidRPr="00966D46">
        <w:rPr>
          <w:rFonts w:ascii="Times New Roman" w:hAnsi="Times New Roman" w:cs="Times New Roman"/>
          <w:sz w:val="24"/>
          <w:szCs w:val="24"/>
        </w:rPr>
        <w:t xml:space="preserve"> may be used as a biomarker of </w:t>
      </w:r>
      <w:r w:rsidR="00741A54" w:rsidRPr="00966D46">
        <w:rPr>
          <w:rFonts w:ascii="Times New Roman" w:hAnsi="Times New Roman" w:cs="Times New Roman"/>
          <w:sz w:val="24"/>
          <w:szCs w:val="24"/>
        </w:rPr>
        <w:t>semant</w:t>
      </w:r>
      <w:r w:rsidR="00F83174">
        <w:rPr>
          <w:rFonts w:ascii="Times New Roman" w:hAnsi="Times New Roman" w:cs="Times New Roman"/>
          <w:sz w:val="24"/>
          <w:szCs w:val="24"/>
        </w:rPr>
        <w:t>ic processing abnormalities in s</w:t>
      </w:r>
      <w:r w:rsidR="00741A54" w:rsidRPr="00966D46">
        <w:rPr>
          <w:rFonts w:ascii="Times New Roman" w:hAnsi="Times New Roman" w:cs="Times New Roman"/>
          <w:sz w:val="24"/>
          <w:szCs w:val="24"/>
        </w:rPr>
        <w:t>chizophrenia (Kiang et al., 20</w:t>
      </w:r>
      <w:r>
        <w:rPr>
          <w:rFonts w:ascii="Times New Roman" w:hAnsi="Times New Roman" w:cs="Times New Roman"/>
          <w:sz w:val="24"/>
          <w:szCs w:val="24"/>
        </w:rPr>
        <w:t xml:space="preserve">13). </w:t>
      </w:r>
      <w:r w:rsidR="00331CA1">
        <w:rPr>
          <w:rFonts w:ascii="Times New Roman" w:hAnsi="Times New Roman" w:cs="Times New Roman"/>
          <w:sz w:val="24"/>
          <w:szCs w:val="24"/>
        </w:rPr>
        <w:t xml:space="preserve">Recent work by </w:t>
      </w:r>
      <w:proofErr w:type="spellStart"/>
      <w:r w:rsidR="00331CA1">
        <w:rPr>
          <w:rFonts w:ascii="Times New Roman" w:hAnsi="Times New Roman" w:cs="Times New Roman"/>
          <w:sz w:val="24"/>
          <w:szCs w:val="24"/>
        </w:rPr>
        <w:t>Besche</w:t>
      </w:r>
      <w:proofErr w:type="spellEnd"/>
      <w:r w:rsidR="00331CA1">
        <w:rPr>
          <w:rFonts w:ascii="Times New Roman" w:hAnsi="Times New Roman" w:cs="Times New Roman"/>
          <w:sz w:val="24"/>
          <w:szCs w:val="24"/>
        </w:rPr>
        <w:t xml:space="preserve">-Richard et al. (2014) has lent preliminary evidence </w:t>
      </w:r>
      <w:r w:rsidR="00331CA1">
        <w:rPr>
          <w:rFonts w:ascii="Times New Roman" w:hAnsi="Times New Roman" w:cs="Times New Roman"/>
          <w:sz w:val="24"/>
          <w:szCs w:val="24"/>
        </w:rPr>
        <w:lastRenderedPageBreak/>
        <w:t xml:space="preserve">for the potential clinical utility of N400 semantic priming effects as a biomarker of illness severity in schizophrenia. Specifically, they report that while semantic priming effects are absent in patients at initial testing, they are restored at re-test following treatment over a one-year period, in concert with improvements in clinical symptoms, indicating that the presence or absence of N400 semantic priming effects may be indicative of illness state or severity. </w:t>
      </w:r>
      <w:r>
        <w:rPr>
          <w:rFonts w:ascii="Times New Roman" w:hAnsi="Times New Roman" w:cs="Times New Roman"/>
          <w:sz w:val="24"/>
          <w:szCs w:val="24"/>
        </w:rPr>
        <w:t>In the study presented in chapter three</w:t>
      </w:r>
      <w:r w:rsidR="00741A54" w:rsidRPr="00966D46">
        <w:rPr>
          <w:rFonts w:ascii="Times New Roman" w:hAnsi="Times New Roman" w:cs="Times New Roman"/>
          <w:sz w:val="24"/>
          <w:szCs w:val="24"/>
        </w:rPr>
        <w:t xml:space="preserve">, we provide evidence validating this potential biomarker </w:t>
      </w:r>
      <w:r w:rsidR="00776E35">
        <w:rPr>
          <w:rFonts w:ascii="Times New Roman" w:hAnsi="Times New Roman" w:cs="Times New Roman"/>
          <w:sz w:val="24"/>
          <w:szCs w:val="24"/>
        </w:rPr>
        <w:t>by</w:t>
      </w:r>
      <w:r w:rsidR="00AD02F8">
        <w:rPr>
          <w:rFonts w:ascii="Times New Roman" w:hAnsi="Times New Roman" w:cs="Times New Roman"/>
          <w:sz w:val="24"/>
          <w:szCs w:val="24"/>
        </w:rPr>
        <w:t xml:space="preserve"> determining</w:t>
      </w:r>
      <w:r w:rsidR="00741A54" w:rsidRPr="00966D46">
        <w:rPr>
          <w:rFonts w:ascii="Times New Roman" w:hAnsi="Times New Roman" w:cs="Times New Roman"/>
          <w:sz w:val="24"/>
          <w:szCs w:val="24"/>
        </w:rPr>
        <w:t xml:space="preserve"> its’ test-retest reliability over a one-week period </w:t>
      </w:r>
      <w:r w:rsidR="00F83174">
        <w:rPr>
          <w:rFonts w:ascii="Times New Roman" w:hAnsi="Times New Roman" w:cs="Times New Roman"/>
          <w:sz w:val="24"/>
          <w:szCs w:val="24"/>
        </w:rPr>
        <w:t>in a group of individuals with s</w:t>
      </w:r>
      <w:r w:rsidR="00741A54" w:rsidRPr="00966D46">
        <w:rPr>
          <w:rFonts w:ascii="Times New Roman" w:hAnsi="Times New Roman" w:cs="Times New Roman"/>
          <w:sz w:val="24"/>
          <w:szCs w:val="24"/>
        </w:rPr>
        <w:t xml:space="preserve">chizophrenia. </w:t>
      </w:r>
    </w:p>
    <w:p w14:paraId="5951C46D" w14:textId="5A1CE628" w:rsidR="00BE2289" w:rsidRPr="00966D46" w:rsidRDefault="00BE2289" w:rsidP="00741A54">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Although cognitive deficits affect a range of psychiatric disorders, for the purposes of this thesis, we will focus our </w:t>
      </w:r>
      <w:r w:rsidR="00BA236F">
        <w:rPr>
          <w:rFonts w:ascii="Times New Roman" w:hAnsi="Times New Roman" w:cs="Times New Roman"/>
          <w:sz w:val="24"/>
          <w:szCs w:val="24"/>
        </w:rPr>
        <w:t>discussion</w:t>
      </w:r>
      <w:r>
        <w:rPr>
          <w:rFonts w:ascii="Times New Roman" w:hAnsi="Times New Roman" w:cs="Times New Roman"/>
          <w:sz w:val="24"/>
          <w:szCs w:val="24"/>
        </w:rPr>
        <w:t xml:space="preserve"> to the two populations </w:t>
      </w:r>
      <w:r w:rsidR="00F83174">
        <w:rPr>
          <w:rFonts w:ascii="Times New Roman" w:hAnsi="Times New Roman" w:cs="Times New Roman"/>
          <w:sz w:val="24"/>
          <w:szCs w:val="24"/>
        </w:rPr>
        <w:t>studied here: individuals with s</w:t>
      </w:r>
      <w:r>
        <w:rPr>
          <w:rFonts w:ascii="Times New Roman" w:hAnsi="Times New Roman" w:cs="Times New Roman"/>
          <w:sz w:val="24"/>
          <w:szCs w:val="24"/>
        </w:rPr>
        <w:t xml:space="preserve">chizophrenia, and those with PTSD. </w:t>
      </w:r>
    </w:p>
    <w:p w14:paraId="67B77A83" w14:textId="2CAF8C5C" w:rsidR="00DC550C" w:rsidRDefault="00D76DF6" w:rsidP="00972FA9">
      <w:pPr>
        <w:spacing w:after="0" w:line="480" w:lineRule="auto"/>
        <w:rPr>
          <w:rFonts w:ascii="Times New Roman" w:hAnsi="Times New Roman" w:cs="Times New Roman"/>
          <w:b/>
          <w:i/>
          <w:sz w:val="24"/>
          <w:szCs w:val="24"/>
        </w:rPr>
      </w:pPr>
      <w:r w:rsidRPr="00741A54">
        <w:rPr>
          <w:rFonts w:ascii="Times New Roman" w:hAnsi="Times New Roman" w:cs="Times New Roman"/>
          <w:b/>
          <w:i/>
          <w:sz w:val="24"/>
          <w:szCs w:val="24"/>
        </w:rPr>
        <w:t xml:space="preserve">1.2 Cognitive Deficits in </w:t>
      </w:r>
      <w:r w:rsidR="001366C4">
        <w:rPr>
          <w:rFonts w:ascii="Times New Roman" w:hAnsi="Times New Roman" w:cs="Times New Roman"/>
          <w:b/>
          <w:i/>
          <w:sz w:val="24"/>
          <w:szCs w:val="24"/>
        </w:rPr>
        <w:t>Schizophrenia</w:t>
      </w:r>
    </w:p>
    <w:p w14:paraId="04E3E3C3" w14:textId="6009C995" w:rsidR="00972FA9" w:rsidRDefault="00972FA9" w:rsidP="00972FA9">
      <w:pPr>
        <w:spacing w:after="0" w:line="480" w:lineRule="auto"/>
        <w:rPr>
          <w:rFonts w:ascii="Times New Roman" w:hAnsi="Times New Roman" w:cs="Times New Roman"/>
          <w:sz w:val="24"/>
          <w:szCs w:val="24"/>
        </w:rPr>
      </w:pPr>
      <w:r>
        <w:rPr>
          <w:rFonts w:ascii="Times New Roman" w:hAnsi="Times New Roman" w:cs="Times New Roman"/>
          <w:sz w:val="24"/>
          <w:szCs w:val="24"/>
        </w:rPr>
        <w:tab/>
        <w:t>A signific</w:t>
      </w:r>
      <w:r w:rsidR="00112A80">
        <w:rPr>
          <w:rFonts w:ascii="Times New Roman" w:hAnsi="Times New Roman" w:cs="Times New Roman"/>
          <w:sz w:val="24"/>
          <w:szCs w:val="24"/>
        </w:rPr>
        <w:t>ant amount of evidence details the presence</w:t>
      </w:r>
      <w:r w:rsidR="00392DE9">
        <w:rPr>
          <w:rFonts w:ascii="Times New Roman" w:hAnsi="Times New Roman" w:cs="Times New Roman"/>
          <w:sz w:val="24"/>
          <w:szCs w:val="24"/>
        </w:rPr>
        <w:t xml:space="preserve"> of</w:t>
      </w:r>
      <w:r>
        <w:rPr>
          <w:rFonts w:ascii="Times New Roman" w:hAnsi="Times New Roman" w:cs="Times New Roman"/>
          <w:sz w:val="24"/>
          <w:szCs w:val="24"/>
        </w:rPr>
        <w:t xml:space="preserve"> cogn</w:t>
      </w:r>
      <w:r w:rsidR="00F83174">
        <w:rPr>
          <w:rFonts w:ascii="Times New Roman" w:hAnsi="Times New Roman" w:cs="Times New Roman"/>
          <w:sz w:val="24"/>
          <w:szCs w:val="24"/>
        </w:rPr>
        <w:t>itive deficits in s</w:t>
      </w:r>
      <w:r w:rsidR="00112A80">
        <w:rPr>
          <w:rFonts w:ascii="Times New Roman" w:hAnsi="Times New Roman" w:cs="Times New Roman"/>
          <w:sz w:val="24"/>
          <w:szCs w:val="24"/>
        </w:rPr>
        <w:t>chizophrenia, so much so that these deficits are considered characteristic of the disorder (</w:t>
      </w:r>
      <w:proofErr w:type="spellStart"/>
      <w:r w:rsidR="00112A80">
        <w:rPr>
          <w:rFonts w:ascii="Times New Roman" w:hAnsi="Times New Roman" w:cs="Times New Roman"/>
          <w:sz w:val="24"/>
          <w:szCs w:val="24"/>
        </w:rPr>
        <w:t>Fioravanti</w:t>
      </w:r>
      <w:proofErr w:type="spellEnd"/>
      <w:r w:rsidR="00112A80">
        <w:rPr>
          <w:rFonts w:ascii="Times New Roman" w:hAnsi="Times New Roman" w:cs="Times New Roman"/>
          <w:sz w:val="24"/>
          <w:szCs w:val="24"/>
        </w:rPr>
        <w:t xml:space="preserve"> et al., 2012). In their recent meta-analysis, </w:t>
      </w:r>
      <w:proofErr w:type="spellStart"/>
      <w:r w:rsidR="00112A80">
        <w:rPr>
          <w:rFonts w:ascii="Times New Roman" w:hAnsi="Times New Roman" w:cs="Times New Roman"/>
          <w:sz w:val="24"/>
          <w:szCs w:val="24"/>
        </w:rPr>
        <w:t>Fi</w:t>
      </w:r>
      <w:r w:rsidR="005F1C8D">
        <w:rPr>
          <w:rFonts w:ascii="Times New Roman" w:hAnsi="Times New Roman" w:cs="Times New Roman"/>
          <w:sz w:val="24"/>
          <w:szCs w:val="24"/>
        </w:rPr>
        <w:t>oravanti</w:t>
      </w:r>
      <w:proofErr w:type="spellEnd"/>
      <w:r w:rsidR="005F1C8D">
        <w:rPr>
          <w:rFonts w:ascii="Times New Roman" w:hAnsi="Times New Roman" w:cs="Times New Roman"/>
          <w:sz w:val="24"/>
          <w:szCs w:val="24"/>
        </w:rPr>
        <w:t xml:space="preserve"> et al. (2012) describe</w:t>
      </w:r>
      <w:r w:rsidR="00112A80">
        <w:rPr>
          <w:rFonts w:ascii="Times New Roman" w:hAnsi="Times New Roman" w:cs="Times New Roman"/>
          <w:sz w:val="24"/>
          <w:szCs w:val="24"/>
        </w:rPr>
        <w:t xml:space="preserve"> 247 studies investigating cogniti</w:t>
      </w:r>
      <w:r w:rsidR="00F83174">
        <w:rPr>
          <w:rFonts w:ascii="Times New Roman" w:hAnsi="Times New Roman" w:cs="Times New Roman"/>
          <w:sz w:val="24"/>
          <w:szCs w:val="24"/>
        </w:rPr>
        <w:t>ve functioning in s</w:t>
      </w:r>
      <w:r w:rsidR="00614FF6">
        <w:rPr>
          <w:rFonts w:ascii="Times New Roman" w:hAnsi="Times New Roman" w:cs="Times New Roman"/>
          <w:sz w:val="24"/>
          <w:szCs w:val="24"/>
        </w:rPr>
        <w:t xml:space="preserve">chizophrenia, </w:t>
      </w:r>
      <w:r w:rsidR="005F1C8D">
        <w:rPr>
          <w:rFonts w:ascii="Times New Roman" w:hAnsi="Times New Roman" w:cs="Times New Roman"/>
          <w:sz w:val="24"/>
          <w:szCs w:val="24"/>
        </w:rPr>
        <w:t>with a</w:t>
      </w:r>
      <w:r w:rsidR="00614FF6">
        <w:rPr>
          <w:rFonts w:ascii="Times New Roman" w:hAnsi="Times New Roman" w:cs="Times New Roman"/>
          <w:sz w:val="24"/>
          <w:szCs w:val="24"/>
        </w:rPr>
        <w:t xml:space="preserve"> </w:t>
      </w:r>
      <w:r w:rsidR="0013051D">
        <w:rPr>
          <w:rFonts w:ascii="Times New Roman" w:hAnsi="Times New Roman" w:cs="Times New Roman"/>
          <w:sz w:val="24"/>
          <w:szCs w:val="24"/>
        </w:rPr>
        <w:t>large number of studies reporting</w:t>
      </w:r>
      <w:r w:rsidR="00614FF6">
        <w:rPr>
          <w:rFonts w:ascii="Times New Roman" w:hAnsi="Times New Roman" w:cs="Times New Roman"/>
          <w:sz w:val="24"/>
          <w:szCs w:val="24"/>
        </w:rPr>
        <w:t xml:space="preserve"> deficits in the following cognitive domains: long-term memory (</w:t>
      </w:r>
      <w:r w:rsidR="005F1C8D">
        <w:rPr>
          <w:rFonts w:ascii="Times New Roman" w:hAnsi="Times New Roman" w:cs="Times New Roman"/>
          <w:sz w:val="24"/>
          <w:szCs w:val="24"/>
        </w:rPr>
        <w:t>effect size (</w:t>
      </w:r>
      <w:r w:rsidR="00614FF6">
        <w:rPr>
          <w:rFonts w:ascii="Times New Roman" w:hAnsi="Times New Roman" w:cs="Times New Roman"/>
          <w:sz w:val="24"/>
          <w:szCs w:val="24"/>
        </w:rPr>
        <w:t>ES</w:t>
      </w:r>
      <w:r w:rsidR="005F1C8D">
        <w:rPr>
          <w:rFonts w:ascii="Times New Roman" w:hAnsi="Times New Roman" w:cs="Times New Roman"/>
          <w:sz w:val="24"/>
          <w:szCs w:val="24"/>
        </w:rPr>
        <w:t>)</w:t>
      </w:r>
      <w:r w:rsidR="00614FF6">
        <w:rPr>
          <w:rFonts w:ascii="Times New Roman" w:hAnsi="Times New Roman" w:cs="Times New Roman"/>
          <w:sz w:val="24"/>
          <w:szCs w:val="24"/>
        </w:rPr>
        <w:t xml:space="preserve"> = -1.14), short-term memory (ES = -1.05), general IQ (ES = -0.96), language processing and functioning (ES = -0.99), attention (ES = 0.99), and executive functioning (ES = -1.10).</w:t>
      </w:r>
      <w:r w:rsidR="0013051D">
        <w:rPr>
          <w:rFonts w:ascii="Times New Roman" w:hAnsi="Times New Roman" w:cs="Times New Roman"/>
          <w:sz w:val="24"/>
          <w:szCs w:val="24"/>
        </w:rPr>
        <w:t xml:space="preserve"> The large effect sizes seen across a wide array of </w:t>
      </w:r>
      <w:r w:rsidR="00B00464">
        <w:rPr>
          <w:rFonts w:ascii="Times New Roman" w:hAnsi="Times New Roman" w:cs="Times New Roman"/>
          <w:sz w:val="24"/>
          <w:szCs w:val="24"/>
        </w:rPr>
        <w:t>cognitive functions demonstrate</w:t>
      </w:r>
      <w:r w:rsidR="0013051D">
        <w:rPr>
          <w:rFonts w:ascii="Times New Roman" w:hAnsi="Times New Roman" w:cs="Times New Roman"/>
          <w:sz w:val="24"/>
          <w:szCs w:val="24"/>
        </w:rPr>
        <w:t xml:space="preserve"> the severi</w:t>
      </w:r>
      <w:r w:rsidR="00B00464">
        <w:rPr>
          <w:rFonts w:ascii="Times New Roman" w:hAnsi="Times New Roman" w:cs="Times New Roman"/>
          <w:sz w:val="24"/>
          <w:szCs w:val="24"/>
        </w:rPr>
        <w:t>ty of these deficits and imply</w:t>
      </w:r>
      <w:r w:rsidR="0013051D">
        <w:rPr>
          <w:rFonts w:ascii="Times New Roman" w:hAnsi="Times New Roman" w:cs="Times New Roman"/>
          <w:sz w:val="24"/>
          <w:szCs w:val="24"/>
        </w:rPr>
        <w:t xml:space="preserve"> that they may be associated with significant</w:t>
      </w:r>
      <w:r w:rsidR="00B00464">
        <w:rPr>
          <w:rFonts w:ascii="Times New Roman" w:hAnsi="Times New Roman" w:cs="Times New Roman"/>
          <w:sz w:val="24"/>
          <w:szCs w:val="24"/>
        </w:rPr>
        <w:t xml:space="preserve"> societal/personal</w:t>
      </w:r>
      <w:r w:rsidR="0013051D">
        <w:rPr>
          <w:rFonts w:ascii="Times New Roman" w:hAnsi="Times New Roman" w:cs="Times New Roman"/>
          <w:sz w:val="24"/>
          <w:szCs w:val="24"/>
        </w:rPr>
        <w:t xml:space="preserve"> costs.</w:t>
      </w:r>
      <w:r w:rsidR="00614FF6">
        <w:rPr>
          <w:rFonts w:ascii="Times New Roman" w:hAnsi="Times New Roman" w:cs="Times New Roman"/>
          <w:sz w:val="24"/>
          <w:szCs w:val="24"/>
        </w:rPr>
        <w:t xml:space="preserve"> </w:t>
      </w:r>
      <w:r w:rsidR="0013051D">
        <w:rPr>
          <w:rFonts w:ascii="Times New Roman" w:hAnsi="Times New Roman" w:cs="Times New Roman"/>
          <w:sz w:val="24"/>
          <w:szCs w:val="24"/>
        </w:rPr>
        <w:t>Furthermore, f</w:t>
      </w:r>
      <w:r w:rsidR="00156D83">
        <w:rPr>
          <w:rFonts w:ascii="Times New Roman" w:hAnsi="Times New Roman" w:cs="Times New Roman"/>
          <w:sz w:val="24"/>
          <w:szCs w:val="24"/>
        </w:rPr>
        <w:t>indings</w:t>
      </w:r>
      <w:r w:rsidR="00987D27">
        <w:rPr>
          <w:rFonts w:ascii="Times New Roman" w:hAnsi="Times New Roman" w:cs="Times New Roman"/>
          <w:sz w:val="24"/>
          <w:szCs w:val="24"/>
        </w:rPr>
        <w:t xml:space="preserve"> t</w:t>
      </w:r>
      <w:r w:rsidR="00B00464">
        <w:rPr>
          <w:rFonts w:ascii="Times New Roman" w:hAnsi="Times New Roman" w:cs="Times New Roman"/>
          <w:sz w:val="24"/>
          <w:szCs w:val="24"/>
        </w:rPr>
        <w:t xml:space="preserve">hat showcase the functional </w:t>
      </w:r>
      <w:r w:rsidR="00B00464">
        <w:rPr>
          <w:rFonts w:ascii="Times New Roman" w:hAnsi="Times New Roman" w:cs="Times New Roman"/>
          <w:sz w:val="24"/>
          <w:szCs w:val="24"/>
        </w:rPr>
        <w:lastRenderedPageBreak/>
        <w:t>impact</w:t>
      </w:r>
      <w:r w:rsidR="00987D27">
        <w:rPr>
          <w:rFonts w:ascii="Times New Roman" w:hAnsi="Times New Roman" w:cs="Times New Roman"/>
          <w:sz w:val="24"/>
          <w:szCs w:val="24"/>
        </w:rPr>
        <w:t xml:space="preserve"> of these </w:t>
      </w:r>
      <w:r w:rsidR="000D4296">
        <w:rPr>
          <w:rFonts w:ascii="Times New Roman" w:hAnsi="Times New Roman" w:cs="Times New Roman"/>
          <w:sz w:val="24"/>
          <w:szCs w:val="24"/>
        </w:rPr>
        <w:t xml:space="preserve">cognitive </w:t>
      </w:r>
      <w:r w:rsidR="0013051D">
        <w:rPr>
          <w:rFonts w:ascii="Times New Roman" w:hAnsi="Times New Roman" w:cs="Times New Roman"/>
          <w:sz w:val="24"/>
          <w:szCs w:val="24"/>
        </w:rPr>
        <w:t>deficits for individuals</w:t>
      </w:r>
      <w:r w:rsidR="00F83174">
        <w:rPr>
          <w:rFonts w:ascii="Times New Roman" w:hAnsi="Times New Roman" w:cs="Times New Roman"/>
          <w:sz w:val="24"/>
          <w:szCs w:val="24"/>
        </w:rPr>
        <w:t xml:space="preserve"> with s</w:t>
      </w:r>
      <w:r w:rsidR="00987D27">
        <w:rPr>
          <w:rFonts w:ascii="Times New Roman" w:hAnsi="Times New Roman" w:cs="Times New Roman"/>
          <w:sz w:val="24"/>
          <w:szCs w:val="24"/>
        </w:rPr>
        <w:t>chizophrenia</w:t>
      </w:r>
      <w:r w:rsidR="00C70537">
        <w:rPr>
          <w:rFonts w:ascii="Times New Roman" w:hAnsi="Times New Roman" w:cs="Times New Roman"/>
          <w:sz w:val="24"/>
          <w:szCs w:val="24"/>
        </w:rPr>
        <w:t xml:space="preserve">, </w:t>
      </w:r>
      <w:r w:rsidR="00156D83">
        <w:rPr>
          <w:rFonts w:ascii="Times New Roman" w:hAnsi="Times New Roman" w:cs="Times New Roman"/>
          <w:sz w:val="24"/>
          <w:szCs w:val="24"/>
        </w:rPr>
        <w:t>demonstrate the importance of</w:t>
      </w:r>
      <w:r w:rsidR="00C70537">
        <w:rPr>
          <w:rFonts w:ascii="Times New Roman" w:hAnsi="Times New Roman" w:cs="Times New Roman"/>
          <w:sz w:val="24"/>
          <w:szCs w:val="24"/>
        </w:rPr>
        <w:t xml:space="preserve"> understanding the</w:t>
      </w:r>
      <w:r w:rsidR="000D4296">
        <w:rPr>
          <w:rFonts w:ascii="Times New Roman" w:hAnsi="Times New Roman" w:cs="Times New Roman"/>
          <w:sz w:val="24"/>
          <w:szCs w:val="24"/>
        </w:rPr>
        <w:t>ir progression and etiology</w:t>
      </w:r>
      <w:r w:rsidR="00C70537">
        <w:rPr>
          <w:rFonts w:ascii="Times New Roman" w:hAnsi="Times New Roman" w:cs="Times New Roman"/>
          <w:sz w:val="24"/>
          <w:szCs w:val="24"/>
        </w:rPr>
        <w:t xml:space="preserve">. Indeed, research shows that cognitive deficits are </w:t>
      </w:r>
      <w:r w:rsidR="003F3D37">
        <w:rPr>
          <w:rFonts w:ascii="Times New Roman" w:hAnsi="Times New Roman" w:cs="Times New Roman"/>
          <w:sz w:val="24"/>
          <w:szCs w:val="24"/>
        </w:rPr>
        <w:t>the strong</w:t>
      </w:r>
      <w:r w:rsidR="005F1C8D">
        <w:rPr>
          <w:rFonts w:ascii="Times New Roman" w:hAnsi="Times New Roman" w:cs="Times New Roman"/>
          <w:sz w:val="24"/>
          <w:szCs w:val="24"/>
        </w:rPr>
        <w:t>est</w:t>
      </w:r>
      <w:r w:rsidR="003F3D37">
        <w:rPr>
          <w:rFonts w:ascii="Times New Roman" w:hAnsi="Times New Roman" w:cs="Times New Roman"/>
          <w:sz w:val="24"/>
          <w:szCs w:val="24"/>
        </w:rPr>
        <w:t xml:space="preserve"> clinical predictors of</w:t>
      </w:r>
      <w:r w:rsidR="00C70537">
        <w:rPr>
          <w:rFonts w:ascii="Times New Roman" w:hAnsi="Times New Roman" w:cs="Times New Roman"/>
          <w:sz w:val="24"/>
          <w:szCs w:val="24"/>
        </w:rPr>
        <w:t xml:space="preserve"> difficulties in every-day living (such as independence, interpersonal relations, and vocational functioning)</w:t>
      </w:r>
      <w:r w:rsidR="0068646E">
        <w:rPr>
          <w:rFonts w:ascii="Times New Roman" w:hAnsi="Times New Roman" w:cs="Times New Roman"/>
          <w:sz w:val="24"/>
          <w:szCs w:val="24"/>
        </w:rPr>
        <w:t xml:space="preserve"> and quality of life (QOL)</w:t>
      </w:r>
      <w:r w:rsidR="00001B0C">
        <w:rPr>
          <w:rFonts w:ascii="Times New Roman" w:hAnsi="Times New Roman" w:cs="Times New Roman"/>
          <w:sz w:val="24"/>
          <w:szCs w:val="24"/>
        </w:rPr>
        <w:t xml:space="preserve"> in</w:t>
      </w:r>
      <w:r w:rsidR="00F83174">
        <w:rPr>
          <w:rFonts w:ascii="Times New Roman" w:hAnsi="Times New Roman" w:cs="Times New Roman"/>
          <w:sz w:val="24"/>
          <w:szCs w:val="24"/>
        </w:rPr>
        <w:t xml:space="preserve"> individuals with s</w:t>
      </w:r>
      <w:r w:rsidR="00C70537">
        <w:rPr>
          <w:rFonts w:ascii="Times New Roman" w:hAnsi="Times New Roman" w:cs="Times New Roman"/>
          <w:sz w:val="24"/>
          <w:szCs w:val="24"/>
        </w:rPr>
        <w:t>chizophrenia (</w:t>
      </w:r>
      <w:r w:rsidR="003F3D37">
        <w:rPr>
          <w:rFonts w:ascii="Times New Roman" w:hAnsi="Times New Roman" w:cs="Times New Roman"/>
          <w:sz w:val="24"/>
          <w:szCs w:val="24"/>
        </w:rPr>
        <w:t xml:space="preserve">Green et al., 2000; </w:t>
      </w:r>
      <w:proofErr w:type="spellStart"/>
      <w:r w:rsidR="0068646E">
        <w:rPr>
          <w:rFonts w:ascii="Times New Roman" w:hAnsi="Times New Roman" w:cs="Times New Roman"/>
          <w:sz w:val="24"/>
          <w:szCs w:val="24"/>
        </w:rPr>
        <w:t>Alptekin</w:t>
      </w:r>
      <w:proofErr w:type="spellEnd"/>
      <w:r w:rsidR="0068646E">
        <w:rPr>
          <w:rFonts w:ascii="Times New Roman" w:hAnsi="Times New Roman" w:cs="Times New Roman"/>
          <w:sz w:val="24"/>
          <w:szCs w:val="24"/>
        </w:rPr>
        <w:t xml:space="preserve"> 2005; </w:t>
      </w:r>
      <w:r w:rsidR="000B7FBD">
        <w:rPr>
          <w:rFonts w:ascii="Times New Roman" w:hAnsi="Times New Roman" w:cs="Times New Roman"/>
          <w:sz w:val="24"/>
          <w:szCs w:val="24"/>
        </w:rPr>
        <w:t xml:space="preserve">Bowie et al., 2006; </w:t>
      </w:r>
      <w:proofErr w:type="spellStart"/>
      <w:r w:rsidR="00DB1888">
        <w:rPr>
          <w:rFonts w:ascii="Times New Roman" w:hAnsi="Times New Roman" w:cs="Times New Roman"/>
          <w:sz w:val="24"/>
          <w:szCs w:val="24"/>
        </w:rPr>
        <w:t>Ueoka</w:t>
      </w:r>
      <w:proofErr w:type="spellEnd"/>
      <w:r w:rsidR="00DB1888">
        <w:rPr>
          <w:rFonts w:ascii="Times New Roman" w:hAnsi="Times New Roman" w:cs="Times New Roman"/>
          <w:sz w:val="24"/>
          <w:szCs w:val="24"/>
        </w:rPr>
        <w:t xml:space="preserve"> et al., 2010; </w:t>
      </w:r>
      <w:proofErr w:type="spellStart"/>
      <w:r w:rsidR="00160B0B">
        <w:rPr>
          <w:rFonts w:ascii="Times New Roman" w:hAnsi="Times New Roman" w:cs="Times New Roman"/>
          <w:sz w:val="24"/>
          <w:szCs w:val="24"/>
        </w:rPr>
        <w:t>Fett</w:t>
      </w:r>
      <w:proofErr w:type="spellEnd"/>
      <w:r w:rsidR="00160B0B">
        <w:rPr>
          <w:rFonts w:ascii="Times New Roman" w:hAnsi="Times New Roman" w:cs="Times New Roman"/>
          <w:sz w:val="24"/>
          <w:szCs w:val="24"/>
        </w:rPr>
        <w:t xml:space="preserve"> et al., 2011</w:t>
      </w:r>
      <w:r w:rsidR="0068646E">
        <w:rPr>
          <w:rFonts w:ascii="Times New Roman" w:hAnsi="Times New Roman" w:cs="Times New Roman"/>
          <w:sz w:val="24"/>
          <w:szCs w:val="24"/>
        </w:rPr>
        <w:t xml:space="preserve">; </w:t>
      </w:r>
      <w:proofErr w:type="spellStart"/>
      <w:r w:rsidR="0068646E">
        <w:rPr>
          <w:rFonts w:ascii="Times New Roman" w:hAnsi="Times New Roman" w:cs="Times New Roman"/>
          <w:sz w:val="24"/>
          <w:szCs w:val="24"/>
        </w:rPr>
        <w:t>Shamsi</w:t>
      </w:r>
      <w:proofErr w:type="spellEnd"/>
      <w:r w:rsidR="0068646E">
        <w:rPr>
          <w:rFonts w:ascii="Times New Roman" w:hAnsi="Times New Roman" w:cs="Times New Roman"/>
          <w:sz w:val="24"/>
          <w:szCs w:val="24"/>
        </w:rPr>
        <w:t xml:space="preserve"> et al., 2011</w:t>
      </w:r>
      <w:r w:rsidR="00C70537">
        <w:rPr>
          <w:rFonts w:ascii="Times New Roman" w:hAnsi="Times New Roman" w:cs="Times New Roman"/>
          <w:sz w:val="24"/>
          <w:szCs w:val="24"/>
        </w:rPr>
        <w:t xml:space="preserve">). </w:t>
      </w:r>
      <w:r w:rsidR="005F1C8D">
        <w:rPr>
          <w:rFonts w:ascii="Times New Roman" w:hAnsi="Times New Roman" w:cs="Times New Roman"/>
          <w:sz w:val="24"/>
          <w:szCs w:val="24"/>
        </w:rPr>
        <w:t>More specifically, a</w:t>
      </w:r>
      <w:r w:rsidR="00C70537">
        <w:rPr>
          <w:rFonts w:ascii="Times New Roman" w:hAnsi="Times New Roman" w:cs="Times New Roman"/>
          <w:sz w:val="24"/>
          <w:szCs w:val="24"/>
        </w:rPr>
        <w:t xml:space="preserve"> </w:t>
      </w:r>
      <w:r w:rsidR="00001B0C">
        <w:rPr>
          <w:rFonts w:ascii="Times New Roman" w:hAnsi="Times New Roman" w:cs="Times New Roman"/>
          <w:sz w:val="24"/>
          <w:szCs w:val="24"/>
        </w:rPr>
        <w:t>meta-analysis by</w:t>
      </w:r>
      <w:r w:rsidR="00160B0B">
        <w:rPr>
          <w:rFonts w:ascii="Times New Roman" w:hAnsi="Times New Roman" w:cs="Times New Roman"/>
          <w:sz w:val="24"/>
          <w:szCs w:val="24"/>
        </w:rPr>
        <w:t xml:space="preserve"> </w:t>
      </w:r>
      <w:proofErr w:type="spellStart"/>
      <w:r w:rsidR="00160B0B">
        <w:rPr>
          <w:rFonts w:ascii="Times New Roman" w:hAnsi="Times New Roman" w:cs="Times New Roman"/>
          <w:sz w:val="24"/>
          <w:szCs w:val="24"/>
        </w:rPr>
        <w:t>Fett</w:t>
      </w:r>
      <w:proofErr w:type="spellEnd"/>
      <w:r w:rsidR="00160B0B">
        <w:rPr>
          <w:rFonts w:ascii="Times New Roman" w:hAnsi="Times New Roman" w:cs="Times New Roman"/>
          <w:sz w:val="24"/>
          <w:szCs w:val="24"/>
        </w:rPr>
        <w:t xml:space="preserve"> et al. (2011</w:t>
      </w:r>
      <w:r w:rsidR="00C70537">
        <w:rPr>
          <w:rFonts w:ascii="Times New Roman" w:hAnsi="Times New Roman" w:cs="Times New Roman"/>
          <w:sz w:val="24"/>
          <w:szCs w:val="24"/>
        </w:rPr>
        <w:t xml:space="preserve">) reported small to medium effect sizes in the association between neurocognitive functioning and functional outcomes, with verbal fluency being the most strongly associated with community functioning, verbal learning and memory with social functioning, and social problem solving with problem solving and reasoning deficiencies. </w:t>
      </w:r>
      <w:r w:rsidR="006742D6">
        <w:rPr>
          <w:rFonts w:ascii="Times New Roman" w:hAnsi="Times New Roman" w:cs="Times New Roman"/>
          <w:sz w:val="24"/>
          <w:szCs w:val="24"/>
        </w:rPr>
        <w:t xml:space="preserve">  </w:t>
      </w:r>
    </w:p>
    <w:p w14:paraId="54E86E93" w14:textId="6815964C" w:rsidR="00122622" w:rsidRDefault="000D4296" w:rsidP="00122622">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E17B1F">
        <w:rPr>
          <w:rFonts w:ascii="Times New Roman" w:hAnsi="Times New Roman" w:cs="Times New Roman"/>
          <w:sz w:val="24"/>
          <w:szCs w:val="24"/>
        </w:rPr>
        <w:t xml:space="preserve">Since accumulating </w:t>
      </w:r>
      <w:r w:rsidR="005F1C8D">
        <w:rPr>
          <w:rFonts w:ascii="Times New Roman" w:hAnsi="Times New Roman" w:cs="Times New Roman"/>
          <w:sz w:val="24"/>
          <w:szCs w:val="24"/>
        </w:rPr>
        <w:t>a</w:t>
      </w:r>
      <w:r w:rsidR="00E17B1F">
        <w:rPr>
          <w:rFonts w:ascii="Times New Roman" w:hAnsi="Times New Roman" w:cs="Times New Roman"/>
          <w:sz w:val="24"/>
          <w:szCs w:val="24"/>
        </w:rPr>
        <w:t xml:space="preserve"> solid foundation of evidence p</w:t>
      </w:r>
      <w:r w:rsidR="00F83174">
        <w:rPr>
          <w:rFonts w:ascii="Times New Roman" w:hAnsi="Times New Roman" w:cs="Times New Roman"/>
          <w:sz w:val="24"/>
          <w:szCs w:val="24"/>
        </w:rPr>
        <w:t>rofiling cognitive deficits in schizophrenia, s</w:t>
      </w:r>
      <w:r w:rsidR="00E17B1F">
        <w:rPr>
          <w:rFonts w:ascii="Times New Roman" w:hAnsi="Times New Roman" w:cs="Times New Roman"/>
          <w:sz w:val="24"/>
          <w:szCs w:val="24"/>
        </w:rPr>
        <w:t xml:space="preserve">chizophrenia researchers have turned their efforts towards determining the exact course of development of these deficits, as well as </w:t>
      </w:r>
      <w:r w:rsidR="0013051D">
        <w:rPr>
          <w:rFonts w:ascii="Times New Roman" w:hAnsi="Times New Roman" w:cs="Times New Roman"/>
          <w:sz w:val="24"/>
          <w:szCs w:val="24"/>
        </w:rPr>
        <w:t>the development of</w:t>
      </w:r>
      <w:r w:rsidR="00E17B1F">
        <w:rPr>
          <w:rFonts w:ascii="Times New Roman" w:hAnsi="Times New Roman" w:cs="Times New Roman"/>
          <w:sz w:val="24"/>
          <w:szCs w:val="24"/>
        </w:rPr>
        <w:t xml:space="preserve"> successful treatments and disease biomarkers. In terms of illness course and chronicity, r</w:t>
      </w:r>
      <w:r w:rsidR="00E61BF6">
        <w:rPr>
          <w:rFonts w:ascii="Times New Roman" w:hAnsi="Times New Roman" w:cs="Times New Roman"/>
          <w:sz w:val="24"/>
          <w:szCs w:val="24"/>
        </w:rPr>
        <w:t xml:space="preserve">ecent evidence </w:t>
      </w:r>
      <w:r w:rsidR="000A61D6">
        <w:rPr>
          <w:rFonts w:ascii="Times New Roman" w:hAnsi="Times New Roman" w:cs="Times New Roman"/>
          <w:sz w:val="24"/>
          <w:szCs w:val="24"/>
        </w:rPr>
        <w:t>shows</w:t>
      </w:r>
      <w:r w:rsidR="00E61BF6">
        <w:rPr>
          <w:rFonts w:ascii="Times New Roman" w:hAnsi="Times New Roman" w:cs="Times New Roman"/>
          <w:sz w:val="24"/>
          <w:szCs w:val="24"/>
        </w:rPr>
        <w:t xml:space="preserve"> that age of onset is a significant factor in the severity of cognitive def</w:t>
      </w:r>
      <w:r w:rsidR="00F83174">
        <w:rPr>
          <w:rFonts w:ascii="Times New Roman" w:hAnsi="Times New Roman" w:cs="Times New Roman"/>
          <w:sz w:val="24"/>
          <w:szCs w:val="24"/>
        </w:rPr>
        <w:t>icits seen in individuals with s</w:t>
      </w:r>
      <w:r w:rsidR="00E61BF6">
        <w:rPr>
          <w:rFonts w:ascii="Times New Roman" w:hAnsi="Times New Roman" w:cs="Times New Roman"/>
          <w:sz w:val="24"/>
          <w:szCs w:val="24"/>
        </w:rPr>
        <w:t xml:space="preserve">chizophrenia, with earlier age of onset being related to </w:t>
      </w:r>
      <w:r w:rsidR="00FB1CBC">
        <w:rPr>
          <w:rFonts w:ascii="Times New Roman" w:hAnsi="Times New Roman" w:cs="Times New Roman"/>
          <w:sz w:val="24"/>
          <w:szCs w:val="24"/>
        </w:rPr>
        <w:t>more pronounced cognitive deficits (</w:t>
      </w:r>
      <w:proofErr w:type="spellStart"/>
      <w:r w:rsidR="00FB1CBC">
        <w:rPr>
          <w:rFonts w:ascii="Times New Roman" w:hAnsi="Times New Roman" w:cs="Times New Roman"/>
          <w:sz w:val="24"/>
          <w:szCs w:val="24"/>
        </w:rPr>
        <w:t>Raj</w:t>
      </w:r>
      <w:r w:rsidR="00E17B1F">
        <w:rPr>
          <w:rFonts w:ascii="Times New Roman" w:hAnsi="Times New Roman" w:cs="Times New Roman"/>
          <w:sz w:val="24"/>
          <w:szCs w:val="24"/>
        </w:rPr>
        <w:t>ji</w:t>
      </w:r>
      <w:proofErr w:type="spellEnd"/>
      <w:r w:rsidR="00E17B1F">
        <w:rPr>
          <w:rFonts w:ascii="Times New Roman" w:hAnsi="Times New Roman" w:cs="Times New Roman"/>
          <w:sz w:val="24"/>
          <w:szCs w:val="24"/>
        </w:rPr>
        <w:t xml:space="preserve"> &amp; </w:t>
      </w:r>
      <w:proofErr w:type="spellStart"/>
      <w:r w:rsidR="00E17B1F">
        <w:rPr>
          <w:rFonts w:ascii="Times New Roman" w:hAnsi="Times New Roman" w:cs="Times New Roman"/>
          <w:sz w:val="24"/>
          <w:szCs w:val="24"/>
        </w:rPr>
        <w:t>Mulsant</w:t>
      </w:r>
      <w:proofErr w:type="spellEnd"/>
      <w:r w:rsidR="00E17B1F">
        <w:rPr>
          <w:rFonts w:ascii="Times New Roman" w:hAnsi="Times New Roman" w:cs="Times New Roman"/>
          <w:sz w:val="24"/>
          <w:szCs w:val="24"/>
        </w:rPr>
        <w:t>,</w:t>
      </w:r>
      <w:r w:rsidR="00FB1CBC">
        <w:rPr>
          <w:rFonts w:ascii="Times New Roman" w:hAnsi="Times New Roman" w:cs="Times New Roman"/>
          <w:sz w:val="24"/>
          <w:szCs w:val="24"/>
        </w:rPr>
        <w:t xml:space="preserve"> 2008)</w:t>
      </w:r>
      <w:r w:rsidR="00E17B1F">
        <w:rPr>
          <w:rFonts w:ascii="Times New Roman" w:hAnsi="Times New Roman" w:cs="Times New Roman"/>
          <w:sz w:val="24"/>
          <w:szCs w:val="24"/>
        </w:rPr>
        <w:t xml:space="preserve">. </w:t>
      </w:r>
      <w:r w:rsidR="00556E08">
        <w:rPr>
          <w:rFonts w:ascii="Times New Roman" w:hAnsi="Times New Roman" w:cs="Times New Roman"/>
          <w:sz w:val="24"/>
          <w:szCs w:val="24"/>
        </w:rPr>
        <w:t>Despite</w:t>
      </w:r>
      <w:r w:rsidR="00E61BF6">
        <w:rPr>
          <w:rFonts w:ascii="Times New Roman" w:hAnsi="Times New Roman" w:cs="Times New Roman"/>
          <w:sz w:val="24"/>
          <w:szCs w:val="24"/>
        </w:rPr>
        <w:t xml:space="preserve"> previous belief</w:t>
      </w:r>
      <w:r w:rsidR="000A61D6">
        <w:rPr>
          <w:rFonts w:ascii="Times New Roman" w:hAnsi="Times New Roman" w:cs="Times New Roman"/>
          <w:sz w:val="24"/>
          <w:szCs w:val="24"/>
        </w:rPr>
        <w:t>s</w:t>
      </w:r>
      <w:r w:rsidR="00E61BF6">
        <w:rPr>
          <w:rFonts w:ascii="Times New Roman" w:hAnsi="Times New Roman" w:cs="Times New Roman"/>
          <w:sz w:val="24"/>
          <w:szCs w:val="24"/>
        </w:rPr>
        <w:t xml:space="preserve"> that these cognitive deficits worsen overtime, </w:t>
      </w:r>
      <w:r w:rsidR="005F1C8D">
        <w:rPr>
          <w:rFonts w:ascii="Times New Roman" w:hAnsi="Times New Roman" w:cs="Times New Roman"/>
          <w:sz w:val="24"/>
          <w:szCs w:val="24"/>
        </w:rPr>
        <w:t xml:space="preserve">it appears that </w:t>
      </w:r>
      <w:r w:rsidR="000A61D6">
        <w:rPr>
          <w:rFonts w:ascii="Times New Roman" w:hAnsi="Times New Roman" w:cs="Times New Roman"/>
          <w:sz w:val="24"/>
          <w:szCs w:val="24"/>
        </w:rPr>
        <w:t>illness duration</w:t>
      </w:r>
      <w:r w:rsidR="00E61BF6">
        <w:rPr>
          <w:rFonts w:ascii="Times New Roman" w:hAnsi="Times New Roman" w:cs="Times New Roman"/>
          <w:sz w:val="24"/>
          <w:szCs w:val="24"/>
        </w:rPr>
        <w:t xml:space="preserve"> does not influence severity</w:t>
      </w:r>
      <w:r w:rsidR="005F1C8D">
        <w:rPr>
          <w:rFonts w:ascii="Times New Roman" w:hAnsi="Times New Roman" w:cs="Times New Roman"/>
          <w:sz w:val="24"/>
          <w:szCs w:val="24"/>
        </w:rPr>
        <w:t xml:space="preserve">, in that the magnitude of </w:t>
      </w:r>
      <w:r w:rsidR="00E01F1E">
        <w:rPr>
          <w:rFonts w:ascii="Times New Roman" w:hAnsi="Times New Roman" w:cs="Times New Roman"/>
          <w:sz w:val="24"/>
          <w:szCs w:val="24"/>
        </w:rPr>
        <w:t>cognitive impairments in first-episode psychosis are comparable to those observed in individuals at later stages of the disorder</w:t>
      </w:r>
      <w:r w:rsidR="000A61D6">
        <w:rPr>
          <w:rFonts w:ascii="Times New Roman" w:hAnsi="Times New Roman" w:cs="Times New Roman"/>
          <w:sz w:val="24"/>
          <w:szCs w:val="24"/>
        </w:rPr>
        <w:t xml:space="preserve"> (</w:t>
      </w:r>
      <w:proofErr w:type="spellStart"/>
      <w:r w:rsidR="000A61D6">
        <w:rPr>
          <w:rFonts w:ascii="Times New Roman" w:hAnsi="Times New Roman" w:cs="Times New Roman"/>
          <w:sz w:val="24"/>
          <w:szCs w:val="24"/>
        </w:rPr>
        <w:t>Mesholam-Gately</w:t>
      </w:r>
      <w:proofErr w:type="spellEnd"/>
      <w:r w:rsidR="000A61D6">
        <w:rPr>
          <w:rFonts w:ascii="Times New Roman" w:hAnsi="Times New Roman" w:cs="Times New Roman"/>
          <w:sz w:val="24"/>
          <w:szCs w:val="24"/>
        </w:rPr>
        <w:t xml:space="preserve"> et al., 2009)</w:t>
      </w:r>
      <w:r w:rsidR="00E61BF6">
        <w:rPr>
          <w:rFonts w:ascii="Times New Roman" w:hAnsi="Times New Roman" w:cs="Times New Roman"/>
          <w:sz w:val="24"/>
          <w:szCs w:val="24"/>
        </w:rPr>
        <w:t>.</w:t>
      </w:r>
      <w:r w:rsidR="000A61D6">
        <w:rPr>
          <w:rFonts w:ascii="Times New Roman" w:hAnsi="Times New Roman" w:cs="Times New Roman"/>
          <w:sz w:val="24"/>
          <w:szCs w:val="24"/>
        </w:rPr>
        <w:t xml:space="preserve"> </w:t>
      </w:r>
      <w:r w:rsidR="00556E08">
        <w:rPr>
          <w:rFonts w:ascii="Times New Roman" w:hAnsi="Times New Roman" w:cs="Times New Roman"/>
          <w:sz w:val="24"/>
          <w:szCs w:val="24"/>
        </w:rPr>
        <w:t>On the contrary, it appears</w:t>
      </w:r>
      <w:r w:rsidR="00D5053F">
        <w:rPr>
          <w:rFonts w:ascii="Times New Roman" w:hAnsi="Times New Roman" w:cs="Times New Roman"/>
          <w:sz w:val="24"/>
          <w:szCs w:val="24"/>
        </w:rPr>
        <w:t xml:space="preserve"> that</w:t>
      </w:r>
      <w:r w:rsidR="00556E08">
        <w:rPr>
          <w:rFonts w:ascii="Times New Roman" w:hAnsi="Times New Roman" w:cs="Times New Roman"/>
          <w:sz w:val="24"/>
          <w:szCs w:val="24"/>
        </w:rPr>
        <w:t xml:space="preserve"> the time between the </w:t>
      </w:r>
      <w:r w:rsidR="00556E08">
        <w:rPr>
          <w:rFonts w:ascii="Times New Roman" w:hAnsi="Times New Roman" w:cs="Times New Roman"/>
          <w:sz w:val="24"/>
          <w:szCs w:val="24"/>
        </w:rPr>
        <w:lastRenderedPageBreak/>
        <w:t>prodromal phase and the onset of full-blown psychosis is critical in the development of cognitive deficits</w:t>
      </w:r>
      <w:r w:rsidR="00371B06">
        <w:rPr>
          <w:rFonts w:ascii="Times New Roman" w:hAnsi="Times New Roman" w:cs="Times New Roman"/>
          <w:sz w:val="24"/>
          <w:szCs w:val="24"/>
        </w:rPr>
        <w:t>,</w:t>
      </w:r>
      <w:r w:rsidR="00556E08">
        <w:rPr>
          <w:rFonts w:ascii="Times New Roman" w:hAnsi="Times New Roman" w:cs="Times New Roman"/>
          <w:sz w:val="24"/>
          <w:szCs w:val="24"/>
        </w:rPr>
        <w:t xml:space="preserve"> with research showing</w:t>
      </w:r>
      <w:r w:rsidR="00371B06">
        <w:rPr>
          <w:rFonts w:ascii="Times New Roman" w:hAnsi="Times New Roman" w:cs="Times New Roman"/>
          <w:sz w:val="24"/>
          <w:szCs w:val="24"/>
        </w:rPr>
        <w:t xml:space="preserve"> that</w:t>
      </w:r>
      <w:r w:rsidR="00E01F1E">
        <w:rPr>
          <w:rFonts w:ascii="Times New Roman" w:hAnsi="Times New Roman" w:cs="Times New Roman"/>
          <w:sz w:val="24"/>
          <w:szCs w:val="24"/>
        </w:rPr>
        <w:t xml:space="preserve"> the</w:t>
      </w:r>
      <w:r w:rsidR="00371B06">
        <w:rPr>
          <w:rFonts w:ascii="Times New Roman" w:hAnsi="Times New Roman" w:cs="Times New Roman"/>
          <w:sz w:val="24"/>
          <w:szCs w:val="24"/>
        </w:rPr>
        <w:t xml:space="preserve"> cognitive deficits present during first epi</w:t>
      </w:r>
      <w:r w:rsidR="00E01F1E">
        <w:rPr>
          <w:rFonts w:ascii="Times New Roman" w:hAnsi="Times New Roman" w:cs="Times New Roman"/>
          <w:sz w:val="24"/>
          <w:szCs w:val="24"/>
        </w:rPr>
        <w:t xml:space="preserve">sode psychosis </w:t>
      </w:r>
      <w:r w:rsidR="00371B06">
        <w:rPr>
          <w:rFonts w:ascii="Times New Roman" w:hAnsi="Times New Roman" w:cs="Times New Roman"/>
          <w:sz w:val="24"/>
          <w:szCs w:val="24"/>
        </w:rPr>
        <w:t>are significantly greater than those present in the premorbid and prodromal phases</w:t>
      </w:r>
      <w:r w:rsidR="00E17B1F">
        <w:rPr>
          <w:rFonts w:ascii="Times New Roman" w:hAnsi="Times New Roman" w:cs="Times New Roman"/>
          <w:sz w:val="24"/>
          <w:szCs w:val="24"/>
        </w:rPr>
        <w:t>, indicating</w:t>
      </w:r>
      <w:r w:rsidR="00371B06">
        <w:rPr>
          <w:rFonts w:ascii="Times New Roman" w:hAnsi="Times New Roman" w:cs="Times New Roman"/>
          <w:sz w:val="24"/>
          <w:szCs w:val="24"/>
        </w:rPr>
        <w:t xml:space="preserve"> that a substantial decline in cognition occurs between the prodromal phase and the onset of the first episode (</w:t>
      </w:r>
      <w:proofErr w:type="spellStart"/>
      <w:r w:rsidR="00371B06">
        <w:rPr>
          <w:rFonts w:ascii="Times New Roman" w:hAnsi="Times New Roman" w:cs="Times New Roman"/>
          <w:sz w:val="24"/>
          <w:szCs w:val="24"/>
        </w:rPr>
        <w:t>Mesholam-Gately</w:t>
      </w:r>
      <w:proofErr w:type="spellEnd"/>
      <w:r w:rsidR="00371B06">
        <w:rPr>
          <w:rFonts w:ascii="Times New Roman" w:hAnsi="Times New Roman" w:cs="Times New Roman"/>
          <w:sz w:val="24"/>
          <w:szCs w:val="24"/>
        </w:rPr>
        <w:t xml:space="preserve"> et al., 2009)</w:t>
      </w:r>
      <w:r w:rsidR="00E17B1F">
        <w:rPr>
          <w:rFonts w:ascii="Times New Roman" w:hAnsi="Times New Roman" w:cs="Times New Roman"/>
          <w:sz w:val="24"/>
          <w:szCs w:val="24"/>
        </w:rPr>
        <w:t xml:space="preserve">. </w:t>
      </w:r>
      <w:r w:rsidR="00556E08">
        <w:rPr>
          <w:rFonts w:ascii="Times New Roman" w:hAnsi="Times New Roman" w:cs="Times New Roman"/>
          <w:sz w:val="24"/>
          <w:szCs w:val="24"/>
        </w:rPr>
        <w:t xml:space="preserve">Additionally, research suggests that cognitive abnormalities may have a genetic background, and that these deficits may serve as risk factors for </w:t>
      </w:r>
      <w:r w:rsidR="00F83174">
        <w:rPr>
          <w:rFonts w:ascii="Times New Roman" w:hAnsi="Times New Roman" w:cs="Times New Roman"/>
          <w:sz w:val="24"/>
          <w:szCs w:val="24"/>
        </w:rPr>
        <w:t>the development of s</w:t>
      </w:r>
      <w:r w:rsidR="0013051D">
        <w:rPr>
          <w:rFonts w:ascii="Times New Roman" w:hAnsi="Times New Roman" w:cs="Times New Roman"/>
          <w:sz w:val="24"/>
          <w:szCs w:val="24"/>
        </w:rPr>
        <w:t>chizophrenia.</w:t>
      </w:r>
      <w:r w:rsidR="00556E08">
        <w:rPr>
          <w:rFonts w:ascii="Times New Roman" w:hAnsi="Times New Roman" w:cs="Times New Roman"/>
          <w:sz w:val="24"/>
          <w:szCs w:val="24"/>
        </w:rPr>
        <w:t xml:space="preserve"> </w:t>
      </w:r>
      <w:r w:rsidR="0013051D">
        <w:rPr>
          <w:rFonts w:ascii="Times New Roman" w:hAnsi="Times New Roman" w:cs="Times New Roman"/>
          <w:sz w:val="24"/>
          <w:szCs w:val="24"/>
        </w:rPr>
        <w:t>Specifically,</w:t>
      </w:r>
      <w:r w:rsidR="00556E08">
        <w:rPr>
          <w:rFonts w:ascii="Times New Roman" w:hAnsi="Times New Roman" w:cs="Times New Roman"/>
          <w:sz w:val="24"/>
          <w:szCs w:val="24"/>
        </w:rPr>
        <w:t xml:space="preserve"> the </w:t>
      </w:r>
      <w:r w:rsidR="00531EEB">
        <w:rPr>
          <w:rFonts w:ascii="Times New Roman" w:hAnsi="Times New Roman" w:cs="Times New Roman"/>
          <w:sz w:val="24"/>
          <w:szCs w:val="24"/>
        </w:rPr>
        <w:t>prevalence</w:t>
      </w:r>
      <w:r w:rsidR="00556E08">
        <w:rPr>
          <w:rFonts w:ascii="Times New Roman" w:hAnsi="Times New Roman" w:cs="Times New Roman"/>
          <w:sz w:val="24"/>
          <w:szCs w:val="24"/>
        </w:rPr>
        <w:t xml:space="preserve"> </w:t>
      </w:r>
      <w:r w:rsidR="00531EEB">
        <w:rPr>
          <w:rFonts w:ascii="Times New Roman" w:hAnsi="Times New Roman" w:cs="Times New Roman"/>
          <w:sz w:val="24"/>
          <w:szCs w:val="24"/>
        </w:rPr>
        <w:t xml:space="preserve">of </w:t>
      </w:r>
      <w:r w:rsidR="00F83174">
        <w:rPr>
          <w:rFonts w:ascii="Times New Roman" w:hAnsi="Times New Roman" w:cs="Times New Roman"/>
          <w:sz w:val="24"/>
          <w:szCs w:val="24"/>
        </w:rPr>
        <w:t>s</w:t>
      </w:r>
      <w:r w:rsidR="0013051D">
        <w:rPr>
          <w:rFonts w:ascii="Times New Roman" w:hAnsi="Times New Roman" w:cs="Times New Roman"/>
          <w:sz w:val="24"/>
          <w:szCs w:val="24"/>
        </w:rPr>
        <w:t>chizophrenia</w:t>
      </w:r>
      <w:r w:rsidR="00531EEB">
        <w:rPr>
          <w:rFonts w:ascii="Times New Roman" w:hAnsi="Times New Roman" w:cs="Times New Roman"/>
          <w:sz w:val="24"/>
          <w:szCs w:val="24"/>
        </w:rPr>
        <w:t xml:space="preserve"> increases from 1% to 6%-17%</w:t>
      </w:r>
      <w:r w:rsidR="00556E08">
        <w:rPr>
          <w:rFonts w:ascii="Times New Roman" w:hAnsi="Times New Roman" w:cs="Times New Roman"/>
          <w:sz w:val="24"/>
          <w:szCs w:val="24"/>
        </w:rPr>
        <w:t xml:space="preserve"> when comparing the general population to individuals that ha</w:t>
      </w:r>
      <w:r w:rsidR="00F83174">
        <w:rPr>
          <w:rFonts w:ascii="Times New Roman" w:hAnsi="Times New Roman" w:cs="Times New Roman"/>
          <w:sz w:val="24"/>
          <w:szCs w:val="24"/>
        </w:rPr>
        <w:t>ve first-degree relatives with s</w:t>
      </w:r>
      <w:r w:rsidR="00556E08">
        <w:rPr>
          <w:rFonts w:ascii="Times New Roman" w:hAnsi="Times New Roman" w:cs="Times New Roman"/>
          <w:sz w:val="24"/>
          <w:szCs w:val="24"/>
        </w:rPr>
        <w:t>chizophrenia</w:t>
      </w:r>
      <w:r w:rsidR="0013051D">
        <w:rPr>
          <w:rFonts w:ascii="Times New Roman" w:hAnsi="Times New Roman" w:cs="Times New Roman"/>
          <w:sz w:val="24"/>
          <w:szCs w:val="24"/>
        </w:rPr>
        <w:t>, indicating a strong genetic component</w:t>
      </w:r>
      <w:r w:rsidR="00531EEB">
        <w:rPr>
          <w:rFonts w:ascii="Times New Roman" w:hAnsi="Times New Roman" w:cs="Times New Roman"/>
          <w:sz w:val="24"/>
          <w:szCs w:val="24"/>
        </w:rPr>
        <w:t xml:space="preserve"> (</w:t>
      </w:r>
      <w:proofErr w:type="spellStart"/>
      <w:r w:rsidR="00531EEB">
        <w:rPr>
          <w:rFonts w:ascii="Times New Roman" w:hAnsi="Times New Roman" w:cs="Times New Roman"/>
          <w:sz w:val="24"/>
          <w:szCs w:val="24"/>
        </w:rPr>
        <w:t>Tsuang</w:t>
      </w:r>
      <w:proofErr w:type="spellEnd"/>
      <w:r w:rsidR="00531EEB">
        <w:rPr>
          <w:rFonts w:ascii="Times New Roman" w:hAnsi="Times New Roman" w:cs="Times New Roman"/>
          <w:sz w:val="24"/>
          <w:szCs w:val="24"/>
        </w:rPr>
        <w:t>, 2000)</w:t>
      </w:r>
      <w:r w:rsidR="0013051D">
        <w:rPr>
          <w:rFonts w:ascii="Times New Roman" w:hAnsi="Times New Roman" w:cs="Times New Roman"/>
          <w:sz w:val="24"/>
          <w:szCs w:val="24"/>
        </w:rPr>
        <w:t>. Furthermore</w:t>
      </w:r>
      <w:r w:rsidR="00556E08">
        <w:rPr>
          <w:rFonts w:ascii="Times New Roman" w:hAnsi="Times New Roman" w:cs="Times New Roman"/>
          <w:sz w:val="24"/>
          <w:szCs w:val="24"/>
        </w:rPr>
        <w:t>, a</w:t>
      </w:r>
      <w:r w:rsidR="00203D63">
        <w:rPr>
          <w:rFonts w:ascii="Times New Roman" w:hAnsi="Times New Roman" w:cs="Times New Roman"/>
          <w:sz w:val="24"/>
          <w:szCs w:val="24"/>
        </w:rPr>
        <w:t xml:space="preserve"> significant number of studies have demonstrated </w:t>
      </w:r>
      <w:r w:rsidR="00F83174">
        <w:rPr>
          <w:rFonts w:ascii="Times New Roman" w:hAnsi="Times New Roman" w:cs="Times New Roman"/>
          <w:sz w:val="24"/>
          <w:szCs w:val="24"/>
        </w:rPr>
        <w:t>that first-degree relatives of s</w:t>
      </w:r>
      <w:r w:rsidR="00203D63">
        <w:rPr>
          <w:rFonts w:ascii="Times New Roman" w:hAnsi="Times New Roman" w:cs="Times New Roman"/>
          <w:sz w:val="24"/>
          <w:szCs w:val="24"/>
        </w:rPr>
        <w:t xml:space="preserve">chizophrenia patients </w:t>
      </w:r>
      <w:r w:rsidR="00C6454A">
        <w:rPr>
          <w:rFonts w:ascii="Times New Roman" w:hAnsi="Times New Roman" w:cs="Times New Roman"/>
          <w:sz w:val="24"/>
          <w:szCs w:val="24"/>
        </w:rPr>
        <w:t>score lower</w:t>
      </w:r>
      <w:r w:rsidR="0013051D">
        <w:rPr>
          <w:rFonts w:ascii="Times New Roman" w:hAnsi="Times New Roman" w:cs="Times New Roman"/>
          <w:sz w:val="24"/>
          <w:szCs w:val="24"/>
        </w:rPr>
        <w:t xml:space="preserve"> than healthy controls</w:t>
      </w:r>
      <w:r w:rsidR="00C6454A">
        <w:rPr>
          <w:rFonts w:ascii="Times New Roman" w:hAnsi="Times New Roman" w:cs="Times New Roman"/>
          <w:sz w:val="24"/>
          <w:szCs w:val="24"/>
        </w:rPr>
        <w:t xml:space="preserve"> </w:t>
      </w:r>
      <w:r w:rsidR="0013051D">
        <w:rPr>
          <w:rFonts w:ascii="Times New Roman" w:hAnsi="Times New Roman" w:cs="Times New Roman"/>
          <w:sz w:val="24"/>
          <w:szCs w:val="24"/>
        </w:rPr>
        <w:t xml:space="preserve">(with effect sizes in the moderate range) on </w:t>
      </w:r>
      <w:r w:rsidR="00C6454A">
        <w:rPr>
          <w:rFonts w:ascii="Times New Roman" w:hAnsi="Times New Roman" w:cs="Times New Roman"/>
          <w:sz w:val="24"/>
          <w:szCs w:val="24"/>
        </w:rPr>
        <w:t xml:space="preserve">measures of cognitive functioning </w:t>
      </w:r>
      <w:r w:rsidR="0013051D">
        <w:rPr>
          <w:rFonts w:ascii="Times New Roman" w:hAnsi="Times New Roman" w:cs="Times New Roman"/>
          <w:sz w:val="24"/>
          <w:szCs w:val="24"/>
        </w:rPr>
        <w:t>congruent with the</w:t>
      </w:r>
      <w:r w:rsidR="00C6454A">
        <w:rPr>
          <w:rFonts w:ascii="Times New Roman" w:hAnsi="Times New Roman" w:cs="Times New Roman"/>
          <w:sz w:val="24"/>
          <w:szCs w:val="24"/>
        </w:rPr>
        <w:t xml:space="preserve"> cognitive domains most effected in patients</w:t>
      </w:r>
      <w:r w:rsidR="0013051D">
        <w:rPr>
          <w:rFonts w:ascii="Times New Roman" w:hAnsi="Times New Roman" w:cs="Times New Roman"/>
          <w:sz w:val="24"/>
          <w:szCs w:val="24"/>
        </w:rPr>
        <w:t xml:space="preserve"> (verbal memory, </w:t>
      </w:r>
      <w:proofErr w:type="spellStart"/>
      <w:r w:rsidR="0013051D">
        <w:rPr>
          <w:rFonts w:ascii="Times New Roman" w:hAnsi="Times New Roman" w:cs="Times New Roman"/>
          <w:sz w:val="24"/>
          <w:szCs w:val="24"/>
        </w:rPr>
        <w:t>visuomotor</w:t>
      </w:r>
      <w:proofErr w:type="spellEnd"/>
      <w:r w:rsidR="0013051D">
        <w:rPr>
          <w:rFonts w:ascii="Times New Roman" w:hAnsi="Times New Roman" w:cs="Times New Roman"/>
          <w:sz w:val="24"/>
          <w:szCs w:val="24"/>
        </w:rPr>
        <w:t xml:space="preserve"> speed</w:t>
      </w:r>
      <w:r w:rsidR="00B00464">
        <w:rPr>
          <w:rFonts w:ascii="Times New Roman" w:hAnsi="Times New Roman" w:cs="Times New Roman"/>
          <w:sz w:val="24"/>
          <w:szCs w:val="24"/>
        </w:rPr>
        <w:t>,</w:t>
      </w:r>
      <w:r w:rsidR="0013051D">
        <w:rPr>
          <w:rFonts w:ascii="Times New Roman" w:hAnsi="Times New Roman" w:cs="Times New Roman"/>
          <w:sz w:val="24"/>
          <w:szCs w:val="24"/>
        </w:rPr>
        <w:t xml:space="preserve"> and executive functioning)</w:t>
      </w:r>
      <w:r w:rsidR="00C6454A">
        <w:rPr>
          <w:rFonts w:ascii="Times New Roman" w:hAnsi="Times New Roman" w:cs="Times New Roman"/>
          <w:sz w:val="24"/>
          <w:szCs w:val="24"/>
        </w:rPr>
        <w:t>, suggesting that certain cognitive deficits are familial and may</w:t>
      </w:r>
      <w:r w:rsidR="00F83174">
        <w:rPr>
          <w:rFonts w:ascii="Times New Roman" w:hAnsi="Times New Roman" w:cs="Times New Roman"/>
          <w:sz w:val="24"/>
          <w:szCs w:val="24"/>
        </w:rPr>
        <w:t xml:space="preserve"> serve as an </w:t>
      </w:r>
      <w:proofErr w:type="spellStart"/>
      <w:r w:rsidR="00F83174">
        <w:rPr>
          <w:rFonts w:ascii="Times New Roman" w:hAnsi="Times New Roman" w:cs="Times New Roman"/>
          <w:sz w:val="24"/>
          <w:szCs w:val="24"/>
        </w:rPr>
        <w:t>endophenotype</w:t>
      </w:r>
      <w:proofErr w:type="spellEnd"/>
      <w:r w:rsidR="00F83174">
        <w:rPr>
          <w:rFonts w:ascii="Times New Roman" w:hAnsi="Times New Roman" w:cs="Times New Roman"/>
          <w:sz w:val="24"/>
          <w:szCs w:val="24"/>
        </w:rPr>
        <w:t xml:space="preserve"> for s</w:t>
      </w:r>
      <w:r w:rsidR="00C6454A">
        <w:rPr>
          <w:rFonts w:ascii="Times New Roman" w:hAnsi="Times New Roman" w:cs="Times New Roman"/>
          <w:sz w:val="24"/>
          <w:szCs w:val="24"/>
        </w:rPr>
        <w:t>chizophrenia (</w:t>
      </w:r>
      <w:proofErr w:type="spellStart"/>
      <w:r w:rsidR="00C6454A">
        <w:rPr>
          <w:rFonts w:ascii="Times New Roman" w:hAnsi="Times New Roman" w:cs="Times New Roman"/>
          <w:sz w:val="24"/>
          <w:szCs w:val="24"/>
        </w:rPr>
        <w:t>Sitskoorn</w:t>
      </w:r>
      <w:proofErr w:type="spellEnd"/>
      <w:r w:rsidR="00C6454A">
        <w:rPr>
          <w:rFonts w:ascii="Times New Roman" w:hAnsi="Times New Roman" w:cs="Times New Roman"/>
          <w:sz w:val="24"/>
          <w:szCs w:val="24"/>
        </w:rPr>
        <w:t xml:space="preserve"> et al., 2004)</w:t>
      </w:r>
      <w:r w:rsidR="00831E91">
        <w:rPr>
          <w:rFonts w:ascii="Times New Roman" w:hAnsi="Times New Roman" w:cs="Times New Roman"/>
          <w:sz w:val="24"/>
          <w:szCs w:val="24"/>
        </w:rPr>
        <w:t>.</w:t>
      </w:r>
      <w:r w:rsidR="00556E08">
        <w:rPr>
          <w:rFonts w:ascii="Times New Roman" w:hAnsi="Times New Roman" w:cs="Times New Roman"/>
          <w:sz w:val="24"/>
          <w:szCs w:val="24"/>
        </w:rPr>
        <w:t xml:space="preserve"> </w:t>
      </w:r>
    </w:p>
    <w:p w14:paraId="1B2CC4F6" w14:textId="7062E719" w:rsidR="002266E8" w:rsidRDefault="00831E91" w:rsidP="002266E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 second top priority in </w:t>
      </w:r>
      <w:r w:rsidR="00B00464">
        <w:rPr>
          <w:rFonts w:ascii="Times New Roman" w:hAnsi="Times New Roman" w:cs="Times New Roman"/>
          <w:sz w:val="24"/>
          <w:szCs w:val="24"/>
        </w:rPr>
        <w:t xml:space="preserve">the </w:t>
      </w:r>
      <w:r>
        <w:rPr>
          <w:rFonts w:ascii="Times New Roman" w:hAnsi="Times New Roman" w:cs="Times New Roman"/>
          <w:sz w:val="24"/>
          <w:szCs w:val="24"/>
        </w:rPr>
        <w:t xml:space="preserve">schizophrenia research community has been to develop and validate physiological biomarkers of schizophrenia that may </w:t>
      </w:r>
      <w:r w:rsidR="003F65AA">
        <w:rPr>
          <w:rFonts w:ascii="Times New Roman" w:hAnsi="Times New Roman" w:cs="Times New Roman"/>
          <w:sz w:val="24"/>
          <w:szCs w:val="24"/>
        </w:rPr>
        <w:t>aid</w:t>
      </w:r>
      <w:r w:rsidR="0013051D">
        <w:rPr>
          <w:rFonts w:ascii="Times New Roman" w:hAnsi="Times New Roman" w:cs="Times New Roman"/>
          <w:sz w:val="24"/>
          <w:szCs w:val="24"/>
        </w:rPr>
        <w:t xml:space="preserve"> both in the</w:t>
      </w:r>
      <w:r>
        <w:rPr>
          <w:rFonts w:ascii="Times New Roman" w:hAnsi="Times New Roman" w:cs="Times New Roman"/>
          <w:sz w:val="24"/>
          <w:szCs w:val="24"/>
        </w:rPr>
        <w:t xml:space="preserve"> early recognition of the disorder and in validating effective novel treatments. </w:t>
      </w:r>
      <w:r w:rsidR="00122622">
        <w:rPr>
          <w:rFonts w:ascii="Times New Roman" w:hAnsi="Times New Roman" w:cs="Times New Roman"/>
          <w:sz w:val="24"/>
          <w:szCs w:val="24"/>
        </w:rPr>
        <w:t>In particular, there has been a general focus on developing treatments</w:t>
      </w:r>
      <w:r w:rsidR="00E01F1E">
        <w:rPr>
          <w:rFonts w:ascii="Times New Roman" w:hAnsi="Times New Roman" w:cs="Times New Roman"/>
          <w:sz w:val="24"/>
          <w:szCs w:val="24"/>
        </w:rPr>
        <w:t xml:space="preserve"> and biomarkers</w:t>
      </w:r>
      <w:r w:rsidR="00122622">
        <w:rPr>
          <w:rFonts w:ascii="Times New Roman" w:hAnsi="Times New Roman" w:cs="Times New Roman"/>
          <w:sz w:val="24"/>
          <w:szCs w:val="24"/>
        </w:rPr>
        <w:t xml:space="preserve"> for cognitive dysfunction (</w:t>
      </w:r>
      <w:proofErr w:type="spellStart"/>
      <w:r w:rsidR="00122622">
        <w:rPr>
          <w:rFonts w:ascii="Times New Roman" w:hAnsi="Times New Roman" w:cs="Times New Roman"/>
          <w:sz w:val="24"/>
          <w:szCs w:val="24"/>
        </w:rPr>
        <w:t>Marder</w:t>
      </w:r>
      <w:proofErr w:type="spellEnd"/>
      <w:r w:rsidR="00122622">
        <w:rPr>
          <w:rFonts w:ascii="Times New Roman" w:hAnsi="Times New Roman" w:cs="Times New Roman"/>
          <w:sz w:val="24"/>
          <w:szCs w:val="24"/>
        </w:rPr>
        <w:t xml:space="preserve"> &amp; Fenton, 2004). </w:t>
      </w:r>
      <w:r w:rsidR="00435E62">
        <w:rPr>
          <w:rFonts w:ascii="Times New Roman" w:hAnsi="Times New Roman" w:cs="Times New Roman"/>
          <w:sz w:val="24"/>
          <w:szCs w:val="24"/>
        </w:rPr>
        <w:t>El</w:t>
      </w:r>
      <w:r w:rsidR="00122622">
        <w:rPr>
          <w:rFonts w:ascii="Times New Roman" w:hAnsi="Times New Roman" w:cs="Times New Roman"/>
          <w:sz w:val="24"/>
          <w:szCs w:val="24"/>
        </w:rPr>
        <w:t xml:space="preserve">ectrophysiological measures of cognitive functions have proven to be a prime candidate for </w:t>
      </w:r>
      <w:r w:rsidR="00251CD0">
        <w:rPr>
          <w:rFonts w:ascii="Times New Roman" w:hAnsi="Times New Roman" w:cs="Times New Roman"/>
          <w:sz w:val="24"/>
          <w:szCs w:val="24"/>
        </w:rPr>
        <w:t>this goal</w:t>
      </w:r>
      <w:r w:rsidR="00122622">
        <w:rPr>
          <w:rFonts w:ascii="Times New Roman" w:hAnsi="Times New Roman" w:cs="Times New Roman"/>
          <w:sz w:val="24"/>
          <w:szCs w:val="24"/>
        </w:rPr>
        <w:t xml:space="preserve">, due to their relative </w:t>
      </w:r>
      <w:r w:rsidR="00122622">
        <w:rPr>
          <w:rFonts w:ascii="Times New Roman" w:hAnsi="Times New Roman" w:cs="Times New Roman"/>
          <w:sz w:val="24"/>
          <w:szCs w:val="24"/>
        </w:rPr>
        <w:lastRenderedPageBreak/>
        <w:t>ease of use and the wealth of previous research in this area</w:t>
      </w:r>
      <w:r w:rsidR="00435E62">
        <w:rPr>
          <w:rFonts w:ascii="Times New Roman" w:hAnsi="Times New Roman" w:cs="Times New Roman"/>
          <w:sz w:val="24"/>
          <w:szCs w:val="24"/>
        </w:rPr>
        <w:t xml:space="preserve"> (Luck et al., 2011)</w:t>
      </w:r>
      <w:r w:rsidR="00122622">
        <w:rPr>
          <w:rFonts w:ascii="Times New Roman" w:hAnsi="Times New Roman" w:cs="Times New Roman"/>
          <w:sz w:val="24"/>
          <w:szCs w:val="24"/>
        </w:rPr>
        <w:t>.</w:t>
      </w:r>
      <w:r w:rsidR="00435E62">
        <w:rPr>
          <w:rFonts w:ascii="Times New Roman" w:hAnsi="Times New Roman" w:cs="Times New Roman"/>
          <w:sz w:val="24"/>
          <w:szCs w:val="24"/>
        </w:rPr>
        <w:t xml:space="preserve"> Specifically, </w:t>
      </w:r>
      <w:r w:rsidR="00BA236F">
        <w:rPr>
          <w:rFonts w:ascii="Times New Roman" w:hAnsi="Times New Roman" w:cs="Times New Roman"/>
          <w:sz w:val="24"/>
          <w:szCs w:val="24"/>
        </w:rPr>
        <w:t xml:space="preserve">ERPs </w:t>
      </w:r>
      <w:r w:rsidR="006D6C43">
        <w:rPr>
          <w:rFonts w:ascii="Times New Roman" w:hAnsi="Times New Roman" w:cs="Times New Roman"/>
          <w:sz w:val="24"/>
          <w:szCs w:val="24"/>
        </w:rPr>
        <w:t xml:space="preserve">have been suggested as potential </w:t>
      </w:r>
      <w:r w:rsidR="00251CD0">
        <w:rPr>
          <w:rFonts w:ascii="Times New Roman" w:hAnsi="Times New Roman" w:cs="Times New Roman"/>
          <w:sz w:val="24"/>
          <w:szCs w:val="24"/>
        </w:rPr>
        <w:t xml:space="preserve">cognitive </w:t>
      </w:r>
      <w:r w:rsidR="006D6C43">
        <w:rPr>
          <w:rFonts w:ascii="Times New Roman" w:hAnsi="Times New Roman" w:cs="Times New Roman"/>
          <w:sz w:val="24"/>
          <w:szCs w:val="24"/>
        </w:rPr>
        <w:t>biomarkers, particularly those that are correlated with symptoms of the disorder. At present, there are a number of established ERP biomarkers</w:t>
      </w:r>
      <w:r w:rsidR="002E460C">
        <w:rPr>
          <w:rFonts w:ascii="Times New Roman" w:hAnsi="Times New Roman" w:cs="Times New Roman"/>
          <w:sz w:val="24"/>
          <w:szCs w:val="24"/>
        </w:rPr>
        <w:t>,</w:t>
      </w:r>
      <w:r w:rsidR="007E14BA">
        <w:rPr>
          <w:rFonts w:ascii="Times New Roman" w:hAnsi="Times New Roman" w:cs="Times New Roman"/>
          <w:sz w:val="24"/>
          <w:szCs w:val="24"/>
        </w:rPr>
        <w:t xml:space="preserve"> including those reflecting cognitive processes</w:t>
      </w:r>
      <w:r w:rsidR="00420023">
        <w:rPr>
          <w:rFonts w:ascii="Times New Roman" w:hAnsi="Times New Roman" w:cs="Times New Roman"/>
          <w:sz w:val="24"/>
          <w:szCs w:val="24"/>
        </w:rPr>
        <w:t>,</w:t>
      </w:r>
      <w:r w:rsidR="006D6C43">
        <w:rPr>
          <w:rFonts w:ascii="Times New Roman" w:hAnsi="Times New Roman" w:cs="Times New Roman"/>
          <w:sz w:val="24"/>
          <w:szCs w:val="24"/>
        </w:rPr>
        <w:t xml:space="preserve"> such as the P300</w:t>
      </w:r>
      <w:r w:rsidR="005F0082">
        <w:rPr>
          <w:rFonts w:ascii="Times New Roman" w:hAnsi="Times New Roman" w:cs="Times New Roman"/>
          <w:sz w:val="24"/>
          <w:szCs w:val="24"/>
        </w:rPr>
        <w:t xml:space="preserve"> </w:t>
      </w:r>
      <w:r w:rsidR="007E14BA">
        <w:rPr>
          <w:rFonts w:ascii="Times New Roman" w:hAnsi="Times New Roman" w:cs="Times New Roman"/>
          <w:sz w:val="24"/>
          <w:szCs w:val="24"/>
        </w:rPr>
        <w:t>and mismatch negativity</w:t>
      </w:r>
      <w:r w:rsidR="00251CD0">
        <w:rPr>
          <w:rFonts w:ascii="Times New Roman" w:hAnsi="Times New Roman" w:cs="Times New Roman"/>
          <w:sz w:val="24"/>
          <w:szCs w:val="24"/>
        </w:rPr>
        <w:t xml:space="preserve"> (indices of stimulus categorization and auditory processing, respectively)</w:t>
      </w:r>
      <w:r w:rsidR="007E14BA">
        <w:rPr>
          <w:rFonts w:ascii="Times New Roman" w:hAnsi="Times New Roman" w:cs="Times New Roman"/>
          <w:sz w:val="24"/>
          <w:szCs w:val="24"/>
        </w:rPr>
        <w:t xml:space="preserve"> (Hall et al., 2006; Lew et al., 2007; </w:t>
      </w:r>
      <w:proofErr w:type="spellStart"/>
      <w:r w:rsidR="007E14BA">
        <w:rPr>
          <w:rFonts w:ascii="Times New Roman" w:hAnsi="Times New Roman" w:cs="Times New Roman"/>
          <w:sz w:val="24"/>
          <w:szCs w:val="24"/>
        </w:rPr>
        <w:t>Javitt</w:t>
      </w:r>
      <w:proofErr w:type="spellEnd"/>
      <w:r w:rsidR="007E14BA">
        <w:rPr>
          <w:rFonts w:ascii="Times New Roman" w:hAnsi="Times New Roman" w:cs="Times New Roman"/>
          <w:sz w:val="24"/>
          <w:szCs w:val="24"/>
        </w:rPr>
        <w:t xml:space="preserve"> et al., 2008; Light et al., 201</w:t>
      </w:r>
      <w:r w:rsidR="00B05EE8">
        <w:rPr>
          <w:rFonts w:ascii="Times New Roman" w:hAnsi="Times New Roman" w:cs="Times New Roman"/>
          <w:sz w:val="24"/>
          <w:szCs w:val="24"/>
        </w:rPr>
        <w:t>1). Neuroimaging biomarkers are less studied in this population but have</w:t>
      </w:r>
      <w:r w:rsidR="007E14BA">
        <w:rPr>
          <w:rFonts w:ascii="Times New Roman" w:hAnsi="Times New Roman" w:cs="Times New Roman"/>
          <w:sz w:val="24"/>
          <w:szCs w:val="24"/>
        </w:rPr>
        <w:t xml:space="preserve"> also been suggested </w:t>
      </w:r>
      <w:r w:rsidR="00251CD0">
        <w:rPr>
          <w:rFonts w:ascii="Times New Roman" w:hAnsi="Times New Roman" w:cs="Times New Roman"/>
          <w:sz w:val="24"/>
          <w:szCs w:val="24"/>
        </w:rPr>
        <w:t>as potential</w:t>
      </w:r>
      <w:r w:rsidR="007E14BA">
        <w:rPr>
          <w:rFonts w:ascii="Times New Roman" w:hAnsi="Times New Roman" w:cs="Times New Roman"/>
          <w:sz w:val="24"/>
          <w:szCs w:val="24"/>
        </w:rPr>
        <w:t xml:space="preserve"> cognitive biomarkers</w:t>
      </w:r>
      <w:r w:rsidR="00B05EE8">
        <w:rPr>
          <w:rFonts w:ascii="Times New Roman" w:hAnsi="Times New Roman" w:cs="Times New Roman"/>
          <w:sz w:val="24"/>
          <w:szCs w:val="24"/>
        </w:rPr>
        <w:t>. Specifically, top researchers in the field have identified 17 functional MRI (fMRI) paradigms designed to measure brain activity during cognitive tasks</w:t>
      </w:r>
      <w:r w:rsidR="00A9163F">
        <w:rPr>
          <w:rFonts w:ascii="Times New Roman" w:hAnsi="Times New Roman" w:cs="Times New Roman"/>
          <w:sz w:val="24"/>
          <w:szCs w:val="24"/>
        </w:rPr>
        <w:t xml:space="preserve"> (i.e., the </w:t>
      </w:r>
      <w:proofErr w:type="spellStart"/>
      <w:r w:rsidR="00A9163F">
        <w:rPr>
          <w:rFonts w:ascii="Times New Roman" w:hAnsi="Times New Roman" w:cs="Times New Roman"/>
          <w:sz w:val="24"/>
          <w:szCs w:val="24"/>
        </w:rPr>
        <w:t>stroop</w:t>
      </w:r>
      <w:proofErr w:type="spellEnd"/>
      <w:r w:rsidR="00A9163F">
        <w:rPr>
          <w:rFonts w:ascii="Times New Roman" w:hAnsi="Times New Roman" w:cs="Times New Roman"/>
          <w:sz w:val="24"/>
          <w:szCs w:val="24"/>
        </w:rPr>
        <w:t xml:space="preserve"> task for measuring executive control)</w:t>
      </w:r>
      <w:r w:rsidR="00B05EE8">
        <w:rPr>
          <w:rFonts w:ascii="Times New Roman" w:hAnsi="Times New Roman" w:cs="Times New Roman"/>
          <w:sz w:val="24"/>
          <w:szCs w:val="24"/>
        </w:rPr>
        <w:t xml:space="preserve"> as warranting further research investigating their utility as biomarkers of </w:t>
      </w:r>
      <w:r w:rsidR="00A9163F">
        <w:rPr>
          <w:rFonts w:ascii="Times New Roman" w:hAnsi="Times New Roman" w:cs="Times New Roman"/>
          <w:sz w:val="24"/>
          <w:szCs w:val="24"/>
        </w:rPr>
        <w:t xml:space="preserve">cognitive </w:t>
      </w:r>
      <w:r w:rsidR="00B05EE8">
        <w:rPr>
          <w:rFonts w:ascii="Times New Roman" w:hAnsi="Times New Roman" w:cs="Times New Roman"/>
          <w:sz w:val="24"/>
          <w:szCs w:val="24"/>
        </w:rPr>
        <w:t>treatment effectivene</w:t>
      </w:r>
      <w:r w:rsidR="00F83174">
        <w:rPr>
          <w:rFonts w:ascii="Times New Roman" w:hAnsi="Times New Roman" w:cs="Times New Roman"/>
          <w:sz w:val="24"/>
          <w:szCs w:val="24"/>
        </w:rPr>
        <w:t>ss in s</w:t>
      </w:r>
      <w:r w:rsidR="00B05EE8">
        <w:rPr>
          <w:rFonts w:ascii="Times New Roman" w:hAnsi="Times New Roman" w:cs="Times New Roman"/>
          <w:sz w:val="24"/>
          <w:szCs w:val="24"/>
        </w:rPr>
        <w:t xml:space="preserve">chizophrenia (Carter </w:t>
      </w:r>
      <w:r w:rsidR="00A9163F">
        <w:rPr>
          <w:rFonts w:ascii="Times New Roman" w:hAnsi="Times New Roman" w:cs="Times New Roman"/>
          <w:sz w:val="24"/>
          <w:szCs w:val="24"/>
        </w:rPr>
        <w:t>et al.</w:t>
      </w:r>
      <w:r w:rsidR="006F0D77">
        <w:rPr>
          <w:rFonts w:ascii="Times New Roman" w:hAnsi="Times New Roman" w:cs="Times New Roman"/>
          <w:sz w:val="24"/>
          <w:szCs w:val="24"/>
        </w:rPr>
        <w:t>, 2012</w:t>
      </w:r>
      <w:r w:rsidR="00B05EE8">
        <w:rPr>
          <w:rFonts w:ascii="Times New Roman" w:hAnsi="Times New Roman" w:cs="Times New Roman"/>
          <w:sz w:val="24"/>
          <w:szCs w:val="24"/>
        </w:rPr>
        <w:t xml:space="preserve">). </w:t>
      </w:r>
      <w:r w:rsidR="002266E8">
        <w:rPr>
          <w:rFonts w:ascii="Times New Roman" w:hAnsi="Times New Roman" w:cs="Times New Roman"/>
          <w:sz w:val="24"/>
          <w:szCs w:val="24"/>
        </w:rPr>
        <w:t xml:space="preserve">As mentioned previously, in Chapter 3 research that aims to add to the literature </w:t>
      </w:r>
      <w:r w:rsidR="00F83174">
        <w:rPr>
          <w:rFonts w:ascii="Times New Roman" w:hAnsi="Times New Roman" w:cs="Times New Roman"/>
          <w:sz w:val="24"/>
          <w:szCs w:val="24"/>
        </w:rPr>
        <w:t>on putative ERP biomarkers for s</w:t>
      </w:r>
      <w:r w:rsidR="002266E8">
        <w:rPr>
          <w:rFonts w:ascii="Times New Roman" w:hAnsi="Times New Roman" w:cs="Times New Roman"/>
          <w:sz w:val="24"/>
          <w:szCs w:val="24"/>
        </w:rPr>
        <w:t>chizophrenia is presented.</w:t>
      </w:r>
    </w:p>
    <w:p w14:paraId="17DF1822" w14:textId="4E185720" w:rsidR="00E01F1E" w:rsidRDefault="00E01F1E" w:rsidP="002266E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Overall, despite being perhaps the most studied psychiatric disorder in terms of cognitive impairment, there is still a great deal left to discover regarding the course and cause</w:t>
      </w:r>
      <w:r w:rsidR="006D2DEE">
        <w:rPr>
          <w:rFonts w:ascii="Times New Roman" w:hAnsi="Times New Roman" w:cs="Times New Roman"/>
          <w:sz w:val="24"/>
          <w:szCs w:val="24"/>
        </w:rPr>
        <w:t xml:space="preserve"> of cognitive impairment in</w:t>
      </w:r>
      <w:r>
        <w:rPr>
          <w:rFonts w:ascii="Times New Roman" w:hAnsi="Times New Roman" w:cs="Times New Roman"/>
          <w:sz w:val="24"/>
          <w:szCs w:val="24"/>
        </w:rPr>
        <w:t xml:space="preserve"> </w:t>
      </w:r>
      <w:r w:rsidR="00F83174">
        <w:rPr>
          <w:rFonts w:ascii="Times New Roman" w:hAnsi="Times New Roman" w:cs="Times New Roman"/>
          <w:sz w:val="24"/>
          <w:szCs w:val="24"/>
        </w:rPr>
        <w:t>s</w:t>
      </w:r>
      <w:r w:rsidR="00251CD0">
        <w:rPr>
          <w:rFonts w:ascii="Times New Roman" w:hAnsi="Times New Roman" w:cs="Times New Roman"/>
          <w:sz w:val="24"/>
          <w:szCs w:val="24"/>
        </w:rPr>
        <w:t>chizophrenia, highlighting the complexity of cognitive dysfunction in psychiatric disorders.</w:t>
      </w:r>
      <w:r>
        <w:rPr>
          <w:rFonts w:ascii="Times New Roman" w:hAnsi="Times New Roman" w:cs="Times New Roman"/>
          <w:sz w:val="24"/>
          <w:szCs w:val="24"/>
        </w:rPr>
        <w:t xml:space="preserve"> </w:t>
      </w:r>
      <w:r w:rsidR="00251CD0">
        <w:rPr>
          <w:rFonts w:ascii="Times New Roman" w:hAnsi="Times New Roman" w:cs="Times New Roman"/>
          <w:sz w:val="24"/>
          <w:szCs w:val="24"/>
        </w:rPr>
        <w:t>Additional research is also needed to determine</w:t>
      </w:r>
      <w:r>
        <w:rPr>
          <w:rFonts w:ascii="Times New Roman" w:hAnsi="Times New Roman" w:cs="Times New Roman"/>
          <w:sz w:val="24"/>
          <w:szCs w:val="24"/>
        </w:rPr>
        <w:t xml:space="preserve"> how this information may be used to further treatment and clinical practice</w:t>
      </w:r>
      <w:r w:rsidR="00251CD0">
        <w:rPr>
          <w:rFonts w:ascii="Times New Roman" w:hAnsi="Times New Roman" w:cs="Times New Roman"/>
          <w:sz w:val="24"/>
          <w:szCs w:val="24"/>
        </w:rPr>
        <w:t>.</w:t>
      </w:r>
      <w:r>
        <w:rPr>
          <w:rFonts w:ascii="Times New Roman" w:hAnsi="Times New Roman" w:cs="Times New Roman"/>
          <w:sz w:val="24"/>
          <w:szCs w:val="24"/>
        </w:rPr>
        <w:t xml:space="preserve"> </w:t>
      </w:r>
    </w:p>
    <w:p w14:paraId="20D7EB44" w14:textId="0D894C1F" w:rsidR="007D0882" w:rsidRPr="007D0882" w:rsidRDefault="00776E35" w:rsidP="007D0882">
      <w:pPr>
        <w:spacing w:after="0" w:line="480" w:lineRule="auto"/>
        <w:rPr>
          <w:rFonts w:ascii="Times New Roman" w:hAnsi="Times New Roman" w:cs="Times New Roman"/>
          <w:sz w:val="24"/>
          <w:szCs w:val="24"/>
        </w:rPr>
      </w:pPr>
      <w:r>
        <w:rPr>
          <w:rFonts w:ascii="Times New Roman" w:hAnsi="Times New Roman" w:cs="Times New Roman"/>
          <w:b/>
          <w:i/>
          <w:sz w:val="24"/>
          <w:szCs w:val="24"/>
        </w:rPr>
        <w:t>1.3 Cognitive Deficits in Post-T</w:t>
      </w:r>
      <w:r w:rsidR="007D0882">
        <w:rPr>
          <w:rFonts w:ascii="Times New Roman" w:hAnsi="Times New Roman" w:cs="Times New Roman"/>
          <w:b/>
          <w:i/>
          <w:sz w:val="24"/>
          <w:szCs w:val="24"/>
        </w:rPr>
        <w:t>raumatic Stress Disorder</w:t>
      </w:r>
    </w:p>
    <w:p w14:paraId="35A56018" w14:textId="23FF3BC2" w:rsidR="00B91DEB" w:rsidRDefault="00B91DEB" w:rsidP="00972FA9">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251CD0">
        <w:rPr>
          <w:rFonts w:ascii="Times New Roman" w:hAnsi="Times New Roman" w:cs="Times New Roman"/>
          <w:sz w:val="24"/>
          <w:szCs w:val="24"/>
        </w:rPr>
        <w:t>Over the past three decades,</w:t>
      </w:r>
      <w:r w:rsidR="00B167D7">
        <w:rPr>
          <w:rFonts w:ascii="Times New Roman" w:hAnsi="Times New Roman" w:cs="Times New Roman"/>
          <w:sz w:val="24"/>
          <w:szCs w:val="24"/>
        </w:rPr>
        <w:t xml:space="preserve"> PTSD researchers have become increasingly more aware of the presence of cognitive abnormalities and deficits in individuals with PTSD</w:t>
      </w:r>
      <w:r w:rsidR="00251CD0">
        <w:rPr>
          <w:rFonts w:ascii="Times New Roman" w:hAnsi="Times New Roman" w:cs="Times New Roman"/>
          <w:sz w:val="24"/>
          <w:szCs w:val="24"/>
        </w:rPr>
        <w:t>, and have since discovered that cognitive dysfunctions in PTSD are diverse and wide-</w:t>
      </w:r>
      <w:r w:rsidR="00251CD0">
        <w:rPr>
          <w:rFonts w:ascii="Times New Roman" w:hAnsi="Times New Roman" w:cs="Times New Roman"/>
          <w:sz w:val="24"/>
          <w:szCs w:val="24"/>
        </w:rPr>
        <w:lastRenderedPageBreak/>
        <w:t>reaching</w:t>
      </w:r>
      <w:r w:rsidR="00B167D7">
        <w:rPr>
          <w:rFonts w:ascii="Times New Roman" w:hAnsi="Times New Roman" w:cs="Times New Roman"/>
          <w:sz w:val="24"/>
          <w:szCs w:val="24"/>
        </w:rPr>
        <w:t>. Early research</w:t>
      </w:r>
      <w:r w:rsidR="00251CD0">
        <w:rPr>
          <w:rFonts w:ascii="Times New Roman" w:hAnsi="Times New Roman" w:cs="Times New Roman"/>
          <w:sz w:val="24"/>
          <w:szCs w:val="24"/>
        </w:rPr>
        <w:t xml:space="preserve"> in this area</w:t>
      </w:r>
      <w:r w:rsidR="00B167D7">
        <w:rPr>
          <w:rFonts w:ascii="Times New Roman" w:hAnsi="Times New Roman" w:cs="Times New Roman"/>
          <w:sz w:val="24"/>
          <w:szCs w:val="24"/>
        </w:rPr>
        <w:t xml:space="preserve"> focused on memory dy</w:t>
      </w:r>
      <w:r w:rsidR="005A4589">
        <w:rPr>
          <w:rFonts w:ascii="Times New Roman" w:hAnsi="Times New Roman" w:cs="Times New Roman"/>
          <w:sz w:val="24"/>
          <w:szCs w:val="24"/>
        </w:rPr>
        <w:t xml:space="preserve">sfunction and the processing of trauma-related stimuli (Buckley, 2000), while later research turned to investigating more general, non-trauma-related deficits (McNally, 2006; </w:t>
      </w:r>
      <w:proofErr w:type="spellStart"/>
      <w:r w:rsidR="005A4589">
        <w:rPr>
          <w:rFonts w:ascii="Times New Roman" w:hAnsi="Times New Roman" w:cs="Times New Roman"/>
          <w:sz w:val="24"/>
          <w:szCs w:val="24"/>
        </w:rPr>
        <w:t>Aupperle</w:t>
      </w:r>
      <w:proofErr w:type="spellEnd"/>
      <w:r w:rsidR="005A4589">
        <w:rPr>
          <w:rFonts w:ascii="Times New Roman" w:hAnsi="Times New Roman" w:cs="Times New Roman"/>
          <w:sz w:val="24"/>
          <w:szCs w:val="24"/>
        </w:rPr>
        <w:t xml:space="preserve"> et al., 2012). In general, PTSD has been reliably reported to be associated with deficits in declarative memory</w:t>
      </w:r>
      <w:r w:rsidR="00B10583">
        <w:rPr>
          <w:rFonts w:ascii="Times New Roman" w:hAnsi="Times New Roman" w:cs="Times New Roman"/>
          <w:sz w:val="24"/>
          <w:szCs w:val="24"/>
        </w:rPr>
        <w:t xml:space="preserve"> (van der </w:t>
      </w:r>
      <w:proofErr w:type="spellStart"/>
      <w:r w:rsidR="00B10583">
        <w:rPr>
          <w:rFonts w:ascii="Times New Roman" w:hAnsi="Times New Roman" w:cs="Times New Roman"/>
          <w:sz w:val="24"/>
          <w:szCs w:val="24"/>
        </w:rPr>
        <w:t>Kelk</w:t>
      </w:r>
      <w:proofErr w:type="spellEnd"/>
      <w:r w:rsidR="00B10583">
        <w:rPr>
          <w:rFonts w:ascii="Times New Roman" w:hAnsi="Times New Roman" w:cs="Times New Roman"/>
          <w:sz w:val="24"/>
          <w:szCs w:val="24"/>
        </w:rPr>
        <w:t xml:space="preserve"> &amp; </w:t>
      </w:r>
      <w:proofErr w:type="spellStart"/>
      <w:r w:rsidR="00B10583">
        <w:rPr>
          <w:rFonts w:ascii="Times New Roman" w:hAnsi="Times New Roman" w:cs="Times New Roman"/>
          <w:sz w:val="24"/>
          <w:szCs w:val="24"/>
        </w:rPr>
        <w:t>Fisler</w:t>
      </w:r>
      <w:proofErr w:type="spellEnd"/>
      <w:r w:rsidR="00B10583">
        <w:rPr>
          <w:rFonts w:ascii="Times New Roman" w:hAnsi="Times New Roman" w:cs="Times New Roman"/>
          <w:sz w:val="24"/>
          <w:szCs w:val="24"/>
        </w:rPr>
        <w:t xml:space="preserve">, 1995; </w:t>
      </w:r>
      <w:proofErr w:type="spellStart"/>
      <w:r w:rsidR="00B10583">
        <w:rPr>
          <w:rFonts w:ascii="Times New Roman" w:hAnsi="Times New Roman" w:cs="Times New Roman"/>
          <w:sz w:val="24"/>
          <w:szCs w:val="24"/>
        </w:rPr>
        <w:t>Merckelbach</w:t>
      </w:r>
      <w:proofErr w:type="spellEnd"/>
      <w:r w:rsidR="00B10583">
        <w:rPr>
          <w:rFonts w:ascii="Times New Roman" w:hAnsi="Times New Roman" w:cs="Times New Roman"/>
          <w:sz w:val="24"/>
          <w:szCs w:val="24"/>
        </w:rPr>
        <w:t xml:space="preserve"> et al., 2003; </w:t>
      </w:r>
      <w:proofErr w:type="spellStart"/>
      <w:r w:rsidR="00B10583">
        <w:rPr>
          <w:rFonts w:ascii="Times New Roman" w:hAnsi="Times New Roman" w:cs="Times New Roman"/>
          <w:sz w:val="24"/>
          <w:szCs w:val="24"/>
        </w:rPr>
        <w:t>Moradi</w:t>
      </w:r>
      <w:proofErr w:type="spellEnd"/>
      <w:r w:rsidR="00B10583">
        <w:rPr>
          <w:rFonts w:ascii="Times New Roman" w:hAnsi="Times New Roman" w:cs="Times New Roman"/>
          <w:sz w:val="24"/>
          <w:szCs w:val="24"/>
        </w:rPr>
        <w:t xml:space="preserve"> et al., 2012)</w:t>
      </w:r>
      <w:r w:rsidR="005A4589">
        <w:rPr>
          <w:rFonts w:ascii="Times New Roman" w:hAnsi="Times New Roman" w:cs="Times New Roman"/>
          <w:sz w:val="24"/>
          <w:szCs w:val="24"/>
        </w:rPr>
        <w:t>, short-term memory</w:t>
      </w:r>
      <w:r w:rsidR="00B10583">
        <w:rPr>
          <w:rFonts w:ascii="Times New Roman" w:hAnsi="Times New Roman" w:cs="Times New Roman"/>
          <w:sz w:val="24"/>
          <w:szCs w:val="24"/>
        </w:rPr>
        <w:t xml:space="preserve"> (</w:t>
      </w:r>
      <w:proofErr w:type="spellStart"/>
      <w:r w:rsidR="00B10583">
        <w:rPr>
          <w:rFonts w:ascii="Times New Roman" w:hAnsi="Times New Roman" w:cs="Times New Roman"/>
          <w:sz w:val="24"/>
          <w:szCs w:val="24"/>
        </w:rPr>
        <w:t>Johnsen</w:t>
      </w:r>
      <w:proofErr w:type="spellEnd"/>
      <w:r w:rsidR="00B10583">
        <w:rPr>
          <w:rFonts w:ascii="Times New Roman" w:hAnsi="Times New Roman" w:cs="Times New Roman"/>
          <w:sz w:val="24"/>
          <w:szCs w:val="24"/>
        </w:rPr>
        <w:t xml:space="preserve"> &amp; </w:t>
      </w:r>
      <w:proofErr w:type="spellStart"/>
      <w:r w:rsidR="00B10583">
        <w:rPr>
          <w:rFonts w:ascii="Times New Roman" w:hAnsi="Times New Roman" w:cs="Times New Roman"/>
          <w:sz w:val="24"/>
          <w:szCs w:val="24"/>
        </w:rPr>
        <w:t>Asbjornsen</w:t>
      </w:r>
      <w:proofErr w:type="spellEnd"/>
      <w:r w:rsidR="00B10583">
        <w:rPr>
          <w:rFonts w:ascii="Times New Roman" w:hAnsi="Times New Roman" w:cs="Times New Roman"/>
          <w:sz w:val="24"/>
          <w:szCs w:val="24"/>
        </w:rPr>
        <w:t>, 2008)</w:t>
      </w:r>
      <w:r w:rsidR="005A4589">
        <w:rPr>
          <w:rFonts w:ascii="Times New Roman" w:hAnsi="Times New Roman" w:cs="Times New Roman"/>
          <w:sz w:val="24"/>
          <w:szCs w:val="24"/>
        </w:rPr>
        <w:t>, attention</w:t>
      </w:r>
      <w:r w:rsidR="00B10583">
        <w:rPr>
          <w:rFonts w:ascii="Times New Roman" w:hAnsi="Times New Roman" w:cs="Times New Roman"/>
          <w:sz w:val="24"/>
          <w:szCs w:val="24"/>
        </w:rPr>
        <w:t xml:space="preserve"> (</w:t>
      </w:r>
      <w:proofErr w:type="spellStart"/>
      <w:r w:rsidR="00B10583">
        <w:rPr>
          <w:rFonts w:ascii="Times New Roman" w:hAnsi="Times New Roman" w:cs="Times New Roman"/>
          <w:sz w:val="24"/>
          <w:szCs w:val="24"/>
        </w:rPr>
        <w:t>Aupperle</w:t>
      </w:r>
      <w:proofErr w:type="spellEnd"/>
      <w:r w:rsidR="00B10583">
        <w:rPr>
          <w:rFonts w:ascii="Times New Roman" w:hAnsi="Times New Roman" w:cs="Times New Roman"/>
          <w:sz w:val="24"/>
          <w:szCs w:val="24"/>
        </w:rPr>
        <w:t xml:space="preserve"> et al., 2012)</w:t>
      </w:r>
      <w:r w:rsidR="005A4589">
        <w:rPr>
          <w:rFonts w:ascii="Times New Roman" w:hAnsi="Times New Roman" w:cs="Times New Roman"/>
          <w:sz w:val="24"/>
          <w:szCs w:val="24"/>
        </w:rPr>
        <w:t>, and executive functioning</w:t>
      </w:r>
      <w:r w:rsidR="00B10583">
        <w:rPr>
          <w:rFonts w:ascii="Times New Roman" w:hAnsi="Times New Roman" w:cs="Times New Roman"/>
          <w:sz w:val="24"/>
          <w:szCs w:val="24"/>
        </w:rPr>
        <w:t xml:space="preserve"> (</w:t>
      </w:r>
      <w:proofErr w:type="spellStart"/>
      <w:r w:rsidR="00B10583">
        <w:rPr>
          <w:rFonts w:ascii="Times New Roman" w:hAnsi="Times New Roman" w:cs="Times New Roman"/>
          <w:sz w:val="24"/>
          <w:szCs w:val="24"/>
        </w:rPr>
        <w:t>Polak</w:t>
      </w:r>
      <w:proofErr w:type="spellEnd"/>
      <w:r w:rsidR="00B10583">
        <w:rPr>
          <w:rFonts w:ascii="Times New Roman" w:hAnsi="Times New Roman" w:cs="Times New Roman"/>
          <w:sz w:val="24"/>
          <w:szCs w:val="24"/>
        </w:rPr>
        <w:t xml:space="preserve"> et al., 2012). Perhaps the </w:t>
      </w:r>
      <w:r w:rsidR="0044187F">
        <w:rPr>
          <w:rFonts w:ascii="Times New Roman" w:hAnsi="Times New Roman" w:cs="Times New Roman"/>
          <w:sz w:val="24"/>
          <w:szCs w:val="24"/>
        </w:rPr>
        <w:t>most apparent</w:t>
      </w:r>
      <w:r w:rsidR="00251CD0">
        <w:rPr>
          <w:rFonts w:ascii="Times New Roman" w:hAnsi="Times New Roman" w:cs="Times New Roman"/>
          <w:sz w:val="24"/>
          <w:szCs w:val="24"/>
        </w:rPr>
        <w:t xml:space="preserve"> abnormalities</w:t>
      </w:r>
      <w:r w:rsidR="00B10583">
        <w:rPr>
          <w:rFonts w:ascii="Times New Roman" w:hAnsi="Times New Roman" w:cs="Times New Roman"/>
          <w:sz w:val="24"/>
          <w:szCs w:val="24"/>
        </w:rPr>
        <w:t xml:space="preserve"> in the cognition of individuals with PTSD </w:t>
      </w:r>
      <w:r w:rsidR="00251CD0">
        <w:rPr>
          <w:rFonts w:ascii="Times New Roman" w:hAnsi="Times New Roman" w:cs="Times New Roman"/>
          <w:sz w:val="24"/>
          <w:szCs w:val="24"/>
        </w:rPr>
        <w:t>are</w:t>
      </w:r>
      <w:r w:rsidR="0044187F">
        <w:rPr>
          <w:rFonts w:ascii="Times New Roman" w:hAnsi="Times New Roman" w:cs="Times New Roman"/>
          <w:sz w:val="24"/>
          <w:szCs w:val="24"/>
        </w:rPr>
        <w:t xml:space="preserve"> alterations in memory for </w:t>
      </w:r>
      <w:r w:rsidR="00B10583">
        <w:rPr>
          <w:rFonts w:ascii="Times New Roman" w:hAnsi="Times New Roman" w:cs="Times New Roman"/>
          <w:sz w:val="24"/>
          <w:szCs w:val="24"/>
        </w:rPr>
        <w:t>traumatic event</w:t>
      </w:r>
      <w:r w:rsidR="0044187F">
        <w:rPr>
          <w:rFonts w:ascii="Times New Roman" w:hAnsi="Times New Roman" w:cs="Times New Roman"/>
          <w:sz w:val="24"/>
          <w:szCs w:val="24"/>
        </w:rPr>
        <w:t>(s)</w:t>
      </w:r>
      <w:r w:rsidR="00B10583">
        <w:rPr>
          <w:rFonts w:ascii="Times New Roman" w:hAnsi="Times New Roman" w:cs="Times New Roman"/>
          <w:sz w:val="24"/>
          <w:szCs w:val="24"/>
        </w:rPr>
        <w:t xml:space="preserve">. However, research in this area has resulted in conflicting reports of </w:t>
      </w:r>
      <w:proofErr w:type="spellStart"/>
      <w:r w:rsidR="00B10583">
        <w:rPr>
          <w:rFonts w:ascii="Times New Roman" w:hAnsi="Times New Roman" w:cs="Times New Roman"/>
          <w:sz w:val="24"/>
          <w:szCs w:val="24"/>
        </w:rPr>
        <w:t>overgeneral</w:t>
      </w:r>
      <w:proofErr w:type="spellEnd"/>
      <w:r w:rsidR="00B10583">
        <w:rPr>
          <w:rFonts w:ascii="Times New Roman" w:hAnsi="Times New Roman" w:cs="Times New Roman"/>
          <w:sz w:val="24"/>
          <w:szCs w:val="24"/>
        </w:rPr>
        <w:t xml:space="preserve"> and fragmentary memory in some cases (van der </w:t>
      </w:r>
      <w:proofErr w:type="spellStart"/>
      <w:r w:rsidR="00B10583">
        <w:rPr>
          <w:rFonts w:ascii="Times New Roman" w:hAnsi="Times New Roman" w:cs="Times New Roman"/>
          <w:sz w:val="24"/>
          <w:szCs w:val="24"/>
        </w:rPr>
        <w:t>Kelk</w:t>
      </w:r>
      <w:proofErr w:type="spellEnd"/>
      <w:r w:rsidR="00B10583">
        <w:rPr>
          <w:rFonts w:ascii="Times New Roman" w:hAnsi="Times New Roman" w:cs="Times New Roman"/>
          <w:sz w:val="24"/>
          <w:szCs w:val="24"/>
        </w:rPr>
        <w:t xml:space="preserve"> &amp; </w:t>
      </w:r>
      <w:proofErr w:type="spellStart"/>
      <w:r w:rsidR="00B10583">
        <w:rPr>
          <w:rFonts w:ascii="Times New Roman" w:hAnsi="Times New Roman" w:cs="Times New Roman"/>
          <w:sz w:val="24"/>
          <w:szCs w:val="24"/>
        </w:rPr>
        <w:t>Fisler</w:t>
      </w:r>
      <w:proofErr w:type="spellEnd"/>
      <w:r w:rsidR="00B10583">
        <w:rPr>
          <w:rFonts w:ascii="Times New Roman" w:hAnsi="Times New Roman" w:cs="Times New Roman"/>
          <w:sz w:val="24"/>
          <w:szCs w:val="24"/>
        </w:rPr>
        <w:t xml:space="preserve">, 1995; </w:t>
      </w:r>
      <w:proofErr w:type="spellStart"/>
      <w:r w:rsidR="00B10583">
        <w:rPr>
          <w:rFonts w:ascii="Times New Roman" w:hAnsi="Times New Roman" w:cs="Times New Roman"/>
          <w:sz w:val="24"/>
          <w:szCs w:val="24"/>
        </w:rPr>
        <w:t>Merckelbach</w:t>
      </w:r>
      <w:proofErr w:type="spellEnd"/>
      <w:r w:rsidR="00B10583">
        <w:rPr>
          <w:rFonts w:ascii="Times New Roman" w:hAnsi="Times New Roman" w:cs="Times New Roman"/>
          <w:sz w:val="24"/>
          <w:szCs w:val="24"/>
        </w:rPr>
        <w:t xml:space="preserve"> et al., 2003; </w:t>
      </w:r>
      <w:proofErr w:type="spellStart"/>
      <w:r w:rsidR="00B10583">
        <w:rPr>
          <w:rFonts w:ascii="Times New Roman" w:hAnsi="Times New Roman" w:cs="Times New Roman"/>
          <w:sz w:val="24"/>
          <w:szCs w:val="24"/>
        </w:rPr>
        <w:t>Moradi</w:t>
      </w:r>
      <w:proofErr w:type="spellEnd"/>
      <w:r w:rsidR="00B10583">
        <w:rPr>
          <w:rFonts w:ascii="Times New Roman" w:hAnsi="Times New Roman" w:cs="Times New Roman"/>
          <w:sz w:val="24"/>
          <w:szCs w:val="24"/>
        </w:rPr>
        <w:t xml:space="preserve"> et al., 2012; Graham et al., 2014) and increasingly vivid memories in others (Rubin et al., 2004; </w:t>
      </w:r>
      <w:proofErr w:type="spellStart"/>
      <w:r w:rsidR="00B10583">
        <w:rPr>
          <w:rFonts w:ascii="Times New Roman" w:hAnsi="Times New Roman" w:cs="Times New Roman"/>
          <w:sz w:val="24"/>
          <w:szCs w:val="24"/>
        </w:rPr>
        <w:t>Glosan</w:t>
      </w:r>
      <w:proofErr w:type="spellEnd"/>
      <w:r w:rsidR="00B10583">
        <w:rPr>
          <w:rFonts w:ascii="Times New Roman" w:hAnsi="Times New Roman" w:cs="Times New Roman"/>
          <w:sz w:val="24"/>
          <w:szCs w:val="24"/>
        </w:rPr>
        <w:t xml:space="preserve"> et al., 2009). More consistent dysfunctions have been reported in other domains of cognitive functioning</w:t>
      </w:r>
      <w:r w:rsidR="004571CD">
        <w:rPr>
          <w:rFonts w:ascii="Times New Roman" w:hAnsi="Times New Roman" w:cs="Times New Roman"/>
          <w:sz w:val="24"/>
          <w:szCs w:val="24"/>
        </w:rPr>
        <w:t xml:space="preserve"> such as short-term memory, which has been considered the most reliably rep</w:t>
      </w:r>
      <w:r w:rsidR="0007215C">
        <w:rPr>
          <w:rFonts w:ascii="Times New Roman" w:hAnsi="Times New Roman" w:cs="Times New Roman"/>
          <w:sz w:val="24"/>
          <w:szCs w:val="24"/>
        </w:rPr>
        <w:t>orted cognitive deficit</w:t>
      </w:r>
      <w:r w:rsidR="004571CD">
        <w:rPr>
          <w:rFonts w:ascii="Times New Roman" w:hAnsi="Times New Roman" w:cs="Times New Roman"/>
          <w:sz w:val="24"/>
          <w:szCs w:val="24"/>
        </w:rPr>
        <w:t xml:space="preserve"> in the PTSD literature (</w:t>
      </w:r>
      <w:proofErr w:type="spellStart"/>
      <w:r w:rsidR="004571CD">
        <w:rPr>
          <w:rFonts w:ascii="Times New Roman" w:hAnsi="Times New Roman" w:cs="Times New Roman"/>
          <w:sz w:val="24"/>
          <w:szCs w:val="24"/>
        </w:rPr>
        <w:t>Johnsen</w:t>
      </w:r>
      <w:proofErr w:type="spellEnd"/>
      <w:r w:rsidR="004571CD">
        <w:rPr>
          <w:rFonts w:ascii="Times New Roman" w:hAnsi="Times New Roman" w:cs="Times New Roman"/>
          <w:sz w:val="24"/>
          <w:szCs w:val="24"/>
        </w:rPr>
        <w:t xml:space="preserve"> &amp; </w:t>
      </w:r>
      <w:proofErr w:type="spellStart"/>
      <w:r w:rsidR="004571CD">
        <w:rPr>
          <w:rFonts w:ascii="Times New Roman" w:hAnsi="Times New Roman" w:cs="Times New Roman"/>
          <w:sz w:val="24"/>
          <w:szCs w:val="24"/>
        </w:rPr>
        <w:t>Asbjornsen</w:t>
      </w:r>
      <w:proofErr w:type="spellEnd"/>
      <w:r w:rsidR="004571CD">
        <w:rPr>
          <w:rFonts w:ascii="Times New Roman" w:hAnsi="Times New Roman" w:cs="Times New Roman"/>
          <w:sz w:val="24"/>
          <w:szCs w:val="24"/>
        </w:rPr>
        <w:t>, 2008). More recent research highlights deficits in attention and executive functioning, specifically reporting that individuals with PTSD are impaired in performing tasks measuring auditory attention, working memory, sustained and selective attention, and planning (</w:t>
      </w:r>
      <w:proofErr w:type="spellStart"/>
      <w:r w:rsidR="004571CD">
        <w:rPr>
          <w:rFonts w:ascii="Times New Roman" w:hAnsi="Times New Roman" w:cs="Times New Roman"/>
          <w:sz w:val="24"/>
          <w:szCs w:val="24"/>
        </w:rPr>
        <w:t>Aupperle</w:t>
      </w:r>
      <w:proofErr w:type="spellEnd"/>
      <w:r w:rsidR="004571CD">
        <w:rPr>
          <w:rFonts w:ascii="Times New Roman" w:hAnsi="Times New Roman" w:cs="Times New Roman"/>
          <w:sz w:val="24"/>
          <w:szCs w:val="24"/>
        </w:rPr>
        <w:t xml:space="preserve"> et al., 2012; </w:t>
      </w:r>
      <w:proofErr w:type="spellStart"/>
      <w:r w:rsidR="004571CD">
        <w:rPr>
          <w:rFonts w:ascii="Times New Roman" w:hAnsi="Times New Roman" w:cs="Times New Roman"/>
          <w:sz w:val="24"/>
          <w:szCs w:val="24"/>
        </w:rPr>
        <w:t>Polak</w:t>
      </w:r>
      <w:proofErr w:type="spellEnd"/>
      <w:r w:rsidR="004571CD">
        <w:rPr>
          <w:rFonts w:ascii="Times New Roman" w:hAnsi="Times New Roman" w:cs="Times New Roman"/>
          <w:sz w:val="24"/>
          <w:szCs w:val="24"/>
        </w:rPr>
        <w:t xml:space="preserve"> et al., 2012). </w:t>
      </w:r>
      <w:r w:rsidR="00914108">
        <w:rPr>
          <w:rFonts w:ascii="Times New Roman" w:hAnsi="Times New Roman" w:cs="Times New Roman"/>
          <w:sz w:val="24"/>
          <w:szCs w:val="24"/>
        </w:rPr>
        <w:t>It is important to mention that in addition to deficits in non-trauma-related cognitive functions, individuals with PTSD also face cognitive difficulty when confronted with tasks involving trauma-related</w:t>
      </w:r>
      <w:r w:rsidR="00886926">
        <w:rPr>
          <w:rFonts w:ascii="Times New Roman" w:hAnsi="Times New Roman" w:cs="Times New Roman"/>
          <w:sz w:val="24"/>
          <w:szCs w:val="24"/>
        </w:rPr>
        <w:t>,</w:t>
      </w:r>
      <w:r w:rsidR="00914108">
        <w:rPr>
          <w:rFonts w:ascii="Times New Roman" w:hAnsi="Times New Roman" w:cs="Times New Roman"/>
          <w:sz w:val="24"/>
          <w:szCs w:val="24"/>
        </w:rPr>
        <w:t xml:space="preserve"> or other emotional stimuli. Specifically, </w:t>
      </w:r>
      <w:proofErr w:type="spellStart"/>
      <w:r w:rsidR="00914108">
        <w:rPr>
          <w:rFonts w:ascii="Times New Roman" w:hAnsi="Times New Roman" w:cs="Times New Roman"/>
          <w:sz w:val="24"/>
          <w:szCs w:val="24"/>
        </w:rPr>
        <w:t>attentional</w:t>
      </w:r>
      <w:proofErr w:type="spellEnd"/>
      <w:r w:rsidR="00914108">
        <w:rPr>
          <w:rFonts w:ascii="Times New Roman" w:hAnsi="Times New Roman" w:cs="Times New Roman"/>
          <w:sz w:val="24"/>
          <w:szCs w:val="24"/>
        </w:rPr>
        <w:t xml:space="preserve"> biases towards negative or threatening stimuli have been noted, whereby individuals with PTSD are impaired in tasks in which they are </w:t>
      </w:r>
      <w:r w:rsidR="00914108">
        <w:rPr>
          <w:rFonts w:ascii="Times New Roman" w:hAnsi="Times New Roman" w:cs="Times New Roman"/>
          <w:sz w:val="24"/>
          <w:szCs w:val="24"/>
        </w:rPr>
        <w:lastRenderedPageBreak/>
        <w:t>required to direct their attention away from trauma-related stimuli, demonstrating deficits in disengaging from such stimuli</w:t>
      </w:r>
      <w:r w:rsidR="004C7E89">
        <w:rPr>
          <w:rFonts w:ascii="Times New Roman" w:hAnsi="Times New Roman" w:cs="Times New Roman"/>
          <w:sz w:val="24"/>
          <w:szCs w:val="24"/>
        </w:rPr>
        <w:t xml:space="preserve"> </w:t>
      </w:r>
      <w:r w:rsidR="00B31928">
        <w:rPr>
          <w:rFonts w:ascii="Times New Roman" w:hAnsi="Times New Roman" w:cs="Times New Roman"/>
          <w:sz w:val="24"/>
          <w:szCs w:val="24"/>
        </w:rPr>
        <w:t>and/</w:t>
      </w:r>
      <w:r w:rsidR="004C7E89">
        <w:rPr>
          <w:rFonts w:ascii="Times New Roman" w:hAnsi="Times New Roman" w:cs="Times New Roman"/>
          <w:sz w:val="24"/>
          <w:szCs w:val="24"/>
        </w:rPr>
        <w:t xml:space="preserve">or </w:t>
      </w:r>
      <w:r w:rsidR="00914108">
        <w:rPr>
          <w:rFonts w:ascii="Times New Roman" w:hAnsi="Times New Roman" w:cs="Times New Roman"/>
          <w:sz w:val="24"/>
          <w:szCs w:val="24"/>
        </w:rPr>
        <w:t>enhanced perception of these stimuli (</w:t>
      </w:r>
      <w:proofErr w:type="spellStart"/>
      <w:r w:rsidR="00914108">
        <w:rPr>
          <w:rFonts w:ascii="Times New Roman" w:hAnsi="Times New Roman" w:cs="Times New Roman"/>
          <w:sz w:val="24"/>
          <w:szCs w:val="24"/>
        </w:rPr>
        <w:t>Aupperle</w:t>
      </w:r>
      <w:proofErr w:type="spellEnd"/>
      <w:r w:rsidR="00914108">
        <w:rPr>
          <w:rFonts w:ascii="Times New Roman" w:hAnsi="Times New Roman" w:cs="Times New Roman"/>
          <w:sz w:val="24"/>
          <w:szCs w:val="24"/>
        </w:rPr>
        <w:t xml:space="preserve"> et al., 2012). </w:t>
      </w:r>
    </w:p>
    <w:p w14:paraId="4B9233DE" w14:textId="77777777" w:rsidR="006D2DEE" w:rsidRDefault="00252042" w:rsidP="00972FA9">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exact course of cognitive impairment in PTSD is still an area of active research, with some </w:t>
      </w:r>
      <w:r w:rsidR="0044187F">
        <w:rPr>
          <w:rFonts w:ascii="Times New Roman" w:hAnsi="Times New Roman" w:cs="Times New Roman"/>
          <w:sz w:val="24"/>
          <w:szCs w:val="24"/>
        </w:rPr>
        <w:t>literature</w:t>
      </w:r>
      <w:r>
        <w:rPr>
          <w:rFonts w:ascii="Times New Roman" w:hAnsi="Times New Roman" w:cs="Times New Roman"/>
          <w:sz w:val="24"/>
          <w:szCs w:val="24"/>
        </w:rPr>
        <w:t xml:space="preserve"> supporting the notion that these deficits may be present before the onset of illness and other research indicating that cognitive impairments develop along </w:t>
      </w:r>
      <w:r w:rsidR="006D2DEE">
        <w:rPr>
          <w:rFonts w:ascii="Times New Roman" w:hAnsi="Times New Roman" w:cs="Times New Roman"/>
          <w:sz w:val="24"/>
          <w:szCs w:val="24"/>
        </w:rPr>
        <w:t>with the disease. While IQ</w:t>
      </w:r>
      <w:r>
        <w:rPr>
          <w:rFonts w:ascii="Times New Roman" w:hAnsi="Times New Roman" w:cs="Times New Roman"/>
          <w:sz w:val="24"/>
          <w:szCs w:val="24"/>
        </w:rPr>
        <w:t xml:space="preserve"> in individuals with PTSD is generally within the normal range (</w:t>
      </w:r>
      <w:proofErr w:type="spellStart"/>
      <w:r>
        <w:rPr>
          <w:rFonts w:ascii="Times New Roman" w:hAnsi="Times New Roman" w:cs="Times New Roman"/>
          <w:sz w:val="24"/>
          <w:szCs w:val="24"/>
        </w:rPr>
        <w:t>Aupperle</w:t>
      </w:r>
      <w:proofErr w:type="spellEnd"/>
      <w:r>
        <w:rPr>
          <w:rFonts w:ascii="Times New Roman" w:hAnsi="Times New Roman" w:cs="Times New Roman"/>
          <w:sz w:val="24"/>
          <w:szCs w:val="24"/>
        </w:rPr>
        <w:t xml:space="preserve"> et al., 2012), pre-tra</w:t>
      </w:r>
      <w:r w:rsidR="0044187F">
        <w:rPr>
          <w:rFonts w:ascii="Times New Roman" w:hAnsi="Times New Roman" w:cs="Times New Roman"/>
          <w:sz w:val="24"/>
          <w:szCs w:val="24"/>
        </w:rPr>
        <w:t>uma cognitive deficits have been</w:t>
      </w:r>
      <w:r w:rsidR="00E61A72">
        <w:rPr>
          <w:rFonts w:ascii="Times New Roman" w:hAnsi="Times New Roman" w:cs="Times New Roman"/>
          <w:sz w:val="24"/>
          <w:szCs w:val="24"/>
        </w:rPr>
        <w:t xml:space="preserve"> reported to be associated with higher levels of PTSD symptom</w:t>
      </w:r>
      <w:r w:rsidR="00F01D91">
        <w:rPr>
          <w:rFonts w:ascii="Times New Roman" w:hAnsi="Times New Roman" w:cs="Times New Roman"/>
          <w:sz w:val="24"/>
          <w:szCs w:val="24"/>
        </w:rPr>
        <w:t>at</w:t>
      </w:r>
      <w:r w:rsidR="00E61A72">
        <w:rPr>
          <w:rFonts w:ascii="Times New Roman" w:hAnsi="Times New Roman" w:cs="Times New Roman"/>
          <w:sz w:val="24"/>
          <w:szCs w:val="24"/>
        </w:rPr>
        <w:t>ology (</w:t>
      </w:r>
      <w:proofErr w:type="spellStart"/>
      <w:r w:rsidR="00E61A72">
        <w:rPr>
          <w:rFonts w:ascii="Times New Roman" w:hAnsi="Times New Roman" w:cs="Times New Roman"/>
          <w:sz w:val="24"/>
          <w:szCs w:val="24"/>
        </w:rPr>
        <w:t>Parslow</w:t>
      </w:r>
      <w:proofErr w:type="spellEnd"/>
      <w:r w:rsidR="00E61A72">
        <w:rPr>
          <w:rFonts w:ascii="Times New Roman" w:hAnsi="Times New Roman" w:cs="Times New Roman"/>
          <w:sz w:val="24"/>
          <w:szCs w:val="24"/>
        </w:rPr>
        <w:t xml:space="preserve"> &amp; </w:t>
      </w:r>
      <w:proofErr w:type="spellStart"/>
      <w:r w:rsidR="00E61A72">
        <w:rPr>
          <w:rFonts w:ascii="Times New Roman" w:hAnsi="Times New Roman" w:cs="Times New Roman"/>
          <w:sz w:val="24"/>
          <w:szCs w:val="24"/>
        </w:rPr>
        <w:t>Jorm</w:t>
      </w:r>
      <w:proofErr w:type="spellEnd"/>
      <w:r w:rsidR="00E61A72">
        <w:rPr>
          <w:rFonts w:ascii="Times New Roman" w:hAnsi="Times New Roman" w:cs="Times New Roman"/>
          <w:sz w:val="24"/>
          <w:szCs w:val="24"/>
        </w:rPr>
        <w:t>, 2007</w:t>
      </w:r>
      <w:r w:rsidR="00607576">
        <w:rPr>
          <w:rFonts w:ascii="Times New Roman" w:hAnsi="Times New Roman" w:cs="Times New Roman"/>
          <w:sz w:val="24"/>
          <w:szCs w:val="24"/>
        </w:rPr>
        <w:t>; Marx et al., 2009</w:t>
      </w:r>
      <w:r w:rsidR="00E61A72">
        <w:rPr>
          <w:rFonts w:ascii="Times New Roman" w:hAnsi="Times New Roman" w:cs="Times New Roman"/>
          <w:sz w:val="24"/>
          <w:szCs w:val="24"/>
        </w:rPr>
        <w:t>). For example, Marx et al. (2009) report</w:t>
      </w:r>
      <w:r w:rsidR="0044187F">
        <w:rPr>
          <w:rFonts w:ascii="Times New Roman" w:hAnsi="Times New Roman" w:cs="Times New Roman"/>
          <w:sz w:val="24"/>
          <w:szCs w:val="24"/>
        </w:rPr>
        <w:t>ed</w:t>
      </w:r>
      <w:r w:rsidR="00E61A72">
        <w:rPr>
          <w:rFonts w:ascii="Times New Roman" w:hAnsi="Times New Roman" w:cs="Times New Roman"/>
          <w:sz w:val="24"/>
          <w:szCs w:val="24"/>
        </w:rPr>
        <w:t xml:space="preserve"> that pre-trauma immediate memory for visual information </w:t>
      </w:r>
      <w:r w:rsidR="00607576">
        <w:rPr>
          <w:rFonts w:ascii="Times New Roman" w:hAnsi="Times New Roman" w:cs="Times New Roman"/>
          <w:sz w:val="24"/>
          <w:szCs w:val="24"/>
        </w:rPr>
        <w:t>was associated</w:t>
      </w:r>
      <w:r w:rsidR="00607576" w:rsidRPr="00607576">
        <w:rPr>
          <w:rFonts w:ascii="Times New Roman" w:hAnsi="Times New Roman" w:cs="Times New Roman"/>
          <w:sz w:val="24"/>
          <w:szCs w:val="24"/>
        </w:rPr>
        <w:t xml:space="preserve"> </w:t>
      </w:r>
      <w:r w:rsidR="00607576">
        <w:rPr>
          <w:rFonts w:ascii="Times New Roman" w:hAnsi="Times New Roman" w:cs="Times New Roman"/>
          <w:sz w:val="24"/>
          <w:szCs w:val="24"/>
        </w:rPr>
        <w:t>with post-trauma PTSD symptom severity, in that worse performance on immediate memory measures was associated with greater PTSD symptom</w:t>
      </w:r>
      <w:r w:rsidR="00F01D91">
        <w:rPr>
          <w:rFonts w:ascii="Times New Roman" w:hAnsi="Times New Roman" w:cs="Times New Roman"/>
          <w:sz w:val="24"/>
          <w:szCs w:val="24"/>
        </w:rPr>
        <w:t>at</w:t>
      </w:r>
      <w:r w:rsidR="00607576">
        <w:rPr>
          <w:rFonts w:ascii="Times New Roman" w:hAnsi="Times New Roman" w:cs="Times New Roman"/>
          <w:sz w:val="24"/>
          <w:szCs w:val="24"/>
        </w:rPr>
        <w:t>ology, in a group of combat veterans.</w:t>
      </w:r>
      <w:r w:rsidR="006D59AD">
        <w:rPr>
          <w:rFonts w:ascii="Times New Roman" w:hAnsi="Times New Roman" w:cs="Times New Roman"/>
          <w:sz w:val="24"/>
          <w:szCs w:val="24"/>
        </w:rPr>
        <w:t xml:space="preserve"> </w:t>
      </w:r>
      <w:r w:rsidR="00EF43BF">
        <w:rPr>
          <w:rFonts w:ascii="Times New Roman" w:hAnsi="Times New Roman" w:cs="Times New Roman"/>
          <w:sz w:val="24"/>
          <w:szCs w:val="24"/>
        </w:rPr>
        <w:t xml:space="preserve">Twin studies </w:t>
      </w:r>
      <w:r w:rsidR="009E4EB7">
        <w:rPr>
          <w:rFonts w:ascii="Times New Roman" w:hAnsi="Times New Roman" w:cs="Times New Roman"/>
          <w:sz w:val="24"/>
          <w:szCs w:val="24"/>
        </w:rPr>
        <w:t xml:space="preserve">provide further evidence for the hypothesis that premorbid IQ and cognitive functioning may serve as risk factors for the development of PTSD rather than as consequences of the disorder. Specifically, Gilbertson et al. (2007) report that among monozygotic twins </w:t>
      </w:r>
      <w:proofErr w:type="spellStart"/>
      <w:r w:rsidR="009E4EB7">
        <w:rPr>
          <w:rFonts w:ascii="Times New Roman" w:hAnsi="Times New Roman" w:cs="Times New Roman"/>
          <w:sz w:val="24"/>
          <w:szCs w:val="24"/>
        </w:rPr>
        <w:t>disconcordant</w:t>
      </w:r>
      <w:proofErr w:type="spellEnd"/>
      <w:r w:rsidR="009E4EB7">
        <w:rPr>
          <w:rFonts w:ascii="Times New Roman" w:hAnsi="Times New Roman" w:cs="Times New Roman"/>
          <w:sz w:val="24"/>
          <w:szCs w:val="24"/>
        </w:rPr>
        <w:t xml:space="preserve"> for </w:t>
      </w:r>
      <w:r w:rsidR="00251CD0">
        <w:rPr>
          <w:rFonts w:ascii="Times New Roman" w:hAnsi="Times New Roman" w:cs="Times New Roman"/>
          <w:sz w:val="24"/>
          <w:szCs w:val="24"/>
        </w:rPr>
        <w:t>trauma exposure, twins who</w:t>
      </w:r>
      <w:r w:rsidR="009E4EB7">
        <w:rPr>
          <w:rFonts w:ascii="Times New Roman" w:hAnsi="Times New Roman" w:cs="Times New Roman"/>
          <w:sz w:val="24"/>
          <w:szCs w:val="24"/>
        </w:rPr>
        <w:t xml:space="preserve"> scored lower on measures of IQ, verbal memory, attention, and executive function</w:t>
      </w:r>
      <w:r w:rsidR="00A16597">
        <w:rPr>
          <w:rFonts w:ascii="Times New Roman" w:hAnsi="Times New Roman" w:cs="Times New Roman"/>
          <w:sz w:val="24"/>
          <w:szCs w:val="24"/>
        </w:rPr>
        <w:t>,</w:t>
      </w:r>
      <w:r w:rsidR="00251CD0">
        <w:rPr>
          <w:rFonts w:ascii="Times New Roman" w:hAnsi="Times New Roman" w:cs="Times New Roman"/>
          <w:sz w:val="24"/>
          <w:szCs w:val="24"/>
        </w:rPr>
        <w:t xml:space="preserve"> were more likely to have a</w:t>
      </w:r>
      <w:r w:rsidR="009E4EB7">
        <w:rPr>
          <w:rFonts w:ascii="Times New Roman" w:hAnsi="Times New Roman" w:cs="Times New Roman"/>
          <w:sz w:val="24"/>
          <w:szCs w:val="24"/>
        </w:rPr>
        <w:t xml:space="preserve"> trauma-exposed twin </w:t>
      </w:r>
      <w:r w:rsidR="00251CD0">
        <w:rPr>
          <w:rFonts w:ascii="Times New Roman" w:hAnsi="Times New Roman" w:cs="Times New Roman"/>
          <w:sz w:val="24"/>
          <w:szCs w:val="24"/>
        </w:rPr>
        <w:t xml:space="preserve">who </w:t>
      </w:r>
      <w:r w:rsidR="009E4EB7">
        <w:rPr>
          <w:rFonts w:ascii="Times New Roman" w:hAnsi="Times New Roman" w:cs="Times New Roman"/>
          <w:sz w:val="24"/>
          <w:szCs w:val="24"/>
        </w:rPr>
        <w:t>develop</w:t>
      </w:r>
      <w:r w:rsidR="00251CD0">
        <w:rPr>
          <w:rFonts w:ascii="Times New Roman" w:hAnsi="Times New Roman" w:cs="Times New Roman"/>
          <w:sz w:val="24"/>
          <w:szCs w:val="24"/>
        </w:rPr>
        <w:t xml:space="preserve">ed PTSD than </w:t>
      </w:r>
      <w:r w:rsidR="000F0F48">
        <w:rPr>
          <w:rFonts w:ascii="Times New Roman" w:hAnsi="Times New Roman" w:cs="Times New Roman"/>
          <w:sz w:val="24"/>
          <w:szCs w:val="24"/>
        </w:rPr>
        <w:t>twins who received high scores</w:t>
      </w:r>
      <w:r w:rsidR="00251CD0">
        <w:rPr>
          <w:rFonts w:ascii="Times New Roman" w:hAnsi="Times New Roman" w:cs="Times New Roman"/>
          <w:sz w:val="24"/>
          <w:szCs w:val="24"/>
        </w:rPr>
        <w:t xml:space="preserve"> on these measures</w:t>
      </w:r>
      <w:r w:rsidR="009E4EB7">
        <w:rPr>
          <w:rFonts w:ascii="Times New Roman" w:hAnsi="Times New Roman" w:cs="Times New Roman"/>
          <w:sz w:val="24"/>
          <w:szCs w:val="24"/>
        </w:rPr>
        <w:t xml:space="preserve">. </w:t>
      </w:r>
    </w:p>
    <w:p w14:paraId="3F8F7903" w14:textId="42DCA9C2" w:rsidR="00252042" w:rsidRDefault="00EF43BF" w:rsidP="006D2DE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On the contrary, other evidence indicates that while premorbid IQ and cognitive functioning may play a factor</w:t>
      </w:r>
      <w:r w:rsidR="000F0F48">
        <w:rPr>
          <w:rFonts w:ascii="Times New Roman" w:hAnsi="Times New Roman" w:cs="Times New Roman"/>
          <w:sz w:val="24"/>
          <w:szCs w:val="24"/>
        </w:rPr>
        <w:t xml:space="preserve"> in the development of cognitive difficulties</w:t>
      </w:r>
      <w:r>
        <w:rPr>
          <w:rFonts w:ascii="Times New Roman" w:hAnsi="Times New Roman" w:cs="Times New Roman"/>
          <w:sz w:val="24"/>
          <w:szCs w:val="24"/>
        </w:rPr>
        <w:t xml:space="preserve">, </w:t>
      </w:r>
      <w:r w:rsidR="000F0F48">
        <w:rPr>
          <w:rFonts w:ascii="Times New Roman" w:hAnsi="Times New Roman" w:cs="Times New Roman"/>
          <w:sz w:val="24"/>
          <w:szCs w:val="24"/>
        </w:rPr>
        <w:t>they do</w:t>
      </w:r>
      <w:r>
        <w:rPr>
          <w:rFonts w:ascii="Times New Roman" w:hAnsi="Times New Roman" w:cs="Times New Roman"/>
          <w:sz w:val="24"/>
          <w:szCs w:val="24"/>
        </w:rPr>
        <w:t xml:space="preserve"> not fully account for post-trauma cognitive deficits. </w:t>
      </w:r>
      <w:r w:rsidR="00256259">
        <w:rPr>
          <w:rFonts w:ascii="Times New Roman" w:hAnsi="Times New Roman" w:cs="Times New Roman"/>
          <w:sz w:val="24"/>
          <w:szCs w:val="24"/>
        </w:rPr>
        <w:t xml:space="preserve">In particular, studies have indicated that </w:t>
      </w:r>
      <w:r w:rsidR="00256259">
        <w:rPr>
          <w:rFonts w:ascii="Times New Roman" w:hAnsi="Times New Roman" w:cs="Times New Roman"/>
          <w:sz w:val="24"/>
          <w:szCs w:val="24"/>
        </w:rPr>
        <w:lastRenderedPageBreak/>
        <w:t>associations between PTSD and neurocognitive deficits remain significant when estimated</w:t>
      </w:r>
      <w:r w:rsidR="006C4F73">
        <w:rPr>
          <w:rFonts w:ascii="Times New Roman" w:hAnsi="Times New Roman" w:cs="Times New Roman"/>
          <w:sz w:val="24"/>
          <w:szCs w:val="24"/>
        </w:rPr>
        <w:t xml:space="preserve"> current and</w:t>
      </w:r>
      <w:r w:rsidR="00256259">
        <w:rPr>
          <w:rFonts w:ascii="Times New Roman" w:hAnsi="Times New Roman" w:cs="Times New Roman"/>
          <w:sz w:val="24"/>
          <w:szCs w:val="24"/>
        </w:rPr>
        <w:t xml:space="preserve"> premorbid intellectual functioning is controlled for, suggesting that other aspects of PTSD symptom</w:t>
      </w:r>
      <w:r w:rsidR="00F01D91">
        <w:rPr>
          <w:rFonts w:ascii="Times New Roman" w:hAnsi="Times New Roman" w:cs="Times New Roman"/>
          <w:sz w:val="24"/>
          <w:szCs w:val="24"/>
        </w:rPr>
        <w:t>at</w:t>
      </w:r>
      <w:r w:rsidR="00256259">
        <w:rPr>
          <w:rFonts w:ascii="Times New Roman" w:hAnsi="Times New Roman" w:cs="Times New Roman"/>
          <w:sz w:val="24"/>
          <w:szCs w:val="24"/>
        </w:rPr>
        <w:t xml:space="preserve">ology independently influence cognitive functioning in this population (Gilbertson et al., 2001; </w:t>
      </w:r>
      <w:proofErr w:type="spellStart"/>
      <w:r w:rsidR="00256259">
        <w:rPr>
          <w:rFonts w:ascii="Times New Roman" w:hAnsi="Times New Roman" w:cs="Times New Roman"/>
          <w:sz w:val="24"/>
          <w:szCs w:val="24"/>
        </w:rPr>
        <w:t>Vasterling</w:t>
      </w:r>
      <w:proofErr w:type="spellEnd"/>
      <w:r w:rsidR="00256259">
        <w:rPr>
          <w:rFonts w:ascii="Times New Roman" w:hAnsi="Times New Roman" w:cs="Times New Roman"/>
          <w:sz w:val="24"/>
          <w:szCs w:val="24"/>
        </w:rPr>
        <w:t xml:space="preserve"> et al. 2002)</w:t>
      </w:r>
      <w:r w:rsidR="00382AD6">
        <w:rPr>
          <w:rFonts w:ascii="Times New Roman" w:hAnsi="Times New Roman" w:cs="Times New Roman"/>
          <w:sz w:val="24"/>
          <w:szCs w:val="24"/>
        </w:rPr>
        <w:t>. Other preliminary evidence indicates that the cognitive deficits observed in PTSD may be affected by the chronicity of the disorder as well as the age of onset. S</w:t>
      </w:r>
      <w:r w:rsidR="001C1DE7">
        <w:rPr>
          <w:rFonts w:ascii="Times New Roman" w:hAnsi="Times New Roman" w:cs="Times New Roman"/>
          <w:sz w:val="24"/>
          <w:szCs w:val="24"/>
        </w:rPr>
        <w:t>pecifically, Yehuda et al. (2004</w:t>
      </w:r>
      <w:r w:rsidR="00382AD6">
        <w:rPr>
          <w:rFonts w:ascii="Times New Roman" w:hAnsi="Times New Roman" w:cs="Times New Roman"/>
          <w:sz w:val="24"/>
          <w:szCs w:val="24"/>
        </w:rPr>
        <w:t>) report that memory dysfunctions observed in aging holocaust survivors</w:t>
      </w:r>
      <w:r w:rsidR="00110535">
        <w:rPr>
          <w:rFonts w:ascii="Times New Roman" w:hAnsi="Times New Roman" w:cs="Times New Roman"/>
          <w:sz w:val="24"/>
          <w:szCs w:val="24"/>
        </w:rPr>
        <w:t xml:space="preserve"> are qualitatively different from those observed in normal aging, dementia, and younger individuals with PTSD</w:t>
      </w:r>
      <w:r w:rsidR="001C1DE7">
        <w:rPr>
          <w:rFonts w:ascii="Times New Roman" w:hAnsi="Times New Roman" w:cs="Times New Roman"/>
          <w:sz w:val="24"/>
          <w:szCs w:val="24"/>
        </w:rPr>
        <w:t xml:space="preserve">. Similarly, </w:t>
      </w:r>
      <w:proofErr w:type="spellStart"/>
      <w:r w:rsidR="001C1DE7">
        <w:rPr>
          <w:rFonts w:ascii="Times New Roman" w:hAnsi="Times New Roman" w:cs="Times New Roman"/>
          <w:sz w:val="24"/>
          <w:szCs w:val="24"/>
        </w:rPr>
        <w:t>Golier</w:t>
      </w:r>
      <w:proofErr w:type="spellEnd"/>
      <w:r w:rsidR="001C1DE7">
        <w:rPr>
          <w:rFonts w:ascii="Times New Roman" w:hAnsi="Times New Roman" w:cs="Times New Roman"/>
          <w:sz w:val="24"/>
          <w:szCs w:val="24"/>
        </w:rPr>
        <w:t xml:space="preserve"> et al. (2006) suggest that the cognitive profile of individuals with PTSD may change as a function of time, </w:t>
      </w:r>
      <w:r w:rsidR="006E339B">
        <w:rPr>
          <w:rFonts w:ascii="Times New Roman" w:hAnsi="Times New Roman" w:cs="Times New Roman"/>
          <w:sz w:val="24"/>
          <w:szCs w:val="24"/>
        </w:rPr>
        <w:t xml:space="preserve">in that the deficits observed in older combat veterans with PTSD differed from those seen in young and middle-aged individuals with PTSD, however, they caution that longitudinal studies are needed </w:t>
      </w:r>
      <w:r w:rsidR="000F0F48">
        <w:rPr>
          <w:rFonts w:ascii="Times New Roman" w:hAnsi="Times New Roman" w:cs="Times New Roman"/>
          <w:sz w:val="24"/>
          <w:szCs w:val="24"/>
        </w:rPr>
        <w:t>to clarify these findings.</w:t>
      </w:r>
    </w:p>
    <w:p w14:paraId="68F4FFAF" w14:textId="3E0BB53D" w:rsidR="003F65AA" w:rsidRDefault="002468DC" w:rsidP="00972FA9">
      <w:pPr>
        <w:spacing w:after="0" w:line="480" w:lineRule="auto"/>
        <w:rPr>
          <w:rFonts w:ascii="Times New Roman" w:hAnsi="Times New Roman" w:cs="Times New Roman"/>
          <w:sz w:val="24"/>
          <w:szCs w:val="24"/>
        </w:rPr>
      </w:pPr>
      <w:r>
        <w:rPr>
          <w:rFonts w:ascii="Times New Roman" w:hAnsi="Times New Roman" w:cs="Times New Roman"/>
          <w:sz w:val="24"/>
          <w:szCs w:val="24"/>
        </w:rPr>
        <w:tab/>
        <w:t>It is likely that as well as the existence of premorbid cognitive deficits, certain aspects of PTSD symptom</w:t>
      </w:r>
      <w:r w:rsidR="00F01D91">
        <w:rPr>
          <w:rFonts w:ascii="Times New Roman" w:hAnsi="Times New Roman" w:cs="Times New Roman"/>
          <w:sz w:val="24"/>
          <w:szCs w:val="24"/>
        </w:rPr>
        <w:t>at</w:t>
      </w:r>
      <w:r>
        <w:rPr>
          <w:rFonts w:ascii="Times New Roman" w:hAnsi="Times New Roman" w:cs="Times New Roman"/>
          <w:sz w:val="24"/>
          <w:szCs w:val="24"/>
        </w:rPr>
        <w:t xml:space="preserve">ology influence cognitive functioning and may exacerbate prior deficits. Factors such as the classic PTSD symptoms of </w:t>
      </w:r>
      <w:proofErr w:type="spellStart"/>
      <w:r>
        <w:rPr>
          <w:rFonts w:ascii="Times New Roman" w:hAnsi="Times New Roman" w:cs="Times New Roman"/>
          <w:sz w:val="24"/>
          <w:szCs w:val="24"/>
        </w:rPr>
        <w:t>hyperarousal</w:t>
      </w:r>
      <w:proofErr w:type="spellEnd"/>
      <w:r>
        <w:rPr>
          <w:rFonts w:ascii="Times New Roman" w:hAnsi="Times New Roman" w:cs="Times New Roman"/>
          <w:sz w:val="24"/>
          <w:szCs w:val="24"/>
        </w:rPr>
        <w:t>, re-experiencing, and numbing (</w:t>
      </w:r>
      <w:proofErr w:type="spellStart"/>
      <w:r>
        <w:rPr>
          <w:rFonts w:ascii="Times New Roman" w:hAnsi="Times New Roman" w:cs="Times New Roman"/>
          <w:sz w:val="24"/>
          <w:szCs w:val="24"/>
        </w:rPr>
        <w:t>Leskin</w:t>
      </w:r>
      <w:proofErr w:type="spellEnd"/>
      <w:r>
        <w:rPr>
          <w:rFonts w:ascii="Times New Roman" w:hAnsi="Times New Roman" w:cs="Times New Roman"/>
          <w:sz w:val="24"/>
          <w:szCs w:val="24"/>
        </w:rPr>
        <w:t xml:space="preserve"> &amp; White, 2007), depressive symptoms (Burris et al., 2007) and dissociative symptoms (</w:t>
      </w:r>
      <w:proofErr w:type="spellStart"/>
      <w:r>
        <w:rPr>
          <w:rFonts w:ascii="Times New Roman" w:hAnsi="Times New Roman" w:cs="Times New Roman"/>
          <w:sz w:val="24"/>
          <w:szCs w:val="24"/>
        </w:rPr>
        <w:t>DePrince</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Freyd</w:t>
      </w:r>
      <w:proofErr w:type="spellEnd"/>
      <w:r>
        <w:rPr>
          <w:rFonts w:ascii="Times New Roman" w:hAnsi="Times New Roman" w:cs="Times New Roman"/>
          <w:sz w:val="24"/>
          <w:szCs w:val="24"/>
        </w:rPr>
        <w:t xml:space="preserve">, 2004; Roca et al., 2006; </w:t>
      </w:r>
      <w:proofErr w:type="spellStart"/>
      <w:r>
        <w:rPr>
          <w:rFonts w:ascii="Times New Roman" w:hAnsi="Times New Roman" w:cs="Times New Roman"/>
          <w:sz w:val="24"/>
          <w:szCs w:val="24"/>
        </w:rPr>
        <w:t>Twamley</w:t>
      </w:r>
      <w:proofErr w:type="spellEnd"/>
      <w:r>
        <w:rPr>
          <w:rFonts w:ascii="Times New Roman" w:hAnsi="Times New Roman" w:cs="Times New Roman"/>
          <w:sz w:val="24"/>
          <w:szCs w:val="24"/>
        </w:rPr>
        <w:t xml:space="preserve"> et al., 2009; De </w:t>
      </w:r>
      <w:proofErr w:type="spellStart"/>
      <w:r>
        <w:rPr>
          <w:rFonts w:ascii="Times New Roman" w:hAnsi="Times New Roman" w:cs="Times New Roman"/>
          <w:sz w:val="24"/>
          <w:szCs w:val="24"/>
        </w:rPr>
        <w:t>Bellis</w:t>
      </w:r>
      <w:proofErr w:type="spellEnd"/>
      <w:r>
        <w:rPr>
          <w:rFonts w:ascii="Times New Roman" w:hAnsi="Times New Roman" w:cs="Times New Roman"/>
          <w:sz w:val="24"/>
          <w:szCs w:val="24"/>
        </w:rPr>
        <w:t xml:space="preserve"> et al., 2013) have been proposed to explain or influence the relation between PTSD and cognitive dysfunction. </w:t>
      </w:r>
      <w:proofErr w:type="spellStart"/>
      <w:r w:rsidR="00F93718">
        <w:rPr>
          <w:rFonts w:ascii="Times New Roman" w:hAnsi="Times New Roman" w:cs="Times New Roman"/>
          <w:sz w:val="24"/>
          <w:szCs w:val="24"/>
        </w:rPr>
        <w:t>Hyperarousal</w:t>
      </w:r>
      <w:proofErr w:type="spellEnd"/>
      <w:r w:rsidR="00F93718">
        <w:rPr>
          <w:rFonts w:ascii="Times New Roman" w:hAnsi="Times New Roman" w:cs="Times New Roman"/>
          <w:sz w:val="24"/>
          <w:szCs w:val="24"/>
        </w:rPr>
        <w:t>, re-experiencing, and numbing may be involved in mediating deficits in exe</w:t>
      </w:r>
      <w:r w:rsidR="00965213">
        <w:rPr>
          <w:rFonts w:ascii="Times New Roman" w:hAnsi="Times New Roman" w:cs="Times New Roman"/>
          <w:sz w:val="24"/>
          <w:szCs w:val="24"/>
        </w:rPr>
        <w:t xml:space="preserve">cutive functions in particular, as these symptoms were found to </w:t>
      </w:r>
      <w:proofErr w:type="spellStart"/>
      <w:r w:rsidR="00965213">
        <w:rPr>
          <w:rFonts w:ascii="Times New Roman" w:hAnsi="Times New Roman" w:cs="Times New Roman"/>
          <w:sz w:val="24"/>
          <w:szCs w:val="24"/>
        </w:rPr>
        <w:t>covary</w:t>
      </w:r>
      <w:proofErr w:type="spellEnd"/>
      <w:r w:rsidR="00965213">
        <w:rPr>
          <w:rFonts w:ascii="Times New Roman" w:hAnsi="Times New Roman" w:cs="Times New Roman"/>
          <w:sz w:val="24"/>
          <w:szCs w:val="24"/>
        </w:rPr>
        <w:t xml:space="preserve"> with a measure of exec</w:t>
      </w:r>
      <w:r w:rsidR="006D2DEE">
        <w:rPr>
          <w:rFonts w:ascii="Times New Roman" w:hAnsi="Times New Roman" w:cs="Times New Roman"/>
          <w:sz w:val="24"/>
          <w:szCs w:val="24"/>
        </w:rPr>
        <w:t>utive functioning and</w:t>
      </w:r>
      <w:r w:rsidR="000F0F48">
        <w:rPr>
          <w:rFonts w:ascii="Times New Roman" w:hAnsi="Times New Roman" w:cs="Times New Roman"/>
          <w:sz w:val="24"/>
          <w:szCs w:val="24"/>
        </w:rPr>
        <w:t xml:space="preserve"> it has been </w:t>
      </w:r>
      <w:r w:rsidR="00965213">
        <w:rPr>
          <w:rFonts w:ascii="Times New Roman" w:hAnsi="Times New Roman" w:cs="Times New Roman"/>
          <w:sz w:val="24"/>
          <w:szCs w:val="24"/>
        </w:rPr>
        <w:lastRenderedPageBreak/>
        <w:t>suggest</w:t>
      </w:r>
      <w:r w:rsidR="000F0F48">
        <w:rPr>
          <w:rFonts w:ascii="Times New Roman" w:hAnsi="Times New Roman" w:cs="Times New Roman"/>
          <w:sz w:val="24"/>
          <w:szCs w:val="24"/>
        </w:rPr>
        <w:t>ed that</w:t>
      </w:r>
      <w:r w:rsidR="00965213">
        <w:rPr>
          <w:rFonts w:ascii="Times New Roman" w:hAnsi="Times New Roman" w:cs="Times New Roman"/>
          <w:sz w:val="24"/>
          <w:szCs w:val="24"/>
        </w:rPr>
        <w:t xml:space="preserve"> these symptom clusters may be related to difficulties in response inhibition (</w:t>
      </w:r>
      <w:proofErr w:type="spellStart"/>
      <w:r w:rsidR="00965213">
        <w:rPr>
          <w:rFonts w:ascii="Times New Roman" w:hAnsi="Times New Roman" w:cs="Times New Roman"/>
          <w:sz w:val="24"/>
          <w:szCs w:val="24"/>
        </w:rPr>
        <w:t>Leskin</w:t>
      </w:r>
      <w:proofErr w:type="spellEnd"/>
      <w:r w:rsidR="00965213">
        <w:rPr>
          <w:rFonts w:ascii="Times New Roman" w:hAnsi="Times New Roman" w:cs="Times New Roman"/>
          <w:sz w:val="24"/>
          <w:szCs w:val="24"/>
        </w:rPr>
        <w:t xml:space="preserve"> &amp; White, 2007). </w:t>
      </w:r>
      <w:r w:rsidR="00C92A21">
        <w:rPr>
          <w:rFonts w:ascii="Times New Roman" w:hAnsi="Times New Roman" w:cs="Times New Roman"/>
          <w:sz w:val="24"/>
          <w:szCs w:val="24"/>
        </w:rPr>
        <w:t xml:space="preserve"> Burris et al. (2008</w:t>
      </w:r>
      <w:r w:rsidR="00E26524">
        <w:rPr>
          <w:rFonts w:ascii="Times New Roman" w:hAnsi="Times New Roman" w:cs="Times New Roman"/>
          <w:sz w:val="24"/>
          <w:szCs w:val="24"/>
        </w:rPr>
        <w:t>) report an alternative explanatory mechanism for cognitive deficits in PTSD, finding that scores on a depression inventory accounted for differences between veterans with and without PT</w:t>
      </w:r>
      <w:r w:rsidR="00F70BB3">
        <w:rPr>
          <w:rFonts w:ascii="Times New Roman" w:hAnsi="Times New Roman" w:cs="Times New Roman"/>
          <w:sz w:val="24"/>
          <w:szCs w:val="24"/>
        </w:rPr>
        <w:t xml:space="preserve">SD on learning and memory tasks, however they did not test for the influence of specific PTSD symptoms on these tasks. </w:t>
      </w:r>
      <w:r w:rsidR="00C92A21">
        <w:rPr>
          <w:rFonts w:ascii="Times New Roman" w:hAnsi="Times New Roman" w:cs="Times New Roman"/>
          <w:sz w:val="24"/>
          <w:szCs w:val="24"/>
        </w:rPr>
        <w:t xml:space="preserve">Emerging evidence also points to dissociative symptoms as an explanatory mechanism for the relation between PTSD and cognitive deficits. Three studies to date </w:t>
      </w:r>
      <w:r w:rsidR="00886926">
        <w:rPr>
          <w:rFonts w:ascii="Times New Roman" w:hAnsi="Times New Roman" w:cs="Times New Roman"/>
          <w:sz w:val="24"/>
          <w:szCs w:val="24"/>
        </w:rPr>
        <w:t xml:space="preserve">have </w:t>
      </w:r>
      <w:r w:rsidR="005533CB">
        <w:rPr>
          <w:rFonts w:ascii="Times New Roman" w:hAnsi="Times New Roman" w:cs="Times New Roman"/>
          <w:sz w:val="24"/>
          <w:szCs w:val="24"/>
        </w:rPr>
        <w:t>`</w:t>
      </w:r>
      <w:r w:rsidR="00C92A21">
        <w:rPr>
          <w:rFonts w:ascii="Times New Roman" w:hAnsi="Times New Roman" w:cs="Times New Roman"/>
          <w:sz w:val="24"/>
          <w:szCs w:val="24"/>
        </w:rPr>
        <w:t xml:space="preserve">aimed to determine whether this relation is present, and preliminary evidence supports this assertion. Specifically, De </w:t>
      </w:r>
      <w:proofErr w:type="spellStart"/>
      <w:r w:rsidR="00C92A21">
        <w:rPr>
          <w:rFonts w:ascii="Times New Roman" w:hAnsi="Times New Roman" w:cs="Times New Roman"/>
          <w:sz w:val="24"/>
          <w:szCs w:val="24"/>
        </w:rPr>
        <w:t>Bellis</w:t>
      </w:r>
      <w:proofErr w:type="spellEnd"/>
      <w:r w:rsidR="00C92A21">
        <w:rPr>
          <w:rFonts w:ascii="Times New Roman" w:hAnsi="Times New Roman" w:cs="Times New Roman"/>
          <w:sz w:val="24"/>
          <w:szCs w:val="24"/>
        </w:rPr>
        <w:t xml:space="preserve"> et al. (2013) and </w:t>
      </w:r>
      <w:proofErr w:type="spellStart"/>
      <w:r w:rsidR="00C92A21">
        <w:rPr>
          <w:rFonts w:ascii="Times New Roman" w:hAnsi="Times New Roman" w:cs="Times New Roman"/>
          <w:sz w:val="24"/>
          <w:szCs w:val="24"/>
        </w:rPr>
        <w:t>Twamley</w:t>
      </w:r>
      <w:proofErr w:type="spellEnd"/>
      <w:r w:rsidR="00C92A21">
        <w:rPr>
          <w:rFonts w:ascii="Times New Roman" w:hAnsi="Times New Roman" w:cs="Times New Roman"/>
          <w:sz w:val="24"/>
          <w:szCs w:val="24"/>
        </w:rPr>
        <w:t xml:space="preserve"> et al. (2009) report that high levels of dissociative symptom</w:t>
      </w:r>
      <w:r w:rsidR="00F01D91">
        <w:rPr>
          <w:rFonts w:ascii="Times New Roman" w:hAnsi="Times New Roman" w:cs="Times New Roman"/>
          <w:sz w:val="24"/>
          <w:szCs w:val="24"/>
        </w:rPr>
        <w:t>at</w:t>
      </w:r>
      <w:r w:rsidR="00C92A21">
        <w:rPr>
          <w:rFonts w:ascii="Times New Roman" w:hAnsi="Times New Roman" w:cs="Times New Roman"/>
          <w:sz w:val="24"/>
          <w:szCs w:val="24"/>
        </w:rPr>
        <w:t xml:space="preserve">ology were associated with impaired performance on attention and reasoning tasks (respectively) in maltreated children and women with PTSD as a result of intimate partner violence, respectively. </w:t>
      </w:r>
      <w:r w:rsidR="000C4FF4">
        <w:rPr>
          <w:rFonts w:ascii="Times New Roman" w:hAnsi="Times New Roman" w:cs="Times New Roman"/>
          <w:sz w:val="24"/>
          <w:szCs w:val="24"/>
        </w:rPr>
        <w:t>Similarly, Roca et al. (2006) reported that combat veterans with PTSD and a comorbid dissociative disorder (i.e.</w:t>
      </w:r>
      <w:r w:rsidR="000F0F48">
        <w:rPr>
          <w:rFonts w:ascii="Times New Roman" w:hAnsi="Times New Roman" w:cs="Times New Roman"/>
          <w:sz w:val="24"/>
          <w:szCs w:val="24"/>
        </w:rPr>
        <w:t>,</w:t>
      </w:r>
      <w:r w:rsidR="000C4FF4">
        <w:rPr>
          <w:rFonts w:ascii="Times New Roman" w:hAnsi="Times New Roman" w:cs="Times New Roman"/>
          <w:sz w:val="24"/>
          <w:szCs w:val="24"/>
        </w:rPr>
        <w:t xml:space="preserve"> depersonalization or </w:t>
      </w:r>
      <w:proofErr w:type="spellStart"/>
      <w:r w:rsidR="000C4FF4">
        <w:rPr>
          <w:rFonts w:ascii="Times New Roman" w:hAnsi="Times New Roman" w:cs="Times New Roman"/>
          <w:sz w:val="24"/>
          <w:szCs w:val="24"/>
        </w:rPr>
        <w:t>derealization</w:t>
      </w:r>
      <w:proofErr w:type="spellEnd"/>
      <w:r w:rsidR="000C4FF4">
        <w:rPr>
          <w:rFonts w:ascii="Times New Roman" w:hAnsi="Times New Roman" w:cs="Times New Roman"/>
          <w:sz w:val="24"/>
          <w:szCs w:val="24"/>
        </w:rPr>
        <w:t xml:space="preserve"> disorder) performed worse on measures of verbal memory, autobiographical memory, and executive functioning in comparison to veterans with PTSD and no comorbid dissociative disorder.</w:t>
      </w:r>
      <w:r w:rsidR="00CE3ED9">
        <w:rPr>
          <w:rFonts w:ascii="Times New Roman" w:hAnsi="Times New Roman" w:cs="Times New Roman"/>
          <w:sz w:val="24"/>
          <w:szCs w:val="24"/>
        </w:rPr>
        <w:t xml:space="preserve"> As descr</w:t>
      </w:r>
      <w:r w:rsidR="006D2DEE">
        <w:rPr>
          <w:rFonts w:ascii="Times New Roman" w:hAnsi="Times New Roman" w:cs="Times New Roman"/>
          <w:sz w:val="24"/>
          <w:szCs w:val="24"/>
        </w:rPr>
        <w:t>ibed in section 1.1, we present</w:t>
      </w:r>
      <w:r w:rsidR="00CE3ED9">
        <w:rPr>
          <w:rFonts w:ascii="Times New Roman" w:hAnsi="Times New Roman" w:cs="Times New Roman"/>
          <w:sz w:val="24"/>
          <w:szCs w:val="24"/>
        </w:rPr>
        <w:t xml:space="preserve"> research that aims to add to the literature regarding the relation between dissociative symptoms and PTSD in a sample of </w:t>
      </w:r>
      <w:r w:rsidR="000F0F48">
        <w:rPr>
          <w:rFonts w:ascii="Times New Roman" w:hAnsi="Times New Roman" w:cs="Times New Roman"/>
          <w:sz w:val="24"/>
          <w:szCs w:val="24"/>
        </w:rPr>
        <w:t>combat-trauma exposed veterans with and without PTSD</w:t>
      </w:r>
      <w:r w:rsidR="00CE3ED9">
        <w:rPr>
          <w:rFonts w:ascii="Times New Roman" w:hAnsi="Times New Roman" w:cs="Times New Roman"/>
          <w:sz w:val="24"/>
          <w:szCs w:val="24"/>
        </w:rPr>
        <w:t xml:space="preserve"> in Chapter 3.</w:t>
      </w:r>
    </w:p>
    <w:p w14:paraId="37924606" w14:textId="7EF48B76" w:rsidR="002B6681" w:rsidRDefault="002B6681" w:rsidP="00972FA9">
      <w:pPr>
        <w:spacing w:after="0" w:line="480" w:lineRule="auto"/>
        <w:rPr>
          <w:rFonts w:ascii="Times New Roman" w:hAnsi="Times New Roman" w:cs="Times New Roman"/>
          <w:b/>
          <w:i/>
          <w:sz w:val="24"/>
          <w:szCs w:val="24"/>
        </w:rPr>
      </w:pPr>
      <w:r>
        <w:rPr>
          <w:rFonts w:ascii="Times New Roman" w:hAnsi="Times New Roman" w:cs="Times New Roman"/>
          <w:b/>
          <w:i/>
          <w:sz w:val="24"/>
          <w:szCs w:val="24"/>
        </w:rPr>
        <w:t>1.4 Relative severity of cognitive deficits in Schizophrenia compared with PTSD</w:t>
      </w:r>
    </w:p>
    <w:p w14:paraId="6494830E" w14:textId="70EDACB9" w:rsidR="00DC5C9D" w:rsidRDefault="00BF790F" w:rsidP="00DC5C9D">
      <w:pPr>
        <w:widowControl w:val="0"/>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t>The</w:t>
      </w:r>
      <w:r w:rsidR="007A2107">
        <w:rPr>
          <w:rFonts w:ascii="Times New Roman" w:hAnsi="Times New Roman" w:cs="Times New Roman"/>
          <w:sz w:val="24"/>
          <w:szCs w:val="24"/>
        </w:rPr>
        <w:t xml:space="preserve"> </w:t>
      </w:r>
      <w:r w:rsidR="00AE48ED">
        <w:rPr>
          <w:rFonts w:ascii="Times New Roman" w:hAnsi="Times New Roman" w:cs="Times New Roman"/>
          <w:sz w:val="24"/>
          <w:szCs w:val="24"/>
        </w:rPr>
        <w:t xml:space="preserve">cognitive deficits </w:t>
      </w:r>
      <w:r>
        <w:rPr>
          <w:rFonts w:ascii="Times New Roman" w:hAnsi="Times New Roman" w:cs="Times New Roman"/>
          <w:sz w:val="24"/>
          <w:szCs w:val="24"/>
        </w:rPr>
        <w:t xml:space="preserve">seen </w:t>
      </w:r>
      <w:r w:rsidR="00F83174">
        <w:rPr>
          <w:rFonts w:ascii="Times New Roman" w:hAnsi="Times New Roman" w:cs="Times New Roman"/>
          <w:sz w:val="24"/>
          <w:szCs w:val="24"/>
        </w:rPr>
        <w:t>in s</w:t>
      </w:r>
      <w:r w:rsidR="00AE48ED">
        <w:rPr>
          <w:rFonts w:ascii="Times New Roman" w:hAnsi="Times New Roman" w:cs="Times New Roman"/>
          <w:sz w:val="24"/>
          <w:szCs w:val="24"/>
        </w:rPr>
        <w:t>chizophrenia</w:t>
      </w:r>
      <w:r>
        <w:rPr>
          <w:rFonts w:ascii="Times New Roman" w:hAnsi="Times New Roman" w:cs="Times New Roman"/>
          <w:sz w:val="24"/>
          <w:szCs w:val="24"/>
        </w:rPr>
        <w:t xml:space="preserve"> are so pervasive</w:t>
      </w:r>
      <w:r w:rsidR="00AE48ED">
        <w:rPr>
          <w:rFonts w:ascii="Times New Roman" w:hAnsi="Times New Roman" w:cs="Times New Roman"/>
          <w:sz w:val="24"/>
          <w:szCs w:val="24"/>
        </w:rPr>
        <w:t xml:space="preserve"> they are considered to be a core feature of the disorder (</w:t>
      </w:r>
      <w:proofErr w:type="spellStart"/>
      <w:r w:rsidR="00AE48ED">
        <w:rPr>
          <w:rFonts w:ascii="Times New Roman" w:hAnsi="Times New Roman" w:cs="Times New Roman"/>
          <w:sz w:val="24"/>
          <w:szCs w:val="24"/>
        </w:rPr>
        <w:t>Fioravanti</w:t>
      </w:r>
      <w:proofErr w:type="spellEnd"/>
      <w:r>
        <w:rPr>
          <w:rFonts w:ascii="Times New Roman" w:hAnsi="Times New Roman" w:cs="Times New Roman"/>
          <w:sz w:val="24"/>
          <w:szCs w:val="24"/>
        </w:rPr>
        <w:t xml:space="preserve"> et al., 2012) and</w:t>
      </w:r>
      <w:r w:rsidR="00AE48ED">
        <w:rPr>
          <w:rFonts w:ascii="Times New Roman" w:hAnsi="Times New Roman" w:cs="Times New Roman"/>
          <w:sz w:val="24"/>
          <w:szCs w:val="24"/>
        </w:rPr>
        <w:t xml:space="preserve"> there has been </w:t>
      </w:r>
      <w:r w:rsidR="00AE48ED">
        <w:rPr>
          <w:rFonts w:ascii="Times New Roman" w:hAnsi="Times New Roman" w:cs="Times New Roman"/>
          <w:sz w:val="24"/>
          <w:szCs w:val="24"/>
        </w:rPr>
        <w:lastRenderedPageBreak/>
        <w:t xml:space="preserve">consideration for the inclusion of cognitive deficits in the diagnostic criteria </w:t>
      </w:r>
      <w:r w:rsidR="00F83174">
        <w:rPr>
          <w:rFonts w:ascii="Times New Roman" w:hAnsi="Times New Roman" w:cs="Times New Roman"/>
          <w:sz w:val="24"/>
          <w:szCs w:val="24"/>
        </w:rPr>
        <w:t>for s</w:t>
      </w:r>
      <w:r>
        <w:rPr>
          <w:rFonts w:ascii="Times New Roman" w:hAnsi="Times New Roman" w:cs="Times New Roman"/>
          <w:sz w:val="24"/>
          <w:szCs w:val="24"/>
        </w:rPr>
        <w:t>chizophrenia (Keefe, 2008). Therefore,</w:t>
      </w:r>
      <w:r w:rsidR="00AE48ED">
        <w:rPr>
          <w:rFonts w:ascii="Times New Roman" w:hAnsi="Times New Roman" w:cs="Times New Roman"/>
          <w:sz w:val="24"/>
          <w:szCs w:val="24"/>
        </w:rPr>
        <w:t xml:space="preserve"> one can assume that the severity of deficits in this disorder are of a far greater magnitude than those seen in other Axis I psychiatric disorders. </w:t>
      </w:r>
      <w:r w:rsidR="00D64EEC">
        <w:rPr>
          <w:rFonts w:ascii="Times New Roman" w:hAnsi="Times New Roman" w:cs="Times New Roman"/>
          <w:sz w:val="24"/>
          <w:szCs w:val="24"/>
        </w:rPr>
        <w:t>This conjecture appears to be true if comparing the severity of cognitive deficits i</w:t>
      </w:r>
      <w:r w:rsidR="00F83174">
        <w:rPr>
          <w:rFonts w:ascii="Times New Roman" w:hAnsi="Times New Roman" w:cs="Times New Roman"/>
          <w:sz w:val="24"/>
          <w:szCs w:val="24"/>
        </w:rPr>
        <w:t>n individuals with s</w:t>
      </w:r>
      <w:r w:rsidR="00D64EEC">
        <w:rPr>
          <w:rFonts w:ascii="Times New Roman" w:hAnsi="Times New Roman" w:cs="Times New Roman"/>
          <w:sz w:val="24"/>
          <w:szCs w:val="24"/>
        </w:rPr>
        <w:t xml:space="preserve">chizophrenia versus PTSD. Specifically, in </w:t>
      </w:r>
      <w:r w:rsidR="0060560D">
        <w:rPr>
          <w:rFonts w:ascii="Times New Roman" w:hAnsi="Times New Roman" w:cs="Times New Roman"/>
          <w:sz w:val="24"/>
          <w:szCs w:val="24"/>
        </w:rPr>
        <w:t xml:space="preserve">a review by </w:t>
      </w:r>
      <w:proofErr w:type="spellStart"/>
      <w:r w:rsidR="0060560D">
        <w:rPr>
          <w:rFonts w:ascii="Times New Roman" w:hAnsi="Times New Roman" w:cs="Times New Roman"/>
          <w:sz w:val="24"/>
          <w:szCs w:val="24"/>
        </w:rPr>
        <w:t>Millan</w:t>
      </w:r>
      <w:proofErr w:type="spellEnd"/>
      <w:r w:rsidR="0060560D">
        <w:rPr>
          <w:rFonts w:ascii="Times New Roman" w:hAnsi="Times New Roman" w:cs="Times New Roman"/>
          <w:sz w:val="24"/>
          <w:szCs w:val="24"/>
        </w:rPr>
        <w:t xml:space="preserve"> et al. (2012), it is </w:t>
      </w:r>
      <w:r w:rsidR="00D64EEC">
        <w:rPr>
          <w:rFonts w:ascii="Times New Roman" w:hAnsi="Times New Roman" w:cs="Times New Roman"/>
          <w:sz w:val="24"/>
          <w:szCs w:val="24"/>
        </w:rPr>
        <w:t>report</w:t>
      </w:r>
      <w:r w:rsidR="0060560D">
        <w:rPr>
          <w:rFonts w:ascii="Times New Roman" w:hAnsi="Times New Roman" w:cs="Times New Roman"/>
          <w:sz w:val="24"/>
          <w:szCs w:val="24"/>
        </w:rPr>
        <w:t>ed</w:t>
      </w:r>
      <w:r w:rsidR="00D64EEC">
        <w:rPr>
          <w:rFonts w:ascii="Times New Roman" w:hAnsi="Times New Roman" w:cs="Times New Roman"/>
          <w:sz w:val="24"/>
          <w:szCs w:val="24"/>
        </w:rPr>
        <w:t xml:space="preserve"> that deficits across a wide range of cognitive functions </w:t>
      </w:r>
      <w:r w:rsidR="00F83174">
        <w:rPr>
          <w:rFonts w:ascii="Times New Roman" w:hAnsi="Times New Roman" w:cs="Times New Roman"/>
          <w:sz w:val="24"/>
          <w:szCs w:val="24"/>
        </w:rPr>
        <w:t>are present in s</w:t>
      </w:r>
      <w:r w:rsidR="00D64EEC">
        <w:rPr>
          <w:rFonts w:ascii="Times New Roman" w:hAnsi="Times New Roman" w:cs="Times New Roman"/>
          <w:sz w:val="24"/>
          <w:szCs w:val="24"/>
        </w:rPr>
        <w:t>chizophrenia and can be considered to be either severe or moderately severe</w:t>
      </w:r>
      <w:r w:rsidR="0060560D">
        <w:rPr>
          <w:rFonts w:ascii="Times New Roman" w:hAnsi="Times New Roman" w:cs="Times New Roman"/>
          <w:sz w:val="24"/>
          <w:szCs w:val="24"/>
        </w:rPr>
        <w:t>, whereas</w:t>
      </w:r>
      <w:r w:rsidR="00D64EEC">
        <w:rPr>
          <w:rFonts w:ascii="Times New Roman" w:hAnsi="Times New Roman" w:cs="Times New Roman"/>
          <w:sz w:val="24"/>
          <w:szCs w:val="24"/>
        </w:rPr>
        <w:t xml:space="preserve"> the cognitive deficits observed in individuals with PTSD are reported to cover a narrower range of domains and are either moderately severe or common but not severe</w:t>
      </w:r>
      <w:r w:rsidR="0060560D">
        <w:rPr>
          <w:rFonts w:ascii="Times New Roman" w:hAnsi="Times New Roman" w:cs="Times New Roman"/>
          <w:sz w:val="24"/>
          <w:szCs w:val="24"/>
        </w:rPr>
        <w:t>,</w:t>
      </w:r>
      <w:r w:rsidR="00D64EEC">
        <w:rPr>
          <w:rFonts w:ascii="Times New Roman" w:hAnsi="Times New Roman" w:cs="Times New Roman"/>
          <w:sz w:val="24"/>
          <w:szCs w:val="24"/>
        </w:rPr>
        <w:t xml:space="preserve"> with the exception of deficits in attention/vigilance and fear extinction, which are</w:t>
      </w:r>
      <w:r w:rsidR="0060560D">
        <w:rPr>
          <w:rFonts w:ascii="Times New Roman" w:hAnsi="Times New Roman" w:cs="Times New Roman"/>
          <w:sz w:val="24"/>
          <w:szCs w:val="24"/>
        </w:rPr>
        <w:t xml:space="preserve"> classified as</w:t>
      </w:r>
      <w:r w:rsidR="00D64EEC">
        <w:rPr>
          <w:rFonts w:ascii="Times New Roman" w:hAnsi="Times New Roman" w:cs="Times New Roman"/>
          <w:sz w:val="24"/>
          <w:szCs w:val="24"/>
        </w:rPr>
        <w:t xml:space="preserve"> severe. </w:t>
      </w:r>
      <w:r w:rsidR="005F779C">
        <w:rPr>
          <w:rFonts w:ascii="Times New Roman" w:hAnsi="Times New Roman" w:cs="Times New Roman"/>
          <w:sz w:val="24"/>
          <w:szCs w:val="24"/>
        </w:rPr>
        <w:t>In addition, estimates for effect sizes of deficits in s</w:t>
      </w:r>
      <w:r w:rsidR="00F83174">
        <w:rPr>
          <w:rFonts w:ascii="Times New Roman" w:hAnsi="Times New Roman" w:cs="Times New Roman"/>
          <w:sz w:val="24"/>
          <w:szCs w:val="24"/>
        </w:rPr>
        <w:t>pecific cognitive functions in s</w:t>
      </w:r>
      <w:r w:rsidR="005F779C">
        <w:rPr>
          <w:rFonts w:ascii="Times New Roman" w:hAnsi="Times New Roman" w:cs="Times New Roman"/>
          <w:sz w:val="24"/>
          <w:szCs w:val="24"/>
        </w:rPr>
        <w:t>chizophrenia range from -0.96 to -1.14 (large eff</w:t>
      </w:r>
      <w:r w:rsidR="00DC5C9D">
        <w:rPr>
          <w:rFonts w:ascii="Times New Roman" w:hAnsi="Times New Roman" w:cs="Times New Roman"/>
          <w:sz w:val="24"/>
          <w:szCs w:val="24"/>
        </w:rPr>
        <w:t>ect sizes), whereas effect size estimates</w:t>
      </w:r>
      <w:r w:rsidR="005F779C">
        <w:rPr>
          <w:rFonts w:ascii="Times New Roman" w:hAnsi="Times New Roman" w:cs="Times New Roman"/>
          <w:sz w:val="24"/>
          <w:szCs w:val="24"/>
        </w:rPr>
        <w:t xml:space="preserve"> in PTSD </w:t>
      </w:r>
      <w:r w:rsidR="00C413FF">
        <w:rPr>
          <w:rFonts w:ascii="Times New Roman" w:hAnsi="Times New Roman" w:cs="Times New Roman"/>
          <w:sz w:val="24"/>
          <w:szCs w:val="24"/>
        </w:rPr>
        <w:t>range from -0.47 to</w:t>
      </w:r>
      <w:r w:rsidR="0060560D">
        <w:rPr>
          <w:rFonts w:ascii="Times New Roman" w:hAnsi="Times New Roman" w:cs="Times New Roman"/>
          <w:sz w:val="24"/>
          <w:szCs w:val="24"/>
        </w:rPr>
        <w:t xml:space="preserve"> -0.91 (moderate to large), depending on the cognitive domain assessed (</w:t>
      </w:r>
      <w:proofErr w:type="spellStart"/>
      <w:r w:rsidR="0060560D" w:rsidRPr="0060560D">
        <w:rPr>
          <w:rFonts w:ascii="Times New Roman" w:hAnsi="Times New Roman" w:cs="Times New Roman"/>
          <w:sz w:val="24"/>
          <w:szCs w:val="24"/>
        </w:rPr>
        <w:t>Schuitevoerder</w:t>
      </w:r>
      <w:proofErr w:type="spellEnd"/>
      <w:r w:rsidR="0060560D">
        <w:rPr>
          <w:rFonts w:ascii="Times New Roman" w:hAnsi="Times New Roman" w:cs="Times New Roman"/>
          <w:sz w:val="24"/>
          <w:szCs w:val="24"/>
        </w:rPr>
        <w:t xml:space="preserve"> et al., 2013; Horner et al., 2013). </w:t>
      </w:r>
      <w:r w:rsidR="009438AE">
        <w:rPr>
          <w:rFonts w:ascii="Times New Roman" w:hAnsi="Times New Roman" w:cs="Times New Roman"/>
          <w:sz w:val="24"/>
          <w:szCs w:val="24"/>
        </w:rPr>
        <w:t>Thus, it</w:t>
      </w:r>
      <w:r w:rsidR="00F83174">
        <w:rPr>
          <w:rFonts w:ascii="Times New Roman" w:hAnsi="Times New Roman" w:cs="Times New Roman"/>
          <w:sz w:val="24"/>
          <w:szCs w:val="24"/>
        </w:rPr>
        <w:t xml:space="preserve"> appears that individuals with s</w:t>
      </w:r>
      <w:r w:rsidR="009438AE">
        <w:rPr>
          <w:rFonts w:ascii="Times New Roman" w:hAnsi="Times New Roman" w:cs="Times New Roman"/>
          <w:sz w:val="24"/>
          <w:szCs w:val="24"/>
        </w:rPr>
        <w:t xml:space="preserve">chizophrenia suffer from a greater range of more severe deficits in cognitive functioning than individuals with PTSD. </w:t>
      </w:r>
    </w:p>
    <w:p w14:paraId="02D06FC8" w14:textId="23E3DB65" w:rsidR="00DC5C9D" w:rsidRDefault="00DC5C9D" w:rsidP="00DC5C9D">
      <w:pPr>
        <w:widowControl w:val="0"/>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t>An alternate way one can assess the magnitude or severity of cognitive deficits is by determining their level of impact on everyday living and functional outcomes. As was reviewed in sect</w:t>
      </w:r>
      <w:r w:rsidR="00F83174">
        <w:rPr>
          <w:rFonts w:ascii="Times New Roman" w:hAnsi="Times New Roman" w:cs="Times New Roman"/>
          <w:sz w:val="24"/>
          <w:szCs w:val="24"/>
        </w:rPr>
        <w:t>ion 1.2, cognitive deficits in s</w:t>
      </w:r>
      <w:r>
        <w:rPr>
          <w:rFonts w:ascii="Times New Roman" w:hAnsi="Times New Roman" w:cs="Times New Roman"/>
          <w:sz w:val="24"/>
          <w:szCs w:val="24"/>
        </w:rPr>
        <w:t>chizophrenia are associated with significant costs in everyday functioning including independen</w:t>
      </w:r>
      <w:r w:rsidR="00BF790F">
        <w:rPr>
          <w:rFonts w:ascii="Times New Roman" w:hAnsi="Times New Roman" w:cs="Times New Roman"/>
          <w:sz w:val="24"/>
          <w:szCs w:val="24"/>
        </w:rPr>
        <w:t>ce, interpersonal relations,</w:t>
      </w:r>
      <w:r>
        <w:rPr>
          <w:rFonts w:ascii="Times New Roman" w:hAnsi="Times New Roman" w:cs="Times New Roman"/>
          <w:sz w:val="24"/>
          <w:szCs w:val="24"/>
        </w:rPr>
        <w:t xml:space="preserve"> vocational functioning, and </w:t>
      </w:r>
      <w:r w:rsidR="00BF790F">
        <w:rPr>
          <w:rFonts w:ascii="Times New Roman" w:hAnsi="Times New Roman" w:cs="Times New Roman"/>
          <w:sz w:val="24"/>
          <w:szCs w:val="24"/>
        </w:rPr>
        <w:t xml:space="preserve">overall </w:t>
      </w:r>
      <w:r>
        <w:rPr>
          <w:rFonts w:ascii="Times New Roman" w:hAnsi="Times New Roman" w:cs="Times New Roman"/>
          <w:sz w:val="24"/>
          <w:szCs w:val="24"/>
        </w:rPr>
        <w:t>QOL, and</w:t>
      </w:r>
      <w:r w:rsidR="00BF790F">
        <w:rPr>
          <w:rFonts w:ascii="Times New Roman" w:hAnsi="Times New Roman" w:cs="Times New Roman"/>
          <w:sz w:val="24"/>
          <w:szCs w:val="24"/>
        </w:rPr>
        <w:t xml:space="preserve"> they</w:t>
      </w:r>
      <w:r>
        <w:rPr>
          <w:rFonts w:ascii="Times New Roman" w:hAnsi="Times New Roman" w:cs="Times New Roman"/>
          <w:sz w:val="24"/>
          <w:szCs w:val="24"/>
        </w:rPr>
        <w:t xml:space="preserve"> are the strongest clinical predictors of difficulties in these areas (Green et al., 2000; </w:t>
      </w:r>
      <w:proofErr w:type="spellStart"/>
      <w:r>
        <w:rPr>
          <w:rFonts w:ascii="Times New Roman" w:hAnsi="Times New Roman" w:cs="Times New Roman"/>
          <w:sz w:val="24"/>
          <w:szCs w:val="24"/>
        </w:rPr>
        <w:t>Fett</w:t>
      </w:r>
      <w:proofErr w:type="spellEnd"/>
      <w:r>
        <w:rPr>
          <w:rFonts w:ascii="Times New Roman" w:hAnsi="Times New Roman" w:cs="Times New Roman"/>
          <w:sz w:val="24"/>
          <w:szCs w:val="24"/>
        </w:rPr>
        <w:t xml:space="preserve"> et al., 2011). Unfortunately, there is a general </w:t>
      </w:r>
      <w:r>
        <w:rPr>
          <w:rFonts w:ascii="Times New Roman" w:hAnsi="Times New Roman" w:cs="Times New Roman"/>
          <w:sz w:val="24"/>
          <w:szCs w:val="24"/>
        </w:rPr>
        <w:lastRenderedPageBreak/>
        <w:t>paucity of research regarding the individual impact of cognitive deficits on QOL and everyday functioning in the PTSD literature, despite calls for research to be completed in this area (</w:t>
      </w:r>
      <w:proofErr w:type="spellStart"/>
      <w:r w:rsidR="008C69F9">
        <w:rPr>
          <w:rFonts w:ascii="Times New Roman" w:hAnsi="Times New Roman" w:cs="Times New Roman"/>
          <w:sz w:val="24"/>
          <w:szCs w:val="24"/>
        </w:rPr>
        <w:t>Twamley</w:t>
      </w:r>
      <w:proofErr w:type="spellEnd"/>
      <w:r w:rsidR="008C69F9">
        <w:rPr>
          <w:rFonts w:ascii="Times New Roman" w:hAnsi="Times New Roman" w:cs="Times New Roman"/>
          <w:sz w:val="24"/>
          <w:szCs w:val="24"/>
        </w:rPr>
        <w:t xml:space="preserve"> et al., 2004)</w:t>
      </w:r>
      <w:r>
        <w:rPr>
          <w:rFonts w:ascii="Times New Roman" w:hAnsi="Times New Roman" w:cs="Times New Roman"/>
          <w:sz w:val="24"/>
          <w:szCs w:val="24"/>
        </w:rPr>
        <w:t xml:space="preserve">. </w:t>
      </w:r>
      <w:r w:rsidR="008C69F9">
        <w:rPr>
          <w:rFonts w:ascii="Times New Roman" w:hAnsi="Times New Roman" w:cs="Times New Roman"/>
          <w:sz w:val="24"/>
          <w:szCs w:val="24"/>
        </w:rPr>
        <w:t>To date, two studies have investigated the impact of cognitive deficits on functional outcomes in PTSD.</w:t>
      </w:r>
      <w:r w:rsidR="00F947E8">
        <w:rPr>
          <w:rFonts w:ascii="Times New Roman" w:hAnsi="Times New Roman" w:cs="Times New Roman"/>
          <w:sz w:val="24"/>
          <w:szCs w:val="24"/>
        </w:rPr>
        <w:t xml:space="preserve"> In their</w:t>
      </w:r>
      <w:r w:rsidR="00EF0DE0">
        <w:rPr>
          <w:rFonts w:ascii="Times New Roman" w:hAnsi="Times New Roman" w:cs="Times New Roman"/>
          <w:sz w:val="24"/>
          <w:szCs w:val="24"/>
        </w:rPr>
        <w:t xml:space="preserve"> study of neuropsychological functioning and functional outcomes in veterans with PTSD,</w:t>
      </w:r>
      <w:r w:rsidR="008C69F9">
        <w:rPr>
          <w:rFonts w:ascii="Times New Roman" w:hAnsi="Times New Roman" w:cs="Times New Roman"/>
          <w:sz w:val="24"/>
          <w:szCs w:val="24"/>
        </w:rPr>
        <w:t xml:space="preserve"> </w:t>
      </w:r>
      <w:proofErr w:type="spellStart"/>
      <w:r w:rsidR="008C69F9">
        <w:rPr>
          <w:rFonts w:ascii="Times New Roman" w:hAnsi="Times New Roman" w:cs="Times New Roman"/>
          <w:sz w:val="24"/>
          <w:szCs w:val="24"/>
        </w:rPr>
        <w:t>Gueze</w:t>
      </w:r>
      <w:proofErr w:type="spellEnd"/>
      <w:r w:rsidR="008C69F9">
        <w:rPr>
          <w:rFonts w:ascii="Times New Roman" w:hAnsi="Times New Roman" w:cs="Times New Roman"/>
          <w:sz w:val="24"/>
          <w:szCs w:val="24"/>
        </w:rPr>
        <w:t xml:space="preserve"> et al. (2009)</w:t>
      </w:r>
      <w:r w:rsidR="00EF0DE0">
        <w:rPr>
          <w:rFonts w:ascii="Times New Roman" w:hAnsi="Times New Roman" w:cs="Times New Roman"/>
          <w:sz w:val="24"/>
          <w:szCs w:val="24"/>
        </w:rPr>
        <w:t xml:space="preserve"> found that objective assessments of memory performance (immediate and delayed verbal memory) was able to accurately predict social and occupational outcomes. </w:t>
      </w:r>
      <w:r w:rsidR="008C5D99">
        <w:rPr>
          <w:rFonts w:ascii="Times New Roman" w:hAnsi="Times New Roman" w:cs="Times New Roman"/>
          <w:sz w:val="24"/>
          <w:szCs w:val="24"/>
        </w:rPr>
        <w:t>Similarly,</w:t>
      </w:r>
      <w:r w:rsidR="00EF0DE0">
        <w:rPr>
          <w:rFonts w:ascii="Times New Roman" w:hAnsi="Times New Roman" w:cs="Times New Roman"/>
          <w:sz w:val="24"/>
          <w:szCs w:val="24"/>
        </w:rPr>
        <w:t xml:space="preserve"> a more recent study by Kaye et al. (2014) reported that </w:t>
      </w:r>
      <w:r w:rsidR="008C5D99">
        <w:rPr>
          <w:rFonts w:ascii="Times New Roman" w:hAnsi="Times New Roman" w:cs="Times New Roman"/>
          <w:sz w:val="24"/>
          <w:szCs w:val="24"/>
        </w:rPr>
        <w:t xml:space="preserve">objective measures of cognition and functional capacity were </w:t>
      </w:r>
      <w:proofErr w:type="spellStart"/>
      <w:r w:rsidR="008C5D99">
        <w:rPr>
          <w:rFonts w:ascii="Times New Roman" w:hAnsi="Times New Roman" w:cs="Times New Roman"/>
          <w:sz w:val="24"/>
          <w:szCs w:val="24"/>
        </w:rPr>
        <w:t>intercorrelated</w:t>
      </w:r>
      <w:proofErr w:type="spellEnd"/>
      <w:r w:rsidR="006D2DEE">
        <w:rPr>
          <w:rFonts w:ascii="Times New Roman" w:hAnsi="Times New Roman" w:cs="Times New Roman"/>
          <w:sz w:val="24"/>
          <w:szCs w:val="24"/>
        </w:rPr>
        <w:t>,</w:t>
      </w:r>
      <w:r w:rsidR="008C5D99">
        <w:rPr>
          <w:rFonts w:ascii="Times New Roman" w:hAnsi="Times New Roman" w:cs="Times New Roman"/>
          <w:sz w:val="24"/>
          <w:szCs w:val="24"/>
        </w:rPr>
        <w:t xml:space="preserve"> and neither was related to PTSD symptom severity, indicated that worse cognitive functioning was associated with lower functional capacity. Therefore, despite a fa</w:t>
      </w:r>
      <w:r w:rsidR="009438AE">
        <w:rPr>
          <w:rFonts w:ascii="Times New Roman" w:hAnsi="Times New Roman" w:cs="Times New Roman"/>
          <w:sz w:val="24"/>
          <w:szCs w:val="24"/>
        </w:rPr>
        <w:t xml:space="preserve">irly limited amount of evidence, </w:t>
      </w:r>
      <w:r w:rsidR="00F83174">
        <w:rPr>
          <w:rFonts w:ascii="Times New Roman" w:hAnsi="Times New Roman" w:cs="Times New Roman"/>
          <w:sz w:val="24"/>
          <w:szCs w:val="24"/>
        </w:rPr>
        <w:t>it appears that similar to s</w:t>
      </w:r>
      <w:r w:rsidR="008C5D99">
        <w:rPr>
          <w:rFonts w:ascii="Times New Roman" w:hAnsi="Times New Roman" w:cs="Times New Roman"/>
          <w:sz w:val="24"/>
          <w:szCs w:val="24"/>
        </w:rPr>
        <w:t xml:space="preserve">chizophrenia, deficits in cognitive functioning in PTSD are </w:t>
      </w:r>
      <w:r w:rsidR="009438AE">
        <w:rPr>
          <w:rFonts w:ascii="Times New Roman" w:hAnsi="Times New Roman" w:cs="Times New Roman"/>
          <w:sz w:val="24"/>
          <w:szCs w:val="24"/>
        </w:rPr>
        <w:t xml:space="preserve">predictive of poor functional outcomes, and this relation appears to be independent of PTSD symptom severity. Determining the relative magnitude of the impact of cognitive deficits on functional outcomes between these disorders is difficult at this time do to the limited research available in the PTSD literature. However, </w:t>
      </w:r>
      <w:r w:rsidR="00701B88">
        <w:rPr>
          <w:rFonts w:ascii="Times New Roman" w:hAnsi="Times New Roman" w:cs="Times New Roman"/>
          <w:sz w:val="24"/>
          <w:szCs w:val="24"/>
        </w:rPr>
        <w:t xml:space="preserve">if cognitive deficits are a key component to impaired social and occupational functioning in psychiatric illness, </w:t>
      </w:r>
      <w:r w:rsidR="009438AE">
        <w:rPr>
          <w:rFonts w:ascii="Times New Roman" w:hAnsi="Times New Roman" w:cs="Times New Roman"/>
          <w:sz w:val="24"/>
          <w:szCs w:val="24"/>
        </w:rPr>
        <w:t xml:space="preserve">one can assume that the magnitude of these effects may be more </w:t>
      </w:r>
      <w:r w:rsidR="00F83174">
        <w:rPr>
          <w:rFonts w:ascii="Times New Roman" w:hAnsi="Times New Roman" w:cs="Times New Roman"/>
          <w:sz w:val="24"/>
          <w:szCs w:val="24"/>
        </w:rPr>
        <w:t>pronounced in individuals with s</w:t>
      </w:r>
      <w:r w:rsidR="009438AE">
        <w:rPr>
          <w:rFonts w:ascii="Times New Roman" w:hAnsi="Times New Roman" w:cs="Times New Roman"/>
          <w:sz w:val="24"/>
          <w:szCs w:val="24"/>
        </w:rPr>
        <w:t>chizophrenia, as they appear to suffer from more severe cognitive deficits than in</w:t>
      </w:r>
      <w:r w:rsidR="00701B88">
        <w:rPr>
          <w:rFonts w:ascii="Times New Roman" w:hAnsi="Times New Roman" w:cs="Times New Roman"/>
          <w:sz w:val="24"/>
          <w:szCs w:val="24"/>
        </w:rPr>
        <w:t>dividuals with PTSD</w:t>
      </w:r>
      <w:r w:rsidR="009438AE">
        <w:rPr>
          <w:rFonts w:ascii="Times New Roman" w:hAnsi="Times New Roman" w:cs="Times New Roman"/>
          <w:sz w:val="24"/>
          <w:szCs w:val="24"/>
        </w:rPr>
        <w:t xml:space="preserve">.  </w:t>
      </w:r>
    </w:p>
    <w:p w14:paraId="4EBFD56C" w14:textId="6914C13E" w:rsidR="005B37B8" w:rsidRDefault="005B37B8" w:rsidP="00DC5C9D">
      <w:pPr>
        <w:widowControl w:val="0"/>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t>One could assert that therapies targeted at ameliorating cogniti</w:t>
      </w:r>
      <w:r w:rsidR="00F83174">
        <w:rPr>
          <w:rFonts w:ascii="Times New Roman" w:hAnsi="Times New Roman" w:cs="Times New Roman"/>
          <w:sz w:val="24"/>
          <w:szCs w:val="24"/>
        </w:rPr>
        <w:t>ve deficits are more needed in s</w:t>
      </w:r>
      <w:r>
        <w:rPr>
          <w:rFonts w:ascii="Times New Roman" w:hAnsi="Times New Roman" w:cs="Times New Roman"/>
          <w:sz w:val="24"/>
          <w:szCs w:val="24"/>
        </w:rPr>
        <w:t xml:space="preserve">chizophrenia due to the greater magnitude of cognitive deficits in comparison </w:t>
      </w:r>
      <w:r>
        <w:rPr>
          <w:rFonts w:ascii="Times New Roman" w:hAnsi="Times New Roman" w:cs="Times New Roman"/>
          <w:sz w:val="24"/>
          <w:szCs w:val="24"/>
        </w:rPr>
        <w:lastRenderedPageBreak/>
        <w:t>with PTSD. However, as these deficits are related to poor functional outcome in both disorders, the relative severity may not be of particular significance. Functional deficits in psychiatric disorders create some of the greatest economic costs to society</w:t>
      </w:r>
      <w:r w:rsidR="00A42E18">
        <w:rPr>
          <w:rFonts w:ascii="Times New Roman" w:hAnsi="Times New Roman" w:cs="Times New Roman"/>
          <w:sz w:val="24"/>
          <w:szCs w:val="24"/>
        </w:rPr>
        <w:t>, costing an estimated 193.2 billion dollars annually in the U.S. (Kessler et al., 2008</w:t>
      </w:r>
      <w:r>
        <w:rPr>
          <w:rFonts w:ascii="Times New Roman" w:hAnsi="Times New Roman" w:cs="Times New Roman"/>
          <w:sz w:val="24"/>
          <w:szCs w:val="24"/>
        </w:rPr>
        <w:t>), and it is worth pursuing treatments that may increase psychosocial functioning no matter the severity of deficits present.</w:t>
      </w:r>
    </w:p>
    <w:p w14:paraId="7EA146BC" w14:textId="1BFD3085" w:rsidR="00701B88" w:rsidRDefault="00234F0C" w:rsidP="00DC5C9D">
      <w:pPr>
        <w:widowControl w:val="0"/>
        <w:autoSpaceDE w:val="0"/>
        <w:autoSpaceDN w:val="0"/>
        <w:adjustRightInd w:val="0"/>
        <w:spacing w:after="0" w:line="480" w:lineRule="auto"/>
        <w:rPr>
          <w:rFonts w:ascii="Times New Roman" w:hAnsi="Times New Roman" w:cs="Times New Roman"/>
          <w:b/>
          <w:sz w:val="24"/>
          <w:szCs w:val="24"/>
        </w:rPr>
      </w:pPr>
      <w:r>
        <w:rPr>
          <w:rFonts w:ascii="Times New Roman" w:hAnsi="Times New Roman" w:cs="Times New Roman"/>
          <w:b/>
          <w:i/>
          <w:sz w:val="24"/>
          <w:szCs w:val="24"/>
        </w:rPr>
        <w:t>1.5 Overview of the Presented Work</w:t>
      </w:r>
    </w:p>
    <w:p w14:paraId="55363FD5" w14:textId="5E5C1B19" w:rsidR="00404803" w:rsidRDefault="00234F0C" w:rsidP="00DC5C9D">
      <w:pPr>
        <w:widowControl w:val="0"/>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 xml:space="preserve">The experimental work presented in this thesis is based on data collected during the course of two distinct studies. Chapter 2 reflects data collected for a study examining neuropsychological functioning and its correlates in individuals with combat-trauma related PTSD. The presented analyses of this data reveals </w:t>
      </w:r>
      <w:r w:rsidR="00404803">
        <w:rPr>
          <w:rFonts w:ascii="Times New Roman" w:hAnsi="Times New Roman" w:cs="Times New Roman"/>
          <w:sz w:val="24"/>
          <w:szCs w:val="24"/>
        </w:rPr>
        <w:t>th</w:t>
      </w:r>
      <w:r w:rsidR="00BF4F6D">
        <w:rPr>
          <w:rFonts w:ascii="Times New Roman" w:hAnsi="Times New Roman" w:cs="Times New Roman"/>
          <w:sz w:val="24"/>
          <w:szCs w:val="24"/>
        </w:rPr>
        <w:t>at dissociative symptom</w:t>
      </w:r>
      <w:r w:rsidR="00F01D91">
        <w:rPr>
          <w:rFonts w:ascii="Times New Roman" w:hAnsi="Times New Roman" w:cs="Times New Roman"/>
          <w:sz w:val="24"/>
          <w:szCs w:val="24"/>
        </w:rPr>
        <w:t>at</w:t>
      </w:r>
      <w:r w:rsidR="00BF4F6D">
        <w:rPr>
          <w:rFonts w:ascii="Times New Roman" w:hAnsi="Times New Roman" w:cs="Times New Roman"/>
          <w:sz w:val="24"/>
          <w:szCs w:val="24"/>
        </w:rPr>
        <w:t>ology is</w:t>
      </w:r>
      <w:r w:rsidR="00404803">
        <w:rPr>
          <w:rFonts w:ascii="Times New Roman" w:hAnsi="Times New Roman" w:cs="Times New Roman"/>
          <w:sz w:val="24"/>
          <w:szCs w:val="24"/>
        </w:rPr>
        <w:t xml:space="preserve"> the only significant correlate of</w:t>
      </w:r>
      <w:r>
        <w:rPr>
          <w:rFonts w:ascii="Times New Roman" w:hAnsi="Times New Roman" w:cs="Times New Roman"/>
          <w:sz w:val="24"/>
          <w:szCs w:val="24"/>
        </w:rPr>
        <w:t xml:space="preserve"> immediate verbal memory functioning </w:t>
      </w:r>
      <w:r w:rsidR="00404803">
        <w:rPr>
          <w:rFonts w:ascii="Times New Roman" w:hAnsi="Times New Roman" w:cs="Times New Roman"/>
          <w:sz w:val="24"/>
          <w:szCs w:val="24"/>
        </w:rPr>
        <w:t>among various clinical variables tested (including PTSD symptom</w:t>
      </w:r>
      <w:r w:rsidR="00F01D91">
        <w:rPr>
          <w:rFonts w:ascii="Times New Roman" w:hAnsi="Times New Roman" w:cs="Times New Roman"/>
          <w:sz w:val="24"/>
          <w:szCs w:val="24"/>
        </w:rPr>
        <w:t>at</w:t>
      </w:r>
      <w:r w:rsidR="00404803">
        <w:rPr>
          <w:rFonts w:ascii="Times New Roman" w:hAnsi="Times New Roman" w:cs="Times New Roman"/>
          <w:sz w:val="24"/>
          <w:szCs w:val="24"/>
        </w:rPr>
        <w:t xml:space="preserve">ology, depressive symptoms, and anxiety symptoms), suggesting that high levels of dissociation may account for worse immediate memory functioning in individuals with combat-related PTSD. </w:t>
      </w:r>
      <w:r>
        <w:rPr>
          <w:rFonts w:ascii="Times New Roman" w:hAnsi="Times New Roman" w:cs="Times New Roman"/>
          <w:sz w:val="24"/>
          <w:szCs w:val="24"/>
        </w:rPr>
        <w:t>Chapter 3 reflects data collected for a study examining the reliability and stability of a putative ERP biomarker of cognitive f</w:t>
      </w:r>
      <w:r w:rsidR="00F83174">
        <w:rPr>
          <w:rFonts w:ascii="Times New Roman" w:hAnsi="Times New Roman" w:cs="Times New Roman"/>
          <w:sz w:val="24"/>
          <w:szCs w:val="24"/>
        </w:rPr>
        <w:t>unctioning in individuals with s</w:t>
      </w:r>
      <w:r>
        <w:rPr>
          <w:rFonts w:ascii="Times New Roman" w:hAnsi="Times New Roman" w:cs="Times New Roman"/>
          <w:sz w:val="24"/>
          <w:szCs w:val="24"/>
        </w:rPr>
        <w:t xml:space="preserve">chizophrenia. </w:t>
      </w:r>
      <w:r w:rsidR="00404803">
        <w:rPr>
          <w:rFonts w:ascii="Times New Roman" w:hAnsi="Times New Roman" w:cs="Times New Roman"/>
          <w:sz w:val="24"/>
          <w:szCs w:val="24"/>
        </w:rPr>
        <w:t>Here, we demonstrate significant test-retest reliability of N400 measures (an indicator of semantic processing), suggesting that such measures may be useful in determining the effectiveness of novel treatments a</w:t>
      </w:r>
      <w:r w:rsidR="00F83174">
        <w:rPr>
          <w:rFonts w:ascii="Times New Roman" w:hAnsi="Times New Roman" w:cs="Times New Roman"/>
          <w:sz w:val="24"/>
          <w:szCs w:val="24"/>
        </w:rPr>
        <w:t>imed at improving cognition in s</w:t>
      </w:r>
      <w:r w:rsidR="00404803">
        <w:rPr>
          <w:rFonts w:ascii="Times New Roman" w:hAnsi="Times New Roman" w:cs="Times New Roman"/>
          <w:sz w:val="24"/>
          <w:szCs w:val="24"/>
        </w:rPr>
        <w:t xml:space="preserve">chizophrenia. </w:t>
      </w:r>
    </w:p>
    <w:p w14:paraId="5B3B1982" w14:textId="35E7B781" w:rsidR="00234F0C" w:rsidRDefault="00404803" w:rsidP="00DC5C9D">
      <w:pPr>
        <w:widowControl w:val="0"/>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Although these seemingly disparate studies focus on different cognitive functions in different psychiatric populations, they highlight the potential </w:t>
      </w:r>
      <w:r w:rsidR="00477E08">
        <w:rPr>
          <w:rFonts w:ascii="Times New Roman" w:hAnsi="Times New Roman" w:cs="Times New Roman"/>
          <w:sz w:val="24"/>
          <w:szCs w:val="24"/>
        </w:rPr>
        <w:t xml:space="preserve">for the development of </w:t>
      </w:r>
      <w:r w:rsidR="00477E08">
        <w:rPr>
          <w:rFonts w:ascii="Times New Roman" w:hAnsi="Times New Roman" w:cs="Times New Roman"/>
          <w:sz w:val="24"/>
          <w:szCs w:val="24"/>
        </w:rPr>
        <w:lastRenderedPageBreak/>
        <w:t xml:space="preserve">treatment targets and biomarkers of treatment effectiveness that can be gained from our enhanced understanding of the causes, course, and underlying factors of cognitive deficits in psychiatric disorders. These studies contribute to areas of research deemed to be of significant importance in their respective fields. </w:t>
      </w:r>
      <w:r w:rsidR="00DC59FE">
        <w:rPr>
          <w:rFonts w:ascii="Times New Roman" w:hAnsi="Times New Roman" w:cs="Times New Roman"/>
          <w:sz w:val="24"/>
          <w:szCs w:val="24"/>
        </w:rPr>
        <w:t>The</w:t>
      </w:r>
      <w:r w:rsidR="00477E08">
        <w:rPr>
          <w:rFonts w:ascii="Times New Roman" w:hAnsi="Times New Roman" w:cs="Times New Roman"/>
          <w:sz w:val="24"/>
          <w:szCs w:val="24"/>
        </w:rPr>
        <w:t xml:space="preserve"> “Measurement and Treatment Research to Improve Cognition in Schizophrenia” (MATRICS) initiative by the NIMH has brought forth a wealth of research regarding cognitive biomarkers and potential cognition-enhancing treatments</w:t>
      </w:r>
      <w:r w:rsidR="00F83174">
        <w:rPr>
          <w:rFonts w:ascii="Times New Roman" w:hAnsi="Times New Roman" w:cs="Times New Roman"/>
          <w:sz w:val="24"/>
          <w:szCs w:val="24"/>
        </w:rPr>
        <w:t xml:space="preserve"> for s</w:t>
      </w:r>
      <w:r w:rsidR="00365AA4">
        <w:rPr>
          <w:rFonts w:ascii="Times New Roman" w:hAnsi="Times New Roman" w:cs="Times New Roman"/>
          <w:sz w:val="24"/>
          <w:szCs w:val="24"/>
        </w:rPr>
        <w:t>chizophrenia (</w:t>
      </w:r>
      <w:proofErr w:type="spellStart"/>
      <w:r w:rsidR="00365AA4">
        <w:rPr>
          <w:rFonts w:ascii="Times New Roman" w:hAnsi="Times New Roman" w:cs="Times New Roman"/>
          <w:sz w:val="24"/>
          <w:szCs w:val="24"/>
        </w:rPr>
        <w:t>Marder</w:t>
      </w:r>
      <w:proofErr w:type="spellEnd"/>
      <w:r w:rsidR="00365AA4">
        <w:rPr>
          <w:rFonts w:ascii="Times New Roman" w:hAnsi="Times New Roman" w:cs="Times New Roman"/>
          <w:sz w:val="24"/>
          <w:szCs w:val="24"/>
        </w:rPr>
        <w:t xml:space="preserve"> &amp; Fenton, 2004</w:t>
      </w:r>
      <w:r w:rsidR="00477E08">
        <w:rPr>
          <w:rFonts w:ascii="Times New Roman" w:hAnsi="Times New Roman" w:cs="Times New Roman"/>
          <w:sz w:val="24"/>
          <w:szCs w:val="24"/>
        </w:rPr>
        <w:t>), and the research presented here in Chapter 3 adds to this literature</w:t>
      </w:r>
      <w:r w:rsidR="008B383F">
        <w:rPr>
          <w:rFonts w:ascii="Times New Roman" w:hAnsi="Times New Roman" w:cs="Times New Roman"/>
          <w:sz w:val="24"/>
          <w:szCs w:val="24"/>
        </w:rPr>
        <w:t xml:space="preserve"> and has the potential to aid in the deve</w:t>
      </w:r>
      <w:r w:rsidR="00A71CE8">
        <w:rPr>
          <w:rFonts w:ascii="Times New Roman" w:hAnsi="Times New Roman" w:cs="Times New Roman"/>
          <w:sz w:val="24"/>
          <w:szCs w:val="24"/>
        </w:rPr>
        <w:t>lopment of such novel treatments</w:t>
      </w:r>
      <w:r w:rsidR="008B383F">
        <w:rPr>
          <w:rFonts w:ascii="Times New Roman" w:hAnsi="Times New Roman" w:cs="Times New Roman"/>
          <w:sz w:val="24"/>
          <w:szCs w:val="24"/>
        </w:rPr>
        <w:t>. Although the understanding of cognitive deficits in PTSD is in its infancy in comparis</w:t>
      </w:r>
      <w:r w:rsidR="00F83174">
        <w:rPr>
          <w:rFonts w:ascii="Times New Roman" w:hAnsi="Times New Roman" w:cs="Times New Roman"/>
          <w:sz w:val="24"/>
          <w:szCs w:val="24"/>
        </w:rPr>
        <w:t>on to s</w:t>
      </w:r>
      <w:r w:rsidR="00DC59FE">
        <w:rPr>
          <w:rFonts w:ascii="Times New Roman" w:hAnsi="Times New Roman" w:cs="Times New Roman"/>
          <w:sz w:val="24"/>
          <w:szCs w:val="24"/>
        </w:rPr>
        <w:t>chizophrenia</w:t>
      </w:r>
      <w:r w:rsidR="008B383F">
        <w:rPr>
          <w:rFonts w:ascii="Times New Roman" w:hAnsi="Times New Roman" w:cs="Times New Roman"/>
          <w:sz w:val="24"/>
          <w:szCs w:val="24"/>
        </w:rPr>
        <w:t xml:space="preserve">, recent years have seen the emergence of research aimed at understanding the factors underlying cognitive dysfunction in this population, and the research presented in Chapter 2 is in line with this goal, and has the potential to inform future studies aimed at incorporating cognitive-enhancing components to treatment for PTSD. </w:t>
      </w:r>
    </w:p>
    <w:p w14:paraId="3DB4B1D7" w14:textId="77777777" w:rsidR="008B3C58" w:rsidRDefault="008B3C58" w:rsidP="00DC5C9D">
      <w:pPr>
        <w:widowControl w:val="0"/>
        <w:autoSpaceDE w:val="0"/>
        <w:autoSpaceDN w:val="0"/>
        <w:adjustRightInd w:val="0"/>
        <w:spacing w:after="0" w:line="480" w:lineRule="auto"/>
        <w:rPr>
          <w:rFonts w:ascii="Times New Roman" w:hAnsi="Times New Roman" w:cs="Times New Roman"/>
          <w:sz w:val="24"/>
          <w:szCs w:val="24"/>
        </w:rPr>
      </w:pPr>
    </w:p>
    <w:p w14:paraId="581761DE" w14:textId="77777777" w:rsidR="008B3C58" w:rsidRDefault="008B3C58" w:rsidP="00DC5C9D">
      <w:pPr>
        <w:widowControl w:val="0"/>
        <w:autoSpaceDE w:val="0"/>
        <w:autoSpaceDN w:val="0"/>
        <w:adjustRightInd w:val="0"/>
        <w:spacing w:after="0" w:line="480" w:lineRule="auto"/>
        <w:rPr>
          <w:rFonts w:ascii="Times New Roman" w:hAnsi="Times New Roman" w:cs="Times New Roman"/>
          <w:sz w:val="24"/>
          <w:szCs w:val="24"/>
        </w:rPr>
      </w:pPr>
    </w:p>
    <w:p w14:paraId="1412568C" w14:textId="77777777" w:rsidR="008B3C58" w:rsidRDefault="008B3C58" w:rsidP="00DC5C9D">
      <w:pPr>
        <w:widowControl w:val="0"/>
        <w:autoSpaceDE w:val="0"/>
        <w:autoSpaceDN w:val="0"/>
        <w:adjustRightInd w:val="0"/>
        <w:spacing w:after="0" w:line="480" w:lineRule="auto"/>
        <w:rPr>
          <w:rFonts w:ascii="Times New Roman" w:hAnsi="Times New Roman" w:cs="Times New Roman"/>
          <w:sz w:val="24"/>
          <w:szCs w:val="24"/>
        </w:rPr>
      </w:pPr>
    </w:p>
    <w:p w14:paraId="1E8EE49F" w14:textId="77777777" w:rsidR="008B3C58" w:rsidRDefault="008B3C58" w:rsidP="00DC5C9D">
      <w:pPr>
        <w:widowControl w:val="0"/>
        <w:autoSpaceDE w:val="0"/>
        <w:autoSpaceDN w:val="0"/>
        <w:adjustRightInd w:val="0"/>
        <w:spacing w:after="0" w:line="480" w:lineRule="auto"/>
        <w:rPr>
          <w:rFonts w:ascii="Times New Roman" w:hAnsi="Times New Roman" w:cs="Times New Roman"/>
          <w:sz w:val="24"/>
          <w:szCs w:val="24"/>
        </w:rPr>
      </w:pPr>
    </w:p>
    <w:p w14:paraId="6AE55E3B" w14:textId="77777777" w:rsidR="008B3C58" w:rsidRDefault="008B3C58" w:rsidP="00DC5C9D">
      <w:pPr>
        <w:widowControl w:val="0"/>
        <w:autoSpaceDE w:val="0"/>
        <w:autoSpaceDN w:val="0"/>
        <w:adjustRightInd w:val="0"/>
        <w:spacing w:after="0" w:line="480" w:lineRule="auto"/>
        <w:rPr>
          <w:rFonts w:ascii="Times New Roman" w:hAnsi="Times New Roman" w:cs="Times New Roman"/>
          <w:sz w:val="24"/>
          <w:szCs w:val="24"/>
        </w:rPr>
      </w:pPr>
    </w:p>
    <w:p w14:paraId="7C5CFFA8" w14:textId="77777777" w:rsidR="008B3C58" w:rsidRDefault="008B3C58" w:rsidP="00DC5C9D">
      <w:pPr>
        <w:widowControl w:val="0"/>
        <w:autoSpaceDE w:val="0"/>
        <w:autoSpaceDN w:val="0"/>
        <w:adjustRightInd w:val="0"/>
        <w:spacing w:after="0" w:line="480" w:lineRule="auto"/>
        <w:rPr>
          <w:rFonts w:ascii="Times New Roman" w:hAnsi="Times New Roman" w:cs="Times New Roman"/>
          <w:sz w:val="24"/>
          <w:szCs w:val="24"/>
        </w:rPr>
      </w:pPr>
    </w:p>
    <w:p w14:paraId="16C8C48C" w14:textId="77777777" w:rsidR="008B3C58" w:rsidRDefault="008B3C58" w:rsidP="00DC5C9D">
      <w:pPr>
        <w:widowControl w:val="0"/>
        <w:autoSpaceDE w:val="0"/>
        <w:autoSpaceDN w:val="0"/>
        <w:adjustRightInd w:val="0"/>
        <w:spacing w:after="0" w:line="480" w:lineRule="auto"/>
        <w:rPr>
          <w:rFonts w:ascii="Times New Roman" w:hAnsi="Times New Roman" w:cs="Times New Roman"/>
          <w:sz w:val="24"/>
          <w:szCs w:val="24"/>
        </w:rPr>
      </w:pPr>
    </w:p>
    <w:p w14:paraId="21AD3663" w14:textId="77777777" w:rsidR="005D1A46" w:rsidRDefault="005D1A46" w:rsidP="00DC5C9D">
      <w:pPr>
        <w:widowControl w:val="0"/>
        <w:autoSpaceDE w:val="0"/>
        <w:autoSpaceDN w:val="0"/>
        <w:adjustRightInd w:val="0"/>
        <w:spacing w:after="0" w:line="480" w:lineRule="auto"/>
        <w:rPr>
          <w:rFonts w:ascii="Times New Roman" w:hAnsi="Times New Roman" w:cs="Times New Roman"/>
          <w:sz w:val="24"/>
          <w:szCs w:val="24"/>
        </w:rPr>
      </w:pPr>
    </w:p>
    <w:p w14:paraId="33B4956C" w14:textId="58491D42" w:rsidR="0007241E" w:rsidRDefault="0007241E" w:rsidP="00DC5C9D">
      <w:pPr>
        <w:widowControl w:val="0"/>
        <w:autoSpaceDE w:val="0"/>
        <w:autoSpaceDN w:val="0"/>
        <w:adjustRightInd w:val="0"/>
        <w:spacing w:after="0" w:line="480" w:lineRule="auto"/>
        <w:rPr>
          <w:rFonts w:ascii="Times New Roman" w:hAnsi="Times New Roman" w:cs="Times New Roman"/>
          <w:b/>
          <w:sz w:val="32"/>
          <w:szCs w:val="32"/>
        </w:rPr>
      </w:pPr>
      <w:r>
        <w:rPr>
          <w:rFonts w:ascii="Times New Roman" w:hAnsi="Times New Roman" w:cs="Times New Roman"/>
          <w:b/>
          <w:sz w:val="32"/>
          <w:szCs w:val="32"/>
        </w:rPr>
        <w:lastRenderedPageBreak/>
        <w:t>Chapter 2</w:t>
      </w:r>
    </w:p>
    <w:p w14:paraId="35200194" w14:textId="77777777" w:rsidR="0007241E" w:rsidRDefault="0007241E" w:rsidP="0007241E">
      <w:pPr>
        <w:widowControl w:val="0"/>
        <w:autoSpaceDE w:val="0"/>
        <w:autoSpaceDN w:val="0"/>
        <w:adjustRightInd w:val="0"/>
        <w:spacing w:after="240" w:line="240" w:lineRule="auto"/>
        <w:jc w:val="center"/>
        <w:rPr>
          <w:rFonts w:ascii="Times" w:hAnsi="Times" w:cs="Times"/>
          <w:b/>
          <w:color w:val="202020"/>
          <w:sz w:val="30"/>
          <w:szCs w:val="30"/>
        </w:rPr>
      </w:pPr>
      <w:r w:rsidRPr="0007241E">
        <w:rPr>
          <w:rFonts w:ascii="Times" w:hAnsi="Times" w:cs="Times"/>
          <w:b/>
          <w:color w:val="202020"/>
          <w:sz w:val="30"/>
          <w:szCs w:val="30"/>
        </w:rPr>
        <w:t>The Relation between Dissociative Symptomatology and Immediate Memory Dysfunction in a Sample of Military Combat Exposed Individuals with and without PTSD</w:t>
      </w:r>
    </w:p>
    <w:p w14:paraId="20A8450B" w14:textId="10EB298A" w:rsidR="0007241E" w:rsidRDefault="0007241E" w:rsidP="0007241E">
      <w:pPr>
        <w:widowControl w:val="0"/>
        <w:autoSpaceDE w:val="0"/>
        <w:autoSpaceDN w:val="0"/>
        <w:adjustRightInd w:val="0"/>
        <w:spacing w:after="0" w:line="480" w:lineRule="auto"/>
        <w:rPr>
          <w:rFonts w:ascii="Times" w:hAnsi="Times" w:cs="Times"/>
          <w:sz w:val="24"/>
          <w:szCs w:val="24"/>
        </w:rPr>
      </w:pPr>
      <w:r>
        <w:rPr>
          <w:rFonts w:ascii="Times" w:hAnsi="Times" w:cs="Times"/>
          <w:sz w:val="24"/>
          <w:szCs w:val="24"/>
        </w:rPr>
        <w:t>Jenna E. Boyd, BSc.</w:t>
      </w:r>
      <w:r>
        <w:rPr>
          <w:rFonts w:ascii="Times" w:hAnsi="Times" w:cs="Times"/>
          <w:sz w:val="24"/>
          <w:szCs w:val="24"/>
          <w:vertAlign w:val="superscript"/>
        </w:rPr>
        <w:t>1,2,3</w:t>
      </w:r>
      <w:r>
        <w:rPr>
          <w:rFonts w:ascii="Times" w:hAnsi="Times" w:cs="Times"/>
          <w:sz w:val="24"/>
          <w:szCs w:val="24"/>
        </w:rPr>
        <w:t>,</w:t>
      </w:r>
      <w:r>
        <w:rPr>
          <w:rFonts w:ascii="Times" w:hAnsi="Times" w:cs="Times"/>
          <w:sz w:val="24"/>
          <w:szCs w:val="24"/>
          <w:vertAlign w:val="superscript"/>
        </w:rPr>
        <w:t xml:space="preserve"> </w:t>
      </w:r>
      <w:r>
        <w:rPr>
          <w:rFonts w:ascii="Times" w:hAnsi="Times" w:cs="Times"/>
          <w:sz w:val="24"/>
          <w:szCs w:val="24"/>
        </w:rPr>
        <w:t xml:space="preserve">Paul A. </w:t>
      </w:r>
      <w:proofErr w:type="spellStart"/>
      <w:r>
        <w:rPr>
          <w:rFonts w:ascii="Times" w:hAnsi="Times" w:cs="Times"/>
          <w:sz w:val="24"/>
          <w:szCs w:val="24"/>
        </w:rPr>
        <w:t>Frewen</w:t>
      </w:r>
      <w:proofErr w:type="spellEnd"/>
      <w:r>
        <w:rPr>
          <w:rFonts w:ascii="Times" w:hAnsi="Times" w:cs="Times"/>
          <w:sz w:val="24"/>
          <w:szCs w:val="24"/>
        </w:rPr>
        <w:t>, PhD., C.Psych</w:t>
      </w:r>
      <w:r>
        <w:rPr>
          <w:rFonts w:ascii="Times" w:hAnsi="Times" w:cs="Times"/>
          <w:sz w:val="24"/>
          <w:szCs w:val="24"/>
          <w:vertAlign w:val="superscript"/>
        </w:rPr>
        <w:t>4</w:t>
      </w:r>
      <w:r>
        <w:rPr>
          <w:rFonts w:ascii="Times" w:hAnsi="Times" w:cs="Times"/>
          <w:sz w:val="24"/>
          <w:szCs w:val="24"/>
        </w:rPr>
        <w:t xml:space="preserve">, Ruth </w:t>
      </w:r>
      <w:proofErr w:type="spellStart"/>
      <w:r>
        <w:rPr>
          <w:rFonts w:ascii="Times" w:hAnsi="Times" w:cs="Times"/>
          <w:sz w:val="24"/>
          <w:szCs w:val="24"/>
        </w:rPr>
        <w:t>Lanius</w:t>
      </w:r>
      <w:proofErr w:type="spellEnd"/>
      <w:r>
        <w:rPr>
          <w:rFonts w:ascii="Times" w:hAnsi="Times" w:cs="Times"/>
          <w:sz w:val="24"/>
          <w:szCs w:val="24"/>
        </w:rPr>
        <w:t>, MD, PhD.</w:t>
      </w:r>
      <w:r>
        <w:rPr>
          <w:rFonts w:ascii="Times" w:hAnsi="Times" w:cs="Times"/>
          <w:sz w:val="24"/>
          <w:szCs w:val="24"/>
          <w:vertAlign w:val="superscript"/>
        </w:rPr>
        <w:t>4</w:t>
      </w:r>
      <w:r w:rsidR="00F01D91">
        <w:rPr>
          <w:rFonts w:ascii="Times" w:hAnsi="Times" w:cs="Times"/>
          <w:sz w:val="24"/>
          <w:szCs w:val="24"/>
        </w:rPr>
        <w:t>*, Margaret C. McKinnon</w:t>
      </w:r>
      <w:r>
        <w:rPr>
          <w:rFonts w:ascii="Times" w:hAnsi="Times" w:cs="Times"/>
          <w:sz w:val="24"/>
          <w:szCs w:val="24"/>
        </w:rPr>
        <w:t>, PhD., C.Psych</w:t>
      </w:r>
      <w:r>
        <w:rPr>
          <w:rFonts w:ascii="Times" w:hAnsi="Times" w:cs="Times"/>
          <w:sz w:val="24"/>
          <w:szCs w:val="24"/>
          <w:vertAlign w:val="superscript"/>
        </w:rPr>
        <w:t>1,2,3</w:t>
      </w:r>
      <w:r>
        <w:rPr>
          <w:rFonts w:ascii="Times" w:hAnsi="Times" w:cs="Times"/>
          <w:sz w:val="24"/>
          <w:szCs w:val="24"/>
        </w:rPr>
        <w:t>*</w:t>
      </w:r>
    </w:p>
    <w:p w14:paraId="18462E3B" w14:textId="77777777" w:rsidR="0007241E" w:rsidRDefault="0007241E" w:rsidP="0007241E">
      <w:pPr>
        <w:widowControl w:val="0"/>
        <w:autoSpaceDE w:val="0"/>
        <w:autoSpaceDN w:val="0"/>
        <w:adjustRightInd w:val="0"/>
        <w:spacing w:after="0" w:line="240" w:lineRule="auto"/>
        <w:jc w:val="center"/>
        <w:rPr>
          <w:rFonts w:ascii="Times" w:hAnsi="Times" w:cs="Times"/>
          <w:sz w:val="24"/>
          <w:szCs w:val="24"/>
        </w:rPr>
      </w:pPr>
    </w:p>
    <w:p w14:paraId="20409ACE" w14:textId="7395723E" w:rsidR="0007241E" w:rsidRPr="008D35AC" w:rsidRDefault="0007241E" w:rsidP="0007241E">
      <w:pPr>
        <w:spacing w:after="0" w:line="480" w:lineRule="auto"/>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 xml:space="preserve">Department of Psychiatry and Behavioural Neurosciences, McMaster University, Hamilton, Ontario, Canada; </w:t>
      </w:r>
      <w:r>
        <w:rPr>
          <w:rFonts w:ascii="Times New Roman" w:hAnsi="Times New Roman" w:cs="Times New Roman"/>
          <w:sz w:val="24"/>
          <w:szCs w:val="24"/>
          <w:vertAlign w:val="superscript"/>
        </w:rPr>
        <w:t>2</w:t>
      </w:r>
      <w:r>
        <w:rPr>
          <w:rFonts w:ascii="Times New Roman" w:hAnsi="Times New Roman" w:cs="Times New Roman"/>
          <w:sz w:val="24"/>
          <w:szCs w:val="24"/>
        </w:rPr>
        <w:t xml:space="preserve">Mood Disorders Program, St. Joseph’s Healthcare Hamilton, Hamilton, Ontario, Canada; </w:t>
      </w:r>
      <w:r>
        <w:rPr>
          <w:rFonts w:ascii="Times New Roman" w:hAnsi="Times New Roman" w:cs="Times New Roman"/>
          <w:sz w:val="24"/>
          <w:szCs w:val="24"/>
          <w:vertAlign w:val="superscript"/>
        </w:rPr>
        <w:t>3</w:t>
      </w:r>
      <w:r>
        <w:rPr>
          <w:rFonts w:ascii="Times New Roman" w:hAnsi="Times New Roman" w:cs="Times New Roman"/>
          <w:sz w:val="24"/>
          <w:szCs w:val="24"/>
        </w:rPr>
        <w:t xml:space="preserve">Homewood Research Institute, Guelph, Ontario, Canada; </w:t>
      </w:r>
      <w:r>
        <w:rPr>
          <w:rFonts w:ascii="Times New Roman" w:hAnsi="Times New Roman" w:cs="Times New Roman"/>
          <w:sz w:val="24"/>
          <w:szCs w:val="24"/>
          <w:vertAlign w:val="superscript"/>
        </w:rPr>
        <w:t>4</w:t>
      </w:r>
      <w:r>
        <w:rPr>
          <w:rFonts w:ascii="Times New Roman" w:hAnsi="Times New Roman" w:cs="Times New Roman"/>
          <w:sz w:val="24"/>
          <w:szCs w:val="24"/>
        </w:rPr>
        <w:t>Department of Psychiatry, University of Western Ontario, London, Ontario, Canada</w:t>
      </w:r>
    </w:p>
    <w:p w14:paraId="2E808102" w14:textId="77777777" w:rsidR="0007241E" w:rsidRDefault="0007241E" w:rsidP="0007241E">
      <w:pPr>
        <w:widowControl w:val="0"/>
        <w:autoSpaceDE w:val="0"/>
        <w:autoSpaceDN w:val="0"/>
        <w:adjustRightInd w:val="0"/>
        <w:spacing w:after="0" w:line="240" w:lineRule="auto"/>
        <w:rPr>
          <w:rFonts w:ascii="Times" w:hAnsi="Times" w:cs="Times"/>
          <w:sz w:val="24"/>
          <w:szCs w:val="24"/>
        </w:rPr>
      </w:pPr>
    </w:p>
    <w:p w14:paraId="5FA094FC" w14:textId="77777777" w:rsidR="0007241E" w:rsidRDefault="0007241E" w:rsidP="0007241E">
      <w:pPr>
        <w:widowControl w:val="0"/>
        <w:autoSpaceDE w:val="0"/>
        <w:autoSpaceDN w:val="0"/>
        <w:adjustRightInd w:val="0"/>
        <w:spacing w:after="0" w:line="240" w:lineRule="auto"/>
        <w:rPr>
          <w:rFonts w:ascii="Times" w:hAnsi="Times" w:cs="Times"/>
          <w:sz w:val="24"/>
          <w:szCs w:val="24"/>
        </w:rPr>
      </w:pPr>
      <w:r>
        <w:rPr>
          <w:rFonts w:ascii="Times" w:hAnsi="Times" w:cs="Times"/>
          <w:sz w:val="24"/>
          <w:szCs w:val="24"/>
        </w:rPr>
        <w:t>*Shared Senior Authorship</w:t>
      </w:r>
    </w:p>
    <w:p w14:paraId="011AE2C8" w14:textId="77777777" w:rsidR="0007241E" w:rsidRDefault="0007241E" w:rsidP="0007241E">
      <w:pPr>
        <w:widowControl w:val="0"/>
        <w:autoSpaceDE w:val="0"/>
        <w:autoSpaceDN w:val="0"/>
        <w:adjustRightInd w:val="0"/>
        <w:spacing w:after="0" w:line="240" w:lineRule="auto"/>
        <w:rPr>
          <w:rFonts w:ascii="Times" w:hAnsi="Times" w:cs="Times"/>
          <w:sz w:val="24"/>
          <w:szCs w:val="24"/>
        </w:rPr>
      </w:pPr>
    </w:p>
    <w:p w14:paraId="7978449C" w14:textId="1B2E1F3F" w:rsidR="00F30EA9" w:rsidRPr="0007241E" w:rsidRDefault="0007241E" w:rsidP="0007241E">
      <w:pPr>
        <w:widowControl w:val="0"/>
        <w:autoSpaceDE w:val="0"/>
        <w:autoSpaceDN w:val="0"/>
        <w:adjustRightInd w:val="0"/>
        <w:spacing w:after="0" w:line="480" w:lineRule="auto"/>
        <w:rPr>
          <w:rFonts w:ascii="Times" w:hAnsi="Times" w:cs="Times"/>
          <w:sz w:val="24"/>
          <w:szCs w:val="24"/>
        </w:rPr>
      </w:pPr>
      <w:r>
        <w:rPr>
          <w:rFonts w:ascii="Times" w:hAnsi="Times" w:cs="Times"/>
          <w:sz w:val="24"/>
          <w:szCs w:val="24"/>
        </w:rPr>
        <w:t xml:space="preserve">This paper </w:t>
      </w:r>
      <w:r w:rsidR="0044461E">
        <w:rPr>
          <w:rFonts w:ascii="Times" w:hAnsi="Times" w:cs="Times"/>
          <w:sz w:val="24"/>
          <w:szCs w:val="24"/>
        </w:rPr>
        <w:t>will be submitted</w:t>
      </w:r>
      <w:r>
        <w:rPr>
          <w:rFonts w:ascii="Times" w:hAnsi="Times" w:cs="Times"/>
          <w:sz w:val="24"/>
          <w:szCs w:val="24"/>
        </w:rPr>
        <w:t xml:space="preserve"> for publication in </w:t>
      </w:r>
      <w:r>
        <w:rPr>
          <w:rFonts w:ascii="Times" w:hAnsi="Times" w:cs="Times"/>
          <w:i/>
          <w:sz w:val="24"/>
          <w:szCs w:val="24"/>
        </w:rPr>
        <w:t>The Journal of Trauma and Dissociation</w:t>
      </w:r>
      <w:r>
        <w:rPr>
          <w:rFonts w:ascii="Times" w:hAnsi="Times" w:cs="Times"/>
          <w:sz w:val="24"/>
          <w:szCs w:val="24"/>
        </w:rPr>
        <w:t xml:space="preserve"> as of August 2014.</w:t>
      </w:r>
    </w:p>
    <w:p w14:paraId="56D6AD92" w14:textId="61F33F44" w:rsidR="0007241E" w:rsidRPr="0007241E" w:rsidRDefault="0007241E" w:rsidP="0007241E">
      <w:pPr>
        <w:widowControl w:val="0"/>
        <w:autoSpaceDE w:val="0"/>
        <w:autoSpaceDN w:val="0"/>
        <w:adjustRightInd w:val="0"/>
        <w:spacing w:after="0" w:line="240" w:lineRule="auto"/>
        <w:jc w:val="center"/>
        <w:rPr>
          <w:rFonts w:ascii="Times" w:hAnsi="Times" w:cs="Times"/>
          <w:sz w:val="24"/>
          <w:szCs w:val="24"/>
        </w:rPr>
      </w:pPr>
    </w:p>
    <w:p w14:paraId="31868AE2" w14:textId="77777777" w:rsidR="00E90C37" w:rsidRDefault="00E90C37" w:rsidP="0007241E">
      <w:pPr>
        <w:spacing w:after="0" w:line="480" w:lineRule="auto"/>
        <w:rPr>
          <w:rFonts w:ascii="Times New Roman" w:hAnsi="Times New Roman" w:cs="Times New Roman"/>
          <w:b/>
          <w:sz w:val="32"/>
          <w:szCs w:val="32"/>
        </w:rPr>
      </w:pPr>
    </w:p>
    <w:p w14:paraId="118ADBBE" w14:textId="77777777" w:rsidR="00E90C37" w:rsidRDefault="00E90C37" w:rsidP="0007241E">
      <w:pPr>
        <w:spacing w:after="0" w:line="480" w:lineRule="auto"/>
        <w:rPr>
          <w:rFonts w:ascii="Times New Roman" w:hAnsi="Times New Roman" w:cs="Times New Roman"/>
          <w:b/>
          <w:sz w:val="32"/>
          <w:szCs w:val="32"/>
        </w:rPr>
      </w:pPr>
    </w:p>
    <w:p w14:paraId="0D0C493D" w14:textId="77777777" w:rsidR="005D1A46" w:rsidRDefault="005D1A46" w:rsidP="0007241E">
      <w:pPr>
        <w:spacing w:after="0" w:line="480" w:lineRule="auto"/>
        <w:rPr>
          <w:rFonts w:ascii="Times New Roman" w:hAnsi="Times New Roman" w:cs="Times New Roman"/>
          <w:b/>
          <w:sz w:val="28"/>
          <w:szCs w:val="28"/>
        </w:rPr>
      </w:pPr>
    </w:p>
    <w:p w14:paraId="2B625166" w14:textId="77777777" w:rsidR="005D1A46" w:rsidRDefault="005D1A46" w:rsidP="0007241E">
      <w:pPr>
        <w:spacing w:after="0" w:line="480" w:lineRule="auto"/>
        <w:rPr>
          <w:rFonts w:ascii="Times New Roman" w:hAnsi="Times New Roman" w:cs="Times New Roman"/>
          <w:b/>
          <w:sz w:val="28"/>
          <w:szCs w:val="28"/>
        </w:rPr>
      </w:pPr>
    </w:p>
    <w:p w14:paraId="75D97E48" w14:textId="77777777" w:rsidR="005D1A46" w:rsidRDefault="005D1A46" w:rsidP="0007241E">
      <w:pPr>
        <w:spacing w:after="0" w:line="480" w:lineRule="auto"/>
        <w:rPr>
          <w:rFonts w:ascii="Times New Roman" w:hAnsi="Times New Roman" w:cs="Times New Roman"/>
          <w:b/>
          <w:sz w:val="28"/>
          <w:szCs w:val="28"/>
        </w:rPr>
      </w:pPr>
    </w:p>
    <w:p w14:paraId="33CE9442" w14:textId="77777777" w:rsidR="005D1A46" w:rsidRDefault="005D1A46" w:rsidP="0007241E">
      <w:pPr>
        <w:spacing w:after="0" w:line="480" w:lineRule="auto"/>
        <w:rPr>
          <w:rFonts w:ascii="Times New Roman" w:hAnsi="Times New Roman" w:cs="Times New Roman"/>
          <w:b/>
          <w:sz w:val="28"/>
          <w:szCs w:val="28"/>
        </w:rPr>
      </w:pPr>
    </w:p>
    <w:p w14:paraId="171A6472" w14:textId="77777777" w:rsidR="005D1A46" w:rsidRDefault="005D1A46" w:rsidP="0007241E">
      <w:pPr>
        <w:spacing w:after="0" w:line="480" w:lineRule="auto"/>
        <w:rPr>
          <w:rFonts w:ascii="Times New Roman" w:hAnsi="Times New Roman" w:cs="Times New Roman"/>
          <w:b/>
          <w:sz w:val="28"/>
          <w:szCs w:val="28"/>
        </w:rPr>
      </w:pPr>
    </w:p>
    <w:p w14:paraId="6B2F73E1" w14:textId="167D6099" w:rsidR="0007241E" w:rsidRPr="00F30EA9" w:rsidRDefault="0007241E" w:rsidP="0007241E">
      <w:pPr>
        <w:spacing w:after="0" w:line="480" w:lineRule="auto"/>
        <w:rPr>
          <w:rFonts w:ascii="Times New Roman" w:hAnsi="Times New Roman" w:cs="Times New Roman"/>
          <w:b/>
          <w:sz w:val="28"/>
          <w:szCs w:val="28"/>
        </w:rPr>
      </w:pPr>
      <w:r w:rsidRPr="00F30EA9">
        <w:rPr>
          <w:rFonts w:ascii="Times New Roman" w:hAnsi="Times New Roman" w:cs="Times New Roman"/>
          <w:b/>
          <w:sz w:val="28"/>
          <w:szCs w:val="28"/>
        </w:rPr>
        <w:lastRenderedPageBreak/>
        <w:t>Abstract</w:t>
      </w:r>
    </w:p>
    <w:p w14:paraId="3447C480" w14:textId="77777777" w:rsidR="0007241E" w:rsidRDefault="0007241E" w:rsidP="0007241E">
      <w:pPr>
        <w:spacing w:line="480" w:lineRule="auto"/>
        <w:rPr>
          <w:rFonts w:ascii="Times New Roman" w:hAnsi="Times New Roman" w:cs="Times New Roman"/>
          <w:sz w:val="24"/>
          <w:szCs w:val="24"/>
        </w:rPr>
      </w:pPr>
      <w:r w:rsidRPr="0007241E">
        <w:rPr>
          <w:rFonts w:ascii="Times New Roman" w:hAnsi="Times New Roman" w:cs="Times New Roman"/>
          <w:sz w:val="24"/>
          <w:szCs w:val="24"/>
        </w:rPr>
        <w:t xml:space="preserve">The core affective components of post-traumatic stress disorder (PTSD) are often accompanied by neurocognitive dysfunction across a wide range of cognitive domains. The mechanisms by which such cognitive deficits develop and are maintained remain poorly understood. Here, we investigate the contribution of one potential mechanism, dissociative symptomatology, as well as other key clinical characteristics, in a sample of combat-trauma-exposed veterans with and without PTSD. Twenty combat-trauma-exposed military </w:t>
      </w:r>
      <w:proofErr w:type="gramStart"/>
      <w:r w:rsidRPr="0007241E">
        <w:rPr>
          <w:rFonts w:ascii="Times New Roman" w:hAnsi="Times New Roman" w:cs="Times New Roman"/>
          <w:sz w:val="24"/>
          <w:szCs w:val="24"/>
        </w:rPr>
        <w:t>veterans</w:t>
      </w:r>
      <w:proofErr w:type="gramEnd"/>
      <w:r w:rsidRPr="0007241E">
        <w:rPr>
          <w:rFonts w:ascii="Times New Roman" w:hAnsi="Times New Roman" w:cs="Times New Roman"/>
          <w:sz w:val="24"/>
          <w:szCs w:val="24"/>
        </w:rPr>
        <w:t xml:space="preserve"> who had either a current diagnosis of PTSD, were in recovery from PTSD, or who had never had a diagnosis of PTSD were recruited for this study. Among the clinical variables assessed, dissociative symptomatology was the only significant correlate of neurocognitive functioning in this population. The results of the current study indicate that dissociative symptomatology may play a key role in the development and/or maintenance of short-term memory deficits in individuals with PTSD as a result of combat-related trauma. </w:t>
      </w:r>
    </w:p>
    <w:p w14:paraId="408946AD" w14:textId="7A479C63" w:rsidR="00F30EA9" w:rsidRDefault="00F30EA9" w:rsidP="00F30EA9">
      <w:pPr>
        <w:shd w:val="clear" w:color="auto" w:fill="FFFFFF"/>
        <w:spacing w:line="480" w:lineRule="auto"/>
        <w:rPr>
          <w:rFonts w:ascii="Times New Roman" w:eastAsia="Times New Roman" w:hAnsi="Times New Roman" w:cs="Times New Roman"/>
          <w:color w:val="222222"/>
          <w:sz w:val="24"/>
          <w:szCs w:val="24"/>
        </w:rPr>
      </w:pPr>
      <w:r>
        <w:rPr>
          <w:rFonts w:ascii="Times New Roman" w:hAnsi="Times New Roman" w:cs="Times New Roman"/>
          <w:b/>
          <w:sz w:val="24"/>
          <w:szCs w:val="24"/>
        </w:rPr>
        <w:t xml:space="preserve">Keywords: </w:t>
      </w:r>
      <w:r w:rsidRPr="008D35AC">
        <w:rPr>
          <w:rFonts w:ascii="Times New Roman" w:eastAsia="Times New Roman" w:hAnsi="Times New Roman" w:cs="Times New Roman"/>
          <w:color w:val="222222"/>
          <w:sz w:val="24"/>
          <w:szCs w:val="24"/>
        </w:rPr>
        <w:t>Post-traumatic Stress Disorder</w:t>
      </w:r>
      <w:r>
        <w:rPr>
          <w:rFonts w:ascii="Times New Roman" w:hAnsi="Times New Roman" w:cs="Times New Roman"/>
          <w:sz w:val="24"/>
          <w:szCs w:val="24"/>
        </w:rPr>
        <w:t xml:space="preserve">, </w:t>
      </w:r>
      <w:r w:rsidRPr="008D35AC">
        <w:rPr>
          <w:rFonts w:ascii="Times New Roman" w:eastAsia="Times New Roman" w:hAnsi="Times New Roman" w:cs="Times New Roman"/>
          <w:color w:val="222222"/>
          <w:sz w:val="24"/>
          <w:szCs w:val="24"/>
        </w:rPr>
        <w:t>Combat Trauma</w:t>
      </w:r>
      <w:r>
        <w:rPr>
          <w:rFonts w:ascii="Times New Roman" w:hAnsi="Times New Roman" w:cs="Times New Roman"/>
          <w:sz w:val="24"/>
          <w:szCs w:val="24"/>
        </w:rPr>
        <w:t xml:space="preserve">, </w:t>
      </w:r>
      <w:r w:rsidRPr="008D35AC">
        <w:rPr>
          <w:rFonts w:ascii="Times New Roman" w:eastAsia="Times New Roman" w:hAnsi="Times New Roman" w:cs="Times New Roman"/>
          <w:color w:val="222222"/>
          <w:sz w:val="24"/>
          <w:szCs w:val="24"/>
        </w:rPr>
        <w:t>Dissociation</w:t>
      </w:r>
      <w:r>
        <w:rPr>
          <w:rFonts w:ascii="Times New Roman" w:hAnsi="Times New Roman" w:cs="Times New Roman"/>
          <w:sz w:val="24"/>
          <w:szCs w:val="24"/>
        </w:rPr>
        <w:t xml:space="preserve">, </w:t>
      </w:r>
      <w:r w:rsidRPr="008D35AC">
        <w:rPr>
          <w:rFonts w:ascii="Times New Roman" w:eastAsia="Times New Roman" w:hAnsi="Times New Roman" w:cs="Times New Roman"/>
          <w:color w:val="222222"/>
          <w:sz w:val="24"/>
          <w:szCs w:val="24"/>
        </w:rPr>
        <w:t>Neuropsychological Function</w:t>
      </w:r>
      <w:r>
        <w:rPr>
          <w:rFonts w:ascii="Times New Roman" w:eastAsia="Times New Roman" w:hAnsi="Times New Roman" w:cs="Times New Roman"/>
          <w:color w:val="222222"/>
          <w:sz w:val="24"/>
          <w:szCs w:val="24"/>
        </w:rPr>
        <w:t xml:space="preserve">, </w:t>
      </w:r>
      <w:r w:rsidRPr="008D35AC">
        <w:rPr>
          <w:rFonts w:ascii="Times New Roman" w:eastAsia="Times New Roman" w:hAnsi="Times New Roman" w:cs="Times New Roman"/>
          <w:color w:val="222222"/>
          <w:sz w:val="24"/>
          <w:szCs w:val="24"/>
        </w:rPr>
        <w:t>Short-term memory</w:t>
      </w:r>
    </w:p>
    <w:p w14:paraId="46E6669C" w14:textId="5E2655A2" w:rsidR="00F30EA9" w:rsidRPr="00F30EA9" w:rsidRDefault="00F30EA9" w:rsidP="0007241E">
      <w:pPr>
        <w:spacing w:line="480" w:lineRule="auto"/>
        <w:rPr>
          <w:rFonts w:ascii="Times New Roman" w:hAnsi="Times New Roman" w:cs="Times New Roman"/>
          <w:sz w:val="24"/>
          <w:szCs w:val="24"/>
        </w:rPr>
      </w:pPr>
    </w:p>
    <w:p w14:paraId="404A299B" w14:textId="77777777" w:rsidR="0007241E" w:rsidRDefault="0007241E" w:rsidP="0007241E">
      <w:pPr>
        <w:spacing w:line="480" w:lineRule="auto"/>
        <w:rPr>
          <w:rFonts w:ascii="Times New Roman" w:hAnsi="Times New Roman" w:cs="Times New Roman"/>
          <w:sz w:val="24"/>
          <w:szCs w:val="24"/>
        </w:rPr>
      </w:pPr>
    </w:p>
    <w:p w14:paraId="782B079B" w14:textId="77777777" w:rsidR="0007241E" w:rsidRDefault="0007241E" w:rsidP="0007241E">
      <w:pPr>
        <w:spacing w:line="480" w:lineRule="auto"/>
        <w:rPr>
          <w:rFonts w:ascii="Times New Roman" w:hAnsi="Times New Roman" w:cs="Times New Roman"/>
          <w:sz w:val="24"/>
          <w:szCs w:val="24"/>
        </w:rPr>
      </w:pPr>
    </w:p>
    <w:p w14:paraId="6A8C334B" w14:textId="77777777" w:rsidR="005D1A46" w:rsidRDefault="005D1A46" w:rsidP="0007241E">
      <w:pPr>
        <w:spacing w:after="0" w:line="480" w:lineRule="auto"/>
        <w:rPr>
          <w:rFonts w:ascii="Times New Roman" w:hAnsi="Times New Roman" w:cs="Times New Roman"/>
          <w:sz w:val="24"/>
          <w:szCs w:val="24"/>
        </w:rPr>
      </w:pPr>
    </w:p>
    <w:p w14:paraId="3AF0C8D4" w14:textId="42554655" w:rsidR="0007241E" w:rsidRPr="00F30EA9" w:rsidRDefault="0007241E" w:rsidP="0007241E">
      <w:pPr>
        <w:spacing w:after="0" w:line="480" w:lineRule="auto"/>
        <w:rPr>
          <w:rFonts w:ascii="Times New Roman" w:hAnsi="Times New Roman" w:cs="Times New Roman"/>
          <w:b/>
          <w:sz w:val="28"/>
          <w:szCs w:val="28"/>
        </w:rPr>
      </w:pPr>
      <w:r w:rsidRPr="00F30EA9">
        <w:rPr>
          <w:rFonts w:ascii="Times New Roman" w:hAnsi="Times New Roman" w:cs="Times New Roman"/>
          <w:b/>
          <w:sz w:val="28"/>
          <w:szCs w:val="28"/>
        </w:rPr>
        <w:lastRenderedPageBreak/>
        <w:t>Introduction</w:t>
      </w:r>
    </w:p>
    <w:p w14:paraId="07F440E6" w14:textId="28A54569" w:rsidR="0007241E" w:rsidRDefault="0007241E" w:rsidP="0007241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Individuals with PTSD exhibit neurocognitive dysfunction across a host of cognitive domains, including declarative memory (</w:t>
      </w:r>
      <w:proofErr w:type="spellStart"/>
      <w:r>
        <w:rPr>
          <w:rFonts w:ascii="Times New Roman" w:hAnsi="Times New Roman" w:cs="Times New Roman"/>
          <w:sz w:val="24"/>
          <w:szCs w:val="24"/>
        </w:rPr>
        <w:t>Merckelbach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Dekkers</w:t>
      </w:r>
      <w:proofErr w:type="spellEnd"/>
      <w:r>
        <w:rPr>
          <w:rFonts w:ascii="Times New Roman" w:hAnsi="Times New Roman" w:cs="Times New Roman"/>
          <w:sz w:val="24"/>
          <w:szCs w:val="24"/>
        </w:rPr>
        <w:t xml:space="preserve">, Wessel, &amp; </w:t>
      </w:r>
      <w:proofErr w:type="spellStart"/>
      <w:r>
        <w:rPr>
          <w:rFonts w:ascii="Times New Roman" w:hAnsi="Times New Roman" w:cs="Times New Roman"/>
          <w:sz w:val="24"/>
          <w:szCs w:val="24"/>
        </w:rPr>
        <w:t>Roefs</w:t>
      </w:r>
      <w:proofErr w:type="spellEnd"/>
      <w:r>
        <w:rPr>
          <w:rFonts w:ascii="Times New Roman" w:hAnsi="Times New Roman" w:cs="Times New Roman"/>
          <w:sz w:val="24"/>
          <w:szCs w:val="24"/>
        </w:rPr>
        <w:t xml:space="preserve">, 2003; </w:t>
      </w:r>
      <w:proofErr w:type="spellStart"/>
      <w:r>
        <w:rPr>
          <w:rFonts w:ascii="Times New Roman" w:hAnsi="Times New Roman" w:cs="Times New Roman"/>
          <w:sz w:val="24"/>
          <w:szCs w:val="24"/>
        </w:rPr>
        <w:t>Moradi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Fathi-Ashtiani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Dalgleish</w:t>
      </w:r>
      <w:proofErr w:type="spellEnd"/>
      <w:r>
        <w:rPr>
          <w:rFonts w:ascii="Times New Roman" w:hAnsi="Times New Roman" w:cs="Times New Roman"/>
          <w:sz w:val="24"/>
          <w:szCs w:val="24"/>
        </w:rPr>
        <w:t xml:space="preserve">, &amp; Jobson, 2012; van der </w:t>
      </w:r>
      <w:proofErr w:type="spellStart"/>
      <w:r>
        <w:rPr>
          <w:rFonts w:ascii="Times New Roman" w:hAnsi="Times New Roman" w:cs="Times New Roman"/>
          <w:sz w:val="24"/>
          <w:szCs w:val="24"/>
        </w:rPr>
        <w:t>Kelk</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Fisler</w:t>
      </w:r>
      <w:proofErr w:type="spellEnd"/>
      <w:r>
        <w:rPr>
          <w:rFonts w:ascii="Times New Roman" w:hAnsi="Times New Roman" w:cs="Times New Roman"/>
          <w:sz w:val="24"/>
          <w:szCs w:val="24"/>
        </w:rPr>
        <w:t>, 1995), short-term memory (</w:t>
      </w:r>
      <w:proofErr w:type="spellStart"/>
      <w:r>
        <w:rPr>
          <w:rFonts w:ascii="Times New Roman" w:hAnsi="Times New Roman" w:cs="Times New Roman"/>
          <w:sz w:val="24"/>
          <w:szCs w:val="24"/>
        </w:rPr>
        <w:t>Johnsen</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Asbjornsen</w:t>
      </w:r>
      <w:proofErr w:type="spellEnd"/>
      <w:r>
        <w:rPr>
          <w:rFonts w:ascii="Times New Roman" w:hAnsi="Times New Roman" w:cs="Times New Roman"/>
          <w:sz w:val="24"/>
          <w:szCs w:val="24"/>
        </w:rPr>
        <w:t>, 2008) attention (</w:t>
      </w:r>
      <w:proofErr w:type="spellStart"/>
      <w:r>
        <w:rPr>
          <w:rFonts w:ascii="Times New Roman" w:hAnsi="Times New Roman" w:cs="Times New Roman"/>
          <w:sz w:val="24"/>
          <w:szCs w:val="24"/>
        </w:rPr>
        <w:t>Aupperle</w:t>
      </w:r>
      <w:proofErr w:type="spellEnd"/>
      <w:r>
        <w:rPr>
          <w:rFonts w:ascii="Times New Roman" w:hAnsi="Times New Roman" w:cs="Times New Roman"/>
          <w:sz w:val="24"/>
          <w:szCs w:val="24"/>
        </w:rPr>
        <w:t xml:space="preserve"> et al., 2012), and executive functioning (</w:t>
      </w:r>
      <w:proofErr w:type="spellStart"/>
      <w:r>
        <w:rPr>
          <w:rFonts w:ascii="Times New Roman" w:hAnsi="Times New Roman" w:cs="Times New Roman"/>
          <w:sz w:val="24"/>
          <w:szCs w:val="24"/>
        </w:rPr>
        <w:t>Polak</w:t>
      </w:r>
      <w:proofErr w:type="spellEnd"/>
      <w:r>
        <w:rPr>
          <w:rFonts w:ascii="Times New Roman" w:hAnsi="Times New Roman" w:cs="Times New Roman"/>
          <w:sz w:val="24"/>
          <w:szCs w:val="24"/>
        </w:rPr>
        <w:t xml:space="preserve"> et al., 2012). Multiple factors, including </w:t>
      </w:r>
      <w:proofErr w:type="spellStart"/>
      <w:r>
        <w:rPr>
          <w:rFonts w:ascii="Times New Roman" w:hAnsi="Times New Roman" w:cs="Times New Roman"/>
          <w:sz w:val="24"/>
          <w:szCs w:val="24"/>
        </w:rPr>
        <w:t>hyperarousal</w:t>
      </w:r>
      <w:proofErr w:type="spellEnd"/>
      <w:r>
        <w:rPr>
          <w:rFonts w:ascii="Times New Roman" w:hAnsi="Times New Roman" w:cs="Times New Roman"/>
          <w:sz w:val="24"/>
          <w:szCs w:val="24"/>
        </w:rPr>
        <w:t>, re-experiencing and</w:t>
      </w:r>
      <w:r w:rsidR="00F01D91">
        <w:rPr>
          <w:rFonts w:ascii="Times New Roman" w:hAnsi="Times New Roman" w:cs="Times New Roman"/>
          <w:sz w:val="24"/>
          <w:szCs w:val="24"/>
        </w:rPr>
        <w:t xml:space="preserve"> emotional</w:t>
      </w:r>
      <w:r>
        <w:rPr>
          <w:rFonts w:ascii="Times New Roman" w:hAnsi="Times New Roman" w:cs="Times New Roman"/>
          <w:sz w:val="24"/>
          <w:szCs w:val="24"/>
        </w:rPr>
        <w:t xml:space="preserve"> numbing (</w:t>
      </w:r>
      <w:proofErr w:type="spellStart"/>
      <w:r>
        <w:rPr>
          <w:rFonts w:ascii="Times New Roman" w:hAnsi="Times New Roman" w:cs="Times New Roman"/>
          <w:sz w:val="24"/>
          <w:szCs w:val="24"/>
        </w:rPr>
        <w:t>Leskin</w:t>
      </w:r>
      <w:proofErr w:type="spellEnd"/>
      <w:r>
        <w:rPr>
          <w:rFonts w:ascii="Times New Roman" w:hAnsi="Times New Roman" w:cs="Times New Roman"/>
          <w:sz w:val="24"/>
          <w:szCs w:val="24"/>
        </w:rPr>
        <w:t xml:space="preserve"> &amp; White, 2007), depressive symptoms (</w:t>
      </w:r>
      <w:proofErr w:type="spellStart"/>
      <w:r>
        <w:rPr>
          <w:rFonts w:ascii="Times New Roman" w:hAnsi="Times New Roman" w:cs="Times New Roman"/>
          <w:sz w:val="24"/>
          <w:szCs w:val="24"/>
        </w:rPr>
        <w:t>Burriss</w:t>
      </w:r>
      <w:proofErr w:type="spellEnd"/>
      <w:r>
        <w:rPr>
          <w:rFonts w:ascii="Times New Roman" w:hAnsi="Times New Roman" w:cs="Times New Roman"/>
          <w:sz w:val="24"/>
          <w:szCs w:val="24"/>
        </w:rPr>
        <w:t>, Ayers, Ginsberg, &amp; Powell, 2007), and dissociation ((</w:t>
      </w:r>
      <w:proofErr w:type="spellStart"/>
      <w:r>
        <w:rPr>
          <w:rFonts w:ascii="Times New Roman" w:hAnsi="Times New Roman" w:cs="Times New Roman"/>
          <w:sz w:val="24"/>
          <w:szCs w:val="24"/>
        </w:rPr>
        <w:t>DeBellis</w:t>
      </w:r>
      <w:proofErr w:type="spellEnd"/>
      <w:r>
        <w:rPr>
          <w:rFonts w:ascii="Times New Roman" w:hAnsi="Times New Roman" w:cs="Times New Roman"/>
          <w:sz w:val="24"/>
          <w:szCs w:val="24"/>
        </w:rPr>
        <w:t xml:space="preserve">, Woolley, &amp; Hooper, 2013; </w:t>
      </w:r>
      <w:proofErr w:type="spellStart"/>
      <w:r>
        <w:rPr>
          <w:rFonts w:ascii="Times New Roman" w:hAnsi="Times New Roman" w:cs="Times New Roman"/>
          <w:sz w:val="24"/>
          <w:szCs w:val="24"/>
        </w:rPr>
        <w:t>DePrince</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Freyd</w:t>
      </w:r>
      <w:proofErr w:type="spellEnd"/>
      <w:r>
        <w:rPr>
          <w:rFonts w:ascii="Times New Roman" w:hAnsi="Times New Roman" w:cs="Times New Roman"/>
          <w:sz w:val="24"/>
          <w:szCs w:val="24"/>
        </w:rPr>
        <w:t xml:space="preserve">, 2004; Roca, Hart, </w:t>
      </w:r>
      <w:proofErr w:type="spellStart"/>
      <w:r>
        <w:rPr>
          <w:rFonts w:ascii="Times New Roman" w:hAnsi="Times New Roman" w:cs="Times New Roman"/>
          <w:sz w:val="24"/>
          <w:szCs w:val="24"/>
        </w:rPr>
        <w:t>Kimbrell</w:t>
      </w:r>
      <w:proofErr w:type="spellEnd"/>
      <w:r>
        <w:rPr>
          <w:rFonts w:ascii="Times New Roman" w:hAnsi="Times New Roman" w:cs="Times New Roman"/>
          <w:sz w:val="24"/>
          <w:szCs w:val="24"/>
        </w:rPr>
        <w:t xml:space="preserve">, &amp; Freeman, 2006; </w:t>
      </w:r>
      <w:proofErr w:type="spellStart"/>
      <w:r>
        <w:rPr>
          <w:rFonts w:ascii="Times New Roman" w:hAnsi="Times New Roman" w:cs="Times New Roman"/>
          <w:sz w:val="24"/>
          <w:szCs w:val="24"/>
        </w:rPr>
        <w:t>Twamley</w:t>
      </w:r>
      <w:proofErr w:type="spellEnd"/>
      <w:r>
        <w:rPr>
          <w:rFonts w:ascii="Times New Roman" w:hAnsi="Times New Roman" w:cs="Times New Roman"/>
          <w:sz w:val="24"/>
          <w:szCs w:val="24"/>
        </w:rPr>
        <w:t xml:space="preserve"> et al., 2009), have been proposed as explanatory mechanisms for alterations in cognitive functioning in PTSD. In the present study, we examine the relation between one such seldom-explored factor, the presence of dissociative symptoms, and neurocognitive deficits in a military sample of combat-trauma-exposed veterans with and without PTSD.  In order to determine the relative contribution of these factors to neuropsychological dysfunction in this population, we also explore the relation between cognitive performance and other key clinical variables, including anxiety, PTSD, and depression severity and level of trauma exposure. </w:t>
      </w:r>
    </w:p>
    <w:p w14:paraId="406A7BD1" w14:textId="77777777" w:rsidR="0007241E" w:rsidRPr="00347421" w:rsidRDefault="0007241E" w:rsidP="0007241E">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Although neurocognitive dysfunction following trauma exposure likely stems from the combined effect of several factors, it is probable that dissociative symptoms play a prominent role in driving this disruption. Given the definition of dissociation as </w:t>
      </w:r>
      <w:r w:rsidRPr="00FF5F23">
        <w:rPr>
          <w:rFonts w:ascii="Times New Roman" w:hAnsi="Times New Roman" w:cs="Times New Roman"/>
          <w:sz w:val="24"/>
          <w:szCs w:val="24"/>
        </w:rPr>
        <w:t>a disrupted or fragmented integration of consciousness, memory, identity, emotion, perception, body representation, motor control, and behaviour (American P</w:t>
      </w:r>
      <w:r>
        <w:rPr>
          <w:rFonts w:ascii="Times New Roman" w:hAnsi="Times New Roman" w:cs="Times New Roman"/>
          <w:sz w:val="24"/>
          <w:szCs w:val="24"/>
        </w:rPr>
        <w:t xml:space="preserve">sychological </w:t>
      </w:r>
      <w:r>
        <w:rPr>
          <w:rFonts w:ascii="Times New Roman" w:hAnsi="Times New Roman" w:cs="Times New Roman"/>
          <w:sz w:val="24"/>
          <w:szCs w:val="24"/>
        </w:rPr>
        <w:lastRenderedPageBreak/>
        <w:t xml:space="preserve">Association, 2013), it follows that the presence of these symptoms disrupts the ability to attend to cognitively demanding tasks. Critically, dissociation is among the strongest predictors of poor outcome and symptom severity </w:t>
      </w:r>
      <w:r w:rsidRPr="001C0CC3">
        <w:rPr>
          <w:rFonts w:ascii="Times New Roman" w:hAnsi="Times New Roman" w:cs="Times New Roman"/>
          <w:sz w:val="24"/>
          <w:szCs w:val="24"/>
        </w:rPr>
        <w:t xml:space="preserve">in the </w:t>
      </w:r>
      <w:proofErr w:type="spellStart"/>
      <w:r w:rsidRPr="001C0CC3">
        <w:rPr>
          <w:rFonts w:ascii="Times New Roman" w:hAnsi="Times New Roman" w:cs="Times New Roman"/>
          <w:sz w:val="24"/>
          <w:szCs w:val="24"/>
        </w:rPr>
        <w:t>peri</w:t>
      </w:r>
      <w:proofErr w:type="spellEnd"/>
      <w:r>
        <w:rPr>
          <w:rFonts w:ascii="Times New Roman" w:hAnsi="Times New Roman" w:cs="Times New Roman"/>
          <w:sz w:val="24"/>
          <w:szCs w:val="24"/>
        </w:rPr>
        <w:t>-</w:t>
      </w:r>
      <w:r w:rsidRPr="001C0CC3">
        <w:rPr>
          <w:rFonts w:ascii="Times New Roman" w:hAnsi="Times New Roman" w:cs="Times New Roman"/>
          <w:sz w:val="24"/>
          <w:szCs w:val="24"/>
        </w:rPr>
        <w:t>traumat</w:t>
      </w:r>
      <w:r>
        <w:rPr>
          <w:rFonts w:ascii="Times New Roman" w:hAnsi="Times New Roman" w:cs="Times New Roman"/>
          <w:sz w:val="24"/>
          <w:szCs w:val="24"/>
        </w:rPr>
        <w:t>ic period, and immediately following</w:t>
      </w:r>
      <w:r w:rsidRPr="001C0CC3">
        <w:rPr>
          <w:rFonts w:ascii="Times New Roman" w:hAnsi="Times New Roman" w:cs="Times New Roman"/>
          <w:sz w:val="24"/>
          <w:szCs w:val="24"/>
        </w:rPr>
        <w:t xml:space="preserve"> trauma</w:t>
      </w:r>
      <w:r>
        <w:rPr>
          <w:rFonts w:ascii="Times New Roman" w:hAnsi="Times New Roman" w:cs="Times New Roman"/>
          <w:sz w:val="24"/>
          <w:szCs w:val="24"/>
        </w:rPr>
        <w:t xml:space="preserve"> exposure</w:t>
      </w:r>
      <w:r w:rsidRPr="001C0CC3">
        <w:rPr>
          <w:rFonts w:ascii="Times New Roman" w:hAnsi="Times New Roman" w:cs="Times New Roman"/>
          <w:sz w:val="24"/>
          <w:szCs w:val="24"/>
        </w:rPr>
        <w:t xml:space="preserve"> (</w:t>
      </w:r>
      <w:proofErr w:type="spellStart"/>
      <w:r w:rsidRPr="001C0CC3">
        <w:rPr>
          <w:rFonts w:ascii="Times New Roman" w:hAnsi="Times New Roman" w:cs="Times New Roman"/>
          <w:sz w:val="24"/>
          <w:szCs w:val="24"/>
        </w:rPr>
        <w:t>Galatzer</w:t>
      </w:r>
      <w:proofErr w:type="spellEnd"/>
      <w:r w:rsidRPr="001C0CC3">
        <w:rPr>
          <w:rFonts w:ascii="Times New Roman" w:hAnsi="Times New Roman" w:cs="Times New Roman"/>
          <w:sz w:val="24"/>
          <w:szCs w:val="24"/>
        </w:rPr>
        <w:t xml:space="preserve">-Levy, </w:t>
      </w:r>
      <w:proofErr w:type="spellStart"/>
      <w:r w:rsidRPr="001C0CC3">
        <w:rPr>
          <w:rFonts w:ascii="Times New Roman" w:hAnsi="Times New Roman" w:cs="Times New Roman"/>
          <w:sz w:val="24"/>
          <w:szCs w:val="24"/>
        </w:rPr>
        <w:t>Madan</w:t>
      </w:r>
      <w:proofErr w:type="spellEnd"/>
      <w:r w:rsidRPr="001C0CC3">
        <w:rPr>
          <w:rFonts w:ascii="Times New Roman" w:hAnsi="Times New Roman" w:cs="Times New Roman"/>
          <w:sz w:val="24"/>
          <w:szCs w:val="24"/>
        </w:rPr>
        <w:t xml:space="preserve">, </w:t>
      </w:r>
      <w:proofErr w:type="spellStart"/>
      <w:r w:rsidRPr="001C0CC3">
        <w:rPr>
          <w:rFonts w:ascii="Times New Roman" w:hAnsi="Times New Roman" w:cs="Times New Roman"/>
          <w:sz w:val="24"/>
          <w:szCs w:val="24"/>
        </w:rPr>
        <w:t>Neylan</w:t>
      </w:r>
      <w:proofErr w:type="spellEnd"/>
      <w:r w:rsidRPr="001C0CC3">
        <w:rPr>
          <w:rFonts w:ascii="Times New Roman" w:hAnsi="Times New Roman" w:cs="Times New Roman"/>
          <w:sz w:val="24"/>
          <w:szCs w:val="24"/>
        </w:rPr>
        <w:t xml:space="preserve">, </w:t>
      </w:r>
      <w:proofErr w:type="spellStart"/>
      <w:r w:rsidRPr="001C0CC3">
        <w:rPr>
          <w:rFonts w:ascii="Times New Roman" w:hAnsi="Times New Roman" w:cs="Times New Roman"/>
          <w:sz w:val="24"/>
          <w:szCs w:val="24"/>
        </w:rPr>
        <w:t>Henn-Haase</w:t>
      </w:r>
      <w:proofErr w:type="spellEnd"/>
      <w:r w:rsidRPr="001C0CC3">
        <w:rPr>
          <w:rFonts w:ascii="Times New Roman" w:hAnsi="Times New Roman" w:cs="Times New Roman"/>
          <w:sz w:val="24"/>
          <w:szCs w:val="24"/>
        </w:rPr>
        <w:t xml:space="preserve">, &amp; </w:t>
      </w:r>
      <w:proofErr w:type="spellStart"/>
      <w:r w:rsidRPr="001C0CC3">
        <w:rPr>
          <w:rFonts w:ascii="Times New Roman" w:hAnsi="Times New Roman" w:cs="Times New Roman"/>
          <w:sz w:val="24"/>
          <w:szCs w:val="24"/>
        </w:rPr>
        <w:t>Marmar</w:t>
      </w:r>
      <w:proofErr w:type="spellEnd"/>
      <w:r w:rsidRPr="001C0CC3">
        <w:rPr>
          <w:rFonts w:ascii="Times New Roman" w:hAnsi="Times New Roman" w:cs="Times New Roman"/>
          <w:sz w:val="24"/>
          <w:szCs w:val="24"/>
        </w:rPr>
        <w:t xml:space="preserve">, 2011; </w:t>
      </w:r>
      <w:proofErr w:type="spellStart"/>
      <w:r w:rsidRPr="001C0CC3">
        <w:rPr>
          <w:rFonts w:ascii="Times New Roman" w:hAnsi="Times New Roman" w:cs="Times New Roman"/>
          <w:sz w:val="24"/>
          <w:szCs w:val="24"/>
        </w:rPr>
        <w:t>Kumpula</w:t>
      </w:r>
      <w:proofErr w:type="spellEnd"/>
      <w:r w:rsidRPr="001C0CC3">
        <w:rPr>
          <w:rFonts w:ascii="Times New Roman" w:hAnsi="Times New Roman" w:cs="Times New Roman"/>
          <w:sz w:val="24"/>
          <w:szCs w:val="24"/>
        </w:rPr>
        <w:t xml:space="preserve">, </w:t>
      </w:r>
      <w:proofErr w:type="spellStart"/>
      <w:r w:rsidRPr="001C0CC3">
        <w:rPr>
          <w:rFonts w:ascii="Times New Roman" w:hAnsi="Times New Roman" w:cs="Times New Roman"/>
          <w:sz w:val="24"/>
          <w:szCs w:val="24"/>
        </w:rPr>
        <w:t>Orcutt</w:t>
      </w:r>
      <w:proofErr w:type="spellEnd"/>
      <w:r w:rsidRPr="001C0CC3">
        <w:rPr>
          <w:rFonts w:ascii="Times New Roman" w:hAnsi="Times New Roman" w:cs="Times New Roman"/>
          <w:sz w:val="24"/>
          <w:szCs w:val="24"/>
        </w:rPr>
        <w:t xml:space="preserve">, Bardeen, &amp; </w:t>
      </w:r>
      <w:proofErr w:type="spellStart"/>
      <w:r w:rsidRPr="001C0CC3">
        <w:rPr>
          <w:rFonts w:ascii="Times New Roman" w:hAnsi="Times New Roman" w:cs="Times New Roman"/>
          <w:sz w:val="24"/>
          <w:szCs w:val="24"/>
        </w:rPr>
        <w:t>Varkovitzky</w:t>
      </w:r>
      <w:proofErr w:type="spellEnd"/>
      <w:r w:rsidRPr="001C0CC3">
        <w:rPr>
          <w:rFonts w:ascii="Times New Roman" w:hAnsi="Times New Roman" w:cs="Times New Roman"/>
          <w:sz w:val="24"/>
          <w:szCs w:val="24"/>
        </w:rPr>
        <w:t xml:space="preserve">, 2011; </w:t>
      </w:r>
      <w:proofErr w:type="spellStart"/>
      <w:r w:rsidRPr="001C0CC3">
        <w:rPr>
          <w:rFonts w:ascii="Times New Roman" w:hAnsi="Times New Roman" w:cs="Times New Roman"/>
          <w:sz w:val="24"/>
          <w:szCs w:val="24"/>
        </w:rPr>
        <w:t>Ozer</w:t>
      </w:r>
      <w:proofErr w:type="spellEnd"/>
      <w:r w:rsidRPr="001C0CC3">
        <w:rPr>
          <w:rFonts w:ascii="Times New Roman" w:hAnsi="Times New Roman" w:cs="Times New Roman"/>
          <w:sz w:val="24"/>
          <w:szCs w:val="24"/>
        </w:rPr>
        <w:t xml:space="preserve">, Best, </w:t>
      </w:r>
      <w:proofErr w:type="spellStart"/>
      <w:r w:rsidRPr="001C0CC3">
        <w:rPr>
          <w:rFonts w:ascii="Times New Roman" w:hAnsi="Times New Roman" w:cs="Times New Roman"/>
          <w:sz w:val="24"/>
          <w:szCs w:val="24"/>
        </w:rPr>
        <w:t>Lipsey</w:t>
      </w:r>
      <w:proofErr w:type="spellEnd"/>
      <w:r w:rsidRPr="001C0CC3">
        <w:rPr>
          <w:rFonts w:ascii="Times New Roman" w:hAnsi="Times New Roman" w:cs="Times New Roman"/>
          <w:sz w:val="24"/>
          <w:szCs w:val="24"/>
        </w:rPr>
        <w:t>, &amp; Weiss, 2003; Vasquez, De Arellano, Reid-Quinones, Bridges, Rheingold, Stocker, &amp; Danielson, 2012; Werner, &amp; Griffin, 2012)</w:t>
      </w:r>
      <w:r>
        <w:rPr>
          <w:rFonts w:ascii="Times New Roman" w:hAnsi="Times New Roman" w:cs="Times New Roman"/>
          <w:sz w:val="24"/>
          <w:szCs w:val="24"/>
        </w:rPr>
        <w:t>.</w:t>
      </w:r>
      <w:r w:rsidRPr="001C0CC3">
        <w:rPr>
          <w:rFonts w:ascii="Times New Roman" w:hAnsi="Times New Roman" w:cs="Times New Roman"/>
          <w:sz w:val="24"/>
          <w:szCs w:val="24"/>
        </w:rPr>
        <w:t xml:space="preserve"> </w:t>
      </w:r>
      <w:r>
        <w:rPr>
          <w:rFonts w:ascii="Times New Roman" w:hAnsi="Times New Roman" w:cs="Times New Roman"/>
          <w:sz w:val="24"/>
          <w:szCs w:val="24"/>
        </w:rPr>
        <w:t xml:space="preserve">Indeed, in a recent study of acute trauma survivors receiving immediate psychological treatment, the </w:t>
      </w:r>
      <w:r>
        <w:rPr>
          <w:rFonts w:ascii="Times New Roman" w:hAnsi="Times New Roman" w:cs="Times New Roman"/>
          <w:b/>
          <w:bCs/>
          <w:sz w:val="24"/>
          <w:szCs w:val="24"/>
        </w:rPr>
        <w:t xml:space="preserve">only </w:t>
      </w:r>
      <w:r>
        <w:rPr>
          <w:rFonts w:ascii="Times New Roman" w:hAnsi="Times New Roman" w:cs="Times New Roman"/>
          <w:sz w:val="24"/>
          <w:szCs w:val="24"/>
        </w:rPr>
        <w:t>significant predictor of treatment response at one and three months post incident was level of dissociative symptoms present at the initial treatment session</w:t>
      </w:r>
      <w:r>
        <w:rPr>
          <w:rFonts w:ascii="Times New Roman" w:hAnsi="Times New Roman" w:cs="Times New Roman"/>
          <w:sz w:val="16"/>
          <w:szCs w:val="16"/>
        </w:rPr>
        <w:t xml:space="preserve"> </w:t>
      </w:r>
      <w:r>
        <w:rPr>
          <w:rFonts w:ascii="Times New Roman" w:hAnsi="Times New Roman" w:cs="Times New Roman"/>
          <w:sz w:val="24"/>
          <w:szCs w:val="24"/>
        </w:rPr>
        <w:t xml:space="preserve">(Price, Kearns, </w:t>
      </w:r>
      <w:proofErr w:type="spellStart"/>
      <w:r>
        <w:rPr>
          <w:rFonts w:ascii="Times New Roman" w:hAnsi="Times New Roman" w:cs="Times New Roman"/>
          <w:sz w:val="24"/>
          <w:szCs w:val="24"/>
        </w:rPr>
        <w:t>Houry</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Routhbaum</w:t>
      </w:r>
      <w:proofErr w:type="spellEnd"/>
      <w:r>
        <w:rPr>
          <w:rFonts w:ascii="Times New Roman" w:hAnsi="Times New Roman" w:cs="Times New Roman"/>
          <w:sz w:val="24"/>
          <w:szCs w:val="24"/>
        </w:rPr>
        <w:t xml:space="preserve">, 2014). Few studies, however, have explored the relation between neurocognitive dysfunction and dissociative symptoms in PTSD, with three studies reported to date. For example, De </w:t>
      </w:r>
      <w:proofErr w:type="spellStart"/>
      <w:r>
        <w:rPr>
          <w:rFonts w:ascii="Times New Roman" w:hAnsi="Times New Roman" w:cs="Times New Roman"/>
          <w:sz w:val="24"/>
          <w:szCs w:val="24"/>
        </w:rPr>
        <w:t>Bellis</w:t>
      </w:r>
      <w:proofErr w:type="spellEnd"/>
      <w:r>
        <w:rPr>
          <w:rFonts w:ascii="Times New Roman" w:hAnsi="Times New Roman" w:cs="Times New Roman"/>
          <w:sz w:val="24"/>
          <w:szCs w:val="24"/>
        </w:rPr>
        <w:t xml:space="preserve"> et al. (2013) found that high levels of dissociation were negatively correlated with a measure of attention in a sample of maltreated children with and without PTSD, where children with high symptoms of dissociation were more likely to experience disrupted attention. In another study involving women with PTSD resulting from intimate partner violence, impaired performance on reasoning tasks was significantly correlated with dissociative symptoms (</w:t>
      </w:r>
      <w:proofErr w:type="spellStart"/>
      <w:r>
        <w:rPr>
          <w:rFonts w:ascii="Times New Roman" w:hAnsi="Times New Roman" w:cs="Times New Roman"/>
          <w:sz w:val="24"/>
          <w:szCs w:val="24"/>
        </w:rPr>
        <w:t>Twamley</w:t>
      </w:r>
      <w:proofErr w:type="spellEnd"/>
      <w:r>
        <w:rPr>
          <w:rFonts w:ascii="Times New Roman" w:hAnsi="Times New Roman" w:cs="Times New Roman"/>
          <w:sz w:val="24"/>
          <w:szCs w:val="24"/>
        </w:rPr>
        <w:t xml:space="preserve"> et al., 2009). Finally, Roca et al. (2006) reported that when compared to combat veterans with PTSD but no comorbid dissociative disorder, combat veterans with PTSD and a comorbid dissociative disorder show impaired performance on measures of verbal memory, autobiographical memory, and executive functioning. </w:t>
      </w:r>
    </w:p>
    <w:p w14:paraId="501CC69C" w14:textId="6718D446" w:rsidR="0007241E" w:rsidRDefault="0007241E" w:rsidP="0007241E">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t>Although preliminary evidence points toward a relation between neurocognitive dysfunction in PTSD and the presence of dissociative symptoms, further characterization is required across different illness states resulting from trauma exposure. This is particularly relevant in light of the recent addition of the dissociative subtype of PTSD to the DSM-5 that identifies specifically symptoms o</w:t>
      </w:r>
      <w:r w:rsidR="00F01D91">
        <w:rPr>
          <w:rFonts w:ascii="Times New Roman" w:hAnsi="Times New Roman" w:cs="Times New Roman"/>
          <w:sz w:val="24"/>
          <w:szCs w:val="24"/>
        </w:rPr>
        <w:t xml:space="preserve">f depersonalization and </w:t>
      </w:r>
      <w:proofErr w:type="spellStart"/>
      <w:r w:rsidR="00F01D91">
        <w:rPr>
          <w:rFonts w:ascii="Times New Roman" w:hAnsi="Times New Roman" w:cs="Times New Roman"/>
          <w:sz w:val="24"/>
          <w:szCs w:val="24"/>
        </w:rPr>
        <w:t>derealiz</w:t>
      </w:r>
      <w:r>
        <w:rPr>
          <w:rFonts w:ascii="Times New Roman" w:hAnsi="Times New Roman" w:cs="Times New Roman"/>
          <w:sz w:val="24"/>
          <w:szCs w:val="24"/>
        </w:rPr>
        <w:t>ation</w:t>
      </w:r>
      <w:proofErr w:type="spellEnd"/>
      <w:r>
        <w:rPr>
          <w:rFonts w:ascii="Times New Roman" w:hAnsi="Times New Roman" w:cs="Times New Roman"/>
          <w:sz w:val="24"/>
          <w:szCs w:val="24"/>
        </w:rPr>
        <w:t xml:space="preserve"> (APA, 2013), and recent reports that as many</w:t>
      </w:r>
      <w:r w:rsidR="006D2DEE">
        <w:rPr>
          <w:rFonts w:ascii="Times New Roman" w:hAnsi="Times New Roman" w:cs="Times New Roman"/>
          <w:sz w:val="24"/>
          <w:szCs w:val="24"/>
        </w:rPr>
        <w:t xml:space="preserve"> as 14.4% of individuals cross-</w:t>
      </w:r>
      <w:r>
        <w:rPr>
          <w:rFonts w:ascii="Times New Roman" w:hAnsi="Times New Roman" w:cs="Times New Roman"/>
          <w:sz w:val="24"/>
          <w:szCs w:val="24"/>
        </w:rPr>
        <w:t>culturally with PTSD show symptoms of dissociation</w:t>
      </w:r>
      <w:r w:rsidR="00F01D91">
        <w:rPr>
          <w:rFonts w:ascii="Times New Roman" w:hAnsi="Times New Roman" w:cs="Times New Roman"/>
          <w:sz w:val="24"/>
          <w:szCs w:val="24"/>
        </w:rPr>
        <w:t xml:space="preserve"> involving depersonalization and </w:t>
      </w:r>
      <w:proofErr w:type="spellStart"/>
      <w:r w:rsidR="00F01D91">
        <w:rPr>
          <w:rFonts w:ascii="Times New Roman" w:hAnsi="Times New Roman" w:cs="Times New Roman"/>
          <w:sz w:val="24"/>
          <w:szCs w:val="24"/>
        </w:rPr>
        <w:t>derealization</w:t>
      </w:r>
      <w:proofErr w:type="spellEnd"/>
      <w:r>
        <w:rPr>
          <w:rFonts w:ascii="Times New Roman" w:hAnsi="Times New Roman" w:cs="Times New Roman"/>
          <w:sz w:val="24"/>
          <w:szCs w:val="24"/>
        </w:rPr>
        <w:t xml:space="preserve"> (Stein et al., 2013). Understanding factors related to neurocognitive dysfunction among service members is of particular importance, given the large number of soldiers returning from recently ending conflicts in Iraq and Afghanistan and estimates of the number of US Iraq Veterans with PTSD ranging from 4-17% (Richardson, </w:t>
      </w:r>
      <w:proofErr w:type="spellStart"/>
      <w:r>
        <w:rPr>
          <w:rFonts w:ascii="Times New Roman" w:hAnsi="Times New Roman" w:cs="Times New Roman"/>
          <w:sz w:val="24"/>
          <w:szCs w:val="24"/>
        </w:rPr>
        <w:t>Frueh</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Aciemo</w:t>
      </w:r>
      <w:proofErr w:type="spellEnd"/>
      <w:r>
        <w:rPr>
          <w:rFonts w:ascii="Times New Roman" w:hAnsi="Times New Roman" w:cs="Times New Roman"/>
          <w:sz w:val="24"/>
          <w:szCs w:val="24"/>
        </w:rPr>
        <w:t>, 2010). Indeed, emerging evidence suggests that veterans with PTSD may be at increased risk of developing neurocognitive deficits in comparison to other PTSD populations (</w:t>
      </w:r>
      <w:proofErr w:type="spellStart"/>
      <w:r>
        <w:rPr>
          <w:rFonts w:ascii="Times New Roman" w:hAnsi="Times New Roman" w:cs="Times New Roman"/>
          <w:sz w:val="24"/>
          <w:szCs w:val="24"/>
        </w:rPr>
        <w:t>Polak</w:t>
      </w:r>
      <w:proofErr w:type="spellEnd"/>
      <w:r>
        <w:rPr>
          <w:rFonts w:ascii="Times New Roman" w:hAnsi="Times New Roman" w:cs="Times New Roman"/>
          <w:sz w:val="24"/>
          <w:szCs w:val="24"/>
        </w:rPr>
        <w:t xml:space="preserve"> et al., 2012). </w:t>
      </w:r>
    </w:p>
    <w:p w14:paraId="7AFC25A9" w14:textId="77777777" w:rsidR="0007241E" w:rsidRDefault="0007241E" w:rsidP="0007241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the current study, we investigated the relation between performance on measures of neuropsychological functioning and dissociative symptomatology in a military sample of combat-exposed individuals with and without PTSD. We also assessed the relation between measures of other key clinical variables (i.e., PTSD symptom severity, depressive symptoms, childhood trauma exposure, and anxiety symptoms). We hypothesized that high levels of dissociative symptoms would be associated with lower scores on objective measures of frontal-temporally mediated domains of neurocognitive functioning previously shown to be impacted in PTSD and that this relation would be </w:t>
      </w:r>
      <w:r>
        <w:rPr>
          <w:rFonts w:ascii="Times New Roman" w:hAnsi="Times New Roman" w:cs="Times New Roman"/>
          <w:sz w:val="24"/>
          <w:szCs w:val="24"/>
        </w:rPr>
        <w:lastRenderedPageBreak/>
        <w:t xml:space="preserve">stronger than those between neurocognitive functioning and other clinical variables assessed in the current study. </w:t>
      </w:r>
    </w:p>
    <w:p w14:paraId="1246E76D" w14:textId="77777777" w:rsidR="00F30EA9" w:rsidRDefault="0007241E" w:rsidP="0007241E">
      <w:pPr>
        <w:spacing w:after="0" w:line="480" w:lineRule="auto"/>
        <w:rPr>
          <w:rFonts w:ascii="Times New Roman" w:hAnsi="Times New Roman" w:cs="Times New Roman"/>
          <w:b/>
          <w:sz w:val="28"/>
          <w:szCs w:val="28"/>
        </w:rPr>
      </w:pPr>
      <w:r w:rsidRPr="00F30EA9">
        <w:rPr>
          <w:rFonts w:ascii="Times New Roman" w:hAnsi="Times New Roman" w:cs="Times New Roman"/>
          <w:b/>
          <w:sz w:val="28"/>
          <w:szCs w:val="28"/>
        </w:rPr>
        <w:t>Methods</w:t>
      </w:r>
    </w:p>
    <w:p w14:paraId="7A025AE2" w14:textId="4528EE74" w:rsidR="0007241E" w:rsidRPr="00B27AA8" w:rsidRDefault="0007241E" w:rsidP="0007241E">
      <w:pPr>
        <w:spacing w:after="0" w:line="480" w:lineRule="auto"/>
        <w:rPr>
          <w:rFonts w:ascii="Times New Roman" w:hAnsi="Times New Roman" w:cs="Times New Roman"/>
          <w:b/>
          <w:i/>
          <w:sz w:val="28"/>
          <w:szCs w:val="28"/>
        </w:rPr>
      </w:pPr>
      <w:r w:rsidRPr="00B27AA8">
        <w:rPr>
          <w:rFonts w:ascii="Times New Roman" w:hAnsi="Times New Roman" w:cs="Times New Roman"/>
          <w:b/>
          <w:i/>
          <w:sz w:val="24"/>
          <w:szCs w:val="24"/>
        </w:rPr>
        <w:t xml:space="preserve">Participants </w:t>
      </w:r>
    </w:p>
    <w:p w14:paraId="47657674" w14:textId="3FC05C19" w:rsidR="0007241E" w:rsidRDefault="00E90C37" w:rsidP="0007241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University of Western Ontario’s Health Sciences Research Ethics Board approved this study. </w:t>
      </w:r>
      <w:r w:rsidR="0007241E">
        <w:rPr>
          <w:rFonts w:ascii="Times New Roman" w:hAnsi="Times New Roman" w:cs="Times New Roman"/>
          <w:sz w:val="24"/>
          <w:szCs w:val="24"/>
        </w:rPr>
        <w:t>Twenty military-combat-exposed males were recruited to participate in this study</w:t>
      </w:r>
      <w:r>
        <w:rPr>
          <w:rFonts w:ascii="Times New Roman" w:hAnsi="Times New Roman" w:cs="Times New Roman"/>
          <w:sz w:val="24"/>
          <w:szCs w:val="24"/>
        </w:rPr>
        <w:t>, and informed consent was obtained from all participants</w:t>
      </w:r>
      <w:r w:rsidR="0007241E">
        <w:rPr>
          <w:rFonts w:ascii="Times New Roman" w:hAnsi="Times New Roman" w:cs="Times New Roman"/>
          <w:sz w:val="24"/>
          <w:szCs w:val="24"/>
        </w:rPr>
        <w:t>. Fourteen participants had a current diagnosis of PTSD related to military trauma, three were considered to be in remission from PTSD, and three had no current or past diagnosis of PTSD and were considered to be resilient. Trauma-exposed control participants were not on any current or past psychiatric medications. Of the participants who had recovered from PTSD, two had previously taken psychiatric medication and one was currently taking psychiatric medication. Twelve of the fourteen participants with a current diagnosis of PTSD were currently (</w:t>
      </w:r>
      <w:r w:rsidR="0007241E">
        <w:rPr>
          <w:rFonts w:ascii="Times New Roman" w:hAnsi="Times New Roman" w:cs="Times New Roman"/>
          <w:i/>
          <w:sz w:val="24"/>
          <w:szCs w:val="24"/>
        </w:rPr>
        <w:t>n</w:t>
      </w:r>
      <w:r w:rsidR="00F947E8">
        <w:rPr>
          <w:rFonts w:ascii="Times New Roman" w:hAnsi="Times New Roman" w:cs="Times New Roman"/>
          <w:sz w:val="24"/>
          <w:szCs w:val="24"/>
        </w:rPr>
        <w:t>=10</w:t>
      </w:r>
      <w:r w:rsidR="0007241E">
        <w:rPr>
          <w:rFonts w:ascii="Times New Roman" w:hAnsi="Times New Roman" w:cs="Times New Roman"/>
          <w:sz w:val="24"/>
          <w:szCs w:val="24"/>
        </w:rPr>
        <w:t>) or had previously (</w:t>
      </w:r>
      <w:r w:rsidR="0007241E">
        <w:rPr>
          <w:rFonts w:ascii="Times New Roman" w:hAnsi="Times New Roman" w:cs="Times New Roman"/>
          <w:i/>
          <w:sz w:val="24"/>
          <w:szCs w:val="24"/>
        </w:rPr>
        <w:t>n</w:t>
      </w:r>
      <w:r w:rsidR="0007241E">
        <w:rPr>
          <w:rFonts w:ascii="Times New Roman" w:hAnsi="Times New Roman" w:cs="Times New Roman"/>
          <w:sz w:val="24"/>
          <w:szCs w:val="24"/>
        </w:rPr>
        <w:t xml:space="preserve">=2) taken psychiatric medication. Participants’ medication status is summarized in Table 1. Participants were recruited from London Health Sciences Centre (LHSC; London, Ontario, Canada) through operational stress injury referrals made by military providers. </w:t>
      </w:r>
    </w:p>
    <w:p w14:paraId="1A7E1EC7" w14:textId="42F9E612" w:rsidR="0007241E" w:rsidRPr="0083722F" w:rsidRDefault="0007241E" w:rsidP="0007241E">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991E7E">
        <w:rPr>
          <w:rFonts w:ascii="Times New Roman" w:hAnsi="Times New Roman" w:cs="Times New Roman"/>
          <w:sz w:val="24"/>
          <w:szCs w:val="24"/>
        </w:rPr>
        <w:t>The Structured Clinical Interview for the DSM-IV-TR (</w:t>
      </w:r>
      <w:r w:rsidR="005D1A46">
        <w:rPr>
          <w:rFonts w:ascii="Times New Roman" w:hAnsi="Times New Roman" w:cs="Times New Roman"/>
          <w:sz w:val="24"/>
          <w:szCs w:val="24"/>
        </w:rPr>
        <w:t>SCID</w:t>
      </w:r>
      <w:r w:rsidR="00991E7E">
        <w:rPr>
          <w:rFonts w:ascii="Times New Roman" w:hAnsi="Times New Roman" w:cs="Times New Roman"/>
          <w:sz w:val="24"/>
          <w:szCs w:val="24"/>
        </w:rPr>
        <w:t>) was used to confirm diagnosis</w:t>
      </w:r>
      <w:r w:rsidR="005D1A46">
        <w:rPr>
          <w:rFonts w:ascii="Times New Roman" w:hAnsi="Times New Roman" w:cs="Times New Roman"/>
          <w:sz w:val="24"/>
          <w:szCs w:val="24"/>
        </w:rPr>
        <w:t xml:space="preserve"> of psychiatric illness</w:t>
      </w:r>
      <w:r w:rsidR="00AB07E8">
        <w:rPr>
          <w:rFonts w:ascii="Times New Roman" w:hAnsi="Times New Roman" w:cs="Times New Roman"/>
          <w:sz w:val="24"/>
          <w:szCs w:val="24"/>
        </w:rPr>
        <w:t xml:space="preserve"> (First et al., 2002)</w:t>
      </w:r>
      <w:r w:rsidR="00991E7E">
        <w:rPr>
          <w:rFonts w:ascii="Times New Roman" w:hAnsi="Times New Roman" w:cs="Times New Roman"/>
          <w:sz w:val="24"/>
          <w:szCs w:val="24"/>
        </w:rPr>
        <w:t xml:space="preserve">. The </w:t>
      </w:r>
      <w:r>
        <w:rPr>
          <w:rFonts w:ascii="Times New Roman" w:hAnsi="Times New Roman" w:cs="Times New Roman"/>
          <w:sz w:val="24"/>
          <w:szCs w:val="24"/>
        </w:rPr>
        <w:t>Clinician-Administered PTSD Scale (CAPS)</w:t>
      </w:r>
      <w:r w:rsidR="00991E7E">
        <w:rPr>
          <w:rFonts w:ascii="Times New Roman" w:hAnsi="Times New Roman" w:cs="Times New Roman"/>
          <w:sz w:val="24"/>
          <w:szCs w:val="24"/>
        </w:rPr>
        <w:t xml:space="preserve"> was used to confirm diagnosis of PTSD and assess PTSD symptom severity</w:t>
      </w:r>
      <w:r>
        <w:rPr>
          <w:rFonts w:ascii="Times New Roman" w:hAnsi="Times New Roman" w:cs="Times New Roman"/>
          <w:sz w:val="24"/>
          <w:szCs w:val="24"/>
        </w:rPr>
        <w:t xml:space="preserve"> (Blake et al., 1995). The Beck Depression Inventory (BDI) (Beck, Steer, &amp; Brown, 1996) and Beck Anxiety Inventory (BAI) (Beck &amp; Steer, 1996) were used to </w:t>
      </w:r>
      <w:r>
        <w:rPr>
          <w:rFonts w:ascii="Times New Roman" w:hAnsi="Times New Roman" w:cs="Times New Roman"/>
          <w:sz w:val="24"/>
          <w:szCs w:val="24"/>
        </w:rPr>
        <w:lastRenderedPageBreak/>
        <w:t>assess depression and anxiety symptom severity, respectively. In addition, exposure to childhood trauma was probed using the Childhood Trauma Questionnaire (CTQ) (Bernstein&amp; Fink, 1998). Please refer to Table 1 for demographic and clinical summaries. The following exclusion criteria was applied to all p</w:t>
      </w:r>
      <w:r w:rsidRPr="00621A87">
        <w:rPr>
          <w:rFonts w:ascii="Times New Roman" w:hAnsi="Times New Roman" w:cs="Times New Roman"/>
          <w:sz w:val="24"/>
          <w:szCs w:val="24"/>
        </w:rPr>
        <w:t>articipants</w:t>
      </w:r>
      <w:r>
        <w:rPr>
          <w:rFonts w:ascii="Times New Roman" w:hAnsi="Times New Roman" w:cs="Times New Roman"/>
          <w:sz w:val="24"/>
          <w:szCs w:val="24"/>
        </w:rPr>
        <w:t xml:space="preserve"> (resilient controls, recovered, and participants with PTSD): history of head injury and loss of consciousness, significant untreated illness, history</w:t>
      </w:r>
      <w:r w:rsidR="006D2DEE">
        <w:rPr>
          <w:rFonts w:ascii="Times New Roman" w:hAnsi="Times New Roman" w:cs="Times New Roman"/>
          <w:sz w:val="24"/>
          <w:szCs w:val="24"/>
        </w:rPr>
        <w:t xml:space="preserve"> of a neurological disorder,</w:t>
      </w:r>
      <w:r>
        <w:rPr>
          <w:rFonts w:ascii="Times New Roman" w:hAnsi="Times New Roman" w:cs="Times New Roman"/>
          <w:sz w:val="24"/>
          <w:szCs w:val="24"/>
        </w:rPr>
        <w:t xml:space="preserve"> history of any pervasive developmental disorder lifetime diagnosis of bipolar or psychotic disorder, current or past DSM-IV-TR AXIS II disorder, current alcohol or substance abuse disorder or dependence within the last 6 months, history of a pain disorder, history of obsessive compulsive disorder, or history of electroconvulsive therapy or trauma-focused psychotherapy (e.g., exposure therapy).</w:t>
      </w:r>
      <w:r w:rsidRPr="0083722F">
        <w:rPr>
          <w:rFonts w:ascii="Times New Roman" w:hAnsi="Times New Roman" w:cs="Times New Roman"/>
          <w:sz w:val="24"/>
          <w:szCs w:val="24"/>
        </w:rPr>
        <w:t xml:space="preserve"> </w:t>
      </w:r>
    </w:p>
    <w:p w14:paraId="736F7B93" w14:textId="77777777" w:rsidR="0007241E" w:rsidRPr="00B27AA8" w:rsidRDefault="0007241E" w:rsidP="0007241E">
      <w:pPr>
        <w:spacing w:after="0" w:line="480" w:lineRule="auto"/>
        <w:rPr>
          <w:rFonts w:ascii="Times New Roman" w:hAnsi="Times New Roman" w:cs="Times New Roman"/>
          <w:b/>
          <w:i/>
          <w:sz w:val="24"/>
          <w:szCs w:val="24"/>
        </w:rPr>
      </w:pPr>
      <w:r w:rsidRPr="00B27AA8">
        <w:rPr>
          <w:rFonts w:ascii="Times New Roman" w:hAnsi="Times New Roman" w:cs="Times New Roman"/>
          <w:b/>
          <w:i/>
          <w:sz w:val="24"/>
          <w:szCs w:val="24"/>
        </w:rPr>
        <w:t>Neuropsychological Assessment</w:t>
      </w:r>
    </w:p>
    <w:p w14:paraId="16E4BAF4" w14:textId="77777777" w:rsidR="0007241E" w:rsidRDefault="0007241E" w:rsidP="0007241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Repeatable Battery of the Assessment of Neuropsychological Status (RBANS) (Randolph, </w:t>
      </w:r>
      <w:proofErr w:type="spellStart"/>
      <w:r>
        <w:rPr>
          <w:rFonts w:ascii="Times New Roman" w:hAnsi="Times New Roman" w:cs="Times New Roman"/>
          <w:sz w:val="24"/>
          <w:szCs w:val="24"/>
        </w:rPr>
        <w:t>Tierny</w:t>
      </w:r>
      <w:proofErr w:type="spellEnd"/>
      <w:r>
        <w:rPr>
          <w:rFonts w:ascii="Times New Roman" w:hAnsi="Times New Roman" w:cs="Times New Roman"/>
          <w:sz w:val="24"/>
          <w:szCs w:val="24"/>
        </w:rPr>
        <w:t xml:space="preserve">, Mohr, &amp; Chase, 1998) was used to determine participants’ neuropsychological status. The RBANS is composed of five indexes that comprise the following index scores: Immediate Memory (short-term memory), </w:t>
      </w:r>
      <w:proofErr w:type="spellStart"/>
      <w:r>
        <w:rPr>
          <w:rFonts w:ascii="Times New Roman" w:hAnsi="Times New Roman" w:cs="Times New Roman"/>
          <w:sz w:val="24"/>
          <w:szCs w:val="24"/>
        </w:rPr>
        <w:t>Visuospatial</w:t>
      </w:r>
      <w:proofErr w:type="spellEnd"/>
      <w:r>
        <w:rPr>
          <w:rFonts w:ascii="Times New Roman" w:hAnsi="Times New Roman" w:cs="Times New Roman"/>
          <w:sz w:val="24"/>
          <w:szCs w:val="24"/>
        </w:rPr>
        <w:t xml:space="preserve">/Constructional, Language, Attention, and Delayed Memory. Raw scores from each of the five indexes are converted to Index scores based on age and gender norms. The converted raw scores make up the total index score, and index scores for the five subscales. </w:t>
      </w:r>
    </w:p>
    <w:p w14:paraId="5FE4E28E" w14:textId="77777777" w:rsidR="0007241E" w:rsidRPr="00B27AA8" w:rsidRDefault="0007241E" w:rsidP="0007241E">
      <w:pPr>
        <w:spacing w:after="0" w:line="480" w:lineRule="auto"/>
        <w:rPr>
          <w:rFonts w:ascii="Times New Roman" w:hAnsi="Times New Roman" w:cs="Times New Roman"/>
          <w:b/>
          <w:i/>
          <w:sz w:val="24"/>
          <w:szCs w:val="24"/>
        </w:rPr>
      </w:pPr>
      <w:r w:rsidRPr="00B27AA8">
        <w:rPr>
          <w:rFonts w:ascii="Times New Roman" w:hAnsi="Times New Roman" w:cs="Times New Roman"/>
          <w:b/>
          <w:i/>
          <w:sz w:val="24"/>
          <w:szCs w:val="24"/>
        </w:rPr>
        <w:t>Assessment of Dissociative Symptomatology</w:t>
      </w:r>
    </w:p>
    <w:p w14:paraId="6AD4391A" w14:textId="31CC8590" w:rsidR="0007241E" w:rsidRDefault="0007241E" w:rsidP="0007241E">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The </w:t>
      </w:r>
      <w:proofErr w:type="spellStart"/>
      <w:r>
        <w:rPr>
          <w:rFonts w:ascii="Times New Roman" w:hAnsi="Times New Roman" w:cs="Times New Roman"/>
          <w:sz w:val="24"/>
          <w:szCs w:val="24"/>
        </w:rPr>
        <w:t>Multiscale</w:t>
      </w:r>
      <w:proofErr w:type="spellEnd"/>
      <w:r>
        <w:rPr>
          <w:rFonts w:ascii="Times New Roman" w:hAnsi="Times New Roman" w:cs="Times New Roman"/>
          <w:sz w:val="24"/>
          <w:szCs w:val="24"/>
        </w:rPr>
        <w:t xml:space="preserve"> Dissociation Inventory (MDI) was used to assess dissociative symptomatology (</w:t>
      </w:r>
      <w:proofErr w:type="spellStart"/>
      <w:r>
        <w:rPr>
          <w:rFonts w:ascii="Times New Roman" w:hAnsi="Times New Roman" w:cs="Times New Roman"/>
          <w:sz w:val="24"/>
          <w:szCs w:val="24"/>
        </w:rPr>
        <w:t>Briere</w:t>
      </w:r>
      <w:proofErr w:type="spellEnd"/>
      <w:r>
        <w:rPr>
          <w:rFonts w:ascii="Times New Roman" w:hAnsi="Times New Roman" w:cs="Times New Roman"/>
          <w:sz w:val="24"/>
          <w:szCs w:val="24"/>
        </w:rPr>
        <w:t xml:space="preserve">, 2002). The MDI measures five domains of dissociative behaviour: Disengagement, Depersonalization, </w:t>
      </w:r>
      <w:proofErr w:type="spellStart"/>
      <w:r>
        <w:rPr>
          <w:rFonts w:ascii="Times New Roman" w:hAnsi="Times New Roman" w:cs="Times New Roman"/>
          <w:sz w:val="24"/>
          <w:szCs w:val="24"/>
        </w:rPr>
        <w:t>Derealization</w:t>
      </w:r>
      <w:proofErr w:type="spellEnd"/>
      <w:r>
        <w:rPr>
          <w:rFonts w:ascii="Times New Roman" w:hAnsi="Times New Roman" w:cs="Times New Roman"/>
          <w:sz w:val="24"/>
          <w:szCs w:val="24"/>
        </w:rPr>
        <w:t xml:space="preserve">, Emotional Constriction, Memory Disturbance, and Identity Dissociation. Disengagement refers to an emotional or cognitive separation of oneself from one’s surroundings or environment. </w:t>
      </w:r>
      <w:r w:rsidR="00F01D91">
        <w:rPr>
          <w:rFonts w:ascii="Times New Roman" w:hAnsi="Times New Roman" w:cs="Times New Roman"/>
          <w:sz w:val="24"/>
          <w:szCs w:val="24"/>
        </w:rPr>
        <w:t xml:space="preserve">Depersonalization and </w:t>
      </w:r>
      <w:proofErr w:type="spellStart"/>
      <w:r w:rsidR="00F01D91">
        <w:rPr>
          <w:rFonts w:ascii="Times New Roman" w:hAnsi="Times New Roman" w:cs="Times New Roman"/>
          <w:sz w:val="24"/>
          <w:szCs w:val="24"/>
        </w:rPr>
        <w:t>derealiz</w:t>
      </w:r>
      <w:r>
        <w:rPr>
          <w:rFonts w:ascii="Times New Roman" w:hAnsi="Times New Roman" w:cs="Times New Roman"/>
          <w:sz w:val="24"/>
          <w:szCs w:val="24"/>
        </w:rPr>
        <w:t>ation</w:t>
      </w:r>
      <w:proofErr w:type="spellEnd"/>
      <w:r>
        <w:rPr>
          <w:rFonts w:ascii="Times New Roman" w:hAnsi="Times New Roman" w:cs="Times New Roman"/>
          <w:sz w:val="24"/>
          <w:szCs w:val="24"/>
        </w:rPr>
        <w:t xml:space="preserve"> can be described as alterations in self-awareness and the perception of oneself and alterations in the awareness/perception of one’s surroundings, respectively. Emotional constriction refers to a dampening or decreased responsiveness to emotions. Memory disturbances occur when an individual experiences a reduced ability to recall personal life events. Finally, identity dissociation refers to the experience and portrayal of more than one personality. The MDI yields six scores, one for each subscale, and one score for total dissociative symptomatology. </w:t>
      </w:r>
    </w:p>
    <w:p w14:paraId="6A9F7A47" w14:textId="77777777" w:rsidR="0007241E" w:rsidRPr="00B27AA8" w:rsidRDefault="0007241E" w:rsidP="0007241E">
      <w:pPr>
        <w:spacing w:after="0" w:line="480" w:lineRule="auto"/>
        <w:rPr>
          <w:rFonts w:ascii="Times New Roman" w:hAnsi="Times New Roman" w:cs="Times New Roman"/>
          <w:b/>
          <w:i/>
          <w:sz w:val="24"/>
          <w:szCs w:val="24"/>
        </w:rPr>
      </w:pPr>
      <w:r w:rsidRPr="00B27AA8">
        <w:rPr>
          <w:rFonts w:ascii="Times New Roman" w:hAnsi="Times New Roman" w:cs="Times New Roman"/>
          <w:b/>
          <w:i/>
          <w:sz w:val="24"/>
          <w:szCs w:val="24"/>
        </w:rPr>
        <w:t>Statistical Analyses</w:t>
      </w:r>
    </w:p>
    <w:p w14:paraId="0322DBED" w14:textId="16FA65DB" w:rsidR="0007241E" w:rsidRDefault="0007241E" w:rsidP="00F01D9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Across participants, pairwise correlational analysis was performed to determine whether any clinical variables were significantly related to neurocognitive functioning as assessed by the RBANS. Specifically, pairwise correlations were calculated between RBANS total and RBANS subscale scores (immediate memory, </w:t>
      </w:r>
      <w:proofErr w:type="spellStart"/>
      <w:r>
        <w:rPr>
          <w:rFonts w:ascii="Times New Roman" w:hAnsi="Times New Roman" w:cs="Times New Roman"/>
          <w:sz w:val="24"/>
          <w:szCs w:val="24"/>
        </w:rPr>
        <w:t>visuospatial</w:t>
      </w:r>
      <w:proofErr w:type="spellEnd"/>
      <w:r>
        <w:rPr>
          <w:rFonts w:ascii="Times New Roman" w:hAnsi="Times New Roman" w:cs="Times New Roman"/>
          <w:sz w:val="24"/>
          <w:szCs w:val="24"/>
        </w:rPr>
        <w:t>/constructional, language, attention, and delayed memory) and the following variables: CAPS (past month), BAI, BDI, CTQ, MDI (total and subscale scores (disengage</w:t>
      </w:r>
      <w:r w:rsidR="00F01D91">
        <w:rPr>
          <w:rFonts w:ascii="Times New Roman" w:hAnsi="Times New Roman" w:cs="Times New Roman"/>
          <w:sz w:val="24"/>
          <w:szCs w:val="24"/>
        </w:rPr>
        <w:t>ment, depersonalization/</w:t>
      </w:r>
      <w:proofErr w:type="spellStart"/>
      <w:r w:rsidR="00F01D91">
        <w:rPr>
          <w:rFonts w:ascii="Times New Roman" w:hAnsi="Times New Roman" w:cs="Times New Roman"/>
          <w:sz w:val="24"/>
          <w:szCs w:val="24"/>
        </w:rPr>
        <w:t>derealiz</w:t>
      </w:r>
      <w:r>
        <w:rPr>
          <w:rFonts w:ascii="Times New Roman" w:hAnsi="Times New Roman" w:cs="Times New Roman"/>
          <w:sz w:val="24"/>
          <w:szCs w:val="24"/>
        </w:rPr>
        <w:t>ation</w:t>
      </w:r>
      <w:proofErr w:type="spellEnd"/>
      <w:r>
        <w:rPr>
          <w:rFonts w:ascii="Times New Roman" w:hAnsi="Times New Roman" w:cs="Times New Roman"/>
          <w:sz w:val="24"/>
          <w:szCs w:val="24"/>
        </w:rPr>
        <w:t>, emotional constriction, and identity dissociation)) Th</w:t>
      </w:r>
      <w:r w:rsidR="00F01D91">
        <w:rPr>
          <w:rFonts w:ascii="Times New Roman" w:hAnsi="Times New Roman" w:cs="Times New Roman"/>
          <w:sz w:val="24"/>
          <w:szCs w:val="24"/>
        </w:rPr>
        <w:t xml:space="preserve">e depersonalization and </w:t>
      </w:r>
      <w:proofErr w:type="spellStart"/>
      <w:r w:rsidR="00F01D91">
        <w:rPr>
          <w:rFonts w:ascii="Times New Roman" w:hAnsi="Times New Roman" w:cs="Times New Roman"/>
          <w:sz w:val="24"/>
          <w:szCs w:val="24"/>
        </w:rPr>
        <w:t>derealiz</w:t>
      </w:r>
      <w:r>
        <w:rPr>
          <w:rFonts w:ascii="Times New Roman" w:hAnsi="Times New Roman" w:cs="Times New Roman"/>
          <w:sz w:val="24"/>
          <w:szCs w:val="24"/>
        </w:rPr>
        <w:t>ation</w:t>
      </w:r>
      <w:proofErr w:type="spellEnd"/>
      <w:r>
        <w:rPr>
          <w:rFonts w:ascii="Times New Roman" w:hAnsi="Times New Roman" w:cs="Times New Roman"/>
          <w:sz w:val="24"/>
          <w:szCs w:val="24"/>
        </w:rPr>
        <w:t xml:space="preserve"> subscales of the MDI were averaged for the purposes of our analyses as previous work has indicated that these two </w:t>
      </w:r>
      <w:r>
        <w:rPr>
          <w:rFonts w:ascii="Times New Roman" w:hAnsi="Times New Roman" w:cs="Times New Roman"/>
          <w:sz w:val="24"/>
          <w:szCs w:val="24"/>
        </w:rPr>
        <w:lastRenderedPageBreak/>
        <w:t>constructs are the most common dissociative symptoms in individuals with PTSD and are together indicative of the dissociative subtype of PTSD (</w:t>
      </w:r>
      <w:proofErr w:type="spellStart"/>
      <w:r>
        <w:rPr>
          <w:rFonts w:ascii="Times New Roman" w:hAnsi="Times New Roman" w:cs="Times New Roman"/>
          <w:sz w:val="24"/>
          <w:szCs w:val="24"/>
        </w:rPr>
        <w:t>Lanius</w:t>
      </w:r>
      <w:proofErr w:type="spellEnd"/>
      <w:r>
        <w:rPr>
          <w:rFonts w:ascii="Times New Roman" w:hAnsi="Times New Roman" w:cs="Times New Roman"/>
          <w:sz w:val="24"/>
          <w:szCs w:val="24"/>
        </w:rPr>
        <w:t xml:space="preserve"> et al., 2012). Pearson’s </w:t>
      </w:r>
      <w:r>
        <w:rPr>
          <w:rFonts w:ascii="Times New Roman" w:hAnsi="Times New Roman" w:cs="Times New Roman"/>
          <w:i/>
          <w:sz w:val="24"/>
          <w:szCs w:val="24"/>
        </w:rPr>
        <w:t>r</w:t>
      </w:r>
      <w:r>
        <w:rPr>
          <w:rFonts w:ascii="Times New Roman" w:hAnsi="Times New Roman" w:cs="Times New Roman"/>
          <w:sz w:val="24"/>
          <w:szCs w:val="24"/>
        </w:rPr>
        <w:t xml:space="preserve"> or Spearman’s rho (</w:t>
      </w:r>
      <w:r>
        <w:rPr>
          <w:rFonts w:ascii="Times New Roman" w:hAnsi="Times New Roman" w:cs="Times New Roman"/>
          <w:i/>
          <w:sz w:val="24"/>
          <w:szCs w:val="24"/>
        </w:rPr>
        <w:t>ρ</w:t>
      </w:r>
      <w:r>
        <w:rPr>
          <w:rFonts w:ascii="Times New Roman" w:hAnsi="Times New Roman" w:cs="Times New Roman"/>
          <w:sz w:val="24"/>
          <w:szCs w:val="24"/>
        </w:rPr>
        <w:t>) values were reported, depending on results from the Shapiro-</w:t>
      </w:r>
      <w:proofErr w:type="spellStart"/>
      <w:r>
        <w:rPr>
          <w:rFonts w:ascii="Times New Roman" w:hAnsi="Times New Roman" w:cs="Times New Roman"/>
          <w:sz w:val="24"/>
          <w:szCs w:val="24"/>
        </w:rPr>
        <w:t>Wilk</w:t>
      </w:r>
      <w:proofErr w:type="spellEnd"/>
      <w:r>
        <w:rPr>
          <w:rFonts w:ascii="Times New Roman" w:hAnsi="Times New Roman" w:cs="Times New Roman"/>
          <w:sz w:val="24"/>
          <w:szCs w:val="24"/>
        </w:rPr>
        <w:t xml:space="preserve"> test of normality. </w:t>
      </w:r>
    </w:p>
    <w:p w14:paraId="6B5BB650" w14:textId="77777777" w:rsidR="0007241E" w:rsidRPr="00F30EA9" w:rsidRDefault="0007241E" w:rsidP="00F30EA9">
      <w:pPr>
        <w:spacing w:after="0" w:line="480" w:lineRule="auto"/>
        <w:rPr>
          <w:rFonts w:ascii="Times New Roman" w:hAnsi="Times New Roman" w:cs="Times New Roman"/>
          <w:sz w:val="28"/>
          <w:szCs w:val="28"/>
        </w:rPr>
      </w:pPr>
      <w:r w:rsidRPr="00F30EA9">
        <w:rPr>
          <w:rFonts w:ascii="Times New Roman" w:hAnsi="Times New Roman" w:cs="Times New Roman"/>
          <w:b/>
          <w:sz w:val="28"/>
          <w:szCs w:val="28"/>
        </w:rPr>
        <w:t>Results</w:t>
      </w:r>
    </w:p>
    <w:p w14:paraId="386E0324" w14:textId="77777777" w:rsidR="0007241E" w:rsidRPr="00B27AA8" w:rsidRDefault="0007241E" w:rsidP="009309D0">
      <w:r w:rsidRPr="00B27AA8">
        <w:t>Correlations between neuropsychological and clinical measures</w:t>
      </w:r>
    </w:p>
    <w:p w14:paraId="6F7B5205" w14:textId="4EC6D5D5" w:rsidR="0007241E" w:rsidRPr="00E3354E" w:rsidRDefault="0007241E" w:rsidP="0007241E">
      <w:pPr>
        <w:spacing w:after="0" w:line="480" w:lineRule="auto"/>
        <w:rPr>
          <w:rFonts w:ascii="Times New Roman" w:hAnsi="Times New Roman" w:cs="Times New Roman"/>
          <w:noProof/>
          <w:sz w:val="24"/>
          <w:szCs w:val="24"/>
        </w:rPr>
      </w:pPr>
      <w:r>
        <w:rPr>
          <w:rFonts w:ascii="Times New Roman" w:hAnsi="Times New Roman" w:cs="Times New Roman"/>
          <w:sz w:val="24"/>
          <w:szCs w:val="24"/>
        </w:rPr>
        <w:tab/>
        <w:t xml:space="preserve">Table 2 summarizes the results of the correlational analyses. No significant correlations were found between RBANS scores and CAPS, CTQ, BDI, or BAI scores. </w:t>
      </w:r>
      <w:r w:rsidRPr="00F62021">
        <w:rPr>
          <w:rFonts w:ascii="Times New Roman" w:hAnsi="Times New Roman" w:cs="Times New Roman"/>
          <w:noProof/>
          <w:sz w:val="24"/>
          <w:szCs w:val="24"/>
        </w:rPr>
        <w:t xml:space="preserve">The immediate memory subscale of the RBANS </w:t>
      </w:r>
      <w:r>
        <w:rPr>
          <w:rFonts w:ascii="Times New Roman" w:hAnsi="Times New Roman" w:cs="Times New Roman"/>
          <w:noProof/>
          <w:sz w:val="24"/>
          <w:szCs w:val="24"/>
        </w:rPr>
        <w:t>was significantly correlated with MDI total scores (</w:t>
      </w:r>
      <w:r w:rsidRPr="00F62021">
        <w:rPr>
          <w:rFonts w:ascii="Times New Roman" w:hAnsi="Times New Roman" w:cs="Times New Roman"/>
          <w:i/>
          <w:noProof/>
          <w:sz w:val="24"/>
          <w:szCs w:val="24"/>
        </w:rPr>
        <w:t>ρ</w:t>
      </w:r>
      <w:r>
        <w:rPr>
          <w:rFonts w:ascii="Times New Roman" w:hAnsi="Times New Roman" w:cs="Times New Roman"/>
          <w:noProof/>
          <w:sz w:val="24"/>
          <w:szCs w:val="24"/>
        </w:rPr>
        <w:t xml:space="preserve"> = -0.48, </w:t>
      </w:r>
      <w:r>
        <w:rPr>
          <w:rFonts w:ascii="Times New Roman" w:hAnsi="Times New Roman" w:cs="Times New Roman"/>
          <w:i/>
          <w:noProof/>
          <w:sz w:val="24"/>
          <w:szCs w:val="24"/>
        </w:rPr>
        <w:t>P</w:t>
      </w:r>
      <w:r>
        <w:rPr>
          <w:rFonts w:ascii="Times New Roman" w:hAnsi="Times New Roman" w:cs="Times New Roman"/>
          <w:noProof/>
          <w:sz w:val="24"/>
          <w:szCs w:val="24"/>
        </w:rPr>
        <w:t xml:space="preserve"> = 0.031), and scores on the following MDI subscales: disengagement (</w:t>
      </w:r>
      <w:r w:rsidRPr="00F62021">
        <w:rPr>
          <w:rFonts w:ascii="Times New Roman" w:hAnsi="Times New Roman" w:cs="Times New Roman"/>
          <w:i/>
          <w:noProof/>
          <w:sz w:val="24"/>
          <w:szCs w:val="24"/>
        </w:rPr>
        <w:t>ρ</w:t>
      </w:r>
      <w:r>
        <w:rPr>
          <w:rFonts w:ascii="Times New Roman" w:hAnsi="Times New Roman" w:cs="Times New Roman"/>
          <w:noProof/>
          <w:sz w:val="24"/>
          <w:szCs w:val="24"/>
        </w:rPr>
        <w:t xml:space="preserve"> = -0.60, </w:t>
      </w:r>
      <w:r>
        <w:rPr>
          <w:rFonts w:ascii="Times New Roman" w:hAnsi="Times New Roman" w:cs="Times New Roman"/>
          <w:i/>
          <w:noProof/>
          <w:sz w:val="24"/>
          <w:szCs w:val="24"/>
        </w:rPr>
        <w:t>P</w:t>
      </w:r>
      <w:r>
        <w:rPr>
          <w:rFonts w:ascii="Times New Roman" w:hAnsi="Times New Roman" w:cs="Times New Roman"/>
          <w:noProof/>
          <w:sz w:val="24"/>
          <w:szCs w:val="24"/>
        </w:rPr>
        <w:t xml:space="preserve"> = 0.005), </w:t>
      </w:r>
      <w:r w:rsidR="0028489D">
        <w:rPr>
          <w:rFonts w:ascii="Times New Roman" w:hAnsi="Times New Roman" w:cs="Times New Roman"/>
          <w:noProof/>
          <w:sz w:val="24"/>
          <w:szCs w:val="24"/>
        </w:rPr>
        <w:t>depersonalization/derealization</w:t>
      </w:r>
      <w:r>
        <w:rPr>
          <w:rFonts w:ascii="Times New Roman" w:hAnsi="Times New Roman" w:cs="Times New Roman"/>
          <w:noProof/>
          <w:sz w:val="24"/>
          <w:szCs w:val="24"/>
        </w:rPr>
        <w:t xml:space="preserve"> (</w:t>
      </w:r>
      <w:r w:rsidRPr="00F62021">
        <w:rPr>
          <w:rFonts w:ascii="Times New Roman" w:hAnsi="Times New Roman" w:cs="Times New Roman"/>
          <w:i/>
          <w:noProof/>
          <w:sz w:val="24"/>
          <w:szCs w:val="24"/>
        </w:rPr>
        <w:t>ρ</w:t>
      </w:r>
      <w:r>
        <w:rPr>
          <w:rFonts w:ascii="Times New Roman" w:hAnsi="Times New Roman" w:cs="Times New Roman"/>
          <w:noProof/>
          <w:sz w:val="24"/>
          <w:szCs w:val="24"/>
        </w:rPr>
        <w:t xml:space="preserve"> = -0.56, </w:t>
      </w:r>
      <w:r>
        <w:rPr>
          <w:rFonts w:ascii="Times New Roman" w:hAnsi="Times New Roman" w:cs="Times New Roman"/>
          <w:i/>
          <w:noProof/>
          <w:sz w:val="24"/>
          <w:szCs w:val="24"/>
        </w:rPr>
        <w:t>P</w:t>
      </w:r>
      <w:r w:rsidR="0005545A">
        <w:rPr>
          <w:rFonts w:ascii="Times New Roman" w:hAnsi="Times New Roman" w:cs="Times New Roman"/>
          <w:noProof/>
          <w:sz w:val="24"/>
          <w:szCs w:val="24"/>
        </w:rPr>
        <w:t xml:space="preserve"> = 0.01), and memory lapse</w:t>
      </w:r>
      <w:r>
        <w:rPr>
          <w:rFonts w:ascii="Times New Roman" w:hAnsi="Times New Roman" w:cs="Times New Roman"/>
          <w:noProof/>
          <w:sz w:val="24"/>
          <w:szCs w:val="24"/>
        </w:rPr>
        <w:t xml:space="preserve"> (</w:t>
      </w:r>
      <w:r w:rsidRPr="00F62021">
        <w:rPr>
          <w:rFonts w:ascii="Times New Roman" w:hAnsi="Times New Roman" w:cs="Times New Roman"/>
          <w:i/>
          <w:noProof/>
          <w:sz w:val="24"/>
          <w:szCs w:val="24"/>
        </w:rPr>
        <w:t>ρ</w:t>
      </w:r>
      <w:r>
        <w:rPr>
          <w:rFonts w:ascii="Times New Roman" w:hAnsi="Times New Roman" w:cs="Times New Roman"/>
          <w:noProof/>
          <w:sz w:val="24"/>
          <w:szCs w:val="24"/>
        </w:rPr>
        <w:t xml:space="preserve"> = -0.47, </w:t>
      </w:r>
      <w:r>
        <w:rPr>
          <w:rFonts w:ascii="Times New Roman" w:hAnsi="Times New Roman" w:cs="Times New Roman"/>
          <w:i/>
          <w:noProof/>
          <w:sz w:val="24"/>
          <w:szCs w:val="24"/>
        </w:rPr>
        <w:t>P</w:t>
      </w:r>
      <w:r>
        <w:rPr>
          <w:rFonts w:ascii="Times New Roman" w:hAnsi="Times New Roman" w:cs="Times New Roman"/>
          <w:noProof/>
          <w:sz w:val="24"/>
          <w:szCs w:val="24"/>
        </w:rPr>
        <w:t xml:space="preserve"> = 0.036</w:t>
      </w:r>
      <w:r w:rsidR="0028489D">
        <w:rPr>
          <w:rFonts w:ascii="Times New Roman" w:hAnsi="Times New Roman" w:cs="Times New Roman"/>
          <w:noProof/>
          <w:sz w:val="24"/>
          <w:szCs w:val="24"/>
        </w:rPr>
        <w:t>)</w:t>
      </w:r>
      <w:r>
        <w:rPr>
          <w:rFonts w:ascii="Times New Roman" w:hAnsi="Times New Roman" w:cs="Times New Roman"/>
          <w:noProof/>
          <w:sz w:val="24"/>
          <w:szCs w:val="24"/>
        </w:rPr>
        <w:t xml:space="preserve">. Scatterplots of significant correlations are shown in Figure 1. </w:t>
      </w:r>
    </w:p>
    <w:p w14:paraId="690670C4" w14:textId="77777777" w:rsidR="0007241E" w:rsidRPr="00F30EA9" w:rsidRDefault="0007241E" w:rsidP="00F30EA9">
      <w:pPr>
        <w:spacing w:after="0" w:line="480" w:lineRule="auto"/>
        <w:rPr>
          <w:rFonts w:ascii="Times New Roman" w:hAnsi="Times New Roman" w:cs="Times New Roman"/>
          <w:sz w:val="28"/>
          <w:szCs w:val="28"/>
        </w:rPr>
      </w:pPr>
      <w:r w:rsidRPr="00F30EA9">
        <w:rPr>
          <w:rFonts w:ascii="Times New Roman" w:hAnsi="Times New Roman" w:cs="Times New Roman"/>
          <w:b/>
          <w:sz w:val="28"/>
          <w:szCs w:val="28"/>
        </w:rPr>
        <w:t>Discussion</w:t>
      </w:r>
    </w:p>
    <w:p w14:paraId="3720FF39" w14:textId="4EDAE0B4" w:rsidR="0007241E" w:rsidRDefault="0007241E" w:rsidP="0007241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In this sample of combat-exposed military personnel with and without PTSD, dissociation was the only clinical measure that correlated with neuropsychological functioning; no such correlations emerged for other clinical measures. Specifically, we found a significant negative correlation between the immediate memory subscale of the RBANS, and MDI total score, as well as the MDI subscales of disengagement, depersonalization/</w:t>
      </w:r>
      <w:proofErr w:type="spellStart"/>
      <w:r>
        <w:rPr>
          <w:rFonts w:ascii="Times New Roman" w:hAnsi="Times New Roman" w:cs="Times New Roman"/>
          <w:sz w:val="24"/>
          <w:szCs w:val="24"/>
        </w:rPr>
        <w:t>derea</w:t>
      </w:r>
      <w:r w:rsidR="006D2DEE">
        <w:rPr>
          <w:rFonts w:ascii="Times New Roman" w:hAnsi="Times New Roman" w:cs="Times New Roman"/>
          <w:sz w:val="24"/>
          <w:szCs w:val="24"/>
        </w:rPr>
        <w:t>lization</w:t>
      </w:r>
      <w:proofErr w:type="spellEnd"/>
      <w:r>
        <w:rPr>
          <w:rFonts w:ascii="Times New Roman" w:hAnsi="Times New Roman" w:cs="Times New Roman"/>
          <w:sz w:val="24"/>
          <w:szCs w:val="24"/>
        </w:rPr>
        <w:t xml:space="preserve">, and memory impairment. These results indicate that higher levels of dissociative symptomatology are associated with worse performance on a measure of short-term verbal memory.  Critically, other factors, such as illness severity </w:t>
      </w:r>
      <w:r>
        <w:rPr>
          <w:rFonts w:ascii="Times New Roman" w:hAnsi="Times New Roman" w:cs="Times New Roman"/>
          <w:sz w:val="24"/>
          <w:szCs w:val="24"/>
        </w:rPr>
        <w:lastRenderedPageBreak/>
        <w:t>and level of trauma exposure putatively associated with cognitive dysfunction following trauma exposure showed no such relation, supporting strongly the idea that dissociation is the most significant driver of changes in memory functioning among this military population.</w:t>
      </w:r>
    </w:p>
    <w:p w14:paraId="07EBF664" w14:textId="7F349A41" w:rsidR="0007241E" w:rsidRDefault="0007241E" w:rsidP="0007241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These results are in line with previous literature demonstrating a relation between neurocognitive functioning, and more specifically, short-term memory dysfunction, and dissociative symptomatology in PTSD. A host of studies point towards the presence of cognitive dysfunction in PTSD (</w:t>
      </w:r>
      <w:proofErr w:type="spellStart"/>
      <w:r>
        <w:rPr>
          <w:rFonts w:ascii="Times New Roman" w:hAnsi="Times New Roman" w:cs="Times New Roman"/>
          <w:sz w:val="24"/>
          <w:szCs w:val="24"/>
        </w:rPr>
        <w:t>Aupperle</w:t>
      </w:r>
      <w:proofErr w:type="spellEnd"/>
      <w:r>
        <w:rPr>
          <w:rFonts w:ascii="Times New Roman" w:hAnsi="Times New Roman" w:cs="Times New Roman"/>
          <w:sz w:val="24"/>
          <w:szCs w:val="24"/>
        </w:rPr>
        <w:t xml:space="preserve"> et al., 2012; De </w:t>
      </w:r>
      <w:proofErr w:type="spellStart"/>
      <w:r>
        <w:rPr>
          <w:rFonts w:ascii="Times New Roman" w:hAnsi="Times New Roman" w:cs="Times New Roman"/>
          <w:sz w:val="24"/>
          <w:szCs w:val="24"/>
        </w:rPr>
        <w:t>Bellis</w:t>
      </w:r>
      <w:proofErr w:type="spellEnd"/>
      <w:r>
        <w:rPr>
          <w:rFonts w:ascii="Times New Roman" w:hAnsi="Times New Roman" w:cs="Times New Roman"/>
          <w:sz w:val="24"/>
          <w:szCs w:val="24"/>
        </w:rPr>
        <w:t xml:space="preserve"> et al., 2011; Flaks et al., 2014; Hayes et al., 2013; </w:t>
      </w:r>
      <w:proofErr w:type="spellStart"/>
      <w:r>
        <w:rPr>
          <w:rFonts w:ascii="Times New Roman" w:hAnsi="Times New Roman" w:cs="Times New Roman"/>
          <w:sz w:val="24"/>
          <w:szCs w:val="24"/>
        </w:rPr>
        <w:t>LaGarde</w:t>
      </w:r>
      <w:proofErr w:type="spellEnd"/>
      <w:r>
        <w:rPr>
          <w:rFonts w:ascii="Times New Roman" w:hAnsi="Times New Roman" w:cs="Times New Roman"/>
          <w:sz w:val="24"/>
          <w:szCs w:val="24"/>
        </w:rPr>
        <w:t xml:space="preserve"> et al., 2010; </w:t>
      </w:r>
      <w:proofErr w:type="spellStart"/>
      <w:r>
        <w:rPr>
          <w:rFonts w:ascii="Times New Roman" w:hAnsi="Times New Roman" w:cs="Times New Roman"/>
          <w:sz w:val="24"/>
          <w:szCs w:val="24"/>
        </w:rPr>
        <w:t>Parslow</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Jorm</w:t>
      </w:r>
      <w:proofErr w:type="spellEnd"/>
      <w:r>
        <w:rPr>
          <w:rFonts w:ascii="Times New Roman" w:hAnsi="Times New Roman" w:cs="Times New Roman"/>
          <w:sz w:val="24"/>
          <w:szCs w:val="24"/>
        </w:rPr>
        <w:t xml:space="preserve">, 2007; </w:t>
      </w:r>
      <w:proofErr w:type="spellStart"/>
      <w:r>
        <w:rPr>
          <w:rFonts w:ascii="Times New Roman" w:hAnsi="Times New Roman" w:cs="Times New Roman"/>
          <w:sz w:val="24"/>
          <w:szCs w:val="24"/>
        </w:rPr>
        <w:t>Polak</w:t>
      </w:r>
      <w:proofErr w:type="spellEnd"/>
      <w:r>
        <w:rPr>
          <w:rFonts w:ascii="Times New Roman" w:hAnsi="Times New Roman" w:cs="Times New Roman"/>
          <w:sz w:val="24"/>
          <w:szCs w:val="24"/>
        </w:rPr>
        <w:t xml:space="preserve"> et al., 2012; Rivera-Velez et al., 2014; </w:t>
      </w:r>
      <w:proofErr w:type="spellStart"/>
      <w:r>
        <w:rPr>
          <w:rFonts w:ascii="Times New Roman" w:hAnsi="Times New Roman" w:cs="Times New Roman"/>
          <w:sz w:val="24"/>
          <w:szCs w:val="24"/>
        </w:rPr>
        <w:t>Schuitevoerder</w:t>
      </w:r>
      <w:proofErr w:type="spellEnd"/>
      <w:r>
        <w:rPr>
          <w:rFonts w:ascii="Times New Roman" w:hAnsi="Times New Roman" w:cs="Times New Roman"/>
          <w:sz w:val="24"/>
          <w:szCs w:val="24"/>
        </w:rPr>
        <w:t xml:space="preserve"> et al., 2013; </w:t>
      </w:r>
      <w:proofErr w:type="spellStart"/>
      <w:r>
        <w:rPr>
          <w:rFonts w:ascii="Times New Roman" w:hAnsi="Times New Roman" w:cs="Times New Roman"/>
          <w:sz w:val="24"/>
          <w:szCs w:val="24"/>
        </w:rPr>
        <w:t>Schweizer</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Dalgleish</w:t>
      </w:r>
      <w:proofErr w:type="spellEnd"/>
      <w:r>
        <w:rPr>
          <w:rFonts w:ascii="Times New Roman" w:hAnsi="Times New Roman" w:cs="Times New Roman"/>
          <w:sz w:val="24"/>
          <w:szCs w:val="24"/>
        </w:rPr>
        <w:t>, 2011; Walter et al., 2010); the results of the present study suggest that specific symptoms of dissociation including those associated with the dissociative subtype of PTSD (i.e.</w:t>
      </w:r>
      <w:r w:rsidR="00F01D91">
        <w:rPr>
          <w:rFonts w:ascii="Times New Roman" w:hAnsi="Times New Roman" w:cs="Times New Roman"/>
          <w:sz w:val="24"/>
          <w:szCs w:val="24"/>
        </w:rPr>
        <w:t xml:space="preserve">, depersonalization and </w:t>
      </w:r>
      <w:proofErr w:type="spellStart"/>
      <w:r w:rsidR="00F01D91">
        <w:rPr>
          <w:rFonts w:ascii="Times New Roman" w:hAnsi="Times New Roman" w:cs="Times New Roman"/>
          <w:sz w:val="24"/>
          <w:szCs w:val="24"/>
        </w:rPr>
        <w:t>derealiz</w:t>
      </w:r>
      <w:r>
        <w:rPr>
          <w:rFonts w:ascii="Times New Roman" w:hAnsi="Times New Roman" w:cs="Times New Roman"/>
          <w:sz w:val="24"/>
          <w:szCs w:val="24"/>
        </w:rPr>
        <w:t>ation</w:t>
      </w:r>
      <w:proofErr w:type="spellEnd"/>
      <w:r>
        <w:rPr>
          <w:rFonts w:ascii="Times New Roman" w:hAnsi="Times New Roman" w:cs="Times New Roman"/>
          <w:sz w:val="24"/>
          <w:szCs w:val="24"/>
        </w:rPr>
        <w:t xml:space="preserve">) may those most strongly associated with cognitive dysfunction, at least in a combat-exposed population.  </w:t>
      </w:r>
    </w:p>
    <w:p w14:paraId="02581527" w14:textId="77777777" w:rsidR="0007241E" w:rsidRDefault="0007241E" w:rsidP="0007241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Previous work indicates that deficits in short-term memory are among the most consistently reported neurocognitive deficits in PTSD (</w:t>
      </w:r>
      <w:proofErr w:type="spellStart"/>
      <w:r>
        <w:rPr>
          <w:rFonts w:ascii="Times New Roman" w:hAnsi="Times New Roman" w:cs="Times New Roman"/>
          <w:sz w:val="24"/>
          <w:szCs w:val="24"/>
        </w:rPr>
        <w:t>Brewin</w:t>
      </w:r>
      <w:proofErr w:type="spellEnd"/>
      <w:r>
        <w:rPr>
          <w:rFonts w:ascii="Times New Roman" w:hAnsi="Times New Roman" w:cs="Times New Roman"/>
          <w:sz w:val="24"/>
          <w:szCs w:val="24"/>
        </w:rPr>
        <w:t xml:space="preserve"> et al., 2007; </w:t>
      </w:r>
      <w:proofErr w:type="spellStart"/>
      <w:r>
        <w:rPr>
          <w:rFonts w:ascii="Times New Roman" w:hAnsi="Times New Roman" w:cs="Times New Roman"/>
          <w:sz w:val="24"/>
          <w:szCs w:val="24"/>
        </w:rPr>
        <w:t>Johnsen</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Asbjernsen</w:t>
      </w:r>
      <w:proofErr w:type="spellEnd"/>
      <w:r>
        <w:rPr>
          <w:rFonts w:ascii="Times New Roman" w:hAnsi="Times New Roman" w:cs="Times New Roman"/>
          <w:sz w:val="24"/>
          <w:szCs w:val="24"/>
        </w:rPr>
        <w:t>, 2008). Critically, encoding information in short-term memory relies heavily upon attention resources and strategic processes, processes collectively mediated by the medial temporal lobe (MTL) system (Squire, &amp; Zola-Morgan, 1991) and frontal lobes (</w:t>
      </w:r>
      <w:proofErr w:type="spellStart"/>
      <w:r>
        <w:rPr>
          <w:rFonts w:ascii="Times New Roman" w:hAnsi="Times New Roman" w:cs="Times New Roman"/>
          <w:sz w:val="24"/>
          <w:szCs w:val="24"/>
        </w:rPr>
        <w:t>Hensen</w:t>
      </w:r>
      <w:proofErr w:type="spellEnd"/>
      <w:r>
        <w:rPr>
          <w:rFonts w:ascii="Times New Roman" w:hAnsi="Times New Roman" w:cs="Times New Roman"/>
          <w:sz w:val="24"/>
          <w:szCs w:val="24"/>
        </w:rPr>
        <w:t xml:space="preserve">, Burgess, &amp; </w:t>
      </w:r>
      <w:proofErr w:type="spellStart"/>
      <w:r>
        <w:rPr>
          <w:rFonts w:ascii="Times New Roman" w:hAnsi="Times New Roman" w:cs="Times New Roman"/>
          <w:sz w:val="24"/>
          <w:szCs w:val="24"/>
        </w:rPr>
        <w:t>Frith</w:t>
      </w:r>
      <w:proofErr w:type="spellEnd"/>
      <w:r>
        <w:rPr>
          <w:rFonts w:ascii="Times New Roman" w:hAnsi="Times New Roman" w:cs="Times New Roman"/>
          <w:sz w:val="24"/>
          <w:szCs w:val="24"/>
        </w:rPr>
        <w:t xml:space="preserve">, 2000). The results of the current study suggest that dissociative symptomatology plays a significant role in these deficits in information acquisition. Neurobiological findings that have been used to characterize the dissociative </w:t>
      </w:r>
      <w:r>
        <w:rPr>
          <w:rFonts w:ascii="Times New Roman" w:hAnsi="Times New Roman" w:cs="Times New Roman"/>
          <w:sz w:val="24"/>
          <w:szCs w:val="24"/>
        </w:rPr>
        <w:lastRenderedPageBreak/>
        <w:t xml:space="preserve">subtype of PTSD point to a pattern of emotional </w:t>
      </w:r>
      <w:proofErr w:type="spellStart"/>
      <w:r>
        <w:rPr>
          <w:rFonts w:ascii="Times New Roman" w:hAnsi="Times New Roman" w:cs="Times New Roman"/>
          <w:sz w:val="24"/>
          <w:szCs w:val="24"/>
        </w:rPr>
        <w:t>overmodulation</w:t>
      </w:r>
      <w:proofErr w:type="spellEnd"/>
      <w:r>
        <w:rPr>
          <w:rFonts w:ascii="Times New Roman" w:hAnsi="Times New Roman" w:cs="Times New Roman"/>
          <w:sz w:val="24"/>
          <w:szCs w:val="24"/>
        </w:rPr>
        <w:t xml:space="preserve"> whereby areas of the brain involved in emotional arousal and emotional regulation such as the medial prefrontal cortex (</w:t>
      </w:r>
      <w:proofErr w:type="spellStart"/>
      <w:r>
        <w:rPr>
          <w:rFonts w:ascii="Times New Roman" w:hAnsi="Times New Roman" w:cs="Times New Roman"/>
          <w:sz w:val="24"/>
          <w:szCs w:val="24"/>
        </w:rPr>
        <w:t>mPFC</w:t>
      </w:r>
      <w:proofErr w:type="spellEnd"/>
      <w:r>
        <w:rPr>
          <w:rFonts w:ascii="Times New Roman" w:hAnsi="Times New Roman" w:cs="Times New Roman"/>
          <w:sz w:val="24"/>
          <w:szCs w:val="24"/>
        </w:rPr>
        <w:t>) and the dorsal anterior cingulate cortex (</w:t>
      </w:r>
      <w:proofErr w:type="spellStart"/>
      <w:r>
        <w:rPr>
          <w:rFonts w:ascii="Times New Roman" w:hAnsi="Times New Roman" w:cs="Times New Roman"/>
          <w:sz w:val="24"/>
          <w:szCs w:val="24"/>
        </w:rPr>
        <w:t>dACC</w:t>
      </w:r>
      <w:proofErr w:type="spellEnd"/>
      <w:r>
        <w:rPr>
          <w:rFonts w:ascii="Times New Roman" w:hAnsi="Times New Roman" w:cs="Times New Roman"/>
          <w:sz w:val="24"/>
          <w:szCs w:val="24"/>
        </w:rPr>
        <w:t xml:space="preserve">) show heightened activity, leading to an </w:t>
      </w:r>
      <w:proofErr w:type="spellStart"/>
      <w:r>
        <w:rPr>
          <w:rFonts w:ascii="Times New Roman" w:hAnsi="Times New Roman" w:cs="Times New Roman"/>
          <w:sz w:val="24"/>
          <w:szCs w:val="24"/>
        </w:rPr>
        <w:t>overmodulation</w:t>
      </w:r>
      <w:proofErr w:type="spellEnd"/>
      <w:r>
        <w:rPr>
          <w:rFonts w:ascii="Times New Roman" w:hAnsi="Times New Roman" w:cs="Times New Roman"/>
          <w:sz w:val="24"/>
          <w:szCs w:val="24"/>
        </w:rPr>
        <w:t xml:space="preserve"> and decreased activity in areas of the brain involved in emotional processing, such as the amygdala and the right interior insula, in comparison to non-dissociative PTSD controls (</w:t>
      </w:r>
      <w:proofErr w:type="spellStart"/>
      <w:r>
        <w:rPr>
          <w:rFonts w:ascii="Times New Roman" w:hAnsi="Times New Roman" w:cs="Times New Roman"/>
          <w:sz w:val="24"/>
          <w:szCs w:val="24"/>
        </w:rPr>
        <w:t>Lanius</w:t>
      </w:r>
      <w:proofErr w:type="spellEnd"/>
      <w:r>
        <w:rPr>
          <w:rFonts w:ascii="Times New Roman" w:hAnsi="Times New Roman" w:cs="Times New Roman"/>
          <w:sz w:val="24"/>
          <w:szCs w:val="24"/>
        </w:rPr>
        <w:t xml:space="preserve"> et al., 2010; </w:t>
      </w:r>
      <w:proofErr w:type="spellStart"/>
      <w:r>
        <w:rPr>
          <w:rFonts w:ascii="Times New Roman" w:hAnsi="Times New Roman" w:cs="Times New Roman"/>
          <w:sz w:val="24"/>
          <w:szCs w:val="24"/>
        </w:rPr>
        <w:t>Lanius</w:t>
      </w:r>
      <w:proofErr w:type="spellEnd"/>
      <w:r>
        <w:rPr>
          <w:rFonts w:ascii="Times New Roman" w:hAnsi="Times New Roman" w:cs="Times New Roman"/>
          <w:sz w:val="24"/>
          <w:szCs w:val="24"/>
        </w:rPr>
        <w:t xml:space="preserve"> et al., 2012). In addition to the </w:t>
      </w:r>
      <w:proofErr w:type="spellStart"/>
      <w:r>
        <w:rPr>
          <w:rFonts w:ascii="Times New Roman" w:hAnsi="Times New Roman" w:cs="Times New Roman"/>
          <w:sz w:val="24"/>
          <w:szCs w:val="24"/>
        </w:rPr>
        <w:t>overmodulation</w:t>
      </w:r>
      <w:proofErr w:type="spellEnd"/>
      <w:r>
        <w:rPr>
          <w:rFonts w:ascii="Times New Roman" w:hAnsi="Times New Roman" w:cs="Times New Roman"/>
          <w:sz w:val="24"/>
          <w:szCs w:val="24"/>
        </w:rPr>
        <w:t xml:space="preserve"> of regions of the brain involved in emotional processing, the hyperactivity of the </w:t>
      </w:r>
      <w:proofErr w:type="spellStart"/>
      <w:r>
        <w:rPr>
          <w:rFonts w:ascii="Times New Roman" w:hAnsi="Times New Roman" w:cs="Times New Roman"/>
          <w:sz w:val="24"/>
          <w:szCs w:val="24"/>
        </w:rPr>
        <w:t>mPFC</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dACC</w:t>
      </w:r>
      <w:proofErr w:type="spellEnd"/>
      <w:r>
        <w:rPr>
          <w:rFonts w:ascii="Times New Roman" w:hAnsi="Times New Roman" w:cs="Times New Roman"/>
          <w:sz w:val="24"/>
          <w:szCs w:val="24"/>
        </w:rPr>
        <w:t xml:space="preserve"> are also related to </w:t>
      </w:r>
      <w:proofErr w:type="spellStart"/>
      <w:r>
        <w:rPr>
          <w:rFonts w:ascii="Times New Roman" w:hAnsi="Times New Roman" w:cs="Times New Roman"/>
          <w:sz w:val="24"/>
          <w:szCs w:val="24"/>
        </w:rPr>
        <w:t>overmodulation</w:t>
      </w:r>
      <w:proofErr w:type="spellEnd"/>
      <w:r>
        <w:rPr>
          <w:rFonts w:ascii="Times New Roman" w:hAnsi="Times New Roman" w:cs="Times New Roman"/>
          <w:sz w:val="24"/>
          <w:szCs w:val="24"/>
        </w:rPr>
        <w:t xml:space="preserve"> of other limbic structures, including the hippocampus, which is highly involved in the encoding of new information (</w:t>
      </w:r>
      <w:proofErr w:type="spellStart"/>
      <w:r>
        <w:rPr>
          <w:rFonts w:ascii="Times New Roman" w:hAnsi="Times New Roman" w:cs="Times New Roman"/>
          <w:sz w:val="24"/>
          <w:szCs w:val="24"/>
        </w:rPr>
        <w:t>Lanius</w:t>
      </w:r>
      <w:proofErr w:type="spellEnd"/>
      <w:r>
        <w:rPr>
          <w:rFonts w:ascii="Times New Roman" w:hAnsi="Times New Roman" w:cs="Times New Roman"/>
          <w:sz w:val="24"/>
          <w:szCs w:val="24"/>
        </w:rPr>
        <w:t xml:space="preserve"> et al., 2010). This neurobiological link between the dissociative subtype and regions of the brain involved in memory encoding further supports the view that dissociative symptomatology may play an important role the reported deficits in short-term memory. The suggestion that </w:t>
      </w:r>
      <w:proofErr w:type="spellStart"/>
      <w:r>
        <w:rPr>
          <w:rFonts w:ascii="Times New Roman" w:hAnsi="Times New Roman" w:cs="Times New Roman"/>
          <w:sz w:val="24"/>
          <w:szCs w:val="24"/>
        </w:rPr>
        <w:t>overmodulation</w:t>
      </w:r>
      <w:proofErr w:type="spellEnd"/>
      <w:r>
        <w:rPr>
          <w:rFonts w:ascii="Times New Roman" w:hAnsi="Times New Roman" w:cs="Times New Roman"/>
          <w:sz w:val="24"/>
          <w:szCs w:val="24"/>
        </w:rPr>
        <w:t xml:space="preserve"> of the hippocampus by the </w:t>
      </w:r>
      <w:proofErr w:type="spellStart"/>
      <w:r>
        <w:rPr>
          <w:rFonts w:ascii="Times New Roman" w:hAnsi="Times New Roman" w:cs="Times New Roman"/>
          <w:sz w:val="24"/>
          <w:szCs w:val="24"/>
        </w:rPr>
        <w:t>mPFC</w:t>
      </w:r>
      <w:proofErr w:type="spellEnd"/>
      <w:r>
        <w:rPr>
          <w:rFonts w:ascii="Times New Roman" w:hAnsi="Times New Roman" w:cs="Times New Roman"/>
          <w:sz w:val="24"/>
          <w:szCs w:val="24"/>
        </w:rPr>
        <w:t xml:space="preserve"> may lead to failures in short-term memory is validated by reports that increased activity in other areas of the default mode network (part of which is the </w:t>
      </w:r>
      <w:proofErr w:type="spellStart"/>
      <w:r>
        <w:rPr>
          <w:rFonts w:ascii="Times New Roman" w:hAnsi="Times New Roman" w:cs="Times New Roman"/>
          <w:sz w:val="24"/>
          <w:szCs w:val="24"/>
        </w:rPr>
        <w:t>mPFC</w:t>
      </w:r>
      <w:proofErr w:type="spellEnd"/>
      <w:r>
        <w:rPr>
          <w:rFonts w:ascii="Times New Roman" w:hAnsi="Times New Roman" w:cs="Times New Roman"/>
          <w:sz w:val="24"/>
          <w:szCs w:val="24"/>
        </w:rPr>
        <w:t>) predict lapses in verbal short-term memory (</w:t>
      </w:r>
      <w:proofErr w:type="spellStart"/>
      <w:r>
        <w:rPr>
          <w:rFonts w:ascii="Times New Roman" w:hAnsi="Times New Roman" w:cs="Times New Roman"/>
          <w:sz w:val="24"/>
          <w:szCs w:val="24"/>
        </w:rPr>
        <w:t>Otten</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Rugg</w:t>
      </w:r>
      <w:proofErr w:type="spellEnd"/>
      <w:r>
        <w:rPr>
          <w:rFonts w:ascii="Times New Roman" w:hAnsi="Times New Roman" w:cs="Times New Roman"/>
          <w:sz w:val="24"/>
          <w:szCs w:val="24"/>
        </w:rPr>
        <w:t xml:space="preserve">, 2001). In addition, other forms of </w:t>
      </w:r>
      <w:proofErr w:type="spellStart"/>
      <w:r>
        <w:rPr>
          <w:rFonts w:ascii="Times New Roman" w:hAnsi="Times New Roman" w:cs="Times New Roman"/>
          <w:sz w:val="24"/>
          <w:szCs w:val="24"/>
        </w:rPr>
        <w:t>hippocampally</w:t>
      </w:r>
      <w:proofErr w:type="spellEnd"/>
      <w:r>
        <w:rPr>
          <w:rFonts w:ascii="Times New Roman" w:hAnsi="Times New Roman" w:cs="Times New Roman"/>
          <w:sz w:val="24"/>
          <w:szCs w:val="24"/>
        </w:rPr>
        <w:t xml:space="preserve">-dependent memory have been linked to dissociative states and changes in hippocampal activity. Specifically, in a recent study by </w:t>
      </w:r>
      <w:proofErr w:type="spellStart"/>
      <w:r>
        <w:rPr>
          <w:rFonts w:ascii="Times New Roman" w:hAnsi="Times New Roman" w:cs="Times New Roman"/>
          <w:sz w:val="24"/>
          <w:szCs w:val="24"/>
        </w:rPr>
        <w:t>Bergouignan</w:t>
      </w:r>
      <w:proofErr w:type="spellEnd"/>
      <w:r>
        <w:rPr>
          <w:rFonts w:ascii="Times New Roman" w:hAnsi="Times New Roman" w:cs="Times New Roman"/>
          <w:sz w:val="24"/>
          <w:szCs w:val="24"/>
        </w:rPr>
        <w:t xml:space="preserve">, Nyberg, &amp; </w:t>
      </w:r>
      <w:proofErr w:type="spellStart"/>
      <w:r>
        <w:rPr>
          <w:rFonts w:ascii="Times New Roman" w:hAnsi="Times New Roman" w:cs="Times New Roman"/>
          <w:sz w:val="24"/>
          <w:szCs w:val="24"/>
        </w:rPr>
        <w:t>Ehrsson</w:t>
      </w:r>
      <w:proofErr w:type="spellEnd"/>
      <w:r>
        <w:rPr>
          <w:rFonts w:ascii="Times New Roman" w:hAnsi="Times New Roman" w:cs="Times New Roman"/>
          <w:sz w:val="24"/>
          <w:szCs w:val="24"/>
        </w:rPr>
        <w:t xml:space="preserve"> (2014), disruptions in declarative memory were been elicited by an experimentally induced out-of-body illusion during a social interaction. This dissociative “out-of-body” experience led to lapses in recall for the social interaction </w:t>
      </w:r>
      <w:r>
        <w:rPr>
          <w:rFonts w:ascii="Times New Roman" w:hAnsi="Times New Roman" w:cs="Times New Roman"/>
          <w:sz w:val="24"/>
          <w:szCs w:val="24"/>
        </w:rPr>
        <w:lastRenderedPageBreak/>
        <w:t>as well as abnormal activity in the left posterior hippocampus in comparison to controls that experienced an “in-body” illusion.</w:t>
      </w:r>
    </w:p>
    <w:p w14:paraId="08301CD6" w14:textId="049A6D2A" w:rsidR="0007241E" w:rsidRPr="001800CB" w:rsidRDefault="0007241E" w:rsidP="0007241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Together the results of the present study, and of prior investigations </w:t>
      </w:r>
      <w:r w:rsidRPr="001800CB">
        <w:rPr>
          <w:rFonts w:ascii="Times New Roman" w:hAnsi="Times New Roman" w:cs="Times New Roman"/>
          <w:sz w:val="24"/>
          <w:szCs w:val="24"/>
        </w:rPr>
        <w:t xml:space="preserve">(De </w:t>
      </w:r>
      <w:proofErr w:type="spellStart"/>
      <w:r w:rsidRPr="001800CB">
        <w:rPr>
          <w:rFonts w:ascii="Times New Roman" w:hAnsi="Times New Roman" w:cs="Times New Roman"/>
          <w:sz w:val="24"/>
          <w:szCs w:val="24"/>
        </w:rPr>
        <w:t>Bellis</w:t>
      </w:r>
      <w:proofErr w:type="spellEnd"/>
      <w:r w:rsidRPr="001800CB">
        <w:rPr>
          <w:rFonts w:ascii="Times New Roman" w:hAnsi="Times New Roman" w:cs="Times New Roman"/>
          <w:sz w:val="24"/>
          <w:szCs w:val="24"/>
        </w:rPr>
        <w:t xml:space="preserve"> et al., 2013; </w:t>
      </w:r>
      <w:proofErr w:type="spellStart"/>
      <w:r w:rsidRPr="001800CB">
        <w:rPr>
          <w:rFonts w:ascii="Times New Roman" w:hAnsi="Times New Roman" w:cs="Times New Roman"/>
          <w:sz w:val="24"/>
          <w:szCs w:val="24"/>
        </w:rPr>
        <w:t>Twamley</w:t>
      </w:r>
      <w:proofErr w:type="spellEnd"/>
      <w:r w:rsidRPr="001800CB">
        <w:rPr>
          <w:rFonts w:ascii="Times New Roman" w:hAnsi="Times New Roman" w:cs="Times New Roman"/>
          <w:sz w:val="24"/>
          <w:szCs w:val="24"/>
        </w:rPr>
        <w:t xml:space="preserve"> et al., 2012; Roca et al. 2006), </w:t>
      </w:r>
      <w:r>
        <w:rPr>
          <w:rFonts w:ascii="Times New Roman" w:hAnsi="Times New Roman" w:cs="Times New Roman"/>
          <w:sz w:val="24"/>
          <w:szCs w:val="24"/>
        </w:rPr>
        <w:t>support the involvement of dissociative symptomatology in the presence of neurocognitive dysfunction in PTSD.  This work has the potential to inform future treatment strategies. For example, cognitive remediation t</w:t>
      </w:r>
      <w:r w:rsidR="006D2DEE">
        <w:rPr>
          <w:rFonts w:ascii="Times New Roman" w:hAnsi="Times New Roman" w:cs="Times New Roman"/>
          <w:sz w:val="24"/>
          <w:szCs w:val="24"/>
        </w:rPr>
        <w:t xml:space="preserve">herapies (CRT) targeting </w:t>
      </w:r>
      <w:r>
        <w:rPr>
          <w:rFonts w:ascii="Times New Roman" w:hAnsi="Times New Roman" w:cs="Times New Roman"/>
          <w:sz w:val="24"/>
          <w:szCs w:val="24"/>
        </w:rPr>
        <w:t xml:space="preserve">specific cognitive abilities (i.e., attention and memory) have been applied to other psychiatric disorders, including schizophrenia and affective disorders, and have resulted in long-term improvements in working memory, executive functions, and attention (Anaya et al., 2012; </w:t>
      </w:r>
      <w:proofErr w:type="spellStart"/>
      <w:r>
        <w:rPr>
          <w:rFonts w:ascii="Times New Roman" w:hAnsi="Times New Roman" w:cs="Times New Roman"/>
          <w:sz w:val="24"/>
          <w:szCs w:val="24"/>
        </w:rPr>
        <w:t>Grynzpan</w:t>
      </w:r>
      <w:proofErr w:type="spellEnd"/>
      <w:r>
        <w:rPr>
          <w:rFonts w:ascii="Times New Roman" w:hAnsi="Times New Roman" w:cs="Times New Roman"/>
          <w:sz w:val="24"/>
          <w:szCs w:val="24"/>
        </w:rPr>
        <w:t xml:space="preserve"> et al., 2011; </w:t>
      </w:r>
      <w:proofErr w:type="spellStart"/>
      <w:r>
        <w:rPr>
          <w:rFonts w:ascii="Times New Roman" w:hAnsi="Times New Roman" w:cs="Times New Roman"/>
          <w:sz w:val="24"/>
          <w:szCs w:val="24"/>
        </w:rPr>
        <w:t>Vinogradov</w:t>
      </w:r>
      <w:proofErr w:type="spellEnd"/>
      <w:r>
        <w:rPr>
          <w:rFonts w:ascii="Times New Roman" w:hAnsi="Times New Roman" w:cs="Times New Roman"/>
          <w:sz w:val="24"/>
          <w:szCs w:val="24"/>
        </w:rPr>
        <w:t xml:space="preserve">, Fisher, &amp; </w:t>
      </w:r>
      <w:proofErr w:type="spellStart"/>
      <w:r>
        <w:rPr>
          <w:rFonts w:ascii="Times New Roman" w:hAnsi="Times New Roman" w:cs="Times New Roman"/>
          <w:sz w:val="24"/>
          <w:szCs w:val="24"/>
        </w:rPr>
        <w:t>Villers-Sidani</w:t>
      </w:r>
      <w:proofErr w:type="spellEnd"/>
      <w:r>
        <w:rPr>
          <w:rFonts w:ascii="Times New Roman" w:hAnsi="Times New Roman" w:cs="Times New Roman"/>
          <w:sz w:val="24"/>
          <w:szCs w:val="24"/>
        </w:rPr>
        <w:t xml:space="preserve">, 2012; </w:t>
      </w:r>
      <w:proofErr w:type="spellStart"/>
      <w:r>
        <w:rPr>
          <w:rFonts w:ascii="Times New Roman" w:hAnsi="Times New Roman" w:cs="Times New Roman"/>
          <w:sz w:val="24"/>
          <w:szCs w:val="24"/>
        </w:rPr>
        <w:t>Kluwe-Schiavon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Sanvicente</w:t>
      </w:r>
      <w:proofErr w:type="spellEnd"/>
      <w:r>
        <w:rPr>
          <w:rFonts w:ascii="Times New Roman" w:hAnsi="Times New Roman" w:cs="Times New Roman"/>
          <w:sz w:val="24"/>
          <w:szCs w:val="24"/>
        </w:rPr>
        <w:t xml:space="preserve">-Vieira, </w:t>
      </w:r>
      <w:proofErr w:type="spellStart"/>
      <w:r>
        <w:rPr>
          <w:rFonts w:ascii="Times New Roman" w:hAnsi="Times New Roman" w:cs="Times New Roman"/>
          <w:sz w:val="24"/>
          <w:szCs w:val="24"/>
        </w:rPr>
        <w:t>Kristensen</w:t>
      </w:r>
      <w:proofErr w:type="spellEnd"/>
      <w:r>
        <w:rPr>
          <w:rFonts w:ascii="Times New Roman" w:hAnsi="Times New Roman" w:cs="Times New Roman"/>
          <w:sz w:val="24"/>
          <w:szCs w:val="24"/>
        </w:rPr>
        <w:t>, &amp; Grass-</w:t>
      </w:r>
      <w:proofErr w:type="spellStart"/>
      <w:r>
        <w:rPr>
          <w:rFonts w:ascii="Times New Roman" w:hAnsi="Times New Roman" w:cs="Times New Roman"/>
          <w:sz w:val="24"/>
          <w:szCs w:val="24"/>
        </w:rPr>
        <w:t>Oliverira</w:t>
      </w:r>
      <w:proofErr w:type="spellEnd"/>
      <w:r>
        <w:rPr>
          <w:rFonts w:ascii="Times New Roman" w:hAnsi="Times New Roman" w:cs="Times New Roman"/>
          <w:sz w:val="24"/>
          <w:szCs w:val="24"/>
        </w:rPr>
        <w:t xml:space="preserve">, 2012).  </w:t>
      </w:r>
      <w:r w:rsidRPr="00347421">
        <w:rPr>
          <w:rFonts w:ascii="Times New Roman" w:hAnsi="Times New Roman" w:cs="Times New Roman"/>
          <w:sz w:val="24"/>
          <w:szCs w:val="24"/>
        </w:rPr>
        <w:t>Critically, CRT has also been shown to improve functional outcome (e.g., return to work and school) when measured immediately post-treatment and at follow-up</w:t>
      </w:r>
      <w:r w:rsidRPr="00F91C31">
        <w:rPr>
          <w:rFonts w:ascii="Times New Roman" w:hAnsi="Times New Roman" w:cs="Times New Roman"/>
          <w:sz w:val="24"/>
          <w:szCs w:val="24"/>
        </w:rPr>
        <w:t xml:space="preserve"> (</w:t>
      </w:r>
      <w:proofErr w:type="spellStart"/>
      <w:r w:rsidRPr="00F91C31">
        <w:rPr>
          <w:rFonts w:ascii="Times New Roman" w:hAnsi="Times New Roman" w:cs="Times New Roman"/>
          <w:sz w:val="24"/>
          <w:szCs w:val="24"/>
        </w:rPr>
        <w:t>Wykes</w:t>
      </w:r>
      <w:proofErr w:type="spellEnd"/>
      <w:r w:rsidRPr="00F91C31">
        <w:rPr>
          <w:rFonts w:ascii="Times New Roman" w:hAnsi="Times New Roman" w:cs="Times New Roman"/>
          <w:sz w:val="24"/>
          <w:szCs w:val="24"/>
        </w:rPr>
        <w:t xml:space="preserve"> et al., 2011).</w:t>
      </w:r>
      <w:r w:rsidRPr="00F91C31">
        <w:rPr>
          <w:rFonts w:ascii="Arial" w:hAnsi="Arial" w:cs="Arial"/>
          <w:sz w:val="24"/>
          <w:szCs w:val="24"/>
        </w:rPr>
        <w:t xml:space="preserve">  </w:t>
      </w:r>
      <w:r>
        <w:rPr>
          <w:rFonts w:ascii="Times New Roman" w:hAnsi="Times New Roman" w:cs="Times New Roman"/>
          <w:sz w:val="24"/>
          <w:szCs w:val="24"/>
        </w:rPr>
        <w:t>To date, no studies have investigated the utility of CRT for individuals with PTSD despite mounting evidence that this type of therapy might be ideal for this population. If CMT were to be employed as a therapeutic approach in the PTSD population, the current evidence for the role of dissociative symptomatology may be used to tailor techniques so that they include components that will also aid in the reduction of dissociative symptomatology, such as mindfulness based therapies (</w:t>
      </w:r>
      <w:proofErr w:type="spellStart"/>
      <w:r>
        <w:rPr>
          <w:rFonts w:ascii="Times New Roman" w:hAnsi="Times New Roman" w:cs="Times New Roman"/>
          <w:sz w:val="24"/>
          <w:szCs w:val="24"/>
        </w:rPr>
        <w:t>Ozer</w:t>
      </w:r>
      <w:proofErr w:type="spellEnd"/>
      <w:r>
        <w:rPr>
          <w:rFonts w:ascii="Times New Roman" w:hAnsi="Times New Roman" w:cs="Times New Roman"/>
          <w:sz w:val="24"/>
          <w:szCs w:val="24"/>
        </w:rPr>
        <w:t xml:space="preserve"> et al., 2008; Smith et al., 2011) or grounding techniques (</w:t>
      </w:r>
      <w:proofErr w:type="spellStart"/>
      <w:r>
        <w:rPr>
          <w:rFonts w:ascii="Times New Roman" w:hAnsi="Times New Roman" w:cs="Times New Roman"/>
          <w:sz w:val="24"/>
          <w:szCs w:val="24"/>
        </w:rPr>
        <w:t>Kennerley</w:t>
      </w:r>
      <w:proofErr w:type="spellEnd"/>
      <w:r>
        <w:rPr>
          <w:rFonts w:ascii="Times New Roman" w:hAnsi="Times New Roman" w:cs="Times New Roman"/>
          <w:sz w:val="24"/>
          <w:szCs w:val="24"/>
        </w:rPr>
        <w:t xml:space="preserve">, 1996; </w:t>
      </w:r>
      <w:proofErr w:type="spellStart"/>
      <w:r>
        <w:rPr>
          <w:rFonts w:ascii="Times New Roman" w:hAnsi="Times New Roman" w:cs="Times New Roman"/>
          <w:sz w:val="24"/>
          <w:szCs w:val="24"/>
        </w:rPr>
        <w:t>Kriedler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Zupancic</w:t>
      </w:r>
      <w:proofErr w:type="spellEnd"/>
      <w:r>
        <w:rPr>
          <w:rFonts w:ascii="Times New Roman" w:hAnsi="Times New Roman" w:cs="Times New Roman"/>
          <w:sz w:val="24"/>
          <w:szCs w:val="24"/>
        </w:rPr>
        <w:t xml:space="preserve">, Bell, &amp; Longo, 2000), which may on their own lead to partial reductions in neurocognitive deficits.  This will be of critical importance to military members returning from the </w:t>
      </w:r>
      <w:r>
        <w:rPr>
          <w:rFonts w:ascii="Times New Roman" w:hAnsi="Times New Roman" w:cs="Times New Roman"/>
          <w:sz w:val="24"/>
          <w:szCs w:val="24"/>
        </w:rPr>
        <w:lastRenderedPageBreak/>
        <w:t>combat theatre and seeking re-entry to occupational and educational roles, where the presence of untreated cognitive dysfunction would be expected to impact negatively on these re-engagement efforts.</w:t>
      </w:r>
    </w:p>
    <w:p w14:paraId="38CF02E7" w14:textId="77777777" w:rsidR="0007241E" w:rsidRDefault="0007241E" w:rsidP="0007241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Some limitations of the current study warrant caution. Most notably, the current analysis was correlational in nature and therefore causality cannot be assumed in the relation between dissociative symptoms and short-term memory deficits in individuals exposed to combat related trauma. These provocative findings emerged in a small sample of returning military members; additional work involving larger samples will be required.  Future work should also aim to determine whether there is a predictive relation between dissociative symptomatology and neurocognitive functioning in this population through the use of regression analyses. Unfortunately, the small sample size of the current study precluded the use of such analyses. In addition, the current study does not elucidate whether the relation between dissociative symptomatology and short-term memory dysfunction is present only when PTSD symptomatology is present or if this relation persists following recovery. Future cross-sectional or longitudinal studies will be necessary to determine whether this assertion is true. Finally, the results reported here are specific to individuals with PTSD as a result of exposure to combat-related trauma, and therefore may not be generalizable to other populations of individuals with PTSD. Future work will be required to identify the presence of such a relation in the various PTSD etiologies (i.e., childhood abuse, interpersonal violence, natural disasters). </w:t>
      </w:r>
    </w:p>
    <w:p w14:paraId="78AF3B7C" w14:textId="77777777" w:rsidR="0007241E" w:rsidRPr="00F30EA9" w:rsidRDefault="0007241E" w:rsidP="00F30EA9">
      <w:pPr>
        <w:spacing w:after="0" w:line="480" w:lineRule="auto"/>
        <w:rPr>
          <w:rFonts w:ascii="Times New Roman" w:hAnsi="Times New Roman" w:cs="Times New Roman"/>
          <w:b/>
          <w:sz w:val="28"/>
          <w:szCs w:val="28"/>
        </w:rPr>
      </w:pPr>
      <w:r w:rsidRPr="00F30EA9">
        <w:rPr>
          <w:rFonts w:ascii="Times New Roman" w:hAnsi="Times New Roman" w:cs="Times New Roman"/>
          <w:b/>
          <w:sz w:val="28"/>
          <w:szCs w:val="28"/>
        </w:rPr>
        <w:t>Conclusion</w:t>
      </w:r>
    </w:p>
    <w:p w14:paraId="758A0452" w14:textId="77777777" w:rsidR="0007241E" w:rsidRDefault="0007241E" w:rsidP="0007241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The results of the current study, though preliminary in nature, lend further support to the emerging relation between dissociative symptomatology and cognitive dysfunction in individuals with PTSD. Specifically, our results indicate that higher levels of dissociative symptomatology are associated with worse performance on a measure of short-term memory in veterans exposed to combat-related trauma; no other clinical variables, including PTSD symptom severity, showed this relation.</w:t>
      </w:r>
      <w:r w:rsidRPr="00B82B0F">
        <w:t xml:space="preserve"> </w:t>
      </w:r>
      <w:r w:rsidRPr="00B82B0F">
        <w:rPr>
          <w:rFonts w:ascii="Times New Roman" w:hAnsi="Times New Roman" w:cs="Times New Roman"/>
          <w:sz w:val="24"/>
          <w:szCs w:val="24"/>
        </w:rPr>
        <w:t>The current results are of critical importance in gaining a more clear understanding of the cognitive profile of this population, and in determining effective treatment strategies for mitigating the difficulties experienced by those with PTSD and concomitant neurocognitive deficits</w:t>
      </w:r>
      <w:r>
        <w:rPr>
          <w:rFonts w:ascii="Times New Roman" w:hAnsi="Times New Roman" w:cs="Times New Roman"/>
          <w:sz w:val="24"/>
          <w:szCs w:val="24"/>
        </w:rPr>
        <w:t xml:space="preserve"> as a result of combat-related trauma</w:t>
      </w:r>
      <w:r w:rsidRPr="00B82B0F">
        <w:rPr>
          <w:rFonts w:ascii="Times New Roman" w:hAnsi="Times New Roman" w:cs="Times New Roman"/>
          <w:sz w:val="24"/>
          <w:szCs w:val="24"/>
        </w:rPr>
        <w:t>. In addition, these findings are important in the characterization of the newly introduced dissociative subtype, in that individuals with PTSD and dissociative symptom</w:t>
      </w:r>
      <w:r>
        <w:rPr>
          <w:rFonts w:ascii="Times New Roman" w:hAnsi="Times New Roman" w:cs="Times New Roman"/>
          <w:sz w:val="24"/>
          <w:szCs w:val="24"/>
        </w:rPr>
        <w:t>at</w:t>
      </w:r>
      <w:r w:rsidRPr="00B82B0F">
        <w:rPr>
          <w:rFonts w:ascii="Times New Roman" w:hAnsi="Times New Roman" w:cs="Times New Roman"/>
          <w:sz w:val="24"/>
          <w:szCs w:val="24"/>
        </w:rPr>
        <w:t>ology may be at</w:t>
      </w:r>
      <w:r w:rsidRPr="00B82B0F">
        <w:t xml:space="preserve"> </w:t>
      </w:r>
      <w:r w:rsidRPr="00B82B0F">
        <w:rPr>
          <w:rFonts w:ascii="Times New Roman" w:hAnsi="Times New Roman" w:cs="Times New Roman"/>
          <w:sz w:val="24"/>
          <w:szCs w:val="24"/>
        </w:rPr>
        <w:t>greater risk of experiencing cognitive difficulties than th</w:t>
      </w:r>
      <w:r>
        <w:rPr>
          <w:rFonts w:ascii="Times New Roman" w:hAnsi="Times New Roman" w:cs="Times New Roman"/>
          <w:sz w:val="24"/>
          <w:szCs w:val="24"/>
        </w:rPr>
        <w:t>ose with non-dissociative PTSD. Future work should aim to clarify the causality of the reported relationship through regression analyses and longitudinal studies, in order to determine the timing of onset of both neurocognitive deficits and dissociative symptomatology.</w:t>
      </w:r>
    </w:p>
    <w:p w14:paraId="6B4A1620" w14:textId="77777777" w:rsidR="00F30EA9" w:rsidRDefault="00F30EA9" w:rsidP="00F30EA9">
      <w:pPr>
        <w:spacing w:after="0" w:line="480" w:lineRule="auto"/>
        <w:rPr>
          <w:rFonts w:ascii="Times New Roman" w:hAnsi="Times New Roman" w:cs="Times New Roman"/>
          <w:b/>
          <w:sz w:val="24"/>
          <w:szCs w:val="24"/>
        </w:rPr>
      </w:pPr>
    </w:p>
    <w:p w14:paraId="143FAF15" w14:textId="77777777" w:rsidR="00F30EA9" w:rsidRDefault="00F30EA9" w:rsidP="00F30EA9">
      <w:pPr>
        <w:spacing w:after="0" w:line="480" w:lineRule="auto"/>
        <w:rPr>
          <w:rFonts w:ascii="Times New Roman" w:hAnsi="Times New Roman" w:cs="Times New Roman"/>
          <w:b/>
          <w:sz w:val="24"/>
          <w:szCs w:val="24"/>
        </w:rPr>
      </w:pPr>
    </w:p>
    <w:p w14:paraId="6A2C6A01" w14:textId="77777777" w:rsidR="00F30EA9" w:rsidRDefault="00F30EA9" w:rsidP="00F30EA9">
      <w:pPr>
        <w:spacing w:after="0" w:line="480" w:lineRule="auto"/>
        <w:rPr>
          <w:rFonts w:ascii="Times New Roman" w:hAnsi="Times New Roman" w:cs="Times New Roman"/>
          <w:b/>
          <w:sz w:val="24"/>
          <w:szCs w:val="24"/>
        </w:rPr>
      </w:pPr>
    </w:p>
    <w:p w14:paraId="44EB9D1A" w14:textId="77777777" w:rsidR="00F30EA9" w:rsidRDefault="00F30EA9" w:rsidP="00F30EA9">
      <w:pPr>
        <w:spacing w:after="0" w:line="480" w:lineRule="auto"/>
        <w:rPr>
          <w:rFonts w:ascii="Times New Roman" w:hAnsi="Times New Roman" w:cs="Times New Roman"/>
          <w:b/>
          <w:sz w:val="24"/>
          <w:szCs w:val="24"/>
        </w:rPr>
      </w:pPr>
    </w:p>
    <w:p w14:paraId="1DF6C823" w14:textId="77777777" w:rsidR="00F30EA9" w:rsidRDefault="00F30EA9" w:rsidP="00F30EA9">
      <w:pPr>
        <w:spacing w:after="0" w:line="480" w:lineRule="auto"/>
        <w:rPr>
          <w:rFonts w:ascii="Times New Roman" w:hAnsi="Times New Roman" w:cs="Times New Roman"/>
          <w:b/>
          <w:sz w:val="24"/>
          <w:szCs w:val="24"/>
        </w:rPr>
      </w:pPr>
    </w:p>
    <w:p w14:paraId="6D61ABFA" w14:textId="77777777" w:rsidR="00AB07E8" w:rsidRDefault="00AB07E8" w:rsidP="00F30EA9">
      <w:pPr>
        <w:spacing w:after="0" w:line="480" w:lineRule="auto"/>
        <w:rPr>
          <w:rFonts w:ascii="Times New Roman" w:hAnsi="Times New Roman" w:cs="Times New Roman"/>
          <w:b/>
          <w:sz w:val="24"/>
          <w:szCs w:val="24"/>
        </w:rPr>
      </w:pPr>
    </w:p>
    <w:p w14:paraId="4AD4BCCB" w14:textId="77777777" w:rsidR="0007241E" w:rsidRPr="00F30EA9" w:rsidRDefault="0007241E" w:rsidP="00F30EA9">
      <w:pPr>
        <w:spacing w:after="0" w:line="480" w:lineRule="auto"/>
        <w:rPr>
          <w:rFonts w:ascii="Times New Roman" w:hAnsi="Times New Roman" w:cs="Times New Roman"/>
          <w:sz w:val="28"/>
          <w:szCs w:val="28"/>
        </w:rPr>
      </w:pPr>
      <w:r w:rsidRPr="00F30EA9">
        <w:rPr>
          <w:rFonts w:ascii="Times New Roman" w:hAnsi="Times New Roman" w:cs="Times New Roman"/>
          <w:b/>
          <w:sz w:val="28"/>
          <w:szCs w:val="28"/>
        </w:rPr>
        <w:lastRenderedPageBreak/>
        <w:t>References</w:t>
      </w:r>
    </w:p>
    <w:p w14:paraId="5E5B8D17" w14:textId="77777777" w:rsidR="0007241E" w:rsidRPr="00145013" w:rsidRDefault="0007241E" w:rsidP="0007241E">
      <w:pPr>
        <w:ind w:left="630" w:hanging="630"/>
        <w:rPr>
          <w:rFonts w:ascii="Times New Roman" w:hAnsi="Times New Roman" w:cs="Times New Roman"/>
          <w:sz w:val="24"/>
          <w:szCs w:val="24"/>
        </w:rPr>
      </w:pPr>
      <w:proofErr w:type="gramStart"/>
      <w:r w:rsidRPr="00145013">
        <w:rPr>
          <w:rFonts w:ascii="Times New Roman" w:hAnsi="Times New Roman" w:cs="Times New Roman"/>
          <w:sz w:val="24"/>
          <w:szCs w:val="24"/>
        </w:rPr>
        <w:t>American Psychological Association (2000).</w:t>
      </w:r>
      <w:proofErr w:type="gramEnd"/>
      <w:r w:rsidRPr="00145013">
        <w:rPr>
          <w:rFonts w:ascii="Times New Roman" w:hAnsi="Times New Roman" w:cs="Times New Roman"/>
          <w:sz w:val="24"/>
          <w:szCs w:val="24"/>
        </w:rPr>
        <w:t xml:space="preserve"> </w:t>
      </w:r>
      <w:proofErr w:type="gramStart"/>
      <w:r w:rsidRPr="00145013">
        <w:rPr>
          <w:rFonts w:ascii="Times New Roman" w:hAnsi="Times New Roman" w:cs="Times New Roman"/>
          <w:i/>
          <w:sz w:val="24"/>
          <w:szCs w:val="24"/>
        </w:rPr>
        <w:t xml:space="preserve">Diagnostic and statistical manual of mental disorders </w:t>
      </w:r>
      <w:r w:rsidRPr="00145013">
        <w:rPr>
          <w:rFonts w:ascii="Times New Roman" w:hAnsi="Times New Roman" w:cs="Times New Roman"/>
          <w:sz w:val="24"/>
          <w:szCs w:val="24"/>
        </w:rPr>
        <w:t>(4</w:t>
      </w:r>
      <w:r w:rsidRPr="00145013">
        <w:rPr>
          <w:rFonts w:ascii="Times New Roman" w:hAnsi="Times New Roman" w:cs="Times New Roman"/>
          <w:sz w:val="24"/>
          <w:szCs w:val="24"/>
          <w:vertAlign w:val="superscript"/>
        </w:rPr>
        <w:t>th</w:t>
      </w:r>
      <w:r w:rsidRPr="00145013">
        <w:rPr>
          <w:rFonts w:ascii="Times New Roman" w:hAnsi="Times New Roman" w:cs="Times New Roman"/>
          <w:sz w:val="24"/>
          <w:szCs w:val="24"/>
        </w:rPr>
        <w:t xml:space="preserve"> ed., text rev.).</w:t>
      </w:r>
      <w:proofErr w:type="gramEnd"/>
      <w:r w:rsidRPr="00145013">
        <w:rPr>
          <w:rFonts w:ascii="Times New Roman" w:hAnsi="Times New Roman" w:cs="Times New Roman"/>
          <w:sz w:val="24"/>
          <w:szCs w:val="24"/>
        </w:rPr>
        <w:t xml:space="preserve"> Washington, DC.</w:t>
      </w:r>
    </w:p>
    <w:p w14:paraId="794080EC" w14:textId="77777777" w:rsidR="0007241E" w:rsidRDefault="0007241E" w:rsidP="0007241E">
      <w:pPr>
        <w:ind w:left="630" w:hanging="630"/>
        <w:rPr>
          <w:rFonts w:ascii="Times New Roman" w:hAnsi="Times New Roman" w:cs="Times New Roman"/>
          <w:sz w:val="24"/>
          <w:szCs w:val="24"/>
        </w:rPr>
      </w:pPr>
      <w:r w:rsidRPr="00145013">
        <w:rPr>
          <w:rFonts w:ascii="Times New Roman" w:hAnsi="Times New Roman" w:cs="Times New Roman"/>
          <w:sz w:val="24"/>
          <w:szCs w:val="24"/>
        </w:rPr>
        <w:t>Anaya</w:t>
      </w:r>
      <w:r>
        <w:rPr>
          <w:rFonts w:ascii="Times New Roman" w:hAnsi="Times New Roman" w:cs="Times New Roman"/>
          <w:sz w:val="24"/>
          <w:szCs w:val="24"/>
        </w:rPr>
        <w:t>,</w:t>
      </w:r>
      <w:r w:rsidRPr="00145013">
        <w:rPr>
          <w:rFonts w:ascii="Times New Roman" w:hAnsi="Times New Roman" w:cs="Times New Roman"/>
          <w:sz w:val="24"/>
          <w:szCs w:val="24"/>
        </w:rPr>
        <w:t xml:space="preserve"> C</w:t>
      </w:r>
      <w:r>
        <w:rPr>
          <w:rFonts w:ascii="Times New Roman" w:hAnsi="Times New Roman" w:cs="Times New Roman"/>
          <w:sz w:val="24"/>
          <w:szCs w:val="24"/>
        </w:rPr>
        <w:t>.</w:t>
      </w:r>
      <w:r w:rsidRPr="00145013">
        <w:rPr>
          <w:rFonts w:ascii="Times New Roman" w:hAnsi="Times New Roman" w:cs="Times New Roman"/>
          <w:sz w:val="24"/>
          <w:szCs w:val="24"/>
        </w:rPr>
        <w:t xml:space="preserve">, </w:t>
      </w:r>
      <w:proofErr w:type="spellStart"/>
      <w:r w:rsidRPr="00145013">
        <w:rPr>
          <w:rFonts w:ascii="Times New Roman" w:hAnsi="Times New Roman" w:cs="Times New Roman"/>
          <w:sz w:val="24"/>
          <w:szCs w:val="24"/>
        </w:rPr>
        <w:t>Aran</w:t>
      </w:r>
      <w:proofErr w:type="spellEnd"/>
      <w:r>
        <w:rPr>
          <w:rFonts w:ascii="Times New Roman" w:hAnsi="Times New Roman" w:cs="Times New Roman"/>
          <w:sz w:val="24"/>
          <w:szCs w:val="24"/>
        </w:rPr>
        <w:t>,</w:t>
      </w:r>
      <w:r w:rsidRPr="00145013">
        <w:rPr>
          <w:rFonts w:ascii="Times New Roman" w:hAnsi="Times New Roman" w:cs="Times New Roman"/>
          <w:sz w:val="24"/>
          <w:szCs w:val="24"/>
        </w:rPr>
        <w:t xml:space="preserve"> A</w:t>
      </w:r>
      <w:r>
        <w:rPr>
          <w:rFonts w:ascii="Times New Roman" w:hAnsi="Times New Roman" w:cs="Times New Roman"/>
          <w:sz w:val="24"/>
          <w:szCs w:val="24"/>
        </w:rPr>
        <w:t>.</w:t>
      </w:r>
      <w:r w:rsidRPr="00145013">
        <w:rPr>
          <w:rFonts w:ascii="Times New Roman" w:hAnsi="Times New Roman" w:cs="Times New Roman"/>
          <w:sz w:val="24"/>
          <w:szCs w:val="24"/>
        </w:rPr>
        <w:t>M</w:t>
      </w:r>
      <w:r>
        <w:rPr>
          <w:rFonts w:ascii="Times New Roman" w:hAnsi="Times New Roman" w:cs="Times New Roman"/>
          <w:sz w:val="24"/>
          <w:szCs w:val="24"/>
        </w:rPr>
        <w:t>.</w:t>
      </w:r>
      <w:r w:rsidRPr="00145013">
        <w:rPr>
          <w:rFonts w:ascii="Times New Roman" w:hAnsi="Times New Roman" w:cs="Times New Roman"/>
          <w:sz w:val="24"/>
          <w:szCs w:val="24"/>
        </w:rPr>
        <w:t xml:space="preserve">, </w:t>
      </w:r>
      <w:proofErr w:type="spellStart"/>
      <w:r w:rsidRPr="00145013">
        <w:rPr>
          <w:rFonts w:ascii="Times New Roman" w:hAnsi="Times New Roman" w:cs="Times New Roman"/>
          <w:sz w:val="24"/>
          <w:szCs w:val="24"/>
        </w:rPr>
        <w:t>Ayuso-Mateos</w:t>
      </w:r>
      <w:proofErr w:type="spellEnd"/>
      <w:r>
        <w:rPr>
          <w:rFonts w:ascii="Times New Roman" w:hAnsi="Times New Roman" w:cs="Times New Roman"/>
          <w:sz w:val="24"/>
          <w:szCs w:val="24"/>
        </w:rPr>
        <w:t>,</w:t>
      </w:r>
      <w:r w:rsidRPr="00145013">
        <w:rPr>
          <w:rFonts w:ascii="Times New Roman" w:hAnsi="Times New Roman" w:cs="Times New Roman"/>
          <w:sz w:val="24"/>
          <w:szCs w:val="24"/>
        </w:rPr>
        <w:t xml:space="preserve"> J</w:t>
      </w:r>
      <w:r>
        <w:rPr>
          <w:rFonts w:ascii="Times New Roman" w:hAnsi="Times New Roman" w:cs="Times New Roman"/>
          <w:sz w:val="24"/>
          <w:szCs w:val="24"/>
        </w:rPr>
        <w:t>.</w:t>
      </w:r>
      <w:r w:rsidRPr="00145013">
        <w:rPr>
          <w:rFonts w:ascii="Times New Roman" w:hAnsi="Times New Roman" w:cs="Times New Roman"/>
          <w:sz w:val="24"/>
          <w:szCs w:val="24"/>
        </w:rPr>
        <w:t>L</w:t>
      </w:r>
      <w:r>
        <w:rPr>
          <w:rFonts w:ascii="Times New Roman" w:hAnsi="Times New Roman" w:cs="Times New Roman"/>
          <w:sz w:val="24"/>
          <w:szCs w:val="24"/>
        </w:rPr>
        <w:t>.</w:t>
      </w:r>
      <w:r w:rsidRPr="00145013">
        <w:rPr>
          <w:rFonts w:ascii="Times New Roman" w:hAnsi="Times New Roman" w:cs="Times New Roman"/>
          <w:sz w:val="24"/>
          <w:szCs w:val="24"/>
        </w:rPr>
        <w:t xml:space="preserve">, </w:t>
      </w:r>
      <w:proofErr w:type="spellStart"/>
      <w:r w:rsidRPr="00145013">
        <w:rPr>
          <w:rFonts w:ascii="Times New Roman" w:hAnsi="Times New Roman" w:cs="Times New Roman"/>
          <w:sz w:val="24"/>
          <w:szCs w:val="24"/>
        </w:rPr>
        <w:t>Wykes</w:t>
      </w:r>
      <w:proofErr w:type="spellEnd"/>
      <w:r>
        <w:rPr>
          <w:rFonts w:ascii="Times New Roman" w:hAnsi="Times New Roman" w:cs="Times New Roman"/>
          <w:sz w:val="24"/>
          <w:szCs w:val="24"/>
        </w:rPr>
        <w:t>,</w:t>
      </w:r>
      <w:r w:rsidRPr="00145013">
        <w:rPr>
          <w:rFonts w:ascii="Times New Roman" w:hAnsi="Times New Roman" w:cs="Times New Roman"/>
          <w:sz w:val="24"/>
          <w:szCs w:val="24"/>
        </w:rPr>
        <w:t xml:space="preserve"> T</w:t>
      </w:r>
      <w:r>
        <w:rPr>
          <w:rFonts w:ascii="Times New Roman" w:hAnsi="Times New Roman" w:cs="Times New Roman"/>
          <w:sz w:val="24"/>
          <w:szCs w:val="24"/>
        </w:rPr>
        <w:t>.</w:t>
      </w:r>
      <w:r w:rsidRPr="00145013">
        <w:rPr>
          <w:rFonts w:ascii="Times New Roman" w:hAnsi="Times New Roman" w:cs="Times New Roman"/>
          <w:sz w:val="24"/>
          <w:szCs w:val="24"/>
        </w:rPr>
        <w:t xml:space="preserve">, </w:t>
      </w:r>
      <w:proofErr w:type="spellStart"/>
      <w:r w:rsidRPr="00145013">
        <w:rPr>
          <w:rFonts w:ascii="Times New Roman" w:hAnsi="Times New Roman" w:cs="Times New Roman"/>
          <w:sz w:val="24"/>
          <w:szCs w:val="24"/>
        </w:rPr>
        <w:t>Vieta</w:t>
      </w:r>
      <w:proofErr w:type="spellEnd"/>
      <w:r>
        <w:rPr>
          <w:rFonts w:ascii="Times New Roman" w:hAnsi="Times New Roman" w:cs="Times New Roman"/>
          <w:sz w:val="24"/>
          <w:szCs w:val="24"/>
        </w:rPr>
        <w:t>,</w:t>
      </w:r>
      <w:r w:rsidRPr="00145013">
        <w:rPr>
          <w:rFonts w:ascii="Times New Roman" w:hAnsi="Times New Roman" w:cs="Times New Roman"/>
          <w:sz w:val="24"/>
          <w:szCs w:val="24"/>
        </w:rPr>
        <w:t xml:space="preserve"> E</w:t>
      </w:r>
      <w:r>
        <w:rPr>
          <w:rFonts w:ascii="Times New Roman" w:hAnsi="Times New Roman" w:cs="Times New Roman"/>
          <w:sz w:val="24"/>
          <w:szCs w:val="24"/>
        </w:rPr>
        <w:t>.</w:t>
      </w:r>
      <w:r w:rsidRPr="00145013">
        <w:rPr>
          <w:rFonts w:ascii="Times New Roman" w:hAnsi="Times New Roman" w:cs="Times New Roman"/>
          <w:sz w:val="24"/>
          <w:szCs w:val="24"/>
        </w:rPr>
        <w:t>, Scott</w:t>
      </w:r>
      <w:r>
        <w:rPr>
          <w:rFonts w:ascii="Times New Roman" w:hAnsi="Times New Roman" w:cs="Times New Roman"/>
          <w:sz w:val="24"/>
          <w:szCs w:val="24"/>
        </w:rPr>
        <w:t>,</w:t>
      </w:r>
      <w:r w:rsidRPr="00145013">
        <w:rPr>
          <w:rFonts w:ascii="Times New Roman" w:hAnsi="Times New Roman" w:cs="Times New Roman"/>
          <w:sz w:val="24"/>
          <w:szCs w:val="24"/>
        </w:rPr>
        <w:t xml:space="preserve"> J.</w:t>
      </w:r>
      <w:r>
        <w:rPr>
          <w:rFonts w:ascii="Times New Roman" w:hAnsi="Times New Roman" w:cs="Times New Roman"/>
          <w:sz w:val="24"/>
          <w:szCs w:val="24"/>
        </w:rPr>
        <w:t xml:space="preserve"> (2012)</w:t>
      </w:r>
      <w:r w:rsidRPr="00145013">
        <w:rPr>
          <w:rFonts w:ascii="Times New Roman" w:hAnsi="Times New Roman" w:cs="Times New Roman"/>
          <w:sz w:val="24"/>
          <w:szCs w:val="24"/>
        </w:rPr>
        <w:t xml:space="preserve"> A systematic review of cognitive remediation for </w:t>
      </w:r>
      <w:proofErr w:type="spellStart"/>
      <w:proofErr w:type="gramStart"/>
      <w:r w:rsidRPr="00145013">
        <w:rPr>
          <w:rFonts w:ascii="Times New Roman" w:hAnsi="Times New Roman" w:cs="Times New Roman"/>
          <w:sz w:val="24"/>
          <w:szCs w:val="24"/>
        </w:rPr>
        <w:t>schizo</w:t>
      </w:r>
      <w:proofErr w:type="spellEnd"/>
      <w:r w:rsidRPr="00145013">
        <w:rPr>
          <w:rFonts w:ascii="Times New Roman" w:hAnsi="Times New Roman" w:cs="Times New Roman"/>
          <w:sz w:val="24"/>
          <w:szCs w:val="24"/>
        </w:rPr>
        <w:t>-affective</w:t>
      </w:r>
      <w:proofErr w:type="gramEnd"/>
      <w:r w:rsidRPr="00145013">
        <w:rPr>
          <w:rFonts w:ascii="Times New Roman" w:hAnsi="Times New Roman" w:cs="Times New Roman"/>
          <w:sz w:val="24"/>
          <w:szCs w:val="24"/>
        </w:rPr>
        <w:t xml:space="preserve"> and affective disorders. </w:t>
      </w:r>
      <w:r>
        <w:rPr>
          <w:rFonts w:ascii="Times New Roman" w:hAnsi="Times New Roman" w:cs="Times New Roman"/>
          <w:i/>
          <w:sz w:val="24"/>
          <w:szCs w:val="24"/>
        </w:rPr>
        <w:t xml:space="preserve">Journal of Affective </w:t>
      </w:r>
      <w:r w:rsidRPr="00145013">
        <w:rPr>
          <w:rFonts w:ascii="Times New Roman" w:hAnsi="Times New Roman" w:cs="Times New Roman"/>
          <w:i/>
          <w:sz w:val="24"/>
          <w:szCs w:val="24"/>
        </w:rPr>
        <w:t>Disorders</w:t>
      </w:r>
      <w:r>
        <w:rPr>
          <w:rFonts w:ascii="Times New Roman" w:hAnsi="Times New Roman" w:cs="Times New Roman"/>
          <w:sz w:val="24"/>
          <w:szCs w:val="24"/>
        </w:rPr>
        <w:t xml:space="preserve">, </w:t>
      </w:r>
      <w:r>
        <w:rPr>
          <w:rFonts w:ascii="Times New Roman" w:hAnsi="Times New Roman" w:cs="Times New Roman"/>
          <w:i/>
          <w:sz w:val="24"/>
          <w:szCs w:val="24"/>
        </w:rPr>
        <w:t>142</w:t>
      </w:r>
      <w:r>
        <w:rPr>
          <w:rFonts w:ascii="Times New Roman" w:hAnsi="Times New Roman" w:cs="Times New Roman"/>
          <w:sz w:val="24"/>
          <w:szCs w:val="24"/>
        </w:rPr>
        <w:t>(1-3), 13-21.</w:t>
      </w:r>
      <w:r>
        <w:rPr>
          <w:rFonts w:ascii="Times New Roman" w:hAnsi="Times New Roman" w:cs="Times New Roman"/>
          <w:i/>
          <w:sz w:val="24"/>
          <w:szCs w:val="24"/>
        </w:rPr>
        <w:t xml:space="preserve"> </w:t>
      </w:r>
    </w:p>
    <w:p w14:paraId="3A9EC835" w14:textId="77777777" w:rsidR="0007241E" w:rsidRDefault="0007241E" w:rsidP="0007241E">
      <w:pPr>
        <w:ind w:left="630" w:hanging="630"/>
        <w:rPr>
          <w:rFonts w:ascii="Times New Roman" w:hAnsi="Times New Roman" w:cs="Times New Roman"/>
          <w:sz w:val="24"/>
          <w:szCs w:val="24"/>
        </w:rPr>
      </w:pPr>
      <w:proofErr w:type="spellStart"/>
      <w:r>
        <w:rPr>
          <w:rFonts w:ascii="Times New Roman" w:hAnsi="Times New Roman" w:cs="Times New Roman"/>
          <w:sz w:val="24"/>
          <w:szCs w:val="24"/>
        </w:rPr>
        <w:t>Aupperle</w:t>
      </w:r>
      <w:proofErr w:type="spellEnd"/>
      <w:r>
        <w:rPr>
          <w:rFonts w:ascii="Times New Roman" w:hAnsi="Times New Roman" w:cs="Times New Roman"/>
          <w:sz w:val="24"/>
          <w:szCs w:val="24"/>
        </w:rPr>
        <w:t xml:space="preserve">, R.L., Melrose, A.J., Stein, M.B., &amp; Paulus, M.P. (2012). Executive function and PTSD: Disengaging from trauma. </w:t>
      </w:r>
      <w:r>
        <w:rPr>
          <w:rFonts w:ascii="Times New Roman" w:hAnsi="Times New Roman" w:cs="Times New Roman"/>
          <w:i/>
          <w:sz w:val="24"/>
          <w:szCs w:val="24"/>
        </w:rPr>
        <w:t>Neuropharmacology</w:t>
      </w:r>
      <w:r>
        <w:rPr>
          <w:rFonts w:ascii="Times New Roman" w:hAnsi="Times New Roman" w:cs="Times New Roman"/>
          <w:sz w:val="24"/>
          <w:szCs w:val="24"/>
        </w:rPr>
        <w:t xml:space="preserve">, </w:t>
      </w:r>
      <w:r w:rsidRPr="00BB2EB4">
        <w:rPr>
          <w:rFonts w:ascii="Times New Roman" w:hAnsi="Times New Roman" w:cs="Times New Roman"/>
          <w:i/>
          <w:sz w:val="24"/>
          <w:szCs w:val="24"/>
        </w:rPr>
        <w:t>62</w:t>
      </w:r>
      <w:r>
        <w:rPr>
          <w:rFonts w:ascii="Times New Roman" w:hAnsi="Times New Roman" w:cs="Times New Roman"/>
          <w:sz w:val="24"/>
          <w:szCs w:val="24"/>
        </w:rPr>
        <w:t>, 686-694.</w:t>
      </w:r>
    </w:p>
    <w:p w14:paraId="78737770" w14:textId="77777777" w:rsidR="0007241E" w:rsidRPr="00B62CF9" w:rsidRDefault="0007241E" w:rsidP="0007241E">
      <w:pPr>
        <w:ind w:left="630" w:hanging="630"/>
        <w:rPr>
          <w:rFonts w:ascii="Times New Roman" w:hAnsi="Times New Roman" w:cs="Times New Roman"/>
          <w:sz w:val="24"/>
          <w:szCs w:val="24"/>
        </w:rPr>
      </w:pPr>
      <w:proofErr w:type="gramStart"/>
      <w:r>
        <w:rPr>
          <w:rFonts w:ascii="Times New Roman" w:hAnsi="Times New Roman" w:cs="Times New Roman"/>
          <w:sz w:val="24"/>
          <w:szCs w:val="24"/>
        </w:rPr>
        <w:t>Beck, A.T., &amp; Steer, R.A. (1993).</w:t>
      </w:r>
      <w:proofErr w:type="gramEnd"/>
      <w:r>
        <w:rPr>
          <w:rFonts w:ascii="Times New Roman" w:hAnsi="Times New Roman" w:cs="Times New Roman"/>
          <w:sz w:val="24"/>
          <w:szCs w:val="24"/>
        </w:rPr>
        <w:t xml:space="preserve"> </w:t>
      </w:r>
      <w:proofErr w:type="gramStart"/>
      <w:r>
        <w:rPr>
          <w:rFonts w:ascii="Times New Roman" w:hAnsi="Times New Roman" w:cs="Times New Roman"/>
          <w:i/>
          <w:sz w:val="24"/>
          <w:szCs w:val="24"/>
        </w:rPr>
        <w:t>Beck anxiety inventory manual</w:t>
      </w:r>
      <w:r>
        <w:rPr>
          <w:rFonts w:ascii="Times New Roman" w:hAnsi="Times New Roman" w:cs="Times New Roman"/>
          <w:sz w:val="24"/>
          <w:szCs w:val="24"/>
        </w:rPr>
        <w:t>.</w:t>
      </w:r>
      <w:proofErr w:type="gramEnd"/>
      <w:r>
        <w:rPr>
          <w:rFonts w:ascii="Times New Roman" w:hAnsi="Times New Roman" w:cs="Times New Roman"/>
          <w:sz w:val="24"/>
          <w:szCs w:val="24"/>
        </w:rPr>
        <w:t xml:space="preserve"> San Antonio: Psychological Corporation. </w:t>
      </w:r>
    </w:p>
    <w:p w14:paraId="00B9E9E5" w14:textId="77777777" w:rsidR="0007241E" w:rsidRDefault="0007241E" w:rsidP="0007241E">
      <w:pPr>
        <w:ind w:left="630" w:hanging="630"/>
        <w:rPr>
          <w:rFonts w:ascii="Times New Roman" w:hAnsi="Times New Roman" w:cs="Times New Roman"/>
          <w:sz w:val="24"/>
          <w:szCs w:val="24"/>
        </w:rPr>
      </w:pPr>
      <w:r>
        <w:rPr>
          <w:rFonts w:ascii="Times New Roman" w:hAnsi="Times New Roman" w:cs="Times New Roman"/>
          <w:sz w:val="24"/>
          <w:szCs w:val="24"/>
        </w:rPr>
        <w:t xml:space="preserve">Beck, A.T., Steer, R.A., &amp; Brown, G.K. (1996). </w:t>
      </w:r>
      <w:proofErr w:type="gramStart"/>
      <w:r>
        <w:rPr>
          <w:rFonts w:ascii="Times New Roman" w:hAnsi="Times New Roman" w:cs="Times New Roman"/>
          <w:i/>
          <w:sz w:val="24"/>
          <w:szCs w:val="24"/>
        </w:rPr>
        <w:t>Manual for the beck depression inventory-II</w:t>
      </w:r>
      <w:r>
        <w:rPr>
          <w:rFonts w:ascii="Times New Roman" w:hAnsi="Times New Roman" w:cs="Times New Roman"/>
          <w:sz w:val="24"/>
          <w:szCs w:val="24"/>
        </w:rPr>
        <w:t>.</w:t>
      </w:r>
      <w:proofErr w:type="gramEnd"/>
      <w:r>
        <w:rPr>
          <w:rFonts w:ascii="Times New Roman" w:hAnsi="Times New Roman" w:cs="Times New Roman"/>
          <w:sz w:val="24"/>
          <w:szCs w:val="24"/>
        </w:rPr>
        <w:t xml:space="preserve"> San Antonio: Psychological Corporation.</w:t>
      </w:r>
    </w:p>
    <w:p w14:paraId="774EA05F" w14:textId="77777777" w:rsidR="0007241E" w:rsidRPr="00AC01AA" w:rsidRDefault="0007241E" w:rsidP="0007241E">
      <w:pPr>
        <w:ind w:left="630" w:hanging="630"/>
        <w:rPr>
          <w:rFonts w:ascii="Times New Roman" w:hAnsi="Times New Roman" w:cs="Times New Roman"/>
          <w:sz w:val="24"/>
          <w:szCs w:val="24"/>
        </w:rPr>
      </w:pPr>
      <w:proofErr w:type="spellStart"/>
      <w:r>
        <w:rPr>
          <w:rFonts w:ascii="Times New Roman" w:hAnsi="Times New Roman" w:cs="Times New Roman"/>
          <w:sz w:val="24"/>
          <w:szCs w:val="24"/>
        </w:rPr>
        <w:t>Bergouignan</w:t>
      </w:r>
      <w:proofErr w:type="spellEnd"/>
      <w:r>
        <w:rPr>
          <w:rFonts w:ascii="Times New Roman" w:hAnsi="Times New Roman" w:cs="Times New Roman"/>
          <w:sz w:val="24"/>
          <w:szCs w:val="24"/>
        </w:rPr>
        <w:t xml:space="preserve">, L., Nyberg, L., &amp; </w:t>
      </w:r>
      <w:proofErr w:type="spellStart"/>
      <w:r>
        <w:rPr>
          <w:rFonts w:ascii="Times New Roman" w:hAnsi="Times New Roman" w:cs="Times New Roman"/>
          <w:sz w:val="24"/>
          <w:szCs w:val="24"/>
        </w:rPr>
        <w:t>Ehrsson</w:t>
      </w:r>
      <w:proofErr w:type="spellEnd"/>
      <w:r>
        <w:rPr>
          <w:rFonts w:ascii="Times New Roman" w:hAnsi="Times New Roman" w:cs="Times New Roman"/>
          <w:sz w:val="24"/>
          <w:szCs w:val="24"/>
        </w:rPr>
        <w:t xml:space="preserve">, H.H. (2014). Out-of-body-induced hippocampal amnesia. </w:t>
      </w:r>
      <w:r>
        <w:rPr>
          <w:rFonts w:ascii="Times New Roman" w:hAnsi="Times New Roman" w:cs="Times New Roman"/>
          <w:i/>
          <w:sz w:val="24"/>
          <w:szCs w:val="24"/>
        </w:rPr>
        <w:t>PNAS</w:t>
      </w:r>
      <w:r>
        <w:rPr>
          <w:rFonts w:ascii="Times New Roman" w:hAnsi="Times New Roman" w:cs="Times New Roman"/>
          <w:sz w:val="24"/>
          <w:szCs w:val="24"/>
        </w:rPr>
        <w:t xml:space="preserve">, </w:t>
      </w:r>
      <w:r>
        <w:rPr>
          <w:rFonts w:ascii="Times New Roman" w:hAnsi="Times New Roman" w:cs="Times New Roman"/>
          <w:i/>
          <w:sz w:val="24"/>
          <w:szCs w:val="24"/>
        </w:rPr>
        <w:t>111</w:t>
      </w:r>
      <w:r>
        <w:rPr>
          <w:rFonts w:ascii="Times New Roman" w:hAnsi="Times New Roman" w:cs="Times New Roman"/>
          <w:sz w:val="24"/>
          <w:szCs w:val="24"/>
        </w:rPr>
        <w:t>(12), 4421-4426.</w:t>
      </w:r>
    </w:p>
    <w:p w14:paraId="1E6B66D5" w14:textId="77777777" w:rsidR="0007241E" w:rsidRDefault="0007241E" w:rsidP="0007241E">
      <w:pPr>
        <w:ind w:left="630" w:hanging="630"/>
        <w:rPr>
          <w:rFonts w:ascii="Times New Roman" w:hAnsi="Times New Roman" w:cs="Times New Roman"/>
          <w:sz w:val="24"/>
          <w:szCs w:val="24"/>
        </w:rPr>
      </w:pPr>
      <w:r>
        <w:rPr>
          <w:rFonts w:ascii="Times New Roman" w:hAnsi="Times New Roman" w:cs="Times New Roman"/>
          <w:sz w:val="24"/>
          <w:szCs w:val="24"/>
        </w:rPr>
        <w:t xml:space="preserve">Bernstein, D.P., &amp; Fink, L. (1998). </w:t>
      </w:r>
      <w:r w:rsidRPr="00E55ED8">
        <w:rPr>
          <w:rFonts w:ascii="Times New Roman" w:hAnsi="Times New Roman" w:cs="Times New Roman"/>
          <w:i/>
          <w:sz w:val="24"/>
          <w:szCs w:val="24"/>
        </w:rPr>
        <w:t>Childhood trauma questionnaire: a retrospective self-report</w:t>
      </w:r>
      <w:r>
        <w:rPr>
          <w:rFonts w:ascii="Times New Roman" w:hAnsi="Times New Roman" w:cs="Times New Roman"/>
          <w:sz w:val="24"/>
          <w:szCs w:val="24"/>
        </w:rPr>
        <w:t xml:space="preserve">. San Antonio: Harcourt Brace &amp; Company. </w:t>
      </w:r>
    </w:p>
    <w:p w14:paraId="1954C43C" w14:textId="77777777" w:rsidR="0007241E" w:rsidRPr="00E55ED8" w:rsidRDefault="0007241E" w:rsidP="0007241E">
      <w:pPr>
        <w:ind w:left="630" w:hanging="630"/>
        <w:rPr>
          <w:rFonts w:ascii="Times New Roman" w:hAnsi="Times New Roman" w:cs="Times New Roman"/>
          <w:sz w:val="24"/>
          <w:szCs w:val="24"/>
        </w:rPr>
      </w:pPr>
      <w:r>
        <w:rPr>
          <w:rFonts w:ascii="Times New Roman" w:hAnsi="Times New Roman" w:cs="Times New Roman"/>
          <w:sz w:val="24"/>
          <w:szCs w:val="24"/>
        </w:rPr>
        <w:t xml:space="preserve">Blair, J.R., &amp; </w:t>
      </w:r>
      <w:proofErr w:type="spellStart"/>
      <w:r>
        <w:rPr>
          <w:rFonts w:ascii="Times New Roman" w:hAnsi="Times New Roman" w:cs="Times New Roman"/>
          <w:sz w:val="24"/>
          <w:szCs w:val="24"/>
        </w:rPr>
        <w:t>Spreen</w:t>
      </w:r>
      <w:proofErr w:type="spellEnd"/>
      <w:r>
        <w:rPr>
          <w:rFonts w:ascii="Times New Roman" w:hAnsi="Times New Roman" w:cs="Times New Roman"/>
          <w:sz w:val="24"/>
          <w:szCs w:val="24"/>
        </w:rPr>
        <w:t xml:space="preserve">, O. (1989). Predicting premorbid IQ: A revision of the national adult reading test. </w:t>
      </w:r>
      <w:r>
        <w:rPr>
          <w:rFonts w:ascii="Times New Roman" w:hAnsi="Times New Roman" w:cs="Times New Roman"/>
          <w:i/>
          <w:sz w:val="24"/>
          <w:szCs w:val="24"/>
        </w:rPr>
        <w:t>Clinical Neuropsychology</w:t>
      </w:r>
      <w:r>
        <w:rPr>
          <w:rFonts w:ascii="Times New Roman" w:hAnsi="Times New Roman" w:cs="Times New Roman"/>
          <w:sz w:val="24"/>
          <w:szCs w:val="24"/>
        </w:rPr>
        <w:t xml:space="preserve">, </w:t>
      </w:r>
      <w:r w:rsidRPr="00BB2EB4">
        <w:rPr>
          <w:rFonts w:ascii="Times New Roman" w:hAnsi="Times New Roman" w:cs="Times New Roman"/>
          <w:i/>
          <w:sz w:val="24"/>
          <w:szCs w:val="24"/>
        </w:rPr>
        <w:t>3</w:t>
      </w:r>
      <w:r>
        <w:rPr>
          <w:rFonts w:ascii="Times New Roman" w:hAnsi="Times New Roman" w:cs="Times New Roman"/>
          <w:sz w:val="24"/>
          <w:szCs w:val="24"/>
        </w:rPr>
        <w:t>, 129-136.</w:t>
      </w:r>
    </w:p>
    <w:p w14:paraId="63F8F6E1" w14:textId="77777777" w:rsidR="0007241E" w:rsidRDefault="0007241E" w:rsidP="0007241E">
      <w:pPr>
        <w:ind w:left="630" w:hanging="630"/>
        <w:rPr>
          <w:rFonts w:ascii="Times New Roman" w:hAnsi="Times New Roman" w:cs="Times New Roman"/>
          <w:sz w:val="24"/>
          <w:szCs w:val="24"/>
        </w:rPr>
      </w:pPr>
      <w:r>
        <w:rPr>
          <w:rFonts w:ascii="Times New Roman" w:hAnsi="Times New Roman" w:cs="Times New Roman"/>
          <w:sz w:val="24"/>
          <w:szCs w:val="24"/>
        </w:rPr>
        <w:t xml:space="preserve">Blake, D.D., Weathers, F.W., Nagy, L.M., </w:t>
      </w:r>
      <w:proofErr w:type="spellStart"/>
      <w:r>
        <w:rPr>
          <w:rFonts w:ascii="Times New Roman" w:hAnsi="Times New Roman" w:cs="Times New Roman"/>
          <w:sz w:val="24"/>
          <w:szCs w:val="24"/>
        </w:rPr>
        <w:t>Kaloupek</w:t>
      </w:r>
      <w:proofErr w:type="spellEnd"/>
      <w:r>
        <w:rPr>
          <w:rFonts w:ascii="Times New Roman" w:hAnsi="Times New Roman" w:cs="Times New Roman"/>
          <w:sz w:val="24"/>
          <w:szCs w:val="24"/>
        </w:rPr>
        <w:t xml:space="preserve">, D.G., </w:t>
      </w:r>
      <w:proofErr w:type="spellStart"/>
      <w:r>
        <w:rPr>
          <w:rFonts w:ascii="Times New Roman" w:hAnsi="Times New Roman" w:cs="Times New Roman"/>
          <w:sz w:val="24"/>
          <w:szCs w:val="24"/>
        </w:rPr>
        <w:t>Gusman</w:t>
      </w:r>
      <w:proofErr w:type="spellEnd"/>
      <w:r>
        <w:rPr>
          <w:rFonts w:ascii="Times New Roman" w:hAnsi="Times New Roman" w:cs="Times New Roman"/>
          <w:sz w:val="24"/>
          <w:szCs w:val="24"/>
        </w:rPr>
        <w:t xml:space="preserve">, F.D., </w:t>
      </w:r>
      <w:proofErr w:type="spellStart"/>
      <w:r>
        <w:rPr>
          <w:rFonts w:ascii="Times New Roman" w:hAnsi="Times New Roman" w:cs="Times New Roman"/>
          <w:sz w:val="24"/>
          <w:szCs w:val="24"/>
        </w:rPr>
        <w:t>Charney</w:t>
      </w:r>
      <w:proofErr w:type="spellEnd"/>
      <w:r>
        <w:rPr>
          <w:rFonts w:ascii="Times New Roman" w:hAnsi="Times New Roman" w:cs="Times New Roman"/>
          <w:sz w:val="24"/>
          <w:szCs w:val="24"/>
        </w:rPr>
        <w:t xml:space="preserve">, D.S., &amp; Keane, T.M. (1995). </w:t>
      </w:r>
      <w:proofErr w:type="gramStart"/>
      <w:r>
        <w:rPr>
          <w:rFonts w:ascii="Times New Roman" w:hAnsi="Times New Roman" w:cs="Times New Roman"/>
          <w:sz w:val="24"/>
          <w:szCs w:val="24"/>
        </w:rPr>
        <w:t>The development of a clinician-administered PTSD scale.</w:t>
      </w:r>
      <w:proofErr w:type="gramEnd"/>
      <w:r>
        <w:rPr>
          <w:rFonts w:ascii="Times New Roman" w:hAnsi="Times New Roman" w:cs="Times New Roman"/>
          <w:sz w:val="24"/>
          <w:szCs w:val="24"/>
        </w:rPr>
        <w:t xml:space="preserve"> </w:t>
      </w:r>
      <w:r>
        <w:rPr>
          <w:rFonts w:ascii="Times New Roman" w:hAnsi="Times New Roman" w:cs="Times New Roman"/>
          <w:i/>
          <w:sz w:val="24"/>
          <w:szCs w:val="24"/>
        </w:rPr>
        <w:t>Journal of Traumatic Stress</w:t>
      </w:r>
      <w:r>
        <w:rPr>
          <w:rFonts w:ascii="Times New Roman" w:hAnsi="Times New Roman" w:cs="Times New Roman"/>
          <w:sz w:val="24"/>
          <w:szCs w:val="24"/>
        </w:rPr>
        <w:t xml:space="preserve">, </w:t>
      </w:r>
      <w:r w:rsidRPr="00BB2EB4">
        <w:rPr>
          <w:rFonts w:ascii="Times New Roman" w:hAnsi="Times New Roman" w:cs="Times New Roman"/>
          <w:i/>
          <w:sz w:val="24"/>
          <w:szCs w:val="24"/>
        </w:rPr>
        <w:t>8</w:t>
      </w:r>
      <w:r>
        <w:rPr>
          <w:rFonts w:ascii="Times New Roman" w:hAnsi="Times New Roman" w:cs="Times New Roman"/>
          <w:sz w:val="24"/>
          <w:szCs w:val="24"/>
        </w:rPr>
        <w:t>(</w:t>
      </w:r>
      <w:r w:rsidRPr="00BB2EB4">
        <w:rPr>
          <w:rFonts w:ascii="Times New Roman" w:hAnsi="Times New Roman" w:cs="Times New Roman"/>
          <w:sz w:val="24"/>
          <w:szCs w:val="24"/>
        </w:rPr>
        <w:t>1</w:t>
      </w:r>
      <w:r>
        <w:rPr>
          <w:rFonts w:ascii="Times New Roman" w:hAnsi="Times New Roman" w:cs="Times New Roman"/>
          <w:sz w:val="24"/>
          <w:szCs w:val="24"/>
        </w:rPr>
        <w:t>), 75-90.</w:t>
      </w:r>
    </w:p>
    <w:p w14:paraId="612401B5" w14:textId="77777777" w:rsidR="0007241E" w:rsidRPr="00C120DB" w:rsidRDefault="0007241E" w:rsidP="0007241E">
      <w:pPr>
        <w:ind w:left="630" w:hanging="630"/>
        <w:rPr>
          <w:rFonts w:ascii="Times New Roman" w:hAnsi="Times New Roman" w:cs="Times New Roman"/>
          <w:sz w:val="24"/>
          <w:szCs w:val="24"/>
        </w:rPr>
      </w:pPr>
      <w:proofErr w:type="spellStart"/>
      <w:proofErr w:type="gramStart"/>
      <w:r>
        <w:rPr>
          <w:rFonts w:ascii="Times New Roman" w:hAnsi="Times New Roman" w:cs="Times New Roman"/>
          <w:sz w:val="24"/>
          <w:szCs w:val="24"/>
        </w:rPr>
        <w:t>Brewin</w:t>
      </w:r>
      <w:proofErr w:type="spellEnd"/>
      <w:r>
        <w:rPr>
          <w:rFonts w:ascii="Times New Roman" w:hAnsi="Times New Roman" w:cs="Times New Roman"/>
          <w:sz w:val="24"/>
          <w:szCs w:val="24"/>
        </w:rPr>
        <w:t xml:space="preserve">, C.R., </w:t>
      </w:r>
      <w:proofErr w:type="spellStart"/>
      <w:r>
        <w:rPr>
          <w:rFonts w:ascii="Times New Roman" w:hAnsi="Times New Roman" w:cs="Times New Roman"/>
          <w:sz w:val="24"/>
          <w:szCs w:val="24"/>
        </w:rPr>
        <w:t>Kleiner</w:t>
      </w:r>
      <w:proofErr w:type="spellEnd"/>
      <w:r>
        <w:rPr>
          <w:rFonts w:ascii="Times New Roman" w:hAnsi="Times New Roman" w:cs="Times New Roman"/>
          <w:sz w:val="24"/>
          <w:szCs w:val="24"/>
        </w:rPr>
        <w:t xml:space="preserve">, J.S., </w:t>
      </w:r>
      <w:proofErr w:type="spellStart"/>
      <w:r>
        <w:rPr>
          <w:rFonts w:ascii="Times New Roman" w:hAnsi="Times New Roman" w:cs="Times New Roman"/>
          <w:sz w:val="24"/>
          <w:szCs w:val="24"/>
        </w:rPr>
        <w:t>Vasterling</w:t>
      </w:r>
      <w:proofErr w:type="spellEnd"/>
      <w:r>
        <w:rPr>
          <w:rFonts w:ascii="Times New Roman" w:hAnsi="Times New Roman" w:cs="Times New Roman"/>
          <w:sz w:val="24"/>
          <w:szCs w:val="24"/>
        </w:rPr>
        <w:t>, J.J., &amp; Field, A.P. (2007).</w:t>
      </w:r>
      <w:proofErr w:type="gramEnd"/>
      <w:r>
        <w:rPr>
          <w:rFonts w:ascii="Times New Roman" w:hAnsi="Times New Roman" w:cs="Times New Roman"/>
          <w:sz w:val="24"/>
          <w:szCs w:val="24"/>
        </w:rPr>
        <w:t xml:space="preserve"> Memory for emotionally neutral information in posttraumatic stress disorder: A meta-analytic investigation. </w:t>
      </w:r>
      <w:proofErr w:type="spellStart"/>
      <w:r>
        <w:rPr>
          <w:rFonts w:ascii="Times New Roman" w:hAnsi="Times New Roman" w:cs="Times New Roman"/>
          <w:i/>
          <w:sz w:val="24"/>
          <w:szCs w:val="24"/>
        </w:rPr>
        <w:t>Joural</w:t>
      </w:r>
      <w:proofErr w:type="spellEnd"/>
      <w:r>
        <w:rPr>
          <w:rFonts w:ascii="Times New Roman" w:hAnsi="Times New Roman" w:cs="Times New Roman"/>
          <w:i/>
          <w:sz w:val="24"/>
          <w:szCs w:val="24"/>
        </w:rPr>
        <w:t xml:space="preserve"> of Abnormal Psychology</w:t>
      </w:r>
      <w:r>
        <w:rPr>
          <w:rFonts w:ascii="Times New Roman" w:hAnsi="Times New Roman" w:cs="Times New Roman"/>
          <w:sz w:val="24"/>
          <w:szCs w:val="24"/>
        </w:rPr>
        <w:t xml:space="preserve">, </w:t>
      </w:r>
      <w:r>
        <w:rPr>
          <w:rFonts w:ascii="Times New Roman" w:hAnsi="Times New Roman" w:cs="Times New Roman"/>
          <w:i/>
          <w:sz w:val="24"/>
          <w:szCs w:val="24"/>
        </w:rPr>
        <w:t>116</w:t>
      </w:r>
      <w:r>
        <w:rPr>
          <w:rFonts w:ascii="Times New Roman" w:hAnsi="Times New Roman" w:cs="Times New Roman"/>
          <w:sz w:val="24"/>
          <w:szCs w:val="24"/>
        </w:rPr>
        <w:t>(3), 448-463.</w:t>
      </w:r>
    </w:p>
    <w:p w14:paraId="3D627324" w14:textId="77777777" w:rsidR="0007241E" w:rsidRDefault="0007241E" w:rsidP="0007241E">
      <w:pPr>
        <w:ind w:left="630" w:hanging="630"/>
        <w:rPr>
          <w:rFonts w:ascii="Times New Roman" w:hAnsi="Times New Roman" w:cs="Times New Roman"/>
          <w:sz w:val="24"/>
          <w:szCs w:val="24"/>
        </w:rPr>
      </w:pPr>
      <w:proofErr w:type="spellStart"/>
      <w:r>
        <w:rPr>
          <w:rFonts w:ascii="Times New Roman" w:hAnsi="Times New Roman" w:cs="Times New Roman"/>
          <w:sz w:val="24"/>
          <w:szCs w:val="24"/>
        </w:rPr>
        <w:t>Briere</w:t>
      </w:r>
      <w:proofErr w:type="spellEnd"/>
      <w:r>
        <w:rPr>
          <w:rFonts w:ascii="Times New Roman" w:hAnsi="Times New Roman" w:cs="Times New Roman"/>
          <w:sz w:val="24"/>
          <w:szCs w:val="24"/>
        </w:rPr>
        <w:t xml:space="preserve">, J. (2002). </w:t>
      </w:r>
      <w:r w:rsidRPr="00C8318D">
        <w:rPr>
          <w:rFonts w:ascii="Times New Roman" w:hAnsi="Times New Roman" w:cs="Times New Roman"/>
          <w:i/>
          <w:sz w:val="24"/>
          <w:szCs w:val="24"/>
        </w:rPr>
        <w:t xml:space="preserve">MDI, </w:t>
      </w:r>
      <w:proofErr w:type="spellStart"/>
      <w:r w:rsidRPr="00C8318D">
        <w:rPr>
          <w:rFonts w:ascii="Times New Roman" w:hAnsi="Times New Roman" w:cs="Times New Roman"/>
          <w:i/>
          <w:sz w:val="24"/>
          <w:szCs w:val="24"/>
        </w:rPr>
        <w:t>multiscale</w:t>
      </w:r>
      <w:proofErr w:type="spellEnd"/>
      <w:r w:rsidRPr="00C8318D">
        <w:rPr>
          <w:rFonts w:ascii="Times New Roman" w:hAnsi="Times New Roman" w:cs="Times New Roman"/>
          <w:i/>
          <w:sz w:val="24"/>
          <w:szCs w:val="24"/>
        </w:rPr>
        <w:t xml:space="preserve"> dissociation inventory: Professional manual</w:t>
      </w:r>
      <w:r>
        <w:rPr>
          <w:rFonts w:ascii="Times New Roman" w:hAnsi="Times New Roman" w:cs="Times New Roman"/>
          <w:sz w:val="24"/>
          <w:szCs w:val="24"/>
        </w:rPr>
        <w:t xml:space="preserve">. Odessa, FL: Psychological Assessment Resources, Incorporated.  </w:t>
      </w:r>
    </w:p>
    <w:p w14:paraId="04E8059F" w14:textId="77777777" w:rsidR="0007241E" w:rsidRPr="006511E7" w:rsidRDefault="0007241E" w:rsidP="0007241E">
      <w:pPr>
        <w:ind w:left="630" w:hanging="630"/>
        <w:rPr>
          <w:rFonts w:ascii="Times New Roman" w:hAnsi="Times New Roman" w:cs="Times New Roman"/>
          <w:sz w:val="24"/>
          <w:szCs w:val="24"/>
        </w:rPr>
      </w:pPr>
      <w:proofErr w:type="spellStart"/>
      <w:r>
        <w:rPr>
          <w:rFonts w:ascii="Times New Roman" w:hAnsi="Times New Roman" w:cs="Times New Roman"/>
          <w:sz w:val="24"/>
          <w:szCs w:val="24"/>
        </w:rPr>
        <w:t>Burriss</w:t>
      </w:r>
      <w:proofErr w:type="spellEnd"/>
      <w:r>
        <w:rPr>
          <w:rFonts w:ascii="Times New Roman" w:hAnsi="Times New Roman" w:cs="Times New Roman"/>
          <w:sz w:val="24"/>
          <w:szCs w:val="24"/>
        </w:rPr>
        <w:t xml:space="preserve">, L., Ayers, E., Ginsberg, J., &amp; Powell, D.A. (2008). Learning and memory impairment in PTSD: relationship to depression. </w:t>
      </w:r>
      <w:r>
        <w:rPr>
          <w:rFonts w:ascii="Times New Roman" w:hAnsi="Times New Roman" w:cs="Times New Roman"/>
          <w:i/>
          <w:sz w:val="24"/>
          <w:szCs w:val="24"/>
        </w:rPr>
        <w:t>Depression and Anxiety</w:t>
      </w:r>
      <w:r>
        <w:rPr>
          <w:rFonts w:ascii="Times New Roman" w:hAnsi="Times New Roman" w:cs="Times New Roman"/>
          <w:sz w:val="24"/>
          <w:szCs w:val="24"/>
        </w:rPr>
        <w:t xml:space="preserve">, </w:t>
      </w:r>
      <w:r>
        <w:rPr>
          <w:rFonts w:ascii="Times New Roman" w:hAnsi="Times New Roman" w:cs="Times New Roman"/>
          <w:i/>
          <w:sz w:val="24"/>
          <w:szCs w:val="24"/>
        </w:rPr>
        <w:t>25</w:t>
      </w:r>
      <w:r>
        <w:rPr>
          <w:rFonts w:ascii="Times New Roman" w:hAnsi="Times New Roman" w:cs="Times New Roman"/>
          <w:sz w:val="24"/>
          <w:szCs w:val="24"/>
        </w:rPr>
        <w:t>(2), 149-157.</w:t>
      </w:r>
    </w:p>
    <w:p w14:paraId="542C5A8F" w14:textId="77777777" w:rsidR="0007241E" w:rsidRPr="00086458" w:rsidRDefault="0007241E" w:rsidP="0007241E">
      <w:pPr>
        <w:ind w:left="630" w:hanging="630"/>
        <w:rPr>
          <w:rFonts w:ascii="Times New Roman" w:hAnsi="Times New Roman" w:cs="Times New Roman"/>
          <w:sz w:val="24"/>
          <w:szCs w:val="24"/>
        </w:rPr>
      </w:pPr>
      <w:proofErr w:type="spellStart"/>
      <w:proofErr w:type="gramStart"/>
      <w:r>
        <w:rPr>
          <w:rFonts w:ascii="Times New Roman" w:hAnsi="Times New Roman" w:cs="Times New Roman"/>
          <w:sz w:val="24"/>
          <w:szCs w:val="24"/>
        </w:rPr>
        <w:lastRenderedPageBreak/>
        <w:t>Cloitre</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Petkova</w:t>
      </w:r>
      <w:proofErr w:type="spellEnd"/>
      <w:r>
        <w:rPr>
          <w:rFonts w:ascii="Times New Roman" w:hAnsi="Times New Roman" w:cs="Times New Roman"/>
          <w:sz w:val="24"/>
          <w:szCs w:val="24"/>
        </w:rPr>
        <w:t>, E., Wang, J., &amp; Lu, L.F. (2012).</w:t>
      </w:r>
      <w:proofErr w:type="gramEnd"/>
      <w:r>
        <w:rPr>
          <w:rFonts w:ascii="Times New Roman" w:hAnsi="Times New Roman" w:cs="Times New Roman"/>
          <w:sz w:val="24"/>
          <w:szCs w:val="24"/>
        </w:rPr>
        <w:t xml:space="preserve"> An examination of the influence of a sequential treatment on the course and impact of dissociation among women with PTSD related to childhood abuse. </w:t>
      </w:r>
      <w:r>
        <w:rPr>
          <w:rFonts w:ascii="Times New Roman" w:hAnsi="Times New Roman" w:cs="Times New Roman"/>
          <w:i/>
          <w:sz w:val="24"/>
          <w:szCs w:val="24"/>
        </w:rPr>
        <w:t>Depression and Anxiety</w:t>
      </w:r>
      <w:r>
        <w:rPr>
          <w:rFonts w:ascii="Times New Roman" w:hAnsi="Times New Roman" w:cs="Times New Roman"/>
          <w:sz w:val="24"/>
          <w:szCs w:val="24"/>
        </w:rPr>
        <w:t xml:space="preserve">, </w:t>
      </w:r>
      <w:r w:rsidRPr="00BB2EB4">
        <w:rPr>
          <w:rFonts w:ascii="Times New Roman" w:hAnsi="Times New Roman" w:cs="Times New Roman"/>
          <w:i/>
          <w:sz w:val="24"/>
          <w:szCs w:val="24"/>
        </w:rPr>
        <w:t>29</w:t>
      </w:r>
      <w:r>
        <w:rPr>
          <w:rFonts w:ascii="Times New Roman" w:hAnsi="Times New Roman" w:cs="Times New Roman"/>
          <w:sz w:val="24"/>
          <w:szCs w:val="24"/>
        </w:rPr>
        <w:t>(</w:t>
      </w:r>
      <w:r w:rsidRPr="00BB2EB4">
        <w:rPr>
          <w:rFonts w:ascii="Times New Roman" w:hAnsi="Times New Roman" w:cs="Times New Roman"/>
          <w:sz w:val="24"/>
          <w:szCs w:val="24"/>
        </w:rPr>
        <w:t>8</w:t>
      </w:r>
      <w:r>
        <w:rPr>
          <w:rFonts w:ascii="Times New Roman" w:hAnsi="Times New Roman" w:cs="Times New Roman"/>
          <w:sz w:val="24"/>
          <w:szCs w:val="24"/>
        </w:rPr>
        <w:t>), 709-717.</w:t>
      </w:r>
    </w:p>
    <w:p w14:paraId="449B09D3" w14:textId="77777777" w:rsidR="0007241E" w:rsidRPr="00E41CF9" w:rsidRDefault="0007241E" w:rsidP="0007241E">
      <w:pPr>
        <w:ind w:left="630" w:hanging="630"/>
        <w:rPr>
          <w:rFonts w:ascii="Times New Roman" w:hAnsi="Times New Roman" w:cs="Times New Roman"/>
          <w:sz w:val="24"/>
          <w:szCs w:val="24"/>
        </w:rPr>
      </w:pPr>
      <w:proofErr w:type="spellStart"/>
      <w:r>
        <w:rPr>
          <w:rFonts w:ascii="Times New Roman" w:hAnsi="Times New Roman" w:cs="Times New Roman"/>
          <w:sz w:val="24"/>
          <w:szCs w:val="24"/>
        </w:rPr>
        <w:t>DeBellis</w:t>
      </w:r>
      <w:proofErr w:type="spellEnd"/>
      <w:r>
        <w:rPr>
          <w:rFonts w:ascii="Times New Roman" w:hAnsi="Times New Roman" w:cs="Times New Roman"/>
          <w:sz w:val="24"/>
          <w:szCs w:val="24"/>
        </w:rPr>
        <w:t xml:space="preserve">, M.D., Hooper, S.R., Spratt, E.G., &amp; Woolly, D.P. (2011). </w:t>
      </w:r>
      <w:proofErr w:type="gramStart"/>
      <w:r>
        <w:rPr>
          <w:rFonts w:ascii="Times New Roman" w:hAnsi="Times New Roman" w:cs="Times New Roman"/>
          <w:sz w:val="24"/>
          <w:szCs w:val="24"/>
        </w:rPr>
        <w:t>Neuropsychological findings in childhood neglect and their relationship to pediatric PTSD.</w:t>
      </w:r>
      <w:proofErr w:type="gramEnd"/>
      <w:r>
        <w:rPr>
          <w:rFonts w:ascii="Times New Roman" w:hAnsi="Times New Roman" w:cs="Times New Roman"/>
          <w:sz w:val="24"/>
          <w:szCs w:val="24"/>
        </w:rPr>
        <w:t xml:space="preserve"> </w:t>
      </w:r>
      <w:r>
        <w:rPr>
          <w:rFonts w:ascii="Times New Roman" w:hAnsi="Times New Roman" w:cs="Times New Roman"/>
          <w:i/>
          <w:sz w:val="24"/>
          <w:szCs w:val="24"/>
        </w:rPr>
        <w:t>Journal of the International Neuropsychological Society</w:t>
      </w:r>
      <w:r>
        <w:rPr>
          <w:rFonts w:ascii="Times New Roman" w:hAnsi="Times New Roman" w:cs="Times New Roman"/>
          <w:sz w:val="24"/>
          <w:szCs w:val="24"/>
        </w:rPr>
        <w:t xml:space="preserve">, </w:t>
      </w:r>
      <w:r w:rsidRPr="00BB2EB4">
        <w:rPr>
          <w:rFonts w:ascii="Times New Roman" w:hAnsi="Times New Roman" w:cs="Times New Roman"/>
          <w:i/>
          <w:sz w:val="24"/>
          <w:szCs w:val="24"/>
        </w:rPr>
        <w:t>15</w:t>
      </w:r>
      <w:r>
        <w:rPr>
          <w:rFonts w:ascii="Times New Roman" w:hAnsi="Times New Roman" w:cs="Times New Roman"/>
          <w:sz w:val="24"/>
          <w:szCs w:val="24"/>
        </w:rPr>
        <w:t>(</w:t>
      </w:r>
      <w:r w:rsidRPr="00BB2EB4">
        <w:rPr>
          <w:rFonts w:ascii="Times New Roman" w:hAnsi="Times New Roman" w:cs="Times New Roman"/>
          <w:sz w:val="24"/>
          <w:szCs w:val="24"/>
        </w:rPr>
        <w:t>6</w:t>
      </w:r>
      <w:r>
        <w:rPr>
          <w:rFonts w:ascii="Times New Roman" w:hAnsi="Times New Roman" w:cs="Times New Roman"/>
          <w:sz w:val="24"/>
          <w:szCs w:val="24"/>
        </w:rPr>
        <w:t xml:space="preserve">), 868-878. </w:t>
      </w:r>
    </w:p>
    <w:p w14:paraId="0AD4B062" w14:textId="77777777" w:rsidR="0007241E" w:rsidRPr="00A348C2" w:rsidRDefault="0007241E" w:rsidP="0007241E">
      <w:pPr>
        <w:ind w:left="630" w:hanging="630"/>
        <w:rPr>
          <w:rFonts w:ascii="Times New Roman" w:hAnsi="Times New Roman" w:cs="Times New Roman"/>
          <w:sz w:val="24"/>
          <w:szCs w:val="24"/>
        </w:rPr>
      </w:pPr>
      <w:proofErr w:type="spellStart"/>
      <w:r>
        <w:rPr>
          <w:rFonts w:ascii="Times New Roman" w:hAnsi="Times New Roman" w:cs="Times New Roman"/>
          <w:sz w:val="24"/>
          <w:szCs w:val="24"/>
        </w:rPr>
        <w:t>DePrince</w:t>
      </w:r>
      <w:proofErr w:type="spellEnd"/>
      <w:r>
        <w:rPr>
          <w:rFonts w:ascii="Times New Roman" w:hAnsi="Times New Roman" w:cs="Times New Roman"/>
          <w:sz w:val="24"/>
          <w:szCs w:val="24"/>
        </w:rPr>
        <w:t xml:space="preserve">, A.P., &amp; </w:t>
      </w:r>
      <w:proofErr w:type="spellStart"/>
      <w:r>
        <w:rPr>
          <w:rFonts w:ascii="Times New Roman" w:hAnsi="Times New Roman" w:cs="Times New Roman"/>
          <w:sz w:val="24"/>
          <w:szCs w:val="24"/>
        </w:rPr>
        <w:t>Freyd</w:t>
      </w:r>
      <w:proofErr w:type="spellEnd"/>
      <w:r>
        <w:rPr>
          <w:rFonts w:ascii="Times New Roman" w:hAnsi="Times New Roman" w:cs="Times New Roman"/>
          <w:sz w:val="24"/>
          <w:szCs w:val="24"/>
        </w:rPr>
        <w:t xml:space="preserve">, J.J. (2004). Forgetting trauma stimuli. </w:t>
      </w:r>
      <w:r>
        <w:rPr>
          <w:rFonts w:ascii="Times New Roman" w:hAnsi="Times New Roman" w:cs="Times New Roman"/>
          <w:i/>
          <w:sz w:val="24"/>
          <w:szCs w:val="24"/>
        </w:rPr>
        <w:t>Psychological Science</w:t>
      </w:r>
      <w:r>
        <w:rPr>
          <w:rFonts w:ascii="Times New Roman" w:hAnsi="Times New Roman" w:cs="Times New Roman"/>
          <w:sz w:val="24"/>
          <w:szCs w:val="24"/>
        </w:rPr>
        <w:t xml:space="preserve">, </w:t>
      </w:r>
      <w:r>
        <w:rPr>
          <w:rFonts w:ascii="Times New Roman" w:hAnsi="Times New Roman" w:cs="Times New Roman"/>
          <w:i/>
          <w:sz w:val="24"/>
          <w:szCs w:val="24"/>
        </w:rPr>
        <w:t>15</w:t>
      </w:r>
      <w:r>
        <w:rPr>
          <w:rFonts w:ascii="Times New Roman" w:hAnsi="Times New Roman" w:cs="Times New Roman"/>
          <w:sz w:val="24"/>
          <w:szCs w:val="24"/>
        </w:rPr>
        <w:t>(7), 488-492.</w:t>
      </w:r>
    </w:p>
    <w:p w14:paraId="1C7F5314" w14:textId="77777777" w:rsidR="0007241E" w:rsidRPr="00833B3B" w:rsidRDefault="0007241E" w:rsidP="0007241E">
      <w:pPr>
        <w:ind w:left="630" w:hanging="630"/>
        <w:rPr>
          <w:rFonts w:ascii="Times New Roman" w:hAnsi="Times New Roman" w:cs="Times New Roman"/>
          <w:sz w:val="24"/>
          <w:szCs w:val="24"/>
        </w:rPr>
      </w:pPr>
      <w:r>
        <w:rPr>
          <w:rFonts w:ascii="Times New Roman" w:hAnsi="Times New Roman" w:cs="Times New Roman"/>
          <w:sz w:val="24"/>
          <w:szCs w:val="24"/>
        </w:rPr>
        <w:t xml:space="preserve">De </w:t>
      </w:r>
      <w:proofErr w:type="spellStart"/>
      <w:r>
        <w:rPr>
          <w:rFonts w:ascii="Times New Roman" w:hAnsi="Times New Roman" w:cs="Times New Roman"/>
          <w:sz w:val="24"/>
          <w:szCs w:val="24"/>
        </w:rPr>
        <w:t>Bellis</w:t>
      </w:r>
      <w:proofErr w:type="spellEnd"/>
      <w:r>
        <w:rPr>
          <w:rFonts w:ascii="Times New Roman" w:hAnsi="Times New Roman" w:cs="Times New Roman"/>
          <w:sz w:val="24"/>
          <w:szCs w:val="24"/>
        </w:rPr>
        <w:t xml:space="preserve">, M.D., Woolley, D.P., &amp; Hooper, S.R. (2013). Neuropsychological findings in pediatric maltreatment: Relationship of PTSD, dissociative symptoms, and abuse/neglect indices to neurocognitive outcomes. </w:t>
      </w:r>
      <w:r>
        <w:rPr>
          <w:rFonts w:ascii="Times New Roman" w:hAnsi="Times New Roman" w:cs="Times New Roman"/>
          <w:i/>
          <w:sz w:val="24"/>
          <w:szCs w:val="24"/>
        </w:rPr>
        <w:t>Child Maltreatment</w:t>
      </w:r>
      <w:r>
        <w:rPr>
          <w:rFonts w:ascii="Times New Roman" w:hAnsi="Times New Roman" w:cs="Times New Roman"/>
          <w:sz w:val="24"/>
          <w:szCs w:val="24"/>
        </w:rPr>
        <w:t xml:space="preserve">, </w:t>
      </w:r>
      <w:r>
        <w:rPr>
          <w:rFonts w:ascii="Times New Roman" w:hAnsi="Times New Roman" w:cs="Times New Roman"/>
          <w:i/>
          <w:sz w:val="24"/>
          <w:szCs w:val="24"/>
        </w:rPr>
        <w:t>18</w:t>
      </w:r>
      <w:r>
        <w:rPr>
          <w:rFonts w:ascii="Times New Roman" w:hAnsi="Times New Roman" w:cs="Times New Roman"/>
          <w:sz w:val="24"/>
          <w:szCs w:val="24"/>
        </w:rPr>
        <w:t xml:space="preserve">(3), 171-183. </w:t>
      </w:r>
    </w:p>
    <w:p w14:paraId="5BA2F7F0" w14:textId="77777777" w:rsidR="0007241E" w:rsidRDefault="0007241E" w:rsidP="0007241E">
      <w:pPr>
        <w:ind w:left="630" w:hanging="630"/>
        <w:rPr>
          <w:rFonts w:ascii="Times New Roman" w:hAnsi="Times New Roman" w:cs="Times New Roman"/>
          <w:sz w:val="24"/>
          <w:szCs w:val="24"/>
        </w:rPr>
      </w:pPr>
      <w:proofErr w:type="gramStart"/>
      <w:r>
        <w:rPr>
          <w:rFonts w:ascii="Times New Roman" w:hAnsi="Times New Roman" w:cs="Times New Roman"/>
          <w:sz w:val="24"/>
          <w:szCs w:val="24"/>
        </w:rPr>
        <w:t>First, M.B., Spitzer, R.L., Gibbon, M., &amp; Williams, J.B.W. (2002).</w:t>
      </w:r>
      <w:proofErr w:type="gramEnd"/>
      <w:r>
        <w:rPr>
          <w:rFonts w:ascii="Times New Roman" w:hAnsi="Times New Roman" w:cs="Times New Roman"/>
          <w:sz w:val="24"/>
          <w:szCs w:val="24"/>
        </w:rPr>
        <w:t xml:space="preserve"> </w:t>
      </w:r>
      <w:proofErr w:type="spellStart"/>
      <w:r>
        <w:rPr>
          <w:rFonts w:ascii="Times New Roman" w:hAnsi="Times New Roman" w:cs="Times New Roman"/>
          <w:i/>
          <w:sz w:val="24"/>
          <w:szCs w:val="24"/>
        </w:rPr>
        <w:t>Stuctured</w:t>
      </w:r>
      <w:proofErr w:type="spellEnd"/>
      <w:r>
        <w:rPr>
          <w:rFonts w:ascii="Times New Roman" w:hAnsi="Times New Roman" w:cs="Times New Roman"/>
          <w:i/>
          <w:sz w:val="24"/>
          <w:szCs w:val="24"/>
        </w:rPr>
        <w:t xml:space="preserve"> clinical interview for DSM-IV-TR axis I disorders, research version. </w:t>
      </w:r>
      <w:proofErr w:type="gramStart"/>
      <w:r>
        <w:rPr>
          <w:rFonts w:ascii="Times New Roman" w:hAnsi="Times New Roman" w:cs="Times New Roman"/>
          <w:i/>
          <w:sz w:val="24"/>
          <w:szCs w:val="24"/>
        </w:rPr>
        <w:t>patient</w:t>
      </w:r>
      <w:proofErr w:type="gramEnd"/>
      <w:r>
        <w:rPr>
          <w:rFonts w:ascii="Times New Roman" w:hAnsi="Times New Roman" w:cs="Times New Roman"/>
          <w:i/>
          <w:sz w:val="24"/>
          <w:szCs w:val="24"/>
        </w:rPr>
        <w:t xml:space="preserve"> ed. </w:t>
      </w:r>
      <w:r>
        <w:rPr>
          <w:rFonts w:ascii="Times New Roman" w:hAnsi="Times New Roman" w:cs="Times New Roman"/>
          <w:sz w:val="24"/>
          <w:szCs w:val="24"/>
        </w:rPr>
        <w:t>New York: Biometrics Research, New York State Psychiatric Institute.</w:t>
      </w:r>
    </w:p>
    <w:p w14:paraId="160E8B94" w14:textId="77777777" w:rsidR="0007241E" w:rsidRDefault="0007241E" w:rsidP="0007241E">
      <w:pPr>
        <w:ind w:left="630" w:hanging="630"/>
        <w:rPr>
          <w:rFonts w:ascii="Times New Roman" w:hAnsi="Times New Roman" w:cs="Times New Roman"/>
          <w:sz w:val="24"/>
          <w:szCs w:val="24"/>
        </w:rPr>
      </w:pPr>
      <w:r w:rsidRPr="008E5BDD">
        <w:rPr>
          <w:rFonts w:ascii="Times New Roman" w:hAnsi="Times New Roman" w:cs="Times New Roman"/>
          <w:sz w:val="24"/>
          <w:szCs w:val="24"/>
        </w:rPr>
        <w:t xml:space="preserve">Flaks, M.K., Malta, S.M., Almeida, P.P., </w:t>
      </w:r>
      <w:proofErr w:type="spellStart"/>
      <w:r w:rsidRPr="008E5BDD">
        <w:rPr>
          <w:rFonts w:ascii="Times New Roman" w:hAnsi="Times New Roman" w:cs="Times New Roman"/>
          <w:sz w:val="24"/>
          <w:szCs w:val="24"/>
        </w:rPr>
        <w:t>Bueno</w:t>
      </w:r>
      <w:proofErr w:type="spellEnd"/>
      <w:r w:rsidRPr="008E5BDD">
        <w:rPr>
          <w:rFonts w:ascii="Times New Roman" w:hAnsi="Times New Roman" w:cs="Times New Roman"/>
          <w:sz w:val="24"/>
          <w:szCs w:val="24"/>
        </w:rPr>
        <w:t xml:space="preserve">, O.F.A., </w:t>
      </w:r>
      <w:proofErr w:type="spellStart"/>
      <w:r w:rsidRPr="008E5BDD">
        <w:rPr>
          <w:rFonts w:ascii="Times New Roman" w:hAnsi="Times New Roman" w:cs="Times New Roman"/>
          <w:sz w:val="24"/>
          <w:szCs w:val="24"/>
        </w:rPr>
        <w:t>Pupo</w:t>
      </w:r>
      <w:proofErr w:type="spellEnd"/>
      <w:r w:rsidRPr="008E5BDD">
        <w:rPr>
          <w:rFonts w:ascii="Times New Roman" w:hAnsi="Times New Roman" w:cs="Times New Roman"/>
          <w:sz w:val="24"/>
          <w:szCs w:val="24"/>
        </w:rPr>
        <w:t xml:space="preserve">, M.C., </w:t>
      </w:r>
      <w:proofErr w:type="spellStart"/>
      <w:r w:rsidRPr="008E5BDD">
        <w:rPr>
          <w:rFonts w:ascii="Times New Roman" w:hAnsi="Times New Roman" w:cs="Times New Roman"/>
          <w:sz w:val="24"/>
          <w:szCs w:val="24"/>
        </w:rPr>
        <w:t>Anderoli</w:t>
      </w:r>
      <w:proofErr w:type="spellEnd"/>
      <w:r w:rsidRPr="008E5BDD">
        <w:rPr>
          <w:rFonts w:ascii="Times New Roman" w:hAnsi="Times New Roman" w:cs="Times New Roman"/>
          <w:sz w:val="24"/>
          <w:szCs w:val="24"/>
        </w:rPr>
        <w:t xml:space="preserve">, S.B., Mello, M.F., </w:t>
      </w:r>
      <w:proofErr w:type="spellStart"/>
      <w:r w:rsidRPr="008E5BDD">
        <w:rPr>
          <w:rFonts w:ascii="Times New Roman" w:hAnsi="Times New Roman" w:cs="Times New Roman"/>
          <w:sz w:val="24"/>
          <w:szCs w:val="24"/>
        </w:rPr>
        <w:t>Lacerda</w:t>
      </w:r>
      <w:proofErr w:type="spellEnd"/>
      <w:r w:rsidRPr="008E5BDD">
        <w:rPr>
          <w:rFonts w:ascii="Times New Roman" w:hAnsi="Times New Roman" w:cs="Times New Roman"/>
          <w:sz w:val="24"/>
          <w:szCs w:val="24"/>
        </w:rPr>
        <w:t xml:space="preserve">, A.L.T., Mari, J.J., &amp; </w:t>
      </w:r>
      <w:proofErr w:type="spellStart"/>
      <w:r w:rsidRPr="008E5BDD">
        <w:rPr>
          <w:rFonts w:ascii="Times New Roman" w:hAnsi="Times New Roman" w:cs="Times New Roman"/>
          <w:sz w:val="24"/>
          <w:szCs w:val="24"/>
        </w:rPr>
        <w:t>Bressan</w:t>
      </w:r>
      <w:proofErr w:type="spellEnd"/>
      <w:r w:rsidRPr="008E5BDD">
        <w:rPr>
          <w:rFonts w:ascii="Times New Roman" w:hAnsi="Times New Roman" w:cs="Times New Roman"/>
          <w:sz w:val="24"/>
          <w:szCs w:val="24"/>
        </w:rPr>
        <w:t xml:space="preserve">, R.A. (2014). </w:t>
      </w:r>
      <w:proofErr w:type="spellStart"/>
      <w:r w:rsidRPr="008E5BDD">
        <w:rPr>
          <w:rFonts w:ascii="Times New Roman" w:hAnsi="Times New Roman" w:cs="Times New Roman"/>
          <w:sz w:val="24"/>
          <w:szCs w:val="24"/>
        </w:rPr>
        <w:t>Attentional</w:t>
      </w:r>
      <w:proofErr w:type="spellEnd"/>
      <w:r w:rsidRPr="008E5BDD">
        <w:rPr>
          <w:rFonts w:ascii="Times New Roman" w:hAnsi="Times New Roman" w:cs="Times New Roman"/>
          <w:sz w:val="24"/>
          <w:szCs w:val="24"/>
        </w:rPr>
        <w:t xml:space="preserve"> and executive functions are differentially affected by post-traumatic stress disorder and trauma. </w:t>
      </w:r>
      <w:r w:rsidRPr="008E5BDD">
        <w:rPr>
          <w:rFonts w:ascii="Times New Roman" w:hAnsi="Times New Roman" w:cs="Times New Roman"/>
          <w:i/>
          <w:sz w:val="24"/>
          <w:szCs w:val="24"/>
        </w:rPr>
        <w:t>Journal of Psychiatric Research</w:t>
      </w:r>
      <w:r w:rsidRPr="008E5BDD">
        <w:rPr>
          <w:rFonts w:ascii="Times New Roman" w:hAnsi="Times New Roman" w:cs="Times New Roman"/>
          <w:sz w:val="24"/>
          <w:szCs w:val="24"/>
        </w:rPr>
        <w:t xml:space="preserve">, </w:t>
      </w:r>
      <w:r w:rsidRPr="008E5BDD">
        <w:rPr>
          <w:rFonts w:ascii="Times New Roman" w:hAnsi="Times New Roman" w:cs="Times New Roman"/>
          <w:i/>
          <w:sz w:val="24"/>
          <w:szCs w:val="24"/>
        </w:rPr>
        <w:t>48</w:t>
      </w:r>
      <w:r w:rsidRPr="008E5BDD">
        <w:rPr>
          <w:rFonts w:ascii="Times New Roman" w:hAnsi="Times New Roman" w:cs="Times New Roman"/>
          <w:sz w:val="24"/>
          <w:szCs w:val="24"/>
        </w:rPr>
        <w:t>, 32-39.</w:t>
      </w:r>
    </w:p>
    <w:p w14:paraId="470D7AFE" w14:textId="77777777" w:rsidR="0007241E" w:rsidRPr="00007131" w:rsidRDefault="0007241E" w:rsidP="0007241E">
      <w:pPr>
        <w:ind w:left="630" w:hanging="630"/>
        <w:rPr>
          <w:rFonts w:ascii="Times New Roman" w:hAnsi="Times New Roman" w:cs="Times New Roman"/>
          <w:sz w:val="24"/>
          <w:szCs w:val="24"/>
        </w:rPr>
      </w:pPr>
      <w:proofErr w:type="spellStart"/>
      <w:proofErr w:type="gramStart"/>
      <w:r>
        <w:rPr>
          <w:rFonts w:ascii="Times New Roman" w:hAnsi="Times New Roman" w:cs="Times New Roman"/>
          <w:sz w:val="24"/>
          <w:szCs w:val="24"/>
        </w:rPr>
        <w:t>Galatzer</w:t>
      </w:r>
      <w:proofErr w:type="spellEnd"/>
      <w:r>
        <w:rPr>
          <w:rFonts w:ascii="Times New Roman" w:hAnsi="Times New Roman" w:cs="Times New Roman"/>
          <w:sz w:val="24"/>
          <w:szCs w:val="24"/>
        </w:rPr>
        <w:t xml:space="preserve">-Levy, I.R., </w:t>
      </w:r>
      <w:proofErr w:type="spellStart"/>
      <w:r>
        <w:rPr>
          <w:rFonts w:ascii="Times New Roman" w:hAnsi="Times New Roman" w:cs="Times New Roman"/>
          <w:sz w:val="24"/>
          <w:szCs w:val="24"/>
        </w:rPr>
        <w:t>Madan</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Neylan</w:t>
      </w:r>
      <w:proofErr w:type="spellEnd"/>
      <w:r>
        <w:rPr>
          <w:rFonts w:ascii="Times New Roman" w:hAnsi="Times New Roman" w:cs="Times New Roman"/>
          <w:sz w:val="24"/>
          <w:szCs w:val="24"/>
        </w:rPr>
        <w:t xml:space="preserve">, T.C., </w:t>
      </w:r>
      <w:proofErr w:type="spellStart"/>
      <w:r>
        <w:rPr>
          <w:rFonts w:ascii="Times New Roman" w:hAnsi="Times New Roman" w:cs="Times New Roman"/>
          <w:sz w:val="24"/>
          <w:szCs w:val="24"/>
        </w:rPr>
        <w:t>Henn-Haase</w:t>
      </w:r>
      <w:proofErr w:type="spellEnd"/>
      <w:r>
        <w:rPr>
          <w:rFonts w:ascii="Times New Roman" w:hAnsi="Times New Roman" w:cs="Times New Roman"/>
          <w:sz w:val="24"/>
          <w:szCs w:val="24"/>
        </w:rPr>
        <w:t xml:space="preserve">, C., &amp; </w:t>
      </w:r>
      <w:proofErr w:type="spellStart"/>
      <w:r>
        <w:rPr>
          <w:rFonts w:ascii="Times New Roman" w:hAnsi="Times New Roman" w:cs="Times New Roman"/>
          <w:sz w:val="24"/>
          <w:szCs w:val="24"/>
        </w:rPr>
        <w:t>Marmar</w:t>
      </w:r>
      <w:proofErr w:type="spellEnd"/>
      <w:r>
        <w:rPr>
          <w:rFonts w:ascii="Times New Roman" w:hAnsi="Times New Roman" w:cs="Times New Roman"/>
          <w:sz w:val="24"/>
          <w:szCs w:val="24"/>
        </w:rPr>
        <w:t>, C.R. (2011).</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Peritraumatic</w:t>
      </w:r>
      <w:proofErr w:type="spellEnd"/>
      <w:r>
        <w:rPr>
          <w:rFonts w:ascii="Times New Roman" w:hAnsi="Times New Roman" w:cs="Times New Roman"/>
          <w:sz w:val="24"/>
          <w:szCs w:val="24"/>
        </w:rPr>
        <w:t xml:space="preserve"> and trait dissociation differentiate police officers with resilient versus symptomatic trajectories of posttraumatic stress symptoms. </w:t>
      </w:r>
      <w:r>
        <w:rPr>
          <w:rFonts w:ascii="Times New Roman" w:hAnsi="Times New Roman" w:cs="Times New Roman"/>
          <w:i/>
          <w:sz w:val="24"/>
          <w:szCs w:val="24"/>
        </w:rPr>
        <w:t>Journal of Traumatic Stress</w:t>
      </w:r>
      <w:r>
        <w:rPr>
          <w:rFonts w:ascii="Times New Roman" w:hAnsi="Times New Roman" w:cs="Times New Roman"/>
          <w:sz w:val="24"/>
          <w:szCs w:val="24"/>
        </w:rPr>
        <w:t xml:space="preserve">, </w:t>
      </w:r>
      <w:r w:rsidRPr="00BB2EB4">
        <w:rPr>
          <w:rFonts w:ascii="Times New Roman" w:hAnsi="Times New Roman" w:cs="Times New Roman"/>
          <w:i/>
          <w:sz w:val="24"/>
          <w:szCs w:val="24"/>
        </w:rPr>
        <w:t>24</w:t>
      </w:r>
      <w:r>
        <w:rPr>
          <w:rFonts w:ascii="Times New Roman" w:hAnsi="Times New Roman" w:cs="Times New Roman"/>
          <w:sz w:val="24"/>
          <w:szCs w:val="24"/>
        </w:rPr>
        <w:t>(</w:t>
      </w:r>
      <w:r w:rsidRPr="00BB2EB4">
        <w:rPr>
          <w:rFonts w:ascii="Times New Roman" w:hAnsi="Times New Roman" w:cs="Times New Roman"/>
          <w:sz w:val="24"/>
          <w:szCs w:val="24"/>
        </w:rPr>
        <w:t>5</w:t>
      </w:r>
      <w:r>
        <w:rPr>
          <w:rFonts w:ascii="Times New Roman" w:hAnsi="Times New Roman" w:cs="Times New Roman"/>
          <w:sz w:val="24"/>
          <w:szCs w:val="24"/>
        </w:rPr>
        <w:t>), 557-565.</w:t>
      </w:r>
    </w:p>
    <w:p w14:paraId="6B342E06" w14:textId="77777777" w:rsidR="0007241E" w:rsidRDefault="0007241E" w:rsidP="0007241E">
      <w:pPr>
        <w:ind w:left="630" w:hanging="630"/>
        <w:rPr>
          <w:rFonts w:ascii="Times New Roman" w:hAnsi="Times New Roman" w:cs="Times New Roman"/>
          <w:sz w:val="24"/>
          <w:szCs w:val="24"/>
        </w:rPr>
      </w:pPr>
      <w:proofErr w:type="spellStart"/>
      <w:proofErr w:type="gramStart"/>
      <w:r w:rsidRPr="00145013">
        <w:rPr>
          <w:rFonts w:ascii="Times New Roman" w:hAnsi="Times New Roman" w:cs="Times New Roman"/>
          <w:sz w:val="24"/>
          <w:szCs w:val="24"/>
        </w:rPr>
        <w:t>Glosan</w:t>
      </w:r>
      <w:proofErr w:type="spellEnd"/>
      <w:r w:rsidRPr="00145013">
        <w:rPr>
          <w:rFonts w:ascii="Times New Roman" w:hAnsi="Times New Roman" w:cs="Times New Roman"/>
          <w:sz w:val="24"/>
          <w:szCs w:val="24"/>
        </w:rPr>
        <w:t xml:space="preserve">, C., Malta, L., </w:t>
      </w:r>
      <w:proofErr w:type="spellStart"/>
      <w:r w:rsidRPr="00145013">
        <w:rPr>
          <w:rFonts w:ascii="Times New Roman" w:hAnsi="Times New Roman" w:cs="Times New Roman"/>
          <w:sz w:val="24"/>
          <w:szCs w:val="24"/>
        </w:rPr>
        <w:t>Jayasinghe</w:t>
      </w:r>
      <w:proofErr w:type="spellEnd"/>
      <w:r w:rsidRPr="00145013">
        <w:rPr>
          <w:rFonts w:ascii="Times New Roman" w:hAnsi="Times New Roman" w:cs="Times New Roman"/>
          <w:sz w:val="24"/>
          <w:szCs w:val="24"/>
        </w:rPr>
        <w:t xml:space="preserve">, N., </w:t>
      </w:r>
      <w:proofErr w:type="spellStart"/>
      <w:r w:rsidRPr="00145013">
        <w:rPr>
          <w:rFonts w:ascii="Times New Roman" w:hAnsi="Times New Roman" w:cs="Times New Roman"/>
          <w:sz w:val="24"/>
          <w:szCs w:val="24"/>
        </w:rPr>
        <w:t>Spielman</w:t>
      </w:r>
      <w:proofErr w:type="spellEnd"/>
      <w:r w:rsidRPr="00145013">
        <w:rPr>
          <w:rFonts w:ascii="Times New Roman" w:hAnsi="Times New Roman" w:cs="Times New Roman"/>
          <w:sz w:val="24"/>
          <w:szCs w:val="24"/>
        </w:rPr>
        <w:t xml:space="preserve">, L., &amp; </w:t>
      </w:r>
      <w:proofErr w:type="spellStart"/>
      <w:r w:rsidRPr="00145013">
        <w:rPr>
          <w:rFonts w:ascii="Times New Roman" w:hAnsi="Times New Roman" w:cs="Times New Roman"/>
          <w:sz w:val="24"/>
          <w:szCs w:val="24"/>
        </w:rPr>
        <w:t>Difede</w:t>
      </w:r>
      <w:proofErr w:type="spellEnd"/>
      <w:r w:rsidRPr="00145013">
        <w:rPr>
          <w:rFonts w:ascii="Times New Roman" w:hAnsi="Times New Roman" w:cs="Times New Roman"/>
          <w:sz w:val="24"/>
          <w:szCs w:val="24"/>
        </w:rPr>
        <w:t>, J. (2009)</w:t>
      </w:r>
      <w:r>
        <w:rPr>
          <w:rFonts w:ascii="Times New Roman" w:hAnsi="Times New Roman" w:cs="Times New Roman"/>
          <w:sz w:val="24"/>
          <w:szCs w:val="24"/>
        </w:rPr>
        <w:t>.</w:t>
      </w:r>
      <w:proofErr w:type="gramEnd"/>
      <w:r w:rsidRPr="00145013">
        <w:rPr>
          <w:rFonts w:ascii="Times New Roman" w:hAnsi="Times New Roman" w:cs="Times New Roman"/>
          <w:sz w:val="24"/>
          <w:szCs w:val="24"/>
        </w:rPr>
        <w:t xml:space="preserve"> </w:t>
      </w:r>
      <w:proofErr w:type="gramStart"/>
      <w:r w:rsidRPr="00145013">
        <w:rPr>
          <w:rFonts w:ascii="Times New Roman" w:hAnsi="Times New Roman" w:cs="Times New Roman"/>
          <w:sz w:val="24"/>
          <w:szCs w:val="24"/>
        </w:rPr>
        <w:t>Relationships between memory inconsistency for traumatic events following 9/11 and PTSD in disaster restoration workers.</w:t>
      </w:r>
      <w:proofErr w:type="gramEnd"/>
      <w:r w:rsidRPr="00145013">
        <w:rPr>
          <w:rFonts w:ascii="Times New Roman" w:hAnsi="Times New Roman" w:cs="Times New Roman"/>
          <w:sz w:val="24"/>
          <w:szCs w:val="24"/>
        </w:rPr>
        <w:t xml:space="preserve"> </w:t>
      </w:r>
      <w:r w:rsidRPr="00145013">
        <w:rPr>
          <w:rFonts w:ascii="Times New Roman" w:hAnsi="Times New Roman" w:cs="Times New Roman"/>
          <w:i/>
          <w:sz w:val="24"/>
          <w:szCs w:val="24"/>
        </w:rPr>
        <w:t>Journal of Anxiety Disorders</w:t>
      </w:r>
      <w:r w:rsidRPr="00145013">
        <w:rPr>
          <w:rFonts w:ascii="Times New Roman" w:hAnsi="Times New Roman" w:cs="Times New Roman"/>
          <w:sz w:val="24"/>
          <w:szCs w:val="24"/>
        </w:rPr>
        <w:t xml:space="preserve">, </w:t>
      </w:r>
      <w:r w:rsidRPr="00145013">
        <w:rPr>
          <w:rFonts w:ascii="Times New Roman" w:hAnsi="Times New Roman" w:cs="Times New Roman"/>
          <w:i/>
          <w:sz w:val="24"/>
          <w:szCs w:val="24"/>
        </w:rPr>
        <w:t>23</w:t>
      </w:r>
      <w:r w:rsidRPr="00145013">
        <w:rPr>
          <w:rFonts w:ascii="Times New Roman" w:hAnsi="Times New Roman" w:cs="Times New Roman"/>
          <w:sz w:val="24"/>
          <w:szCs w:val="24"/>
        </w:rPr>
        <w:t>, 557-561.</w:t>
      </w:r>
    </w:p>
    <w:p w14:paraId="4BD68E85" w14:textId="77777777" w:rsidR="0007241E" w:rsidRPr="00C0289A" w:rsidRDefault="0007241E" w:rsidP="0007241E">
      <w:pPr>
        <w:ind w:left="630" w:hanging="630"/>
        <w:rPr>
          <w:rFonts w:ascii="Times New Roman" w:hAnsi="Times New Roman" w:cs="Times New Roman"/>
          <w:sz w:val="24"/>
          <w:szCs w:val="24"/>
        </w:rPr>
      </w:pPr>
      <w:r>
        <w:rPr>
          <w:rFonts w:ascii="Times New Roman" w:hAnsi="Times New Roman" w:cs="Times New Roman"/>
          <w:sz w:val="24"/>
          <w:szCs w:val="24"/>
        </w:rPr>
        <w:t xml:space="preserve">Graham, B., </w:t>
      </w:r>
      <w:proofErr w:type="spellStart"/>
      <w:r>
        <w:rPr>
          <w:rFonts w:ascii="Times New Roman" w:hAnsi="Times New Roman" w:cs="Times New Roman"/>
          <w:sz w:val="24"/>
          <w:szCs w:val="24"/>
        </w:rPr>
        <w:t>Herlihy</w:t>
      </w:r>
      <w:proofErr w:type="spellEnd"/>
      <w:r>
        <w:rPr>
          <w:rFonts w:ascii="Times New Roman" w:hAnsi="Times New Roman" w:cs="Times New Roman"/>
          <w:sz w:val="24"/>
          <w:szCs w:val="24"/>
        </w:rPr>
        <w:t xml:space="preserve">, J., &amp; </w:t>
      </w:r>
      <w:proofErr w:type="spellStart"/>
      <w:r>
        <w:rPr>
          <w:rFonts w:ascii="Times New Roman" w:hAnsi="Times New Roman" w:cs="Times New Roman"/>
          <w:sz w:val="24"/>
          <w:szCs w:val="24"/>
        </w:rPr>
        <w:t>Brewin</w:t>
      </w:r>
      <w:proofErr w:type="spellEnd"/>
      <w:r>
        <w:rPr>
          <w:rFonts w:ascii="Times New Roman" w:hAnsi="Times New Roman" w:cs="Times New Roman"/>
          <w:sz w:val="24"/>
          <w:szCs w:val="24"/>
        </w:rPr>
        <w:t xml:space="preserve">, C.R. (2014). </w:t>
      </w:r>
      <w:proofErr w:type="spellStart"/>
      <w:proofErr w:type="gramStart"/>
      <w:r>
        <w:rPr>
          <w:rFonts w:ascii="Times New Roman" w:hAnsi="Times New Roman" w:cs="Times New Roman"/>
          <w:sz w:val="24"/>
          <w:szCs w:val="24"/>
        </w:rPr>
        <w:t>Overgeneral</w:t>
      </w:r>
      <w:proofErr w:type="spellEnd"/>
      <w:r>
        <w:rPr>
          <w:rFonts w:ascii="Times New Roman" w:hAnsi="Times New Roman" w:cs="Times New Roman"/>
          <w:sz w:val="24"/>
          <w:szCs w:val="24"/>
        </w:rPr>
        <w:t xml:space="preserve"> memory in asylum seekers and refugees.</w:t>
      </w:r>
      <w:proofErr w:type="gramEnd"/>
      <w:r>
        <w:rPr>
          <w:rFonts w:ascii="Times New Roman" w:hAnsi="Times New Roman" w:cs="Times New Roman"/>
          <w:sz w:val="24"/>
          <w:szCs w:val="24"/>
        </w:rPr>
        <w:t xml:space="preserve"> </w:t>
      </w:r>
      <w:r>
        <w:rPr>
          <w:rFonts w:ascii="Times New Roman" w:hAnsi="Times New Roman" w:cs="Times New Roman"/>
          <w:i/>
          <w:sz w:val="24"/>
          <w:szCs w:val="24"/>
        </w:rPr>
        <w:t>Journal of Behaviour Therapy and Experimental Psychiatry</w:t>
      </w:r>
      <w:r>
        <w:rPr>
          <w:rFonts w:ascii="Times New Roman" w:hAnsi="Times New Roman" w:cs="Times New Roman"/>
          <w:sz w:val="24"/>
          <w:szCs w:val="24"/>
        </w:rPr>
        <w:t xml:space="preserve">, </w:t>
      </w:r>
      <w:r>
        <w:rPr>
          <w:rFonts w:ascii="Times New Roman" w:hAnsi="Times New Roman" w:cs="Times New Roman"/>
          <w:i/>
          <w:sz w:val="24"/>
          <w:szCs w:val="24"/>
        </w:rPr>
        <w:t>45</w:t>
      </w:r>
      <w:r>
        <w:rPr>
          <w:rFonts w:ascii="Times New Roman" w:hAnsi="Times New Roman" w:cs="Times New Roman"/>
          <w:sz w:val="24"/>
          <w:szCs w:val="24"/>
        </w:rPr>
        <w:t>, 375-380.</w:t>
      </w:r>
    </w:p>
    <w:p w14:paraId="0126655A" w14:textId="77777777" w:rsidR="0007241E" w:rsidRPr="00145013" w:rsidRDefault="0007241E" w:rsidP="0007241E">
      <w:pPr>
        <w:ind w:left="630" w:hanging="630"/>
        <w:rPr>
          <w:rFonts w:ascii="Times New Roman" w:hAnsi="Times New Roman" w:cs="Times New Roman"/>
          <w:sz w:val="24"/>
          <w:szCs w:val="24"/>
        </w:rPr>
      </w:pPr>
      <w:proofErr w:type="spellStart"/>
      <w:proofErr w:type="gramStart"/>
      <w:r w:rsidRPr="00145013">
        <w:rPr>
          <w:rFonts w:ascii="Times New Roman" w:hAnsi="Times New Roman" w:cs="Times New Roman"/>
          <w:sz w:val="24"/>
          <w:szCs w:val="24"/>
        </w:rPr>
        <w:t>Grynzpan</w:t>
      </w:r>
      <w:proofErr w:type="spellEnd"/>
      <w:r>
        <w:rPr>
          <w:rFonts w:ascii="Times New Roman" w:hAnsi="Times New Roman" w:cs="Times New Roman"/>
          <w:sz w:val="24"/>
          <w:szCs w:val="24"/>
        </w:rPr>
        <w:t>,</w:t>
      </w:r>
      <w:r w:rsidRPr="00145013">
        <w:rPr>
          <w:rFonts w:ascii="Times New Roman" w:hAnsi="Times New Roman" w:cs="Times New Roman"/>
          <w:sz w:val="24"/>
          <w:szCs w:val="24"/>
        </w:rPr>
        <w:t xml:space="preserve"> O</w:t>
      </w:r>
      <w:r>
        <w:rPr>
          <w:rFonts w:ascii="Times New Roman" w:hAnsi="Times New Roman" w:cs="Times New Roman"/>
          <w:sz w:val="24"/>
          <w:szCs w:val="24"/>
        </w:rPr>
        <w:t>.</w:t>
      </w:r>
      <w:r w:rsidRPr="00145013">
        <w:rPr>
          <w:rFonts w:ascii="Times New Roman" w:hAnsi="Times New Roman" w:cs="Times New Roman"/>
          <w:sz w:val="24"/>
          <w:szCs w:val="24"/>
        </w:rPr>
        <w:t xml:space="preserve">, </w:t>
      </w:r>
      <w:proofErr w:type="spellStart"/>
      <w:r w:rsidRPr="00145013">
        <w:rPr>
          <w:rFonts w:ascii="Times New Roman" w:hAnsi="Times New Roman" w:cs="Times New Roman"/>
          <w:sz w:val="24"/>
          <w:szCs w:val="24"/>
        </w:rPr>
        <w:t>Perbal</w:t>
      </w:r>
      <w:proofErr w:type="spellEnd"/>
      <w:r>
        <w:rPr>
          <w:rFonts w:ascii="Times New Roman" w:hAnsi="Times New Roman" w:cs="Times New Roman"/>
          <w:sz w:val="24"/>
          <w:szCs w:val="24"/>
        </w:rPr>
        <w:t>,</w:t>
      </w:r>
      <w:r w:rsidRPr="00145013">
        <w:rPr>
          <w:rFonts w:ascii="Times New Roman" w:hAnsi="Times New Roman" w:cs="Times New Roman"/>
          <w:sz w:val="24"/>
          <w:szCs w:val="24"/>
        </w:rPr>
        <w:t xml:space="preserve"> S</w:t>
      </w:r>
      <w:r>
        <w:rPr>
          <w:rFonts w:ascii="Times New Roman" w:hAnsi="Times New Roman" w:cs="Times New Roman"/>
          <w:sz w:val="24"/>
          <w:szCs w:val="24"/>
        </w:rPr>
        <w:t>.</w:t>
      </w:r>
      <w:r w:rsidRPr="00145013">
        <w:rPr>
          <w:rFonts w:ascii="Times New Roman" w:hAnsi="Times New Roman" w:cs="Times New Roman"/>
          <w:sz w:val="24"/>
          <w:szCs w:val="24"/>
        </w:rPr>
        <w:t xml:space="preserve">, </w:t>
      </w:r>
      <w:proofErr w:type="spellStart"/>
      <w:r w:rsidRPr="00145013">
        <w:rPr>
          <w:rFonts w:ascii="Times New Roman" w:hAnsi="Times New Roman" w:cs="Times New Roman"/>
          <w:sz w:val="24"/>
          <w:szCs w:val="24"/>
        </w:rPr>
        <w:t>Pelissolo</w:t>
      </w:r>
      <w:proofErr w:type="spellEnd"/>
      <w:r>
        <w:rPr>
          <w:rFonts w:ascii="Times New Roman" w:hAnsi="Times New Roman" w:cs="Times New Roman"/>
          <w:sz w:val="24"/>
          <w:szCs w:val="24"/>
        </w:rPr>
        <w:t>,</w:t>
      </w:r>
      <w:r w:rsidRPr="00145013">
        <w:rPr>
          <w:rFonts w:ascii="Times New Roman" w:hAnsi="Times New Roman" w:cs="Times New Roman"/>
          <w:sz w:val="24"/>
          <w:szCs w:val="24"/>
        </w:rPr>
        <w:t xml:space="preserve"> A</w:t>
      </w:r>
      <w:r>
        <w:rPr>
          <w:rFonts w:ascii="Times New Roman" w:hAnsi="Times New Roman" w:cs="Times New Roman"/>
          <w:sz w:val="24"/>
          <w:szCs w:val="24"/>
        </w:rPr>
        <w:t>.</w:t>
      </w:r>
      <w:r w:rsidRPr="00145013">
        <w:rPr>
          <w:rFonts w:ascii="Times New Roman" w:hAnsi="Times New Roman" w:cs="Times New Roman"/>
          <w:sz w:val="24"/>
          <w:szCs w:val="24"/>
        </w:rPr>
        <w:t xml:space="preserve">, </w:t>
      </w:r>
      <w:proofErr w:type="spellStart"/>
      <w:r w:rsidRPr="00145013">
        <w:rPr>
          <w:rFonts w:ascii="Times New Roman" w:hAnsi="Times New Roman" w:cs="Times New Roman"/>
          <w:sz w:val="24"/>
          <w:szCs w:val="24"/>
        </w:rPr>
        <w:t>Fossa</w:t>
      </w:r>
      <w:r>
        <w:rPr>
          <w:rFonts w:ascii="Times New Roman" w:hAnsi="Times New Roman" w:cs="Times New Roman"/>
          <w:sz w:val="24"/>
          <w:szCs w:val="24"/>
        </w:rPr>
        <w:t>ti</w:t>
      </w:r>
      <w:proofErr w:type="spellEnd"/>
      <w:r>
        <w:rPr>
          <w:rFonts w:ascii="Times New Roman" w:hAnsi="Times New Roman" w:cs="Times New Roman"/>
          <w:sz w:val="24"/>
          <w:szCs w:val="24"/>
        </w:rPr>
        <w:t xml:space="preserve">, P., </w:t>
      </w:r>
      <w:proofErr w:type="spellStart"/>
      <w:r>
        <w:rPr>
          <w:rFonts w:ascii="Times New Roman" w:hAnsi="Times New Roman" w:cs="Times New Roman"/>
          <w:sz w:val="24"/>
          <w:szCs w:val="24"/>
        </w:rPr>
        <w:t>Jouvent</w:t>
      </w:r>
      <w:proofErr w:type="spellEnd"/>
      <w:r>
        <w:rPr>
          <w:rFonts w:ascii="Times New Roman" w:hAnsi="Times New Roman" w:cs="Times New Roman"/>
          <w:sz w:val="24"/>
          <w:szCs w:val="24"/>
        </w:rPr>
        <w:t>, R., Dubai, S., Perez-Diaz, F. (2011).</w:t>
      </w:r>
      <w:proofErr w:type="gramEnd"/>
      <w:r>
        <w:rPr>
          <w:rFonts w:ascii="Times New Roman" w:hAnsi="Times New Roman" w:cs="Times New Roman"/>
          <w:sz w:val="24"/>
          <w:szCs w:val="24"/>
        </w:rPr>
        <w:t xml:space="preserve">  </w:t>
      </w:r>
      <w:r w:rsidRPr="00145013">
        <w:rPr>
          <w:rFonts w:ascii="Times New Roman" w:hAnsi="Times New Roman" w:cs="Times New Roman"/>
          <w:sz w:val="24"/>
          <w:szCs w:val="24"/>
        </w:rPr>
        <w:t xml:space="preserve"> Efficacy and specificity of computer-assisted cognitive remediation in schizophrenia: A meta-analytic study. </w:t>
      </w:r>
      <w:r>
        <w:rPr>
          <w:rFonts w:ascii="Times New Roman" w:hAnsi="Times New Roman" w:cs="Times New Roman"/>
          <w:i/>
          <w:sz w:val="24"/>
          <w:szCs w:val="24"/>
        </w:rPr>
        <w:t>Psychological Medicine</w:t>
      </w:r>
      <w:r>
        <w:rPr>
          <w:rFonts w:ascii="Times New Roman" w:hAnsi="Times New Roman" w:cs="Times New Roman"/>
          <w:sz w:val="24"/>
          <w:szCs w:val="24"/>
        </w:rPr>
        <w:t xml:space="preserve">, </w:t>
      </w:r>
      <w:r>
        <w:rPr>
          <w:rFonts w:ascii="Times New Roman" w:hAnsi="Times New Roman" w:cs="Times New Roman"/>
          <w:i/>
          <w:sz w:val="24"/>
          <w:szCs w:val="24"/>
        </w:rPr>
        <w:t>41</w:t>
      </w:r>
      <w:r>
        <w:rPr>
          <w:rFonts w:ascii="Times New Roman" w:hAnsi="Times New Roman" w:cs="Times New Roman"/>
          <w:sz w:val="24"/>
          <w:szCs w:val="24"/>
        </w:rPr>
        <w:t>(1), 163-173.</w:t>
      </w:r>
    </w:p>
    <w:p w14:paraId="390AE9CA" w14:textId="77777777" w:rsidR="0007241E" w:rsidRDefault="0007241E" w:rsidP="0007241E">
      <w:pPr>
        <w:ind w:left="630" w:hanging="630"/>
        <w:rPr>
          <w:rFonts w:ascii="Times New Roman" w:hAnsi="Times New Roman" w:cs="Times New Roman"/>
          <w:sz w:val="24"/>
          <w:szCs w:val="24"/>
        </w:rPr>
      </w:pPr>
      <w:r>
        <w:rPr>
          <w:rFonts w:ascii="Times New Roman" w:hAnsi="Times New Roman" w:cs="Times New Roman"/>
          <w:sz w:val="24"/>
          <w:szCs w:val="24"/>
        </w:rPr>
        <w:lastRenderedPageBreak/>
        <w:t xml:space="preserve">Hayes, J.P., </w:t>
      </w:r>
      <w:proofErr w:type="spellStart"/>
      <w:r>
        <w:rPr>
          <w:rFonts w:ascii="Times New Roman" w:hAnsi="Times New Roman" w:cs="Times New Roman"/>
          <w:sz w:val="24"/>
          <w:szCs w:val="24"/>
        </w:rPr>
        <w:t>VanElzakker</w:t>
      </w:r>
      <w:proofErr w:type="spellEnd"/>
      <w:r>
        <w:rPr>
          <w:rFonts w:ascii="Times New Roman" w:hAnsi="Times New Roman" w:cs="Times New Roman"/>
          <w:sz w:val="24"/>
          <w:szCs w:val="24"/>
        </w:rPr>
        <w:t xml:space="preserve">, M.B., &amp; Shin, L.M. (2012). </w:t>
      </w:r>
      <w:r w:rsidRPr="002046E5">
        <w:rPr>
          <w:rFonts w:ascii="Times New Roman" w:hAnsi="Times New Roman" w:cs="Times New Roman"/>
          <w:sz w:val="24"/>
          <w:szCs w:val="24"/>
        </w:rPr>
        <w:t xml:space="preserve">Emotion and cognitive interactions in PTSD: A review of neurocognitive and neuroimaging studies. </w:t>
      </w:r>
      <w:proofErr w:type="spellStart"/>
      <w:r>
        <w:rPr>
          <w:rFonts w:ascii="Times New Roman" w:hAnsi="Times New Roman" w:cs="Times New Roman"/>
          <w:i/>
          <w:sz w:val="24"/>
          <w:szCs w:val="24"/>
        </w:rPr>
        <w:t>Fronteirs</w:t>
      </w:r>
      <w:proofErr w:type="spellEnd"/>
      <w:r>
        <w:rPr>
          <w:rFonts w:ascii="Times New Roman" w:hAnsi="Times New Roman" w:cs="Times New Roman"/>
          <w:i/>
          <w:sz w:val="24"/>
          <w:szCs w:val="24"/>
        </w:rPr>
        <w:t xml:space="preserve"> in </w:t>
      </w:r>
      <w:proofErr w:type="spellStart"/>
      <w:r>
        <w:rPr>
          <w:rFonts w:ascii="Times New Roman" w:hAnsi="Times New Roman" w:cs="Times New Roman"/>
          <w:i/>
          <w:sz w:val="24"/>
          <w:szCs w:val="24"/>
        </w:rPr>
        <w:t>Intergrative</w:t>
      </w:r>
      <w:proofErr w:type="spellEnd"/>
      <w:r>
        <w:rPr>
          <w:rFonts w:ascii="Times New Roman" w:hAnsi="Times New Roman" w:cs="Times New Roman"/>
          <w:i/>
          <w:sz w:val="24"/>
          <w:szCs w:val="24"/>
        </w:rPr>
        <w:t xml:space="preserve"> Neuroscience</w:t>
      </w:r>
      <w:r>
        <w:rPr>
          <w:rFonts w:ascii="Times New Roman" w:hAnsi="Times New Roman" w:cs="Times New Roman"/>
          <w:sz w:val="24"/>
          <w:szCs w:val="24"/>
        </w:rPr>
        <w:t xml:space="preserve">, </w:t>
      </w:r>
      <w:r w:rsidRPr="00BB2EB4">
        <w:rPr>
          <w:rFonts w:ascii="Times New Roman" w:hAnsi="Times New Roman" w:cs="Times New Roman"/>
          <w:i/>
          <w:sz w:val="24"/>
          <w:szCs w:val="24"/>
        </w:rPr>
        <w:t>6</w:t>
      </w:r>
      <w:r>
        <w:rPr>
          <w:rFonts w:ascii="Times New Roman" w:hAnsi="Times New Roman" w:cs="Times New Roman"/>
          <w:sz w:val="24"/>
          <w:szCs w:val="24"/>
        </w:rPr>
        <w:t>, 89-103.</w:t>
      </w:r>
    </w:p>
    <w:p w14:paraId="72B7B7C8" w14:textId="77777777" w:rsidR="0007241E" w:rsidRPr="00D87985" w:rsidRDefault="0007241E" w:rsidP="0007241E">
      <w:pPr>
        <w:ind w:left="630" w:hanging="630"/>
        <w:rPr>
          <w:rFonts w:ascii="Times New Roman" w:hAnsi="Times New Roman" w:cs="Times New Roman"/>
          <w:sz w:val="24"/>
          <w:szCs w:val="24"/>
        </w:rPr>
      </w:pPr>
      <w:r>
        <w:rPr>
          <w:rFonts w:ascii="Times New Roman" w:hAnsi="Times New Roman" w:cs="Times New Roman"/>
          <w:sz w:val="24"/>
          <w:szCs w:val="24"/>
        </w:rPr>
        <w:t xml:space="preserve">Henson, R.N.A., Burgess, N., &amp; </w:t>
      </w:r>
      <w:proofErr w:type="spellStart"/>
      <w:r>
        <w:rPr>
          <w:rFonts w:ascii="Times New Roman" w:hAnsi="Times New Roman" w:cs="Times New Roman"/>
          <w:sz w:val="24"/>
          <w:szCs w:val="24"/>
        </w:rPr>
        <w:t>Frith</w:t>
      </w:r>
      <w:proofErr w:type="spellEnd"/>
      <w:r>
        <w:rPr>
          <w:rFonts w:ascii="Times New Roman" w:hAnsi="Times New Roman" w:cs="Times New Roman"/>
          <w:sz w:val="24"/>
          <w:szCs w:val="24"/>
        </w:rPr>
        <w:t xml:space="preserve">, C.D. (2000). Recoding, storage, rehearsal and grouping in verbal short-term memory: An fMRI study. </w:t>
      </w:r>
      <w:proofErr w:type="spellStart"/>
      <w:r>
        <w:rPr>
          <w:rFonts w:ascii="Times New Roman" w:hAnsi="Times New Roman" w:cs="Times New Roman"/>
          <w:i/>
          <w:sz w:val="24"/>
          <w:szCs w:val="24"/>
        </w:rPr>
        <w:t>Neuropsychologia</w:t>
      </w:r>
      <w:proofErr w:type="spellEnd"/>
      <w:r>
        <w:rPr>
          <w:rFonts w:ascii="Times New Roman" w:hAnsi="Times New Roman" w:cs="Times New Roman"/>
          <w:sz w:val="24"/>
          <w:szCs w:val="24"/>
        </w:rPr>
        <w:t xml:space="preserve">, </w:t>
      </w:r>
      <w:r>
        <w:rPr>
          <w:rFonts w:ascii="Times New Roman" w:hAnsi="Times New Roman" w:cs="Times New Roman"/>
          <w:i/>
          <w:sz w:val="24"/>
          <w:szCs w:val="24"/>
        </w:rPr>
        <w:t>38</w:t>
      </w:r>
      <w:r>
        <w:rPr>
          <w:rFonts w:ascii="Times New Roman" w:hAnsi="Times New Roman" w:cs="Times New Roman"/>
          <w:sz w:val="24"/>
          <w:szCs w:val="24"/>
        </w:rPr>
        <w:t>, 426-440.</w:t>
      </w:r>
    </w:p>
    <w:p w14:paraId="0D127150" w14:textId="77777777" w:rsidR="0007241E" w:rsidRPr="00611FC8" w:rsidRDefault="0007241E" w:rsidP="0007241E">
      <w:pPr>
        <w:ind w:left="630" w:hanging="630"/>
        <w:rPr>
          <w:rFonts w:ascii="Times New Roman" w:hAnsi="Times New Roman" w:cs="Times New Roman"/>
          <w:sz w:val="24"/>
          <w:szCs w:val="24"/>
        </w:rPr>
      </w:pPr>
      <w:proofErr w:type="spellStart"/>
      <w:r>
        <w:rPr>
          <w:rFonts w:ascii="Times New Roman" w:hAnsi="Times New Roman" w:cs="Times New Roman"/>
          <w:sz w:val="24"/>
          <w:szCs w:val="24"/>
        </w:rPr>
        <w:t>Johnsen</w:t>
      </w:r>
      <w:proofErr w:type="spellEnd"/>
      <w:r>
        <w:rPr>
          <w:rFonts w:ascii="Times New Roman" w:hAnsi="Times New Roman" w:cs="Times New Roman"/>
          <w:sz w:val="24"/>
          <w:szCs w:val="24"/>
        </w:rPr>
        <w:t xml:space="preserve">, G.E., &amp; </w:t>
      </w:r>
      <w:proofErr w:type="spellStart"/>
      <w:r>
        <w:rPr>
          <w:rFonts w:ascii="Times New Roman" w:hAnsi="Times New Roman" w:cs="Times New Roman"/>
          <w:sz w:val="24"/>
          <w:szCs w:val="24"/>
        </w:rPr>
        <w:t>Asbjornsen</w:t>
      </w:r>
      <w:proofErr w:type="spellEnd"/>
      <w:r>
        <w:rPr>
          <w:rFonts w:ascii="Times New Roman" w:hAnsi="Times New Roman" w:cs="Times New Roman"/>
          <w:sz w:val="24"/>
          <w:szCs w:val="24"/>
        </w:rPr>
        <w:t xml:space="preserve">, A.E. (2008). Consistent impaired verbal memory in PTSD: A meta-analysis. </w:t>
      </w:r>
      <w:r>
        <w:rPr>
          <w:rFonts w:ascii="Times New Roman" w:hAnsi="Times New Roman" w:cs="Times New Roman"/>
          <w:i/>
          <w:sz w:val="24"/>
          <w:szCs w:val="24"/>
        </w:rPr>
        <w:t>Journal of Affective Disorders</w:t>
      </w:r>
      <w:r>
        <w:rPr>
          <w:rFonts w:ascii="Times New Roman" w:hAnsi="Times New Roman" w:cs="Times New Roman"/>
          <w:sz w:val="24"/>
          <w:szCs w:val="24"/>
        </w:rPr>
        <w:t xml:space="preserve">, </w:t>
      </w:r>
      <w:r>
        <w:rPr>
          <w:rFonts w:ascii="Times New Roman" w:hAnsi="Times New Roman" w:cs="Times New Roman"/>
          <w:i/>
          <w:sz w:val="24"/>
          <w:szCs w:val="24"/>
        </w:rPr>
        <w:t>111</w:t>
      </w:r>
      <w:r>
        <w:rPr>
          <w:rFonts w:ascii="Times New Roman" w:hAnsi="Times New Roman" w:cs="Times New Roman"/>
          <w:sz w:val="24"/>
          <w:szCs w:val="24"/>
        </w:rPr>
        <w:t>, 74-82.</w:t>
      </w:r>
    </w:p>
    <w:p w14:paraId="1791D512" w14:textId="77777777" w:rsidR="0007241E" w:rsidRDefault="0007241E" w:rsidP="0007241E">
      <w:pPr>
        <w:ind w:left="630" w:hanging="630"/>
        <w:rPr>
          <w:rFonts w:ascii="Times New Roman" w:hAnsi="Times New Roman" w:cs="Times New Roman"/>
          <w:sz w:val="24"/>
          <w:szCs w:val="24"/>
        </w:rPr>
      </w:pPr>
      <w:proofErr w:type="spellStart"/>
      <w:proofErr w:type="gramStart"/>
      <w:r w:rsidRPr="0000358F">
        <w:rPr>
          <w:rFonts w:ascii="Times New Roman" w:hAnsi="Times New Roman" w:cs="Times New Roman"/>
          <w:sz w:val="24"/>
          <w:szCs w:val="24"/>
        </w:rPr>
        <w:t>Kabacoff</w:t>
      </w:r>
      <w:proofErr w:type="spellEnd"/>
      <w:r w:rsidRPr="0000358F">
        <w:rPr>
          <w:rFonts w:ascii="Times New Roman" w:hAnsi="Times New Roman" w:cs="Times New Roman"/>
          <w:sz w:val="24"/>
          <w:szCs w:val="24"/>
        </w:rPr>
        <w:t xml:space="preserve">, R.I., Segal, D.L., </w:t>
      </w:r>
      <w:proofErr w:type="spellStart"/>
      <w:r w:rsidRPr="0000358F">
        <w:rPr>
          <w:rFonts w:ascii="Times New Roman" w:hAnsi="Times New Roman" w:cs="Times New Roman"/>
          <w:sz w:val="24"/>
          <w:szCs w:val="24"/>
        </w:rPr>
        <w:t>Hersen</w:t>
      </w:r>
      <w:proofErr w:type="spellEnd"/>
      <w:r w:rsidRPr="0000358F">
        <w:rPr>
          <w:rFonts w:ascii="Times New Roman" w:hAnsi="Times New Roman" w:cs="Times New Roman"/>
          <w:sz w:val="24"/>
          <w:szCs w:val="24"/>
        </w:rPr>
        <w:t>, M., &amp; Van Hasselt, V.B. (1997).</w:t>
      </w:r>
      <w:proofErr w:type="gramEnd"/>
      <w:r w:rsidRPr="0000358F">
        <w:rPr>
          <w:rFonts w:ascii="Times New Roman" w:hAnsi="Times New Roman" w:cs="Times New Roman"/>
          <w:sz w:val="24"/>
          <w:szCs w:val="24"/>
        </w:rPr>
        <w:t xml:space="preserve"> Psychometric properties and diagnostic utility of the beck anxiety inventory and the state-trait anxiety inventory with older adult psychiatric outpatients. </w:t>
      </w:r>
      <w:r w:rsidRPr="0000358F">
        <w:rPr>
          <w:rFonts w:ascii="Times New Roman" w:hAnsi="Times New Roman" w:cs="Times New Roman"/>
          <w:i/>
          <w:sz w:val="24"/>
          <w:szCs w:val="24"/>
        </w:rPr>
        <w:t>Journal of Anxiety Disorders</w:t>
      </w:r>
      <w:r w:rsidRPr="0000358F">
        <w:rPr>
          <w:rFonts w:ascii="Times New Roman" w:hAnsi="Times New Roman" w:cs="Times New Roman"/>
          <w:sz w:val="24"/>
          <w:szCs w:val="24"/>
        </w:rPr>
        <w:t xml:space="preserve">, </w:t>
      </w:r>
      <w:r w:rsidRPr="0000358F">
        <w:rPr>
          <w:rFonts w:ascii="Times New Roman" w:hAnsi="Times New Roman" w:cs="Times New Roman"/>
          <w:i/>
          <w:sz w:val="24"/>
          <w:szCs w:val="24"/>
        </w:rPr>
        <w:t>11</w:t>
      </w:r>
      <w:r w:rsidRPr="0000358F">
        <w:rPr>
          <w:rFonts w:ascii="Times New Roman" w:hAnsi="Times New Roman" w:cs="Times New Roman"/>
          <w:sz w:val="24"/>
          <w:szCs w:val="24"/>
        </w:rPr>
        <w:t>(1), 33-47.</w:t>
      </w:r>
    </w:p>
    <w:p w14:paraId="50A7C032" w14:textId="77777777" w:rsidR="0007241E" w:rsidRPr="000306E8" w:rsidRDefault="0007241E" w:rsidP="0007241E">
      <w:pPr>
        <w:ind w:left="630" w:hanging="630"/>
        <w:rPr>
          <w:rFonts w:ascii="Times New Roman" w:hAnsi="Times New Roman" w:cs="Times New Roman"/>
          <w:sz w:val="24"/>
          <w:szCs w:val="24"/>
        </w:rPr>
      </w:pPr>
      <w:proofErr w:type="spellStart"/>
      <w:r>
        <w:rPr>
          <w:rFonts w:ascii="Times New Roman" w:hAnsi="Times New Roman" w:cs="Times New Roman"/>
          <w:sz w:val="24"/>
          <w:szCs w:val="24"/>
        </w:rPr>
        <w:t>Kennerley</w:t>
      </w:r>
      <w:proofErr w:type="spellEnd"/>
      <w:r>
        <w:rPr>
          <w:rFonts w:ascii="Times New Roman" w:hAnsi="Times New Roman" w:cs="Times New Roman"/>
          <w:sz w:val="24"/>
          <w:szCs w:val="24"/>
        </w:rPr>
        <w:t xml:space="preserve">, H. (1996). Cognitive therapy of dissociative symptoms associated with trauma. </w:t>
      </w:r>
      <w:r>
        <w:rPr>
          <w:rFonts w:ascii="Times New Roman" w:hAnsi="Times New Roman" w:cs="Times New Roman"/>
          <w:i/>
          <w:sz w:val="24"/>
          <w:szCs w:val="24"/>
        </w:rPr>
        <w:t>British Journal of Clinical Psychology</w:t>
      </w:r>
      <w:r>
        <w:rPr>
          <w:rFonts w:ascii="Times New Roman" w:hAnsi="Times New Roman" w:cs="Times New Roman"/>
          <w:sz w:val="24"/>
          <w:szCs w:val="24"/>
        </w:rPr>
        <w:t xml:space="preserve">, </w:t>
      </w:r>
      <w:r>
        <w:rPr>
          <w:rFonts w:ascii="Times New Roman" w:hAnsi="Times New Roman" w:cs="Times New Roman"/>
          <w:i/>
          <w:sz w:val="24"/>
          <w:szCs w:val="24"/>
        </w:rPr>
        <w:t>35</w:t>
      </w:r>
      <w:r>
        <w:rPr>
          <w:rFonts w:ascii="Times New Roman" w:hAnsi="Times New Roman" w:cs="Times New Roman"/>
          <w:sz w:val="24"/>
          <w:szCs w:val="24"/>
        </w:rPr>
        <w:t>, 325-340.</w:t>
      </w:r>
    </w:p>
    <w:p w14:paraId="4E8521E5" w14:textId="77777777" w:rsidR="0007241E" w:rsidRDefault="0007241E" w:rsidP="0007241E">
      <w:pPr>
        <w:spacing w:before="240"/>
        <w:ind w:left="630" w:hanging="630"/>
        <w:rPr>
          <w:rFonts w:ascii="Times New Roman" w:hAnsi="Times New Roman" w:cs="Times New Roman"/>
          <w:sz w:val="24"/>
          <w:szCs w:val="24"/>
        </w:rPr>
      </w:pPr>
      <w:proofErr w:type="spellStart"/>
      <w:r>
        <w:rPr>
          <w:rFonts w:ascii="Times New Roman" w:hAnsi="Times New Roman" w:cs="Times New Roman"/>
          <w:sz w:val="24"/>
          <w:szCs w:val="24"/>
        </w:rPr>
        <w:t>Kluwe-Schiavo</w:t>
      </w:r>
      <w:proofErr w:type="spellEnd"/>
      <w:r>
        <w:rPr>
          <w:rFonts w:ascii="Times New Roman" w:hAnsi="Times New Roman" w:cs="Times New Roman"/>
          <w:sz w:val="24"/>
          <w:szCs w:val="24"/>
        </w:rPr>
        <w:t>,</w:t>
      </w:r>
      <w:r w:rsidRPr="0000358F">
        <w:rPr>
          <w:rFonts w:ascii="Times New Roman" w:hAnsi="Times New Roman" w:cs="Times New Roman"/>
          <w:sz w:val="24"/>
          <w:szCs w:val="24"/>
        </w:rPr>
        <w:t xml:space="preserve"> B</w:t>
      </w:r>
      <w:r>
        <w:rPr>
          <w:rFonts w:ascii="Times New Roman" w:hAnsi="Times New Roman" w:cs="Times New Roman"/>
          <w:sz w:val="24"/>
          <w:szCs w:val="24"/>
        </w:rPr>
        <w:t>.</w:t>
      </w:r>
      <w:r w:rsidRPr="0000358F">
        <w:rPr>
          <w:rFonts w:ascii="Times New Roman" w:hAnsi="Times New Roman" w:cs="Times New Roman"/>
          <w:sz w:val="24"/>
          <w:szCs w:val="24"/>
        </w:rPr>
        <w:t xml:space="preserve">, </w:t>
      </w:r>
      <w:proofErr w:type="spellStart"/>
      <w:r w:rsidRPr="0000358F">
        <w:rPr>
          <w:rFonts w:ascii="Times New Roman" w:hAnsi="Times New Roman" w:cs="Times New Roman"/>
          <w:sz w:val="24"/>
          <w:szCs w:val="24"/>
        </w:rPr>
        <w:t>Sanvicente</w:t>
      </w:r>
      <w:proofErr w:type="spellEnd"/>
      <w:r w:rsidRPr="0000358F">
        <w:rPr>
          <w:rFonts w:ascii="Times New Roman" w:hAnsi="Times New Roman" w:cs="Times New Roman"/>
          <w:sz w:val="24"/>
          <w:szCs w:val="24"/>
        </w:rPr>
        <w:t>-Vieira</w:t>
      </w:r>
      <w:r>
        <w:rPr>
          <w:rFonts w:ascii="Times New Roman" w:hAnsi="Times New Roman" w:cs="Times New Roman"/>
          <w:sz w:val="24"/>
          <w:szCs w:val="24"/>
        </w:rPr>
        <w:t>,</w:t>
      </w:r>
      <w:r w:rsidRPr="0000358F">
        <w:rPr>
          <w:rFonts w:ascii="Times New Roman" w:hAnsi="Times New Roman" w:cs="Times New Roman"/>
          <w:sz w:val="24"/>
          <w:szCs w:val="24"/>
        </w:rPr>
        <w:t xml:space="preserve"> B</w:t>
      </w:r>
      <w:r>
        <w:rPr>
          <w:rFonts w:ascii="Times New Roman" w:hAnsi="Times New Roman" w:cs="Times New Roman"/>
          <w:sz w:val="24"/>
          <w:szCs w:val="24"/>
        </w:rPr>
        <w:t>.</w:t>
      </w:r>
      <w:r w:rsidRPr="0000358F">
        <w:rPr>
          <w:rFonts w:ascii="Times New Roman" w:hAnsi="Times New Roman" w:cs="Times New Roman"/>
          <w:sz w:val="24"/>
          <w:szCs w:val="24"/>
        </w:rPr>
        <w:t xml:space="preserve">, </w:t>
      </w:r>
      <w:proofErr w:type="spellStart"/>
      <w:r w:rsidRPr="0000358F">
        <w:rPr>
          <w:rFonts w:ascii="Times New Roman" w:hAnsi="Times New Roman" w:cs="Times New Roman"/>
          <w:sz w:val="24"/>
          <w:szCs w:val="24"/>
        </w:rPr>
        <w:t>Kristensen</w:t>
      </w:r>
      <w:proofErr w:type="spellEnd"/>
      <w:r>
        <w:rPr>
          <w:rFonts w:ascii="Times New Roman" w:hAnsi="Times New Roman" w:cs="Times New Roman"/>
          <w:sz w:val="24"/>
          <w:szCs w:val="24"/>
        </w:rPr>
        <w:t>,</w:t>
      </w:r>
      <w:r w:rsidRPr="0000358F">
        <w:rPr>
          <w:rFonts w:ascii="Times New Roman" w:hAnsi="Times New Roman" w:cs="Times New Roman"/>
          <w:sz w:val="24"/>
          <w:szCs w:val="24"/>
        </w:rPr>
        <w:t xml:space="preserve"> C</w:t>
      </w:r>
      <w:r>
        <w:rPr>
          <w:rFonts w:ascii="Times New Roman" w:hAnsi="Times New Roman" w:cs="Times New Roman"/>
          <w:sz w:val="24"/>
          <w:szCs w:val="24"/>
        </w:rPr>
        <w:t>.</w:t>
      </w:r>
      <w:r w:rsidRPr="0000358F">
        <w:rPr>
          <w:rFonts w:ascii="Times New Roman" w:hAnsi="Times New Roman" w:cs="Times New Roman"/>
          <w:sz w:val="24"/>
          <w:szCs w:val="24"/>
        </w:rPr>
        <w:t>H</w:t>
      </w:r>
      <w:r>
        <w:rPr>
          <w:rFonts w:ascii="Times New Roman" w:hAnsi="Times New Roman" w:cs="Times New Roman"/>
          <w:sz w:val="24"/>
          <w:szCs w:val="24"/>
        </w:rPr>
        <w:t>.</w:t>
      </w:r>
      <w:r w:rsidRPr="0000358F">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00358F">
        <w:rPr>
          <w:rFonts w:ascii="Times New Roman" w:hAnsi="Times New Roman" w:cs="Times New Roman"/>
          <w:sz w:val="24"/>
          <w:szCs w:val="24"/>
        </w:rPr>
        <w:t>Grass-Oliveira</w:t>
      </w:r>
      <w:r>
        <w:rPr>
          <w:rFonts w:ascii="Times New Roman" w:hAnsi="Times New Roman" w:cs="Times New Roman"/>
          <w:sz w:val="24"/>
          <w:szCs w:val="24"/>
        </w:rPr>
        <w:t>,</w:t>
      </w:r>
      <w:r w:rsidRPr="0000358F">
        <w:rPr>
          <w:rFonts w:ascii="Times New Roman" w:hAnsi="Times New Roman" w:cs="Times New Roman"/>
          <w:sz w:val="24"/>
          <w:szCs w:val="24"/>
        </w:rPr>
        <w:t xml:space="preserve"> R. </w:t>
      </w:r>
      <w:r>
        <w:rPr>
          <w:rFonts w:ascii="Times New Roman" w:hAnsi="Times New Roman" w:cs="Times New Roman"/>
          <w:sz w:val="24"/>
          <w:szCs w:val="24"/>
        </w:rPr>
        <w:t xml:space="preserve">(2013) </w:t>
      </w:r>
      <w:r w:rsidRPr="0000358F">
        <w:rPr>
          <w:rFonts w:ascii="Times New Roman" w:hAnsi="Times New Roman" w:cs="Times New Roman"/>
          <w:sz w:val="24"/>
          <w:szCs w:val="24"/>
        </w:rPr>
        <w:t xml:space="preserve">Executive functions rehabilitation for schizophrenia: A critical systematic review. </w:t>
      </w:r>
      <w:r>
        <w:rPr>
          <w:rFonts w:ascii="Times New Roman" w:hAnsi="Times New Roman" w:cs="Times New Roman"/>
          <w:i/>
          <w:sz w:val="24"/>
          <w:szCs w:val="24"/>
        </w:rPr>
        <w:t>Journal of Psychiatric Research</w:t>
      </w:r>
      <w:r>
        <w:rPr>
          <w:rFonts w:ascii="Times New Roman" w:hAnsi="Times New Roman" w:cs="Times New Roman"/>
          <w:sz w:val="24"/>
          <w:szCs w:val="24"/>
        </w:rPr>
        <w:t xml:space="preserve">, </w:t>
      </w:r>
      <w:r>
        <w:rPr>
          <w:rFonts w:ascii="Times New Roman" w:hAnsi="Times New Roman" w:cs="Times New Roman"/>
          <w:i/>
          <w:sz w:val="24"/>
          <w:szCs w:val="24"/>
        </w:rPr>
        <w:t>47</w:t>
      </w:r>
      <w:r>
        <w:rPr>
          <w:rFonts w:ascii="Times New Roman" w:hAnsi="Times New Roman" w:cs="Times New Roman"/>
          <w:sz w:val="24"/>
          <w:szCs w:val="24"/>
        </w:rPr>
        <w:t>(1), 91-104.</w:t>
      </w:r>
      <w:r w:rsidRPr="0000358F">
        <w:rPr>
          <w:rFonts w:ascii="Times New Roman" w:hAnsi="Times New Roman" w:cs="Times New Roman"/>
          <w:sz w:val="24"/>
          <w:szCs w:val="24"/>
        </w:rPr>
        <w:t xml:space="preserve"> </w:t>
      </w:r>
    </w:p>
    <w:p w14:paraId="64721EF6" w14:textId="77777777" w:rsidR="0007241E" w:rsidRPr="00B37B23" w:rsidRDefault="0007241E" w:rsidP="0007241E">
      <w:pPr>
        <w:spacing w:before="240"/>
        <w:ind w:left="630" w:hanging="630"/>
        <w:rPr>
          <w:rFonts w:ascii="Times New Roman" w:hAnsi="Times New Roman" w:cs="Times New Roman"/>
          <w:sz w:val="24"/>
          <w:szCs w:val="24"/>
        </w:rPr>
      </w:pPr>
      <w:proofErr w:type="spellStart"/>
      <w:r>
        <w:rPr>
          <w:rFonts w:ascii="Times New Roman" w:hAnsi="Times New Roman" w:cs="Times New Roman"/>
          <w:sz w:val="24"/>
          <w:szCs w:val="24"/>
        </w:rPr>
        <w:t>Kriedler</w:t>
      </w:r>
      <w:proofErr w:type="spellEnd"/>
      <w:r>
        <w:rPr>
          <w:rFonts w:ascii="Times New Roman" w:hAnsi="Times New Roman" w:cs="Times New Roman"/>
          <w:sz w:val="24"/>
          <w:szCs w:val="24"/>
        </w:rPr>
        <w:t xml:space="preserve">, M.C., </w:t>
      </w:r>
      <w:proofErr w:type="spellStart"/>
      <w:r>
        <w:rPr>
          <w:rFonts w:ascii="Times New Roman" w:hAnsi="Times New Roman" w:cs="Times New Roman"/>
          <w:sz w:val="24"/>
          <w:szCs w:val="24"/>
        </w:rPr>
        <w:t>Zupancic</w:t>
      </w:r>
      <w:proofErr w:type="spellEnd"/>
      <w:r>
        <w:rPr>
          <w:rFonts w:ascii="Times New Roman" w:hAnsi="Times New Roman" w:cs="Times New Roman"/>
          <w:sz w:val="24"/>
          <w:szCs w:val="24"/>
        </w:rPr>
        <w:t xml:space="preserve">, M.K., Bell, C., &amp; Longo, M.B. (2000). Trauma and dissociation: Treatment perspectives. </w:t>
      </w:r>
      <w:r>
        <w:rPr>
          <w:rFonts w:ascii="Times New Roman" w:hAnsi="Times New Roman" w:cs="Times New Roman"/>
          <w:i/>
          <w:sz w:val="24"/>
          <w:szCs w:val="24"/>
        </w:rPr>
        <w:t>Perspectives in Psychiatric Care</w:t>
      </w:r>
      <w:r>
        <w:rPr>
          <w:rFonts w:ascii="Times New Roman" w:hAnsi="Times New Roman" w:cs="Times New Roman"/>
          <w:sz w:val="24"/>
          <w:szCs w:val="24"/>
        </w:rPr>
        <w:t xml:space="preserve">, </w:t>
      </w:r>
      <w:r>
        <w:rPr>
          <w:rFonts w:ascii="Times New Roman" w:hAnsi="Times New Roman" w:cs="Times New Roman"/>
          <w:i/>
          <w:sz w:val="24"/>
          <w:szCs w:val="24"/>
        </w:rPr>
        <w:t>36</w:t>
      </w:r>
      <w:r>
        <w:rPr>
          <w:rFonts w:ascii="Times New Roman" w:hAnsi="Times New Roman" w:cs="Times New Roman"/>
          <w:sz w:val="24"/>
          <w:szCs w:val="24"/>
        </w:rPr>
        <w:t>(3), 77-85.</w:t>
      </w:r>
    </w:p>
    <w:p w14:paraId="091ABC3B" w14:textId="77777777" w:rsidR="0007241E" w:rsidRPr="00B41209" w:rsidRDefault="0007241E" w:rsidP="0007241E">
      <w:pPr>
        <w:ind w:left="630" w:hanging="630"/>
        <w:rPr>
          <w:rFonts w:ascii="Times New Roman" w:hAnsi="Times New Roman" w:cs="Times New Roman"/>
          <w:sz w:val="24"/>
          <w:szCs w:val="24"/>
        </w:rPr>
      </w:pPr>
      <w:proofErr w:type="spellStart"/>
      <w:r>
        <w:rPr>
          <w:rFonts w:ascii="Times New Roman" w:hAnsi="Times New Roman" w:cs="Times New Roman"/>
          <w:sz w:val="24"/>
          <w:szCs w:val="24"/>
        </w:rPr>
        <w:t>Kumpula</w:t>
      </w:r>
      <w:proofErr w:type="spellEnd"/>
      <w:r>
        <w:rPr>
          <w:rFonts w:ascii="Times New Roman" w:hAnsi="Times New Roman" w:cs="Times New Roman"/>
          <w:sz w:val="24"/>
          <w:szCs w:val="24"/>
        </w:rPr>
        <w:t xml:space="preserve">, M.J., </w:t>
      </w:r>
      <w:proofErr w:type="spellStart"/>
      <w:r>
        <w:rPr>
          <w:rFonts w:ascii="Times New Roman" w:hAnsi="Times New Roman" w:cs="Times New Roman"/>
          <w:sz w:val="24"/>
          <w:szCs w:val="24"/>
        </w:rPr>
        <w:t>Orcutt</w:t>
      </w:r>
      <w:proofErr w:type="spellEnd"/>
      <w:r>
        <w:rPr>
          <w:rFonts w:ascii="Times New Roman" w:hAnsi="Times New Roman" w:cs="Times New Roman"/>
          <w:sz w:val="24"/>
          <w:szCs w:val="24"/>
        </w:rPr>
        <w:t xml:space="preserve">, H.K., Bardeen, J.R., &amp; </w:t>
      </w:r>
      <w:proofErr w:type="spellStart"/>
      <w:r>
        <w:rPr>
          <w:rFonts w:ascii="Times New Roman" w:hAnsi="Times New Roman" w:cs="Times New Roman"/>
          <w:sz w:val="24"/>
          <w:szCs w:val="24"/>
        </w:rPr>
        <w:t>Varkovitzky</w:t>
      </w:r>
      <w:proofErr w:type="spellEnd"/>
      <w:r>
        <w:rPr>
          <w:rFonts w:ascii="Times New Roman" w:hAnsi="Times New Roman" w:cs="Times New Roman"/>
          <w:sz w:val="24"/>
          <w:szCs w:val="24"/>
        </w:rPr>
        <w:t xml:space="preserve">, R.L. (2011). </w:t>
      </w:r>
      <w:proofErr w:type="spellStart"/>
      <w:r>
        <w:rPr>
          <w:rFonts w:ascii="Times New Roman" w:hAnsi="Times New Roman" w:cs="Times New Roman"/>
          <w:sz w:val="24"/>
          <w:szCs w:val="24"/>
        </w:rPr>
        <w:t>Peritraumatic</w:t>
      </w:r>
      <w:proofErr w:type="spellEnd"/>
      <w:r>
        <w:rPr>
          <w:rFonts w:ascii="Times New Roman" w:hAnsi="Times New Roman" w:cs="Times New Roman"/>
          <w:sz w:val="24"/>
          <w:szCs w:val="24"/>
        </w:rPr>
        <w:t xml:space="preserve"> dissociation and experiential avoidance as prospective predictors of posttraumatic stress symptoms</w:t>
      </w:r>
      <w:r>
        <w:rPr>
          <w:rFonts w:ascii="Times New Roman" w:hAnsi="Times New Roman" w:cs="Times New Roman"/>
          <w:i/>
          <w:sz w:val="24"/>
          <w:szCs w:val="24"/>
        </w:rPr>
        <w:t>. Journal of Abnormal Psychology</w:t>
      </w:r>
      <w:r>
        <w:rPr>
          <w:rFonts w:ascii="Times New Roman" w:hAnsi="Times New Roman" w:cs="Times New Roman"/>
          <w:sz w:val="24"/>
          <w:szCs w:val="24"/>
        </w:rPr>
        <w:t xml:space="preserve">, </w:t>
      </w:r>
      <w:r w:rsidRPr="00BB2EB4">
        <w:rPr>
          <w:rFonts w:ascii="Times New Roman" w:hAnsi="Times New Roman" w:cs="Times New Roman"/>
          <w:i/>
          <w:sz w:val="24"/>
          <w:szCs w:val="24"/>
        </w:rPr>
        <w:t>120</w:t>
      </w:r>
      <w:r>
        <w:rPr>
          <w:rFonts w:ascii="Times New Roman" w:hAnsi="Times New Roman" w:cs="Times New Roman"/>
          <w:sz w:val="24"/>
          <w:szCs w:val="24"/>
        </w:rPr>
        <w:t>(</w:t>
      </w:r>
      <w:r w:rsidRPr="00BB2EB4">
        <w:rPr>
          <w:rFonts w:ascii="Times New Roman" w:hAnsi="Times New Roman" w:cs="Times New Roman"/>
          <w:sz w:val="24"/>
          <w:szCs w:val="24"/>
        </w:rPr>
        <w:t>3</w:t>
      </w:r>
      <w:r>
        <w:rPr>
          <w:rFonts w:ascii="Times New Roman" w:hAnsi="Times New Roman" w:cs="Times New Roman"/>
          <w:sz w:val="24"/>
          <w:szCs w:val="24"/>
        </w:rPr>
        <w:t>), 617-627.</w:t>
      </w:r>
    </w:p>
    <w:p w14:paraId="61B3D662" w14:textId="77777777" w:rsidR="0007241E" w:rsidRDefault="0007241E" w:rsidP="0007241E">
      <w:pPr>
        <w:ind w:left="630" w:hanging="630"/>
        <w:rPr>
          <w:rFonts w:ascii="Times New Roman" w:hAnsi="Times New Roman" w:cs="Times New Roman"/>
          <w:sz w:val="24"/>
          <w:szCs w:val="24"/>
        </w:rPr>
      </w:pPr>
      <w:proofErr w:type="spellStart"/>
      <w:r>
        <w:rPr>
          <w:rFonts w:ascii="Times New Roman" w:hAnsi="Times New Roman" w:cs="Times New Roman"/>
          <w:sz w:val="24"/>
          <w:szCs w:val="24"/>
        </w:rPr>
        <w:t>LaGarde</w:t>
      </w:r>
      <w:proofErr w:type="spellEnd"/>
      <w:r>
        <w:rPr>
          <w:rFonts w:ascii="Times New Roman" w:hAnsi="Times New Roman" w:cs="Times New Roman"/>
          <w:sz w:val="24"/>
          <w:szCs w:val="24"/>
        </w:rPr>
        <w:t xml:space="preserve">, G., </w:t>
      </w:r>
      <w:proofErr w:type="spellStart"/>
      <w:r>
        <w:rPr>
          <w:rFonts w:ascii="Times New Roman" w:hAnsi="Times New Roman" w:cs="Times New Roman"/>
          <w:sz w:val="24"/>
          <w:szCs w:val="24"/>
        </w:rPr>
        <w:t>Dyon</w:t>
      </w:r>
      <w:proofErr w:type="spellEnd"/>
      <w:r>
        <w:rPr>
          <w:rFonts w:ascii="Times New Roman" w:hAnsi="Times New Roman" w:cs="Times New Roman"/>
          <w:sz w:val="24"/>
          <w:szCs w:val="24"/>
        </w:rPr>
        <w:t xml:space="preserve">, J., &amp; Brunet, A. (2010). Memory and executive dysfunction associated with acute posttraumatic stress disorder. </w:t>
      </w:r>
      <w:r>
        <w:rPr>
          <w:rFonts w:ascii="Times New Roman" w:hAnsi="Times New Roman" w:cs="Times New Roman"/>
          <w:i/>
          <w:sz w:val="24"/>
          <w:szCs w:val="24"/>
        </w:rPr>
        <w:t>Psychiatry Research</w:t>
      </w:r>
      <w:r>
        <w:rPr>
          <w:rFonts w:ascii="Times New Roman" w:hAnsi="Times New Roman" w:cs="Times New Roman"/>
          <w:sz w:val="24"/>
          <w:szCs w:val="24"/>
        </w:rPr>
        <w:t xml:space="preserve">, </w:t>
      </w:r>
      <w:r w:rsidRPr="00BB2EB4">
        <w:rPr>
          <w:rFonts w:ascii="Times New Roman" w:hAnsi="Times New Roman" w:cs="Times New Roman"/>
          <w:i/>
          <w:sz w:val="24"/>
          <w:szCs w:val="24"/>
        </w:rPr>
        <w:t>177</w:t>
      </w:r>
      <w:r>
        <w:rPr>
          <w:rFonts w:ascii="Times New Roman" w:hAnsi="Times New Roman" w:cs="Times New Roman"/>
          <w:sz w:val="24"/>
          <w:szCs w:val="24"/>
        </w:rPr>
        <w:t>, 144-149.</w:t>
      </w:r>
    </w:p>
    <w:p w14:paraId="4B345B39" w14:textId="77777777" w:rsidR="0007241E" w:rsidRDefault="0007241E" w:rsidP="0007241E">
      <w:pPr>
        <w:ind w:left="630" w:hanging="630"/>
        <w:rPr>
          <w:rFonts w:ascii="Times New Roman" w:hAnsi="Times New Roman" w:cs="Times New Roman"/>
          <w:sz w:val="24"/>
          <w:szCs w:val="24"/>
        </w:rPr>
      </w:pPr>
      <w:proofErr w:type="spellStart"/>
      <w:r>
        <w:rPr>
          <w:rFonts w:ascii="Times New Roman" w:hAnsi="Times New Roman" w:cs="Times New Roman"/>
          <w:sz w:val="24"/>
          <w:szCs w:val="24"/>
        </w:rPr>
        <w:t>Lanius</w:t>
      </w:r>
      <w:proofErr w:type="spellEnd"/>
      <w:r>
        <w:rPr>
          <w:rFonts w:ascii="Times New Roman" w:hAnsi="Times New Roman" w:cs="Times New Roman"/>
          <w:sz w:val="24"/>
          <w:szCs w:val="24"/>
        </w:rPr>
        <w:t xml:space="preserve">, R.A., </w:t>
      </w:r>
      <w:proofErr w:type="spellStart"/>
      <w:r>
        <w:rPr>
          <w:rFonts w:ascii="Times New Roman" w:hAnsi="Times New Roman" w:cs="Times New Roman"/>
          <w:sz w:val="24"/>
          <w:szCs w:val="24"/>
        </w:rPr>
        <w:t>Vermetten</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Loewenstein</w:t>
      </w:r>
      <w:proofErr w:type="spellEnd"/>
      <w:r>
        <w:rPr>
          <w:rFonts w:ascii="Times New Roman" w:hAnsi="Times New Roman" w:cs="Times New Roman"/>
          <w:sz w:val="24"/>
          <w:szCs w:val="24"/>
        </w:rPr>
        <w:t xml:space="preserve">, R.J., Brand, B., </w:t>
      </w:r>
      <w:proofErr w:type="spellStart"/>
      <w:r>
        <w:rPr>
          <w:rFonts w:ascii="Times New Roman" w:hAnsi="Times New Roman" w:cs="Times New Roman"/>
          <w:sz w:val="24"/>
          <w:szCs w:val="24"/>
        </w:rPr>
        <w:t>Schmahl</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Bremner</w:t>
      </w:r>
      <w:proofErr w:type="spellEnd"/>
      <w:r>
        <w:rPr>
          <w:rFonts w:ascii="Times New Roman" w:hAnsi="Times New Roman" w:cs="Times New Roman"/>
          <w:sz w:val="24"/>
          <w:szCs w:val="24"/>
        </w:rPr>
        <w:t xml:space="preserve">, J.D., &amp; </w:t>
      </w:r>
      <w:proofErr w:type="spellStart"/>
      <w:r>
        <w:rPr>
          <w:rFonts w:ascii="Times New Roman" w:hAnsi="Times New Roman" w:cs="Times New Roman"/>
          <w:sz w:val="24"/>
          <w:szCs w:val="24"/>
        </w:rPr>
        <w:t>Spiegal</w:t>
      </w:r>
      <w:proofErr w:type="spellEnd"/>
      <w:r>
        <w:rPr>
          <w:rFonts w:ascii="Times New Roman" w:hAnsi="Times New Roman" w:cs="Times New Roman"/>
          <w:sz w:val="24"/>
          <w:szCs w:val="24"/>
        </w:rPr>
        <w:t xml:space="preserve">, M.D. (2010). Emotion modulation in PTSD: Clinical and neurobiological evidence for a dissociative subtype. </w:t>
      </w:r>
      <w:r>
        <w:rPr>
          <w:rFonts w:ascii="Times New Roman" w:hAnsi="Times New Roman" w:cs="Times New Roman"/>
          <w:i/>
          <w:sz w:val="24"/>
          <w:szCs w:val="24"/>
        </w:rPr>
        <w:t>American Journal of Psychiatry</w:t>
      </w:r>
      <w:r>
        <w:rPr>
          <w:rFonts w:ascii="Times New Roman" w:hAnsi="Times New Roman" w:cs="Times New Roman"/>
          <w:sz w:val="24"/>
          <w:szCs w:val="24"/>
        </w:rPr>
        <w:t xml:space="preserve">, </w:t>
      </w:r>
      <w:r>
        <w:rPr>
          <w:rFonts w:ascii="Times New Roman" w:hAnsi="Times New Roman" w:cs="Times New Roman"/>
          <w:i/>
          <w:sz w:val="24"/>
          <w:szCs w:val="24"/>
        </w:rPr>
        <w:t>167</w:t>
      </w:r>
      <w:r>
        <w:rPr>
          <w:rFonts w:ascii="Times New Roman" w:hAnsi="Times New Roman" w:cs="Times New Roman"/>
          <w:sz w:val="24"/>
          <w:szCs w:val="24"/>
        </w:rPr>
        <w:t>(6), 640-647.</w:t>
      </w:r>
    </w:p>
    <w:p w14:paraId="329C6995" w14:textId="77777777" w:rsidR="0007241E" w:rsidRPr="00181699" w:rsidRDefault="0007241E" w:rsidP="0007241E">
      <w:pPr>
        <w:ind w:left="630" w:hanging="630"/>
        <w:rPr>
          <w:rFonts w:ascii="Times New Roman" w:hAnsi="Times New Roman" w:cs="Times New Roman"/>
          <w:sz w:val="24"/>
          <w:szCs w:val="24"/>
        </w:rPr>
      </w:pPr>
      <w:proofErr w:type="spellStart"/>
      <w:r>
        <w:rPr>
          <w:rFonts w:ascii="Times New Roman" w:hAnsi="Times New Roman" w:cs="Times New Roman"/>
          <w:sz w:val="24"/>
          <w:szCs w:val="24"/>
        </w:rPr>
        <w:lastRenderedPageBreak/>
        <w:t>Lanius</w:t>
      </w:r>
      <w:proofErr w:type="spellEnd"/>
      <w:r>
        <w:rPr>
          <w:rFonts w:ascii="Times New Roman" w:hAnsi="Times New Roman" w:cs="Times New Roman"/>
          <w:sz w:val="24"/>
          <w:szCs w:val="24"/>
        </w:rPr>
        <w:t xml:space="preserve">, R.A., Brand, B., </w:t>
      </w:r>
      <w:proofErr w:type="spellStart"/>
      <w:r>
        <w:rPr>
          <w:rFonts w:ascii="Times New Roman" w:hAnsi="Times New Roman" w:cs="Times New Roman"/>
          <w:sz w:val="24"/>
          <w:szCs w:val="24"/>
        </w:rPr>
        <w:t>Vermetten</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Frewen</w:t>
      </w:r>
      <w:proofErr w:type="spellEnd"/>
      <w:r>
        <w:rPr>
          <w:rFonts w:ascii="Times New Roman" w:hAnsi="Times New Roman" w:cs="Times New Roman"/>
          <w:sz w:val="24"/>
          <w:szCs w:val="24"/>
        </w:rPr>
        <w:t xml:space="preserve">, P.A., &amp; </w:t>
      </w:r>
      <w:proofErr w:type="spellStart"/>
      <w:r>
        <w:rPr>
          <w:rFonts w:ascii="Times New Roman" w:hAnsi="Times New Roman" w:cs="Times New Roman"/>
          <w:sz w:val="24"/>
          <w:szCs w:val="24"/>
        </w:rPr>
        <w:t>Spiegal</w:t>
      </w:r>
      <w:proofErr w:type="spellEnd"/>
      <w:r>
        <w:rPr>
          <w:rFonts w:ascii="Times New Roman" w:hAnsi="Times New Roman" w:cs="Times New Roman"/>
          <w:sz w:val="24"/>
          <w:szCs w:val="24"/>
        </w:rPr>
        <w:t xml:space="preserve">, D. (2012). The dissociative subtype of posttraumatic stress disorder: Rationale, clinical, and neurobiological evidence, and implications. </w:t>
      </w:r>
      <w:r>
        <w:rPr>
          <w:rFonts w:ascii="Times New Roman" w:hAnsi="Times New Roman" w:cs="Times New Roman"/>
          <w:i/>
          <w:sz w:val="24"/>
          <w:szCs w:val="24"/>
        </w:rPr>
        <w:t>Depression and Anxiety</w:t>
      </w:r>
      <w:r>
        <w:rPr>
          <w:rFonts w:ascii="Times New Roman" w:hAnsi="Times New Roman" w:cs="Times New Roman"/>
          <w:sz w:val="24"/>
          <w:szCs w:val="24"/>
        </w:rPr>
        <w:t xml:space="preserve">, </w:t>
      </w:r>
      <w:r>
        <w:rPr>
          <w:rFonts w:ascii="Times New Roman" w:hAnsi="Times New Roman" w:cs="Times New Roman"/>
          <w:i/>
          <w:sz w:val="24"/>
          <w:szCs w:val="24"/>
        </w:rPr>
        <w:t>29</w:t>
      </w:r>
      <w:r>
        <w:rPr>
          <w:rFonts w:ascii="Times New Roman" w:hAnsi="Times New Roman" w:cs="Times New Roman"/>
          <w:sz w:val="24"/>
          <w:szCs w:val="24"/>
        </w:rPr>
        <w:t>, 701-708.</w:t>
      </w:r>
    </w:p>
    <w:p w14:paraId="358B44BC" w14:textId="77777777" w:rsidR="0007241E" w:rsidRDefault="0007241E" w:rsidP="0007241E">
      <w:pPr>
        <w:ind w:left="630" w:hanging="630"/>
        <w:rPr>
          <w:rFonts w:ascii="Times New Roman" w:hAnsi="Times New Roman" w:cs="Times New Roman"/>
          <w:sz w:val="24"/>
          <w:szCs w:val="24"/>
        </w:rPr>
      </w:pPr>
      <w:proofErr w:type="spellStart"/>
      <w:r>
        <w:rPr>
          <w:rFonts w:ascii="Times New Roman" w:hAnsi="Times New Roman" w:cs="Times New Roman"/>
          <w:sz w:val="24"/>
          <w:szCs w:val="24"/>
        </w:rPr>
        <w:t>Leskin</w:t>
      </w:r>
      <w:proofErr w:type="spellEnd"/>
      <w:r>
        <w:rPr>
          <w:rFonts w:ascii="Times New Roman" w:hAnsi="Times New Roman" w:cs="Times New Roman"/>
          <w:sz w:val="24"/>
          <w:szCs w:val="24"/>
        </w:rPr>
        <w:t xml:space="preserve">, L.P., &amp; White, P.M. (2007). </w:t>
      </w:r>
      <w:proofErr w:type="spellStart"/>
      <w:r>
        <w:rPr>
          <w:rFonts w:ascii="Times New Roman" w:hAnsi="Times New Roman" w:cs="Times New Roman"/>
          <w:sz w:val="24"/>
          <w:szCs w:val="24"/>
        </w:rPr>
        <w:t>Attentional</w:t>
      </w:r>
      <w:proofErr w:type="spellEnd"/>
      <w:r>
        <w:rPr>
          <w:rFonts w:ascii="Times New Roman" w:hAnsi="Times New Roman" w:cs="Times New Roman"/>
          <w:sz w:val="24"/>
          <w:szCs w:val="24"/>
        </w:rPr>
        <w:t xml:space="preserve"> networks reveal executive function deficits in posttraumatic stress disorder. </w:t>
      </w:r>
      <w:r>
        <w:rPr>
          <w:rFonts w:ascii="Times New Roman" w:hAnsi="Times New Roman" w:cs="Times New Roman"/>
          <w:i/>
          <w:sz w:val="24"/>
          <w:szCs w:val="24"/>
        </w:rPr>
        <w:t>Neuropsychology</w:t>
      </w:r>
      <w:r>
        <w:rPr>
          <w:rFonts w:ascii="Times New Roman" w:hAnsi="Times New Roman" w:cs="Times New Roman"/>
          <w:sz w:val="24"/>
          <w:szCs w:val="24"/>
        </w:rPr>
        <w:t xml:space="preserve">, </w:t>
      </w:r>
      <w:r>
        <w:rPr>
          <w:rFonts w:ascii="Times New Roman" w:hAnsi="Times New Roman" w:cs="Times New Roman"/>
          <w:i/>
          <w:sz w:val="24"/>
          <w:szCs w:val="24"/>
        </w:rPr>
        <w:t>21</w:t>
      </w:r>
      <w:r>
        <w:rPr>
          <w:rFonts w:ascii="Times New Roman" w:hAnsi="Times New Roman" w:cs="Times New Roman"/>
          <w:sz w:val="24"/>
          <w:szCs w:val="24"/>
        </w:rPr>
        <w:t>(3), 275-284.</w:t>
      </w:r>
    </w:p>
    <w:p w14:paraId="3AD89E57" w14:textId="77777777" w:rsidR="0007241E" w:rsidRPr="006D041F" w:rsidRDefault="0007241E" w:rsidP="0007241E">
      <w:pPr>
        <w:ind w:left="630" w:hanging="630"/>
        <w:rPr>
          <w:rFonts w:ascii="Times New Roman" w:hAnsi="Times New Roman" w:cs="Times New Roman"/>
          <w:sz w:val="24"/>
          <w:szCs w:val="24"/>
        </w:rPr>
      </w:pPr>
      <w:proofErr w:type="spellStart"/>
      <w:r w:rsidRPr="006D041F">
        <w:rPr>
          <w:rFonts w:ascii="Times New Roman" w:hAnsi="Times New Roman" w:cs="Times New Roman"/>
          <w:sz w:val="24"/>
          <w:szCs w:val="24"/>
        </w:rPr>
        <w:t>Merckelbach</w:t>
      </w:r>
      <w:proofErr w:type="spellEnd"/>
      <w:r w:rsidRPr="006D041F">
        <w:rPr>
          <w:rFonts w:ascii="Times New Roman" w:hAnsi="Times New Roman" w:cs="Times New Roman"/>
          <w:sz w:val="24"/>
          <w:szCs w:val="24"/>
        </w:rPr>
        <w:t xml:space="preserve">, H., </w:t>
      </w:r>
      <w:proofErr w:type="spellStart"/>
      <w:r w:rsidRPr="006D041F">
        <w:rPr>
          <w:rFonts w:ascii="Times New Roman" w:hAnsi="Times New Roman" w:cs="Times New Roman"/>
          <w:sz w:val="24"/>
          <w:szCs w:val="24"/>
        </w:rPr>
        <w:t>Dekkers</w:t>
      </w:r>
      <w:proofErr w:type="spellEnd"/>
      <w:r w:rsidRPr="006D041F">
        <w:rPr>
          <w:rFonts w:ascii="Times New Roman" w:hAnsi="Times New Roman" w:cs="Times New Roman"/>
          <w:sz w:val="24"/>
          <w:szCs w:val="24"/>
        </w:rPr>
        <w:t xml:space="preserve">, T., Wessel, I., &amp; </w:t>
      </w:r>
      <w:proofErr w:type="spellStart"/>
      <w:r w:rsidRPr="006D041F">
        <w:rPr>
          <w:rFonts w:ascii="Times New Roman" w:hAnsi="Times New Roman" w:cs="Times New Roman"/>
          <w:sz w:val="24"/>
          <w:szCs w:val="24"/>
        </w:rPr>
        <w:t>Roefs</w:t>
      </w:r>
      <w:proofErr w:type="spellEnd"/>
      <w:r w:rsidRPr="006D041F">
        <w:rPr>
          <w:rFonts w:ascii="Times New Roman" w:hAnsi="Times New Roman" w:cs="Times New Roman"/>
          <w:sz w:val="24"/>
          <w:szCs w:val="24"/>
        </w:rPr>
        <w:t xml:space="preserve">, A. (2003) Amnesia, flashbacks, nightmares, and dissociation in aging concentration camp survivors. </w:t>
      </w:r>
      <w:r w:rsidRPr="006D041F">
        <w:rPr>
          <w:rFonts w:ascii="Times New Roman" w:hAnsi="Times New Roman" w:cs="Times New Roman"/>
          <w:i/>
          <w:sz w:val="24"/>
          <w:szCs w:val="24"/>
        </w:rPr>
        <w:t>Behaviour Research and Therapy</w:t>
      </w:r>
      <w:r w:rsidRPr="006D041F">
        <w:rPr>
          <w:rFonts w:ascii="Times New Roman" w:hAnsi="Times New Roman" w:cs="Times New Roman"/>
          <w:sz w:val="24"/>
          <w:szCs w:val="24"/>
        </w:rPr>
        <w:t xml:space="preserve">, </w:t>
      </w:r>
      <w:r w:rsidRPr="006D041F">
        <w:rPr>
          <w:rFonts w:ascii="Times New Roman" w:hAnsi="Times New Roman" w:cs="Times New Roman"/>
          <w:i/>
          <w:sz w:val="24"/>
          <w:szCs w:val="24"/>
        </w:rPr>
        <w:t>41</w:t>
      </w:r>
      <w:r w:rsidRPr="006D041F">
        <w:rPr>
          <w:rFonts w:ascii="Times New Roman" w:hAnsi="Times New Roman" w:cs="Times New Roman"/>
          <w:sz w:val="24"/>
          <w:szCs w:val="24"/>
        </w:rPr>
        <w:t>, 351-360.</w:t>
      </w:r>
    </w:p>
    <w:p w14:paraId="233F325E" w14:textId="77777777" w:rsidR="0007241E" w:rsidRPr="00676279" w:rsidRDefault="0007241E" w:rsidP="0007241E">
      <w:pPr>
        <w:ind w:left="630" w:hanging="630"/>
        <w:rPr>
          <w:rFonts w:ascii="Times New Roman" w:hAnsi="Times New Roman" w:cs="Times New Roman"/>
          <w:sz w:val="24"/>
          <w:szCs w:val="24"/>
        </w:rPr>
      </w:pPr>
      <w:proofErr w:type="spellStart"/>
      <w:proofErr w:type="gramStart"/>
      <w:r w:rsidRPr="006D041F">
        <w:rPr>
          <w:rFonts w:ascii="Times New Roman" w:hAnsi="Times New Roman" w:cs="Times New Roman"/>
          <w:sz w:val="24"/>
          <w:szCs w:val="24"/>
        </w:rPr>
        <w:t>Moradi</w:t>
      </w:r>
      <w:proofErr w:type="spellEnd"/>
      <w:r w:rsidRPr="006D041F">
        <w:rPr>
          <w:rFonts w:ascii="Times New Roman" w:hAnsi="Times New Roman" w:cs="Times New Roman"/>
          <w:sz w:val="24"/>
          <w:szCs w:val="24"/>
        </w:rPr>
        <w:t xml:space="preserve">, A.R., </w:t>
      </w:r>
      <w:proofErr w:type="spellStart"/>
      <w:r w:rsidRPr="006D041F">
        <w:rPr>
          <w:rFonts w:ascii="Times New Roman" w:hAnsi="Times New Roman" w:cs="Times New Roman"/>
          <w:sz w:val="24"/>
          <w:szCs w:val="24"/>
        </w:rPr>
        <w:t>Abdi</w:t>
      </w:r>
      <w:proofErr w:type="spellEnd"/>
      <w:r w:rsidRPr="006D041F">
        <w:rPr>
          <w:rFonts w:ascii="Times New Roman" w:hAnsi="Times New Roman" w:cs="Times New Roman"/>
          <w:sz w:val="24"/>
          <w:szCs w:val="24"/>
        </w:rPr>
        <w:t xml:space="preserve">, A., </w:t>
      </w:r>
      <w:proofErr w:type="spellStart"/>
      <w:r w:rsidRPr="006D041F">
        <w:rPr>
          <w:rFonts w:ascii="Times New Roman" w:hAnsi="Times New Roman" w:cs="Times New Roman"/>
          <w:sz w:val="24"/>
          <w:szCs w:val="24"/>
        </w:rPr>
        <w:t>Fathi-Ashtiani</w:t>
      </w:r>
      <w:proofErr w:type="spellEnd"/>
      <w:r w:rsidRPr="006D041F">
        <w:rPr>
          <w:rFonts w:ascii="Times New Roman" w:hAnsi="Times New Roman" w:cs="Times New Roman"/>
          <w:sz w:val="24"/>
          <w:szCs w:val="24"/>
        </w:rPr>
        <w:t xml:space="preserve">, A., </w:t>
      </w:r>
      <w:proofErr w:type="spellStart"/>
      <w:r w:rsidRPr="006D041F">
        <w:rPr>
          <w:rFonts w:ascii="Times New Roman" w:hAnsi="Times New Roman" w:cs="Times New Roman"/>
          <w:sz w:val="24"/>
          <w:szCs w:val="24"/>
        </w:rPr>
        <w:t>Dalgleish</w:t>
      </w:r>
      <w:proofErr w:type="spellEnd"/>
      <w:r w:rsidRPr="006D041F">
        <w:rPr>
          <w:rFonts w:ascii="Times New Roman" w:hAnsi="Times New Roman" w:cs="Times New Roman"/>
          <w:sz w:val="24"/>
          <w:szCs w:val="24"/>
        </w:rPr>
        <w:t xml:space="preserve">, T., &amp; Jobson, L. (2012) </w:t>
      </w:r>
      <w:proofErr w:type="spellStart"/>
      <w:r w:rsidRPr="006D041F">
        <w:rPr>
          <w:rFonts w:ascii="Times New Roman" w:hAnsi="Times New Roman" w:cs="Times New Roman"/>
          <w:sz w:val="24"/>
          <w:szCs w:val="24"/>
        </w:rPr>
        <w:t>Overgeneral</w:t>
      </w:r>
      <w:proofErr w:type="spellEnd"/>
      <w:r w:rsidRPr="006D041F">
        <w:rPr>
          <w:rFonts w:ascii="Times New Roman" w:hAnsi="Times New Roman" w:cs="Times New Roman"/>
          <w:sz w:val="24"/>
          <w:szCs w:val="24"/>
        </w:rPr>
        <w:t xml:space="preserve"> autobiographical memory recollection in Iranian combat veterans with posttraumatic stress disorder.</w:t>
      </w:r>
      <w:proofErr w:type="gramEnd"/>
      <w:r w:rsidRPr="006D041F">
        <w:rPr>
          <w:rFonts w:ascii="Times New Roman" w:hAnsi="Times New Roman" w:cs="Times New Roman"/>
          <w:sz w:val="24"/>
          <w:szCs w:val="24"/>
        </w:rPr>
        <w:t xml:space="preserve"> </w:t>
      </w:r>
      <w:r w:rsidRPr="006D041F">
        <w:rPr>
          <w:rFonts w:ascii="Times New Roman" w:hAnsi="Times New Roman" w:cs="Times New Roman"/>
          <w:i/>
          <w:sz w:val="24"/>
          <w:szCs w:val="24"/>
        </w:rPr>
        <w:t>Behaviour Research and Therapy</w:t>
      </w:r>
      <w:r w:rsidRPr="006D041F">
        <w:rPr>
          <w:rFonts w:ascii="Times New Roman" w:hAnsi="Times New Roman" w:cs="Times New Roman"/>
          <w:sz w:val="24"/>
          <w:szCs w:val="24"/>
        </w:rPr>
        <w:t xml:space="preserve">, </w:t>
      </w:r>
      <w:r w:rsidRPr="006D041F">
        <w:rPr>
          <w:rFonts w:ascii="Times New Roman" w:hAnsi="Times New Roman" w:cs="Times New Roman"/>
          <w:i/>
          <w:sz w:val="24"/>
          <w:szCs w:val="24"/>
        </w:rPr>
        <w:t>50</w:t>
      </w:r>
      <w:r w:rsidRPr="006D041F">
        <w:rPr>
          <w:rFonts w:ascii="Times New Roman" w:hAnsi="Times New Roman" w:cs="Times New Roman"/>
          <w:sz w:val="24"/>
          <w:szCs w:val="24"/>
        </w:rPr>
        <w:t>, 435-441.</w:t>
      </w:r>
    </w:p>
    <w:p w14:paraId="4A7C13EB" w14:textId="77777777" w:rsidR="0007241E" w:rsidRDefault="0007241E" w:rsidP="0007241E">
      <w:pPr>
        <w:ind w:left="630" w:hanging="630"/>
        <w:rPr>
          <w:rFonts w:ascii="Times New Roman" w:hAnsi="Times New Roman" w:cs="Times New Roman"/>
          <w:sz w:val="24"/>
          <w:szCs w:val="24"/>
        </w:rPr>
      </w:pPr>
      <w:proofErr w:type="spellStart"/>
      <w:proofErr w:type="gramStart"/>
      <w:r>
        <w:rPr>
          <w:rFonts w:ascii="Times New Roman" w:hAnsi="Times New Roman" w:cs="Times New Roman"/>
          <w:sz w:val="24"/>
          <w:szCs w:val="24"/>
        </w:rPr>
        <w:t>Olff</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Polak</w:t>
      </w:r>
      <w:proofErr w:type="spellEnd"/>
      <w:r>
        <w:rPr>
          <w:rFonts w:ascii="Times New Roman" w:hAnsi="Times New Roman" w:cs="Times New Roman"/>
          <w:sz w:val="24"/>
          <w:szCs w:val="24"/>
        </w:rPr>
        <w:t xml:space="preserve">, A.R., </w:t>
      </w:r>
      <w:proofErr w:type="spellStart"/>
      <w:r>
        <w:rPr>
          <w:rFonts w:ascii="Times New Roman" w:hAnsi="Times New Roman" w:cs="Times New Roman"/>
          <w:sz w:val="24"/>
          <w:szCs w:val="24"/>
        </w:rPr>
        <w:t>Witteveen</w:t>
      </w:r>
      <w:proofErr w:type="spellEnd"/>
      <w:r>
        <w:rPr>
          <w:rFonts w:ascii="Times New Roman" w:hAnsi="Times New Roman" w:cs="Times New Roman"/>
          <w:sz w:val="24"/>
          <w:szCs w:val="24"/>
        </w:rPr>
        <w:t>, A.B., &amp; Denys, D. (2014).</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Executive function in posttraumatic stress disorder (PTSD) and the influence of comorbid depression.</w:t>
      </w:r>
      <w:proofErr w:type="gramEnd"/>
      <w:r>
        <w:rPr>
          <w:rFonts w:ascii="Times New Roman" w:hAnsi="Times New Roman" w:cs="Times New Roman"/>
          <w:sz w:val="24"/>
          <w:szCs w:val="24"/>
        </w:rPr>
        <w:t xml:space="preserve"> </w:t>
      </w:r>
      <w:r>
        <w:rPr>
          <w:rFonts w:ascii="Times New Roman" w:hAnsi="Times New Roman" w:cs="Times New Roman"/>
          <w:i/>
          <w:sz w:val="24"/>
          <w:szCs w:val="24"/>
        </w:rPr>
        <w:t>Neurobiology of Learning and Memory</w:t>
      </w:r>
      <w:r>
        <w:rPr>
          <w:rFonts w:ascii="Times New Roman" w:hAnsi="Times New Roman" w:cs="Times New Roman"/>
          <w:sz w:val="24"/>
          <w:szCs w:val="24"/>
        </w:rPr>
        <w:t xml:space="preserve">, </w:t>
      </w: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press.</w:t>
      </w:r>
    </w:p>
    <w:p w14:paraId="1514FB0F" w14:textId="77777777" w:rsidR="0007241E" w:rsidRPr="00B9318B" w:rsidRDefault="0007241E" w:rsidP="0007241E">
      <w:pPr>
        <w:ind w:left="630" w:hanging="630"/>
        <w:rPr>
          <w:rFonts w:ascii="Times New Roman" w:hAnsi="Times New Roman" w:cs="Times New Roman"/>
          <w:sz w:val="24"/>
          <w:szCs w:val="24"/>
        </w:rPr>
      </w:pPr>
      <w:proofErr w:type="spellStart"/>
      <w:r>
        <w:rPr>
          <w:rFonts w:ascii="Times New Roman" w:hAnsi="Times New Roman" w:cs="Times New Roman"/>
          <w:sz w:val="24"/>
          <w:szCs w:val="24"/>
        </w:rPr>
        <w:t>Otten</w:t>
      </w:r>
      <w:proofErr w:type="spellEnd"/>
      <w:r>
        <w:rPr>
          <w:rFonts w:ascii="Times New Roman" w:hAnsi="Times New Roman" w:cs="Times New Roman"/>
          <w:sz w:val="24"/>
          <w:szCs w:val="24"/>
        </w:rPr>
        <w:t xml:space="preserve">, L.J., &amp; </w:t>
      </w:r>
      <w:proofErr w:type="spellStart"/>
      <w:r>
        <w:rPr>
          <w:rFonts w:ascii="Times New Roman" w:hAnsi="Times New Roman" w:cs="Times New Roman"/>
          <w:sz w:val="24"/>
          <w:szCs w:val="24"/>
        </w:rPr>
        <w:t>Rugg</w:t>
      </w:r>
      <w:proofErr w:type="spellEnd"/>
      <w:r>
        <w:rPr>
          <w:rFonts w:ascii="Times New Roman" w:hAnsi="Times New Roman" w:cs="Times New Roman"/>
          <w:sz w:val="24"/>
          <w:szCs w:val="24"/>
        </w:rPr>
        <w:t xml:space="preserve">, M.D. (2001). When more means less: Neural activity related to unsuccessful memory encoding. </w:t>
      </w:r>
      <w:r>
        <w:rPr>
          <w:rFonts w:ascii="Times New Roman" w:hAnsi="Times New Roman" w:cs="Times New Roman"/>
          <w:i/>
          <w:sz w:val="24"/>
          <w:szCs w:val="24"/>
        </w:rPr>
        <w:t>Current Biology</w:t>
      </w:r>
      <w:r>
        <w:rPr>
          <w:rFonts w:ascii="Times New Roman" w:hAnsi="Times New Roman" w:cs="Times New Roman"/>
          <w:sz w:val="24"/>
          <w:szCs w:val="24"/>
        </w:rPr>
        <w:t xml:space="preserve">, </w:t>
      </w:r>
      <w:r>
        <w:rPr>
          <w:rFonts w:ascii="Times New Roman" w:hAnsi="Times New Roman" w:cs="Times New Roman"/>
          <w:i/>
          <w:sz w:val="24"/>
          <w:szCs w:val="24"/>
        </w:rPr>
        <w:t>11</w:t>
      </w:r>
      <w:r>
        <w:rPr>
          <w:rFonts w:ascii="Times New Roman" w:hAnsi="Times New Roman" w:cs="Times New Roman"/>
          <w:sz w:val="24"/>
          <w:szCs w:val="24"/>
        </w:rPr>
        <w:t>, 1528-1530.</w:t>
      </w:r>
    </w:p>
    <w:p w14:paraId="60F03C5F" w14:textId="77777777" w:rsidR="0007241E" w:rsidRPr="001C1B08" w:rsidRDefault="0007241E" w:rsidP="0007241E">
      <w:pPr>
        <w:ind w:left="630" w:hanging="630"/>
        <w:rPr>
          <w:rFonts w:ascii="Times New Roman" w:hAnsi="Times New Roman" w:cs="Times New Roman"/>
          <w:sz w:val="24"/>
          <w:szCs w:val="24"/>
        </w:rPr>
      </w:pPr>
      <w:proofErr w:type="spellStart"/>
      <w:proofErr w:type="gramStart"/>
      <w:r>
        <w:rPr>
          <w:rFonts w:ascii="Times New Roman" w:hAnsi="Times New Roman" w:cs="Times New Roman"/>
          <w:sz w:val="24"/>
          <w:szCs w:val="24"/>
        </w:rPr>
        <w:t>Ozer</w:t>
      </w:r>
      <w:proofErr w:type="spellEnd"/>
      <w:r>
        <w:rPr>
          <w:rFonts w:ascii="Times New Roman" w:hAnsi="Times New Roman" w:cs="Times New Roman"/>
          <w:sz w:val="24"/>
          <w:szCs w:val="24"/>
        </w:rPr>
        <w:t xml:space="preserve">, E.J., Best, S.R., </w:t>
      </w:r>
      <w:proofErr w:type="spellStart"/>
      <w:r>
        <w:rPr>
          <w:rFonts w:ascii="Times New Roman" w:hAnsi="Times New Roman" w:cs="Times New Roman"/>
          <w:sz w:val="24"/>
          <w:szCs w:val="24"/>
        </w:rPr>
        <w:t>Lipsey</w:t>
      </w:r>
      <w:proofErr w:type="spellEnd"/>
      <w:r>
        <w:rPr>
          <w:rFonts w:ascii="Times New Roman" w:hAnsi="Times New Roman" w:cs="Times New Roman"/>
          <w:sz w:val="24"/>
          <w:szCs w:val="24"/>
        </w:rPr>
        <w:t>, T.L., Weiss, D.S. (2003).</w:t>
      </w:r>
      <w:proofErr w:type="gramEnd"/>
      <w:r>
        <w:rPr>
          <w:rFonts w:ascii="Times New Roman" w:hAnsi="Times New Roman" w:cs="Times New Roman"/>
          <w:sz w:val="24"/>
          <w:szCs w:val="24"/>
        </w:rPr>
        <w:t xml:space="preserve"> Predictors of posttraumatic stress disorder and symptoms in adults: A meta-analysis. </w:t>
      </w:r>
      <w:r>
        <w:rPr>
          <w:rFonts w:ascii="Times New Roman" w:hAnsi="Times New Roman" w:cs="Times New Roman"/>
          <w:i/>
          <w:sz w:val="24"/>
          <w:szCs w:val="24"/>
        </w:rPr>
        <w:t>Psychological Bulletin</w:t>
      </w:r>
      <w:r>
        <w:rPr>
          <w:rFonts w:ascii="Times New Roman" w:hAnsi="Times New Roman" w:cs="Times New Roman"/>
          <w:sz w:val="24"/>
          <w:szCs w:val="24"/>
        </w:rPr>
        <w:t xml:space="preserve">, </w:t>
      </w:r>
      <w:r w:rsidRPr="00BB2EB4">
        <w:rPr>
          <w:rFonts w:ascii="Times New Roman" w:hAnsi="Times New Roman" w:cs="Times New Roman"/>
          <w:i/>
          <w:sz w:val="24"/>
          <w:szCs w:val="24"/>
        </w:rPr>
        <w:t>129</w:t>
      </w:r>
      <w:r>
        <w:rPr>
          <w:rFonts w:ascii="Times New Roman" w:hAnsi="Times New Roman" w:cs="Times New Roman"/>
          <w:sz w:val="24"/>
          <w:szCs w:val="24"/>
        </w:rPr>
        <w:t>(</w:t>
      </w:r>
      <w:r w:rsidRPr="00BB2EB4">
        <w:rPr>
          <w:rFonts w:ascii="Times New Roman" w:hAnsi="Times New Roman" w:cs="Times New Roman"/>
          <w:sz w:val="24"/>
          <w:szCs w:val="24"/>
        </w:rPr>
        <w:t>1</w:t>
      </w:r>
      <w:r>
        <w:rPr>
          <w:rFonts w:ascii="Times New Roman" w:hAnsi="Times New Roman" w:cs="Times New Roman"/>
          <w:sz w:val="24"/>
          <w:szCs w:val="24"/>
        </w:rPr>
        <w:t>), 52-73.</w:t>
      </w:r>
    </w:p>
    <w:p w14:paraId="7B49051D" w14:textId="77777777" w:rsidR="0007241E" w:rsidRPr="007C2B4D" w:rsidRDefault="0007241E" w:rsidP="0007241E">
      <w:pPr>
        <w:ind w:left="630" w:hanging="630"/>
        <w:rPr>
          <w:rFonts w:ascii="Times New Roman" w:hAnsi="Times New Roman" w:cs="Times New Roman"/>
          <w:sz w:val="24"/>
          <w:szCs w:val="24"/>
        </w:rPr>
      </w:pPr>
      <w:proofErr w:type="spellStart"/>
      <w:r>
        <w:rPr>
          <w:rFonts w:ascii="Times New Roman" w:hAnsi="Times New Roman" w:cs="Times New Roman"/>
          <w:sz w:val="24"/>
          <w:szCs w:val="24"/>
        </w:rPr>
        <w:t>Parslow</w:t>
      </w:r>
      <w:proofErr w:type="spellEnd"/>
      <w:r>
        <w:rPr>
          <w:rFonts w:ascii="Times New Roman" w:hAnsi="Times New Roman" w:cs="Times New Roman"/>
          <w:sz w:val="24"/>
          <w:szCs w:val="24"/>
        </w:rPr>
        <w:t xml:space="preserve">, R.A., &amp; </w:t>
      </w:r>
      <w:proofErr w:type="spellStart"/>
      <w:r>
        <w:rPr>
          <w:rFonts w:ascii="Times New Roman" w:hAnsi="Times New Roman" w:cs="Times New Roman"/>
          <w:sz w:val="24"/>
          <w:szCs w:val="24"/>
        </w:rPr>
        <w:t>Jorm</w:t>
      </w:r>
      <w:proofErr w:type="spellEnd"/>
      <w:r>
        <w:rPr>
          <w:rFonts w:ascii="Times New Roman" w:hAnsi="Times New Roman" w:cs="Times New Roman"/>
          <w:sz w:val="24"/>
          <w:szCs w:val="24"/>
        </w:rPr>
        <w:t xml:space="preserve">, A.F. (2007). </w:t>
      </w:r>
      <w:proofErr w:type="spellStart"/>
      <w:proofErr w:type="gramStart"/>
      <w:r>
        <w:rPr>
          <w:rFonts w:ascii="Times New Roman" w:hAnsi="Times New Roman" w:cs="Times New Roman"/>
          <w:sz w:val="24"/>
          <w:szCs w:val="24"/>
        </w:rPr>
        <w:t>Pretrauma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posttrauma</w:t>
      </w:r>
      <w:proofErr w:type="spellEnd"/>
      <w:r>
        <w:rPr>
          <w:rFonts w:ascii="Times New Roman" w:hAnsi="Times New Roman" w:cs="Times New Roman"/>
          <w:sz w:val="24"/>
          <w:szCs w:val="24"/>
        </w:rPr>
        <w:t xml:space="preserve"> neurocognitive functioning and PTSD symptoms in a community sample of young adults.</w:t>
      </w:r>
      <w:proofErr w:type="gramEnd"/>
      <w:r>
        <w:rPr>
          <w:rFonts w:ascii="Times New Roman" w:hAnsi="Times New Roman" w:cs="Times New Roman"/>
          <w:sz w:val="24"/>
          <w:szCs w:val="24"/>
        </w:rPr>
        <w:t xml:space="preserve"> </w:t>
      </w:r>
      <w:r>
        <w:rPr>
          <w:rFonts w:ascii="Times New Roman" w:hAnsi="Times New Roman" w:cs="Times New Roman"/>
          <w:i/>
          <w:sz w:val="24"/>
          <w:szCs w:val="24"/>
        </w:rPr>
        <w:t>American Journal of Psychiatry</w:t>
      </w:r>
      <w:r>
        <w:rPr>
          <w:rFonts w:ascii="Times New Roman" w:hAnsi="Times New Roman" w:cs="Times New Roman"/>
          <w:sz w:val="24"/>
          <w:szCs w:val="24"/>
        </w:rPr>
        <w:t xml:space="preserve">, </w:t>
      </w:r>
      <w:r w:rsidRPr="00BB2EB4">
        <w:rPr>
          <w:rFonts w:ascii="Times New Roman" w:hAnsi="Times New Roman" w:cs="Times New Roman"/>
          <w:i/>
          <w:sz w:val="24"/>
          <w:szCs w:val="24"/>
        </w:rPr>
        <w:t>164</w:t>
      </w:r>
      <w:r>
        <w:rPr>
          <w:rFonts w:ascii="Times New Roman" w:hAnsi="Times New Roman" w:cs="Times New Roman"/>
          <w:sz w:val="24"/>
          <w:szCs w:val="24"/>
        </w:rPr>
        <w:t>(</w:t>
      </w:r>
      <w:r w:rsidRPr="00BB2EB4">
        <w:rPr>
          <w:rFonts w:ascii="Times New Roman" w:hAnsi="Times New Roman" w:cs="Times New Roman"/>
          <w:sz w:val="24"/>
          <w:szCs w:val="24"/>
        </w:rPr>
        <w:t>3</w:t>
      </w:r>
      <w:r>
        <w:rPr>
          <w:rFonts w:ascii="Times New Roman" w:hAnsi="Times New Roman" w:cs="Times New Roman"/>
          <w:sz w:val="24"/>
          <w:szCs w:val="24"/>
        </w:rPr>
        <w:t>), 509-515.</w:t>
      </w:r>
    </w:p>
    <w:p w14:paraId="3B562C5C" w14:textId="77777777" w:rsidR="0007241E" w:rsidRPr="0071000D" w:rsidRDefault="0007241E" w:rsidP="0007241E">
      <w:pPr>
        <w:ind w:left="630" w:hanging="630"/>
        <w:rPr>
          <w:rFonts w:ascii="Times New Roman" w:hAnsi="Times New Roman" w:cs="Times New Roman"/>
          <w:sz w:val="24"/>
          <w:szCs w:val="24"/>
        </w:rPr>
      </w:pPr>
      <w:proofErr w:type="spellStart"/>
      <w:r>
        <w:rPr>
          <w:rFonts w:ascii="Times New Roman" w:hAnsi="Times New Roman" w:cs="Times New Roman"/>
          <w:sz w:val="24"/>
          <w:szCs w:val="24"/>
        </w:rPr>
        <w:t>Pechtel</w:t>
      </w:r>
      <w:proofErr w:type="spellEnd"/>
      <w:r>
        <w:rPr>
          <w:rFonts w:ascii="Times New Roman" w:hAnsi="Times New Roman" w:cs="Times New Roman"/>
          <w:sz w:val="24"/>
          <w:szCs w:val="24"/>
        </w:rPr>
        <w:t xml:space="preserve">, P., &amp; </w:t>
      </w:r>
      <w:proofErr w:type="spellStart"/>
      <w:r>
        <w:rPr>
          <w:rFonts w:ascii="Times New Roman" w:hAnsi="Times New Roman" w:cs="Times New Roman"/>
          <w:sz w:val="24"/>
          <w:szCs w:val="24"/>
        </w:rPr>
        <w:t>Pizzagalli</w:t>
      </w:r>
      <w:proofErr w:type="spellEnd"/>
      <w:r>
        <w:rPr>
          <w:rFonts w:ascii="Times New Roman" w:hAnsi="Times New Roman" w:cs="Times New Roman"/>
          <w:sz w:val="24"/>
          <w:szCs w:val="24"/>
        </w:rPr>
        <w:t xml:space="preserve">, D.A. (2011). Effects of early life stress on cognitive and affective function: an integrated review of human literature. </w:t>
      </w:r>
      <w:r>
        <w:rPr>
          <w:rFonts w:ascii="Times New Roman" w:hAnsi="Times New Roman" w:cs="Times New Roman"/>
          <w:i/>
          <w:sz w:val="24"/>
          <w:szCs w:val="24"/>
        </w:rPr>
        <w:t>Psychopharmacology</w:t>
      </w:r>
      <w:r>
        <w:rPr>
          <w:rFonts w:ascii="Times New Roman" w:hAnsi="Times New Roman" w:cs="Times New Roman"/>
          <w:sz w:val="24"/>
          <w:szCs w:val="24"/>
        </w:rPr>
        <w:t xml:space="preserve">, </w:t>
      </w:r>
      <w:r w:rsidRPr="00BB2EB4">
        <w:rPr>
          <w:rFonts w:ascii="Times New Roman" w:hAnsi="Times New Roman" w:cs="Times New Roman"/>
          <w:i/>
          <w:sz w:val="24"/>
          <w:szCs w:val="24"/>
        </w:rPr>
        <w:t>214</w:t>
      </w:r>
      <w:r>
        <w:rPr>
          <w:rFonts w:ascii="Times New Roman" w:hAnsi="Times New Roman" w:cs="Times New Roman"/>
          <w:sz w:val="24"/>
          <w:szCs w:val="24"/>
        </w:rPr>
        <w:t>, 55-70.</w:t>
      </w:r>
    </w:p>
    <w:p w14:paraId="73F0A4F4" w14:textId="77777777" w:rsidR="0007241E" w:rsidRDefault="0007241E" w:rsidP="0007241E">
      <w:pPr>
        <w:ind w:left="630" w:hanging="630"/>
        <w:rPr>
          <w:rFonts w:ascii="Times New Roman" w:hAnsi="Times New Roman" w:cs="Times New Roman"/>
          <w:sz w:val="24"/>
          <w:szCs w:val="24"/>
        </w:rPr>
      </w:pPr>
      <w:proofErr w:type="spellStart"/>
      <w:r>
        <w:rPr>
          <w:rFonts w:ascii="Times New Roman" w:hAnsi="Times New Roman" w:cs="Times New Roman"/>
          <w:sz w:val="24"/>
          <w:szCs w:val="24"/>
        </w:rPr>
        <w:t>Polak</w:t>
      </w:r>
      <w:proofErr w:type="spellEnd"/>
      <w:r>
        <w:rPr>
          <w:rFonts w:ascii="Times New Roman" w:hAnsi="Times New Roman" w:cs="Times New Roman"/>
          <w:sz w:val="24"/>
          <w:szCs w:val="24"/>
        </w:rPr>
        <w:t xml:space="preserve">, A.R., </w:t>
      </w:r>
      <w:proofErr w:type="spellStart"/>
      <w:r>
        <w:rPr>
          <w:rFonts w:ascii="Times New Roman" w:hAnsi="Times New Roman" w:cs="Times New Roman"/>
          <w:sz w:val="24"/>
          <w:szCs w:val="24"/>
        </w:rPr>
        <w:t>Witteveen</w:t>
      </w:r>
      <w:proofErr w:type="spellEnd"/>
      <w:r>
        <w:rPr>
          <w:rFonts w:ascii="Times New Roman" w:hAnsi="Times New Roman" w:cs="Times New Roman"/>
          <w:sz w:val="24"/>
          <w:szCs w:val="24"/>
        </w:rPr>
        <w:t xml:space="preserve">, A.B., </w:t>
      </w:r>
      <w:proofErr w:type="spellStart"/>
      <w:r>
        <w:rPr>
          <w:rFonts w:ascii="Times New Roman" w:hAnsi="Times New Roman" w:cs="Times New Roman"/>
          <w:sz w:val="24"/>
          <w:szCs w:val="24"/>
        </w:rPr>
        <w:t>Reitsma</w:t>
      </w:r>
      <w:proofErr w:type="spellEnd"/>
      <w:r>
        <w:rPr>
          <w:rFonts w:ascii="Times New Roman" w:hAnsi="Times New Roman" w:cs="Times New Roman"/>
          <w:sz w:val="24"/>
          <w:szCs w:val="24"/>
        </w:rPr>
        <w:t xml:space="preserve">, J.B., &amp; </w:t>
      </w:r>
      <w:proofErr w:type="spellStart"/>
      <w:r>
        <w:rPr>
          <w:rFonts w:ascii="Times New Roman" w:hAnsi="Times New Roman" w:cs="Times New Roman"/>
          <w:sz w:val="24"/>
          <w:szCs w:val="24"/>
        </w:rPr>
        <w:t>Olff</w:t>
      </w:r>
      <w:proofErr w:type="spellEnd"/>
      <w:r>
        <w:rPr>
          <w:rFonts w:ascii="Times New Roman" w:hAnsi="Times New Roman" w:cs="Times New Roman"/>
          <w:sz w:val="24"/>
          <w:szCs w:val="24"/>
        </w:rPr>
        <w:t xml:space="preserve">, M. (2012). The role of executive function in posttraumatic stress disorder: A systematic review. </w:t>
      </w:r>
      <w:r>
        <w:rPr>
          <w:rFonts w:ascii="Times New Roman" w:hAnsi="Times New Roman" w:cs="Times New Roman"/>
          <w:i/>
          <w:sz w:val="24"/>
          <w:szCs w:val="24"/>
        </w:rPr>
        <w:t>Journal of Affective Disorders</w:t>
      </w:r>
      <w:r>
        <w:rPr>
          <w:rFonts w:ascii="Times New Roman" w:hAnsi="Times New Roman" w:cs="Times New Roman"/>
          <w:sz w:val="24"/>
          <w:szCs w:val="24"/>
        </w:rPr>
        <w:t xml:space="preserve">, </w:t>
      </w:r>
      <w:r w:rsidRPr="00BB2EB4">
        <w:rPr>
          <w:rFonts w:ascii="Times New Roman" w:hAnsi="Times New Roman" w:cs="Times New Roman"/>
          <w:i/>
          <w:sz w:val="24"/>
          <w:szCs w:val="24"/>
        </w:rPr>
        <w:t>141</w:t>
      </w:r>
      <w:r>
        <w:rPr>
          <w:rFonts w:ascii="Times New Roman" w:hAnsi="Times New Roman" w:cs="Times New Roman"/>
          <w:sz w:val="24"/>
          <w:szCs w:val="24"/>
        </w:rPr>
        <w:t>, 11-21.</w:t>
      </w:r>
    </w:p>
    <w:p w14:paraId="71F5152E" w14:textId="77777777" w:rsidR="0007241E" w:rsidRPr="005F508C" w:rsidRDefault="0007241E" w:rsidP="0007241E">
      <w:pPr>
        <w:ind w:left="630" w:hanging="630"/>
        <w:rPr>
          <w:rFonts w:ascii="Times New Roman" w:hAnsi="Times New Roman" w:cs="Times New Roman"/>
          <w:sz w:val="24"/>
          <w:szCs w:val="24"/>
        </w:rPr>
      </w:pPr>
      <w:proofErr w:type="gramStart"/>
      <w:r>
        <w:rPr>
          <w:rFonts w:ascii="Times New Roman" w:hAnsi="Times New Roman" w:cs="Times New Roman"/>
          <w:sz w:val="24"/>
          <w:szCs w:val="24"/>
        </w:rPr>
        <w:t xml:space="preserve">Price, M., Kearns, M., </w:t>
      </w:r>
      <w:proofErr w:type="spellStart"/>
      <w:r>
        <w:rPr>
          <w:rFonts w:ascii="Times New Roman" w:hAnsi="Times New Roman" w:cs="Times New Roman"/>
          <w:sz w:val="24"/>
          <w:szCs w:val="24"/>
        </w:rPr>
        <w:t>Houry</w:t>
      </w:r>
      <w:proofErr w:type="spellEnd"/>
      <w:r>
        <w:rPr>
          <w:rFonts w:ascii="Times New Roman" w:hAnsi="Times New Roman" w:cs="Times New Roman"/>
          <w:sz w:val="24"/>
          <w:szCs w:val="24"/>
        </w:rPr>
        <w:t xml:space="preserve">, D., &amp; </w:t>
      </w:r>
      <w:proofErr w:type="spellStart"/>
      <w:r>
        <w:rPr>
          <w:rFonts w:ascii="Times New Roman" w:hAnsi="Times New Roman" w:cs="Times New Roman"/>
          <w:sz w:val="24"/>
          <w:szCs w:val="24"/>
        </w:rPr>
        <w:t>Rothbaum</w:t>
      </w:r>
      <w:proofErr w:type="spellEnd"/>
      <w:r>
        <w:rPr>
          <w:rFonts w:ascii="Times New Roman" w:hAnsi="Times New Roman" w:cs="Times New Roman"/>
          <w:sz w:val="24"/>
          <w:szCs w:val="24"/>
        </w:rPr>
        <w:t>, B.O. (2014).</w:t>
      </w:r>
      <w:proofErr w:type="gramEnd"/>
      <w:r>
        <w:rPr>
          <w:rFonts w:ascii="Times New Roman" w:hAnsi="Times New Roman" w:cs="Times New Roman"/>
          <w:sz w:val="24"/>
          <w:szCs w:val="24"/>
        </w:rPr>
        <w:t xml:space="preserve"> Emergency department predictors of posttraumatic stress reduction for trauma-exposed individuals with and without an early intervention. </w:t>
      </w:r>
      <w:r>
        <w:rPr>
          <w:rFonts w:ascii="Times New Roman" w:hAnsi="Times New Roman" w:cs="Times New Roman"/>
          <w:i/>
          <w:sz w:val="24"/>
          <w:szCs w:val="24"/>
        </w:rPr>
        <w:t>Journal of Consulting and Clinical Psychology</w:t>
      </w:r>
      <w:r>
        <w:rPr>
          <w:rFonts w:ascii="Times New Roman" w:hAnsi="Times New Roman" w:cs="Times New Roman"/>
          <w:sz w:val="24"/>
          <w:szCs w:val="24"/>
        </w:rPr>
        <w:t xml:space="preserve">, </w:t>
      </w:r>
      <w:r w:rsidRPr="00BB2EB4">
        <w:rPr>
          <w:rFonts w:ascii="Times New Roman" w:hAnsi="Times New Roman" w:cs="Times New Roman"/>
          <w:i/>
          <w:sz w:val="24"/>
          <w:szCs w:val="24"/>
        </w:rPr>
        <w:t>82</w:t>
      </w:r>
      <w:r>
        <w:rPr>
          <w:rFonts w:ascii="Times New Roman" w:hAnsi="Times New Roman" w:cs="Times New Roman"/>
          <w:sz w:val="24"/>
          <w:szCs w:val="24"/>
        </w:rPr>
        <w:t>(</w:t>
      </w:r>
      <w:r w:rsidRPr="00BB2EB4">
        <w:rPr>
          <w:rFonts w:ascii="Times New Roman" w:hAnsi="Times New Roman" w:cs="Times New Roman"/>
          <w:sz w:val="24"/>
          <w:szCs w:val="24"/>
        </w:rPr>
        <w:t>2</w:t>
      </w:r>
      <w:r>
        <w:rPr>
          <w:rFonts w:ascii="Times New Roman" w:hAnsi="Times New Roman" w:cs="Times New Roman"/>
          <w:sz w:val="24"/>
          <w:szCs w:val="24"/>
        </w:rPr>
        <w:t>), 336-341.</w:t>
      </w:r>
    </w:p>
    <w:p w14:paraId="623A7F51" w14:textId="77777777" w:rsidR="0007241E" w:rsidRDefault="0007241E" w:rsidP="0007241E">
      <w:pPr>
        <w:ind w:left="630" w:hanging="630"/>
        <w:rPr>
          <w:rFonts w:ascii="Times New Roman" w:hAnsi="Times New Roman" w:cs="Times New Roman"/>
          <w:sz w:val="24"/>
          <w:szCs w:val="24"/>
        </w:rPr>
      </w:pPr>
      <w:r>
        <w:rPr>
          <w:rFonts w:ascii="Times New Roman" w:hAnsi="Times New Roman" w:cs="Times New Roman"/>
          <w:sz w:val="24"/>
          <w:szCs w:val="24"/>
        </w:rPr>
        <w:lastRenderedPageBreak/>
        <w:t xml:space="preserve">Randolph, C., Tierney, M.C., Mohr, E., &amp; Chase, T.N. (1998). The repeatable battery for the assessment of neuropsychological status (RBANS): Preliminary clinical validity. </w:t>
      </w:r>
      <w:r>
        <w:rPr>
          <w:rFonts w:ascii="Times New Roman" w:hAnsi="Times New Roman" w:cs="Times New Roman"/>
          <w:i/>
          <w:sz w:val="24"/>
          <w:szCs w:val="24"/>
        </w:rPr>
        <w:t>Journal of Experimental Neuropsychology</w:t>
      </w:r>
      <w:r>
        <w:rPr>
          <w:rFonts w:ascii="Times New Roman" w:hAnsi="Times New Roman" w:cs="Times New Roman"/>
          <w:sz w:val="24"/>
          <w:szCs w:val="24"/>
        </w:rPr>
        <w:t xml:space="preserve">, </w:t>
      </w:r>
      <w:r w:rsidRPr="00BB2EB4">
        <w:rPr>
          <w:rFonts w:ascii="Times New Roman" w:hAnsi="Times New Roman" w:cs="Times New Roman"/>
          <w:i/>
          <w:sz w:val="24"/>
          <w:szCs w:val="24"/>
        </w:rPr>
        <w:t>20</w:t>
      </w:r>
      <w:r>
        <w:rPr>
          <w:rFonts w:ascii="Times New Roman" w:hAnsi="Times New Roman" w:cs="Times New Roman"/>
          <w:sz w:val="24"/>
          <w:szCs w:val="24"/>
        </w:rPr>
        <w:t>(</w:t>
      </w:r>
      <w:r w:rsidRPr="00BB2EB4">
        <w:rPr>
          <w:rFonts w:ascii="Times New Roman" w:hAnsi="Times New Roman" w:cs="Times New Roman"/>
          <w:sz w:val="24"/>
          <w:szCs w:val="24"/>
        </w:rPr>
        <w:t>3</w:t>
      </w:r>
      <w:r>
        <w:rPr>
          <w:rFonts w:ascii="Times New Roman" w:hAnsi="Times New Roman" w:cs="Times New Roman"/>
          <w:sz w:val="24"/>
          <w:szCs w:val="24"/>
        </w:rPr>
        <w:t>), 310-319.</w:t>
      </w:r>
    </w:p>
    <w:p w14:paraId="79333F22" w14:textId="77777777" w:rsidR="0007241E" w:rsidRDefault="0007241E" w:rsidP="0007241E">
      <w:pPr>
        <w:ind w:left="630" w:hanging="630"/>
        <w:rPr>
          <w:rFonts w:ascii="Times New Roman" w:hAnsi="Times New Roman" w:cs="Times New Roman"/>
          <w:sz w:val="24"/>
          <w:szCs w:val="24"/>
        </w:rPr>
      </w:pPr>
      <w:proofErr w:type="spellStart"/>
      <w:r>
        <w:rPr>
          <w:rFonts w:ascii="Times New Roman" w:hAnsi="Times New Roman" w:cs="Times New Roman"/>
          <w:sz w:val="24"/>
          <w:szCs w:val="24"/>
        </w:rPr>
        <w:t>Resick</w:t>
      </w:r>
      <w:proofErr w:type="spellEnd"/>
      <w:r>
        <w:rPr>
          <w:rFonts w:ascii="Times New Roman" w:hAnsi="Times New Roman" w:cs="Times New Roman"/>
          <w:sz w:val="24"/>
          <w:szCs w:val="24"/>
        </w:rPr>
        <w:t xml:space="preserve">, P.A., </w:t>
      </w:r>
      <w:proofErr w:type="spellStart"/>
      <w:r>
        <w:rPr>
          <w:rFonts w:ascii="Times New Roman" w:hAnsi="Times New Roman" w:cs="Times New Roman"/>
          <w:sz w:val="24"/>
          <w:szCs w:val="24"/>
        </w:rPr>
        <w:t>Suvak</w:t>
      </w:r>
      <w:proofErr w:type="spellEnd"/>
      <w:r>
        <w:rPr>
          <w:rFonts w:ascii="Times New Roman" w:hAnsi="Times New Roman" w:cs="Times New Roman"/>
          <w:sz w:val="24"/>
          <w:szCs w:val="24"/>
        </w:rPr>
        <w:t xml:space="preserve">, M.K., </w:t>
      </w:r>
      <w:proofErr w:type="spellStart"/>
      <w:r>
        <w:rPr>
          <w:rFonts w:ascii="Times New Roman" w:hAnsi="Times New Roman" w:cs="Times New Roman"/>
          <w:sz w:val="24"/>
          <w:szCs w:val="24"/>
        </w:rPr>
        <w:t>Johnides</w:t>
      </w:r>
      <w:proofErr w:type="spellEnd"/>
      <w:r>
        <w:rPr>
          <w:rFonts w:ascii="Times New Roman" w:hAnsi="Times New Roman" w:cs="Times New Roman"/>
          <w:sz w:val="24"/>
          <w:szCs w:val="24"/>
        </w:rPr>
        <w:t xml:space="preserve">, B.D., Mitchell, K.S., &amp; Iverson, K.M. (2012). </w:t>
      </w:r>
      <w:proofErr w:type="gramStart"/>
      <w:r>
        <w:rPr>
          <w:rFonts w:ascii="Times New Roman" w:hAnsi="Times New Roman" w:cs="Times New Roman"/>
          <w:sz w:val="24"/>
          <w:szCs w:val="24"/>
        </w:rPr>
        <w:t>The impact of dissociation on PTSD treatment with cognitive processing therapy.</w:t>
      </w:r>
      <w:proofErr w:type="gramEnd"/>
      <w:r>
        <w:rPr>
          <w:rFonts w:ascii="Times New Roman" w:hAnsi="Times New Roman" w:cs="Times New Roman"/>
          <w:sz w:val="24"/>
          <w:szCs w:val="24"/>
        </w:rPr>
        <w:t xml:space="preserve"> </w:t>
      </w:r>
      <w:r>
        <w:rPr>
          <w:rFonts w:ascii="Times New Roman" w:hAnsi="Times New Roman" w:cs="Times New Roman"/>
          <w:i/>
          <w:sz w:val="24"/>
          <w:szCs w:val="24"/>
        </w:rPr>
        <w:t>Depression and Anxiety</w:t>
      </w:r>
      <w:r>
        <w:rPr>
          <w:rFonts w:ascii="Times New Roman" w:hAnsi="Times New Roman" w:cs="Times New Roman"/>
          <w:sz w:val="24"/>
          <w:szCs w:val="24"/>
        </w:rPr>
        <w:t xml:space="preserve">, </w:t>
      </w:r>
      <w:r w:rsidRPr="00BB2EB4">
        <w:rPr>
          <w:rFonts w:ascii="Times New Roman" w:hAnsi="Times New Roman" w:cs="Times New Roman"/>
          <w:i/>
          <w:sz w:val="24"/>
          <w:szCs w:val="24"/>
        </w:rPr>
        <w:t>29</w:t>
      </w:r>
      <w:r>
        <w:rPr>
          <w:rFonts w:ascii="Times New Roman" w:hAnsi="Times New Roman" w:cs="Times New Roman"/>
          <w:sz w:val="24"/>
          <w:szCs w:val="24"/>
        </w:rPr>
        <w:t>(</w:t>
      </w:r>
      <w:r w:rsidRPr="00BB2EB4">
        <w:rPr>
          <w:rFonts w:ascii="Times New Roman" w:hAnsi="Times New Roman" w:cs="Times New Roman"/>
          <w:sz w:val="24"/>
          <w:szCs w:val="24"/>
        </w:rPr>
        <w:t>8</w:t>
      </w:r>
      <w:r>
        <w:rPr>
          <w:rFonts w:ascii="Times New Roman" w:hAnsi="Times New Roman" w:cs="Times New Roman"/>
          <w:sz w:val="24"/>
          <w:szCs w:val="24"/>
        </w:rPr>
        <w:t>), 718-730.</w:t>
      </w:r>
    </w:p>
    <w:p w14:paraId="3E09ED18" w14:textId="77777777" w:rsidR="0007241E" w:rsidRPr="00BA1163" w:rsidRDefault="0007241E" w:rsidP="0007241E">
      <w:pPr>
        <w:ind w:left="630" w:hanging="630"/>
        <w:rPr>
          <w:rFonts w:ascii="Times New Roman" w:hAnsi="Times New Roman" w:cs="Times New Roman"/>
          <w:sz w:val="24"/>
          <w:szCs w:val="24"/>
        </w:rPr>
      </w:pPr>
      <w:r>
        <w:rPr>
          <w:rFonts w:ascii="Times New Roman" w:hAnsi="Times New Roman" w:cs="Times New Roman"/>
          <w:sz w:val="24"/>
          <w:szCs w:val="24"/>
        </w:rPr>
        <w:t xml:space="preserve">Richardson, L.K., </w:t>
      </w:r>
      <w:proofErr w:type="spellStart"/>
      <w:r>
        <w:rPr>
          <w:rFonts w:ascii="Times New Roman" w:hAnsi="Times New Roman" w:cs="Times New Roman"/>
          <w:sz w:val="24"/>
          <w:szCs w:val="24"/>
        </w:rPr>
        <w:t>Frueh</w:t>
      </w:r>
      <w:proofErr w:type="spellEnd"/>
      <w:r>
        <w:rPr>
          <w:rFonts w:ascii="Times New Roman" w:hAnsi="Times New Roman" w:cs="Times New Roman"/>
          <w:sz w:val="24"/>
          <w:szCs w:val="24"/>
        </w:rPr>
        <w:t xml:space="preserve">, B.C., &amp; </w:t>
      </w:r>
      <w:proofErr w:type="spellStart"/>
      <w:r>
        <w:rPr>
          <w:rFonts w:ascii="Times New Roman" w:hAnsi="Times New Roman" w:cs="Times New Roman"/>
          <w:sz w:val="24"/>
          <w:szCs w:val="24"/>
        </w:rPr>
        <w:t>Aciemo</w:t>
      </w:r>
      <w:proofErr w:type="spellEnd"/>
      <w:r>
        <w:rPr>
          <w:rFonts w:ascii="Times New Roman" w:hAnsi="Times New Roman" w:cs="Times New Roman"/>
          <w:sz w:val="24"/>
          <w:szCs w:val="24"/>
        </w:rPr>
        <w:t xml:space="preserve">, R. (2010). Prevalence estimates of combat-related post-traumatic stress disorder: Critical review. </w:t>
      </w:r>
      <w:r>
        <w:rPr>
          <w:rFonts w:ascii="Times New Roman" w:hAnsi="Times New Roman" w:cs="Times New Roman"/>
          <w:i/>
          <w:sz w:val="24"/>
          <w:szCs w:val="24"/>
        </w:rPr>
        <w:t>Australian and New Zealand Journal of Psychiatry</w:t>
      </w:r>
      <w:r>
        <w:rPr>
          <w:rFonts w:ascii="Times New Roman" w:hAnsi="Times New Roman" w:cs="Times New Roman"/>
          <w:sz w:val="24"/>
          <w:szCs w:val="24"/>
        </w:rPr>
        <w:t xml:space="preserve">, </w:t>
      </w:r>
      <w:r>
        <w:rPr>
          <w:rFonts w:ascii="Times New Roman" w:hAnsi="Times New Roman" w:cs="Times New Roman"/>
          <w:i/>
          <w:sz w:val="24"/>
          <w:szCs w:val="24"/>
        </w:rPr>
        <w:t>44</w:t>
      </w:r>
      <w:r>
        <w:rPr>
          <w:rFonts w:ascii="Times New Roman" w:hAnsi="Times New Roman" w:cs="Times New Roman"/>
          <w:sz w:val="24"/>
          <w:szCs w:val="24"/>
        </w:rPr>
        <w:t>(4), 4-19.</w:t>
      </w:r>
    </w:p>
    <w:p w14:paraId="1DD9815F" w14:textId="77777777" w:rsidR="0007241E" w:rsidRDefault="0007241E" w:rsidP="0007241E">
      <w:pPr>
        <w:ind w:left="630" w:hanging="630"/>
        <w:rPr>
          <w:rFonts w:ascii="Times New Roman" w:hAnsi="Times New Roman" w:cs="Times New Roman"/>
          <w:sz w:val="24"/>
          <w:szCs w:val="24"/>
        </w:rPr>
      </w:pPr>
      <w:proofErr w:type="gramStart"/>
      <w:r>
        <w:rPr>
          <w:rFonts w:ascii="Times New Roman" w:hAnsi="Times New Roman" w:cs="Times New Roman"/>
          <w:sz w:val="24"/>
          <w:szCs w:val="24"/>
        </w:rPr>
        <w:t>Rivera-Velez, G.M., Gonzalez-</w:t>
      </w:r>
      <w:proofErr w:type="spellStart"/>
      <w:r>
        <w:rPr>
          <w:rFonts w:ascii="Times New Roman" w:hAnsi="Times New Roman" w:cs="Times New Roman"/>
          <w:sz w:val="24"/>
          <w:szCs w:val="24"/>
        </w:rPr>
        <w:t>Viruet</w:t>
      </w:r>
      <w:proofErr w:type="spellEnd"/>
      <w:r>
        <w:rPr>
          <w:rFonts w:ascii="Times New Roman" w:hAnsi="Times New Roman" w:cs="Times New Roman"/>
          <w:sz w:val="24"/>
          <w:szCs w:val="24"/>
        </w:rPr>
        <w:t>, M., Martinez-</w:t>
      </w:r>
      <w:proofErr w:type="spellStart"/>
      <w:r>
        <w:rPr>
          <w:rFonts w:ascii="Times New Roman" w:hAnsi="Times New Roman" w:cs="Times New Roman"/>
          <w:sz w:val="24"/>
          <w:szCs w:val="24"/>
        </w:rPr>
        <w:t>Taboas</w:t>
      </w:r>
      <w:proofErr w:type="spellEnd"/>
      <w:r>
        <w:rPr>
          <w:rFonts w:ascii="Times New Roman" w:hAnsi="Times New Roman" w:cs="Times New Roman"/>
          <w:sz w:val="24"/>
          <w:szCs w:val="24"/>
        </w:rPr>
        <w:t>, A., &amp; Perez-</w:t>
      </w:r>
      <w:proofErr w:type="spellStart"/>
      <w:r>
        <w:rPr>
          <w:rFonts w:ascii="Times New Roman" w:hAnsi="Times New Roman" w:cs="Times New Roman"/>
          <w:sz w:val="24"/>
          <w:szCs w:val="24"/>
        </w:rPr>
        <w:t>Mojica</w:t>
      </w:r>
      <w:proofErr w:type="spellEnd"/>
      <w:r>
        <w:rPr>
          <w:rFonts w:ascii="Times New Roman" w:hAnsi="Times New Roman" w:cs="Times New Roman"/>
          <w:sz w:val="24"/>
          <w:szCs w:val="24"/>
        </w:rPr>
        <w:t>, D. (2014).</w:t>
      </w:r>
      <w:proofErr w:type="gramEnd"/>
      <w:r>
        <w:rPr>
          <w:rFonts w:ascii="Times New Roman" w:hAnsi="Times New Roman" w:cs="Times New Roman"/>
          <w:sz w:val="24"/>
          <w:szCs w:val="24"/>
        </w:rPr>
        <w:t xml:space="preserve"> Post-traumatic stress disorder, dissociation, and neuropsychological performance in </w:t>
      </w:r>
      <w:proofErr w:type="spellStart"/>
      <w:proofErr w:type="gramStart"/>
      <w:r>
        <w:rPr>
          <w:rFonts w:ascii="Times New Roman" w:hAnsi="Times New Roman" w:cs="Times New Roman"/>
          <w:sz w:val="24"/>
          <w:szCs w:val="24"/>
        </w:rPr>
        <w:t>latina</w:t>
      </w:r>
      <w:proofErr w:type="spellEnd"/>
      <w:proofErr w:type="gramEnd"/>
      <w:r>
        <w:rPr>
          <w:rFonts w:ascii="Times New Roman" w:hAnsi="Times New Roman" w:cs="Times New Roman"/>
          <w:sz w:val="24"/>
          <w:szCs w:val="24"/>
        </w:rPr>
        <w:t xml:space="preserve"> victims of childhood sexual abuse. </w:t>
      </w:r>
      <w:r>
        <w:rPr>
          <w:rFonts w:ascii="Times New Roman" w:hAnsi="Times New Roman" w:cs="Times New Roman"/>
          <w:i/>
          <w:sz w:val="24"/>
          <w:szCs w:val="24"/>
        </w:rPr>
        <w:t>Journal of Child Sexual Abuse</w:t>
      </w:r>
      <w:r>
        <w:rPr>
          <w:rFonts w:ascii="Times New Roman" w:hAnsi="Times New Roman" w:cs="Times New Roman"/>
          <w:sz w:val="24"/>
          <w:szCs w:val="24"/>
        </w:rPr>
        <w:t xml:space="preserve">, </w:t>
      </w:r>
      <w:r w:rsidRPr="00BB2EB4">
        <w:rPr>
          <w:rFonts w:ascii="Times New Roman" w:hAnsi="Times New Roman" w:cs="Times New Roman"/>
          <w:i/>
          <w:sz w:val="24"/>
          <w:szCs w:val="24"/>
        </w:rPr>
        <w:t>23</w:t>
      </w:r>
      <w:r>
        <w:rPr>
          <w:rFonts w:ascii="Times New Roman" w:hAnsi="Times New Roman" w:cs="Times New Roman"/>
          <w:sz w:val="24"/>
          <w:szCs w:val="24"/>
        </w:rPr>
        <w:t>(</w:t>
      </w:r>
      <w:r w:rsidRPr="00BB2EB4">
        <w:rPr>
          <w:rFonts w:ascii="Times New Roman" w:hAnsi="Times New Roman" w:cs="Times New Roman"/>
          <w:sz w:val="24"/>
          <w:szCs w:val="24"/>
        </w:rPr>
        <w:t>1</w:t>
      </w:r>
      <w:r>
        <w:rPr>
          <w:rFonts w:ascii="Times New Roman" w:hAnsi="Times New Roman" w:cs="Times New Roman"/>
          <w:sz w:val="24"/>
          <w:szCs w:val="24"/>
        </w:rPr>
        <w:t>), 55-73.</w:t>
      </w:r>
      <w:r w:rsidRPr="00CF472A">
        <w:rPr>
          <w:rFonts w:ascii="Times New Roman" w:hAnsi="Times New Roman" w:cs="Times New Roman"/>
          <w:sz w:val="24"/>
          <w:szCs w:val="24"/>
        </w:rPr>
        <w:t xml:space="preserve"> </w:t>
      </w:r>
    </w:p>
    <w:p w14:paraId="3C44D036" w14:textId="77777777" w:rsidR="0007241E" w:rsidRPr="008E5BDD" w:rsidRDefault="0007241E" w:rsidP="0007241E">
      <w:pPr>
        <w:ind w:left="630" w:hanging="630"/>
        <w:rPr>
          <w:rFonts w:ascii="Times New Roman" w:hAnsi="Times New Roman" w:cs="Times New Roman"/>
          <w:sz w:val="24"/>
          <w:szCs w:val="24"/>
        </w:rPr>
      </w:pPr>
      <w:r w:rsidRPr="008E5BDD">
        <w:rPr>
          <w:rFonts w:ascii="Times New Roman" w:hAnsi="Times New Roman" w:cs="Times New Roman"/>
          <w:sz w:val="24"/>
          <w:szCs w:val="24"/>
        </w:rPr>
        <w:t xml:space="preserve">Roca, V., Hart, J., </w:t>
      </w:r>
      <w:proofErr w:type="spellStart"/>
      <w:r w:rsidRPr="008E5BDD">
        <w:rPr>
          <w:rFonts w:ascii="Times New Roman" w:hAnsi="Times New Roman" w:cs="Times New Roman"/>
          <w:sz w:val="24"/>
          <w:szCs w:val="24"/>
        </w:rPr>
        <w:t>Kimbrell</w:t>
      </w:r>
      <w:proofErr w:type="spellEnd"/>
      <w:r w:rsidRPr="008E5BDD">
        <w:rPr>
          <w:rFonts w:ascii="Times New Roman" w:hAnsi="Times New Roman" w:cs="Times New Roman"/>
          <w:sz w:val="24"/>
          <w:szCs w:val="24"/>
        </w:rPr>
        <w:t xml:space="preserve">, T., &amp; Freeman, T. (2006). Dissociative disorder status among veteran subjects with chronic posttraumatic stress disorder: A preliminary study. </w:t>
      </w:r>
      <w:r w:rsidRPr="008E5BDD">
        <w:rPr>
          <w:rFonts w:ascii="Times New Roman" w:hAnsi="Times New Roman" w:cs="Times New Roman"/>
          <w:i/>
          <w:sz w:val="24"/>
          <w:szCs w:val="24"/>
        </w:rPr>
        <w:t>Journal of Neuropsychiatry and Clinical Neuroscience</w:t>
      </w:r>
      <w:r w:rsidRPr="008E5BDD">
        <w:rPr>
          <w:rFonts w:ascii="Times New Roman" w:hAnsi="Times New Roman" w:cs="Times New Roman"/>
          <w:sz w:val="24"/>
          <w:szCs w:val="24"/>
        </w:rPr>
        <w:t xml:space="preserve">, </w:t>
      </w:r>
      <w:r w:rsidRPr="008E5BDD">
        <w:rPr>
          <w:rFonts w:ascii="Times New Roman" w:hAnsi="Times New Roman" w:cs="Times New Roman"/>
          <w:i/>
          <w:sz w:val="24"/>
          <w:szCs w:val="24"/>
        </w:rPr>
        <w:t>18</w:t>
      </w:r>
      <w:r w:rsidRPr="008E5BDD">
        <w:rPr>
          <w:rFonts w:ascii="Times New Roman" w:hAnsi="Times New Roman" w:cs="Times New Roman"/>
          <w:sz w:val="24"/>
          <w:szCs w:val="24"/>
        </w:rPr>
        <w:t>(2), 226-230.</w:t>
      </w:r>
    </w:p>
    <w:p w14:paraId="36F47206" w14:textId="77777777" w:rsidR="0007241E" w:rsidRPr="007C2B4D" w:rsidRDefault="0007241E" w:rsidP="0007241E">
      <w:pPr>
        <w:ind w:left="630" w:hanging="630"/>
        <w:rPr>
          <w:rFonts w:ascii="Times New Roman" w:hAnsi="Times New Roman" w:cs="Times New Roman"/>
          <w:sz w:val="24"/>
          <w:szCs w:val="24"/>
        </w:rPr>
      </w:pPr>
      <w:proofErr w:type="gramStart"/>
      <w:r w:rsidRPr="008E5BDD">
        <w:rPr>
          <w:rFonts w:ascii="Times New Roman" w:hAnsi="Times New Roman" w:cs="Times New Roman"/>
          <w:sz w:val="24"/>
          <w:szCs w:val="24"/>
        </w:rPr>
        <w:t>Rubin, D., Feldman, M., &amp; Beckham, J.C. (2004)</w:t>
      </w:r>
      <w:r>
        <w:rPr>
          <w:rFonts w:ascii="Times New Roman" w:hAnsi="Times New Roman" w:cs="Times New Roman"/>
          <w:sz w:val="24"/>
          <w:szCs w:val="24"/>
        </w:rPr>
        <w:t>.</w:t>
      </w:r>
      <w:proofErr w:type="gramEnd"/>
      <w:r w:rsidRPr="008E5BDD">
        <w:rPr>
          <w:rFonts w:ascii="Times New Roman" w:hAnsi="Times New Roman" w:cs="Times New Roman"/>
          <w:sz w:val="24"/>
          <w:szCs w:val="24"/>
        </w:rPr>
        <w:t xml:space="preserve"> Reliving, emotions and fragmentation in autobiographical memories for veterans diagnosed with PTSD. </w:t>
      </w:r>
      <w:r w:rsidRPr="008E5BDD">
        <w:rPr>
          <w:rFonts w:ascii="Times New Roman" w:hAnsi="Times New Roman" w:cs="Times New Roman"/>
          <w:i/>
          <w:sz w:val="24"/>
          <w:szCs w:val="24"/>
        </w:rPr>
        <w:t>Applied Cognitive Psychology</w:t>
      </w:r>
      <w:r w:rsidRPr="008E5BDD">
        <w:rPr>
          <w:rFonts w:ascii="Times New Roman" w:hAnsi="Times New Roman" w:cs="Times New Roman"/>
          <w:sz w:val="24"/>
          <w:szCs w:val="24"/>
        </w:rPr>
        <w:t xml:space="preserve">, </w:t>
      </w:r>
      <w:r w:rsidRPr="008E5BDD">
        <w:rPr>
          <w:rFonts w:ascii="Times New Roman" w:hAnsi="Times New Roman" w:cs="Times New Roman"/>
          <w:i/>
          <w:sz w:val="24"/>
          <w:szCs w:val="24"/>
        </w:rPr>
        <w:t>18</w:t>
      </w:r>
      <w:r w:rsidRPr="008E5BDD">
        <w:rPr>
          <w:rFonts w:ascii="Times New Roman" w:hAnsi="Times New Roman" w:cs="Times New Roman"/>
          <w:sz w:val="24"/>
          <w:szCs w:val="24"/>
        </w:rPr>
        <w:t>, 17-35.</w:t>
      </w:r>
    </w:p>
    <w:p w14:paraId="5AC711D1" w14:textId="77777777" w:rsidR="0007241E" w:rsidRDefault="0007241E" w:rsidP="0007241E">
      <w:pPr>
        <w:ind w:left="630" w:hanging="630"/>
        <w:rPr>
          <w:rFonts w:ascii="Times New Roman" w:hAnsi="Times New Roman" w:cs="Times New Roman"/>
          <w:sz w:val="24"/>
          <w:szCs w:val="24"/>
        </w:rPr>
      </w:pPr>
      <w:proofErr w:type="spellStart"/>
      <w:r>
        <w:rPr>
          <w:rFonts w:ascii="Times New Roman" w:hAnsi="Times New Roman" w:cs="Times New Roman"/>
          <w:sz w:val="24"/>
          <w:szCs w:val="24"/>
        </w:rPr>
        <w:t>Schuitevoerder</w:t>
      </w:r>
      <w:proofErr w:type="spellEnd"/>
      <w:r>
        <w:rPr>
          <w:rFonts w:ascii="Times New Roman" w:hAnsi="Times New Roman" w:cs="Times New Roman"/>
          <w:sz w:val="24"/>
          <w:szCs w:val="24"/>
        </w:rPr>
        <w:t xml:space="preserve">, S., Rosen, J.W., </w:t>
      </w:r>
      <w:proofErr w:type="spellStart"/>
      <w:r>
        <w:rPr>
          <w:rFonts w:ascii="Times New Roman" w:hAnsi="Times New Roman" w:cs="Times New Roman"/>
          <w:sz w:val="24"/>
          <w:szCs w:val="24"/>
        </w:rPr>
        <w:t>Twamley</w:t>
      </w:r>
      <w:proofErr w:type="spellEnd"/>
      <w:r>
        <w:rPr>
          <w:rFonts w:ascii="Times New Roman" w:hAnsi="Times New Roman" w:cs="Times New Roman"/>
          <w:sz w:val="24"/>
          <w:szCs w:val="24"/>
        </w:rPr>
        <w:t xml:space="preserve">, E.W., Ayers, C.R., </w:t>
      </w:r>
      <w:proofErr w:type="spellStart"/>
      <w:r>
        <w:rPr>
          <w:rFonts w:ascii="Times New Roman" w:hAnsi="Times New Roman" w:cs="Times New Roman"/>
          <w:sz w:val="24"/>
          <w:szCs w:val="24"/>
        </w:rPr>
        <w:t>Sones</w:t>
      </w:r>
      <w:proofErr w:type="spellEnd"/>
      <w:r>
        <w:rPr>
          <w:rFonts w:ascii="Times New Roman" w:hAnsi="Times New Roman" w:cs="Times New Roman"/>
          <w:sz w:val="24"/>
          <w:szCs w:val="24"/>
        </w:rPr>
        <w:t xml:space="preserve">, H., </w:t>
      </w:r>
      <w:proofErr w:type="spellStart"/>
      <w:r>
        <w:rPr>
          <w:rFonts w:ascii="Times New Roman" w:hAnsi="Times New Roman" w:cs="Times New Roman"/>
          <w:sz w:val="24"/>
          <w:szCs w:val="24"/>
        </w:rPr>
        <w:t>Lohr</w:t>
      </w:r>
      <w:proofErr w:type="spellEnd"/>
      <w:r>
        <w:rPr>
          <w:rFonts w:ascii="Times New Roman" w:hAnsi="Times New Roman" w:cs="Times New Roman"/>
          <w:sz w:val="24"/>
          <w:szCs w:val="24"/>
        </w:rPr>
        <w:t xml:space="preserve">, J.B., </w:t>
      </w:r>
      <w:proofErr w:type="spellStart"/>
      <w:r>
        <w:rPr>
          <w:rFonts w:ascii="Times New Roman" w:hAnsi="Times New Roman" w:cs="Times New Roman"/>
          <w:sz w:val="24"/>
          <w:szCs w:val="24"/>
        </w:rPr>
        <w:t>Goetter</w:t>
      </w:r>
      <w:proofErr w:type="spellEnd"/>
      <w:r>
        <w:rPr>
          <w:rFonts w:ascii="Times New Roman" w:hAnsi="Times New Roman" w:cs="Times New Roman"/>
          <w:sz w:val="24"/>
          <w:szCs w:val="24"/>
        </w:rPr>
        <w:t xml:space="preserve">, E.M., </w:t>
      </w:r>
      <w:proofErr w:type="spellStart"/>
      <w:r>
        <w:rPr>
          <w:rFonts w:ascii="Times New Roman" w:hAnsi="Times New Roman" w:cs="Times New Roman"/>
          <w:sz w:val="24"/>
          <w:szCs w:val="24"/>
        </w:rPr>
        <w:t>Fonzo</w:t>
      </w:r>
      <w:proofErr w:type="spellEnd"/>
      <w:r>
        <w:rPr>
          <w:rFonts w:ascii="Times New Roman" w:hAnsi="Times New Roman" w:cs="Times New Roman"/>
          <w:sz w:val="24"/>
          <w:szCs w:val="24"/>
        </w:rPr>
        <w:t xml:space="preserve">, G.A., Holloway, K.J., &amp; Thorp, S.R. (2013). </w:t>
      </w:r>
      <w:proofErr w:type="gramStart"/>
      <w:r>
        <w:rPr>
          <w:rFonts w:ascii="Times New Roman" w:hAnsi="Times New Roman" w:cs="Times New Roman"/>
          <w:sz w:val="24"/>
          <w:szCs w:val="24"/>
        </w:rPr>
        <w:t>A meta-analysis of cognitive functioning in older adults with PTSD.</w:t>
      </w:r>
      <w:proofErr w:type="gramEnd"/>
      <w:r>
        <w:rPr>
          <w:rFonts w:ascii="Times New Roman" w:hAnsi="Times New Roman" w:cs="Times New Roman"/>
          <w:sz w:val="24"/>
          <w:szCs w:val="24"/>
        </w:rPr>
        <w:t xml:space="preserve"> </w:t>
      </w:r>
      <w:r>
        <w:rPr>
          <w:rFonts w:ascii="Times New Roman" w:hAnsi="Times New Roman" w:cs="Times New Roman"/>
          <w:i/>
          <w:sz w:val="24"/>
          <w:szCs w:val="24"/>
        </w:rPr>
        <w:t>Journal of Anxiety Disorders</w:t>
      </w:r>
      <w:r>
        <w:rPr>
          <w:rFonts w:ascii="Times New Roman" w:hAnsi="Times New Roman" w:cs="Times New Roman"/>
          <w:sz w:val="24"/>
          <w:szCs w:val="24"/>
        </w:rPr>
        <w:t xml:space="preserve">, </w:t>
      </w:r>
      <w:r w:rsidRPr="00BB2EB4">
        <w:rPr>
          <w:rFonts w:ascii="Times New Roman" w:hAnsi="Times New Roman" w:cs="Times New Roman"/>
          <w:i/>
          <w:sz w:val="24"/>
          <w:szCs w:val="24"/>
        </w:rPr>
        <w:t>27</w:t>
      </w:r>
      <w:r>
        <w:rPr>
          <w:rFonts w:ascii="Times New Roman" w:hAnsi="Times New Roman" w:cs="Times New Roman"/>
          <w:sz w:val="24"/>
          <w:szCs w:val="24"/>
        </w:rPr>
        <w:t>, 550-558.</w:t>
      </w:r>
    </w:p>
    <w:p w14:paraId="22035D43" w14:textId="77777777" w:rsidR="0007241E" w:rsidRDefault="0007241E" w:rsidP="0007241E">
      <w:pPr>
        <w:ind w:left="630" w:hanging="630"/>
        <w:rPr>
          <w:rFonts w:ascii="Times New Roman" w:hAnsi="Times New Roman" w:cs="Times New Roman"/>
          <w:sz w:val="24"/>
          <w:szCs w:val="24"/>
        </w:rPr>
      </w:pPr>
      <w:proofErr w:type="spellStart"/>
      <w:proofErr w:type="gramStart"/>
      <w:r>
        <w:rPr>
          <w:rFonts w:ascii="Times New Roman" w:hAnsi="Times New Roman" w:cs="Times New Roman"/>
          <w:sz w:val="24"/>
          <w:szCs w:val="24"/>
        </w:rPr>
        <w:t>Schweizer</w:t>
      </w:r>
      <w:proofErr w:type="spellEnd"/>
      <w:r>
        <w:rPr>
          <w:rFonts w:ascii="Times New Roman" w:hAnsi="Times New Roman" w:cs="Times New Roman"/>
          <w:sz w:val="24"/>
          <w:szCs w:val="24"/>
        </w:rPr>
        <w:t xml:space="preserve">, S., &amp; </w:t>
      </w:r>
      <w:proofErr w:type="spellStart"/>
      <w:r>
        <w:rPr>
          <w:rFonts w:ascii="Times New Roman" w:hAnsi="Times New Roman" w:cs="Times New Roman"/>
          <w:sz w:val="24"/>
          <w:szCs w:val="24"/>
        </w:rPr>
        <w:t>Dalgleish</w:t>
      </w:r>
      <w:proofErr w:type="spellEnd"/>
      <w:r>
        <w:rPr>
          <w:rFonts w:ascii="Times New Roman" w:hAnsi="Times New Roman" w:cs="Times New Roman"/>
          <w:sz w:val="24"/>
          <w:szCs w:val="24"/>
        </w:rPr>
        <w:t>, T. (2011).</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Emotional working memory capacity in posttraumatic stress disorder (PTSD).</w:t>
      </w:r>
      <w:proofErr w:type="gramEnd"/>
      <w:r>
        <w:rPr>
          <w:rFonts w:ascii="Times New Roman" w:hAnsi="Times New Roman" w:cs="Times New Roman"/>
          <w:sz w:val="24"/>
          <w:szCs w:val="24"/>
        </w:rPr>
        <w:t xml:space="preserve"> </w:t>
      </w:r>
      <w:r>
        <w:rPr>
          <w:rFonts w:ascii="Times New Roman" w:hAnsi="Times New Roman" w:cs="Times New Roman"/>
          <w:i/>
          <w:sz w:val="24"/>
          <w:szCs w:val="24"/>
        </w:rPr>
        <w:t>Behaviour Research and Therapy</w:t>
      </w:r>
      <w:r>
        <w:rPr>
          <w:rFonts w:ascii="Times New Roman" w:hAnsi="Times New Roman" w:cs="Times New Roman"/>
          <w:sz w:val="24"/>
          <w:szCs w:val="24"/>
        </w:rPr>
        <w:t xml:space="preserve">, </w:t>
      </w:r>
      <w:r w:rsidRPr="00BB2EB4">
        <w:rPr>
          <w:rFonts w:ascii="Times New Roman" w:hAnsi="Times New Roman" w:cs="Times New Roman"/>
          <w:i/>
          <w:sz w:val="24"/>
          <w:szCs w:val="24"/>
        </w:rPr>
        <w:t>49</w:t>
      </w:r>
      <w:r>
        <w:rPr>
          <w:rFonts w:ascii="Times New Roman" w:hAnsi="Times New Roman" w:cs="Times New Roman"/>
          <w:sz w:val="24"/>
          <w:szCs w:val="24"/>
        </w:rPr>
        <w:t>, 498-504.</w:t>
      </w:r>
    </w:p>
    <w:p w14:paraId="761DA11D" w14:textId="77777777" w:rsidR="0007241E" w:rsidRDefault="0007241E" w:rsidP="0007241E">
      <w:pPr>
        <w:ind w:left="630" w:hanging="630"/>
        <w:rPr>
          <w:rFonts w:ascii="Times New Roman" w:hAnsi="Times New Roman" w:cs="Times New Roman"/>
          <w:sz w:val="24"/>
          <w:szCs w:val="24"/>
        </w:rPr>
      </w:pPr>
      <w:r>
        <w:rPr>
          <w:rFonts w:ascii="Times New Roman" w:hAnsi="Times New Roman" w:cs="Times New Roman"/>
          <w:sz w:val="24"/>
          <w:szCs w:val="24"/>
        </w:rPr>
        <w:t xml:space="preserve">Smith, B.W., </w:t>
      </w:r>
      <w:proofErr w:type="spellStart"/>
      <w:r>
        <w:rPr>
          <w:rFonts w:ascii="Times New Roman" w:hAnsi="Times New Roman" w:cs="Times New Roman"/>
          <w:sz w:val="24"/>
          <w:szCs w:val="24"/>
        </w:rPr>
        <w:t>Oritz</w:t>
      </w:r>
      <w:proofErr w:type="spellEnd"/>
      <w:r>
        <w:rPr>
          <w:rFonts w:ascii="Times New Roman" w:hAnsi="Times New Roman" w:cs="Times New Roman"/>
          <w:sz w:val="24"/>
          <w:szCs w:val="24"/>
        </w:rPr>
        <w:t xml:space="preserve">, A., Steffen, L.E., </w:t>
      </w:r>
      <w:proofErr w:type="spellStart"/>
      <w:r>
        <w:rPr>
          <w:rFonts w:ascii="Times New Roman" w:hAnsi="Times New Roman" w:cs="Times New Roman"/>
          <w:sz w:val="24"/>
          <w:szCs w:val="24"/>
        </w:rPr>
        <w:t>Tooley</w:t>
      </w:r>
      <w:proofErr w:type="spellEnd"/>
      <w:r>
        <w:rPr>
          <w:rFonts w:ascii="Times New Roman" w:hAnsi="Times New Roman" w:cs="Times New Roman"/>
          <w:sz w:val="24"/>
          <w:szCs w:val="24"/>
        </w:rPr>
        <w:t xml:space="preserve">, E.M., Wiggins, K.T., </w:t>
      </w:r>
      <w:proofErr w:type="spellStart"/>
      <w:r>
        <w:rPr>
          <w:rFonts w:ascii="Times New Roman" w:hAnsi="Times New Roman" w:cs="Times New Roman"/>
          <w:sz w:val="24"/>
          <w:szCs w:val="24"/>
        </w:rPr>
        <w:t>Yeater</w:t>
      </w:r>
      <w:proofErr w:type="spellEnd"/>
      <w:r>
        <w:rPr>
          <w:rFonts w:ascii="Times New Roman" w:hAnsi="Times New Roman" w:cs="Times New Roman"/>
          <w:sz w:val="24"/>
          <w:szCs w:val="24"/>
        </w:rPr>
        <w:t xml:space="preserve">, E.A., Montoya, J.D., Bernard, M.L. (2011). Mindfulness is associated with fewer PTSD symptoms, depressive symptoms, physical symptoms, and alcohol problems in urban firefighters. </w:t>
      </w:r>
      <w:r>
        <w:rPr>
          <w:rFonts w:ascii="Times New Roman" w:hAnsi="Times New Roman" w:cs="Times New Roman"/>
          <w:i/>
          <w:sz w:val="24"/>
          <w:szCs w:val="24"/>
        </w:rPr>
        <w:t>Journal of Consulting and Clinical Psychology</w:t>
      </w:r>
      <w:r>
        <w:rPr>
          <w:rFonts w:ascii="Times New Roman" w:hAnsi="Times New Roman" w:cs="Times New Roman"/>
          <w:sz w:val="24"/>
          <w:szCs w:val="24"/>
        </w:rPr>
        <w:t xml:space="preserve">, </w:t>
      </w:r>
      <w:r>
        <w:rPr>
          <w:rFonts w:ascii="Times New Roman" w:hAnsi="Times New Roman" w:cs="Times New Roman"/>
          <w:i/>
          <w:sz w:val="24"/>
          <w:szCs w:val="24"/>
        </w:rPr>
        <w:t>79</w:t>
      </w:r>
      <w:r>
        <w:rPr>
          <w:rFonts w:ascii="Times New Roman" w:hAnsi="Times New Roman" w:cs="Times New Roman"/>
          <w:sz w:val="24"/>
          <w:szCs w:val="24"/>
        </w:rPr>
        <w:t>(5), 613-617.</w:t>
      </w:r>
    </w:p>
    <w:p w14:paraId="69BAC434" w14:textId="77777777" w:rsidR="0007241E" w:rsidRPr="00AA5A87" w:rsidRDefault="0007241E" w:rsidP="0007241E">
      <w:pPr>
        <w:ind w:left="630" w:hanging="630"/>
        <w:rPr>
          <w:rFonts w:ascii="Times New Roman" w:hAnsi="Times New Roman" w:cs="Times New Roman"/>
          <w:sz w:val="24"/>
          <w:szCs w:val="24"/>
        </w:rPr>
      </w:pPr>
      <w:r>
        <w:rPr>
          <w:rFonts w:ascii="Times New Roman" w:hAnsi="Times New Roman" w:cs="Times New Roman"/>
          <w:sz w:val="24"/>
          <w:szCs w:val="24"/>
        </w:rPr>
        <w:t xml:space="preserve">Stein, D.J., </w:t>
      </w:r>
      <w:proofErr w:type="spellStart"/>
      <w:r>
        <w:rPr>
          <w:rFonts w:ascii="Times New Roman" w:hAnsi="Times New Roman" w:cs="Times New Roman"/>
          <w:sz w:val="24"/>
          <w:szCs w:val="24"/>
        </w:rPr>
        <w:t>Koenen</w:t>
      </w:r>
      <w:proofErr w:type="spellEnd"/>
      <w:r>
        <w:rPr>
          <w:rFonts w:ascii="Times New Roman" w:hAnsi="Times New Roman" w:cs="Times New Roman"/>
          <w:sz w:val="24"/>
          <w:szCs w:val="24"/>
        </w:rPr>
        <w:t xml:space="preserve">, K.C., Friedman, M.J., Hill, E., McLaughlin, K.A., </w:t>
      </w:r>
      <w:proofErr w:type="spellStart"/>
      <w:r>
        <w:rPr>
          <w:rFonts w:ascii="Times New Roman" w:hAnsi="Times New Roman" w:cs="Times New Roman"/>
          <w:sz w:val="24"/>
          <w:szCs w:val="24"/>
        </w:rPr>
        <w:t>Petukhova</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Ruscio</w:t>
      </w:r>
      <w:proofErr w:type="spellEnd"/>
      <w:r>
        <w:rPr>
          <w:rFonts w:ascii="Times New Roman" w:hAnsi="Times New Roman" w:cs="Times New Roman"/>
          <w:sz w:val="24"/>
          <w:szCs w:val="24"/>
        </w:rPr>
        <w:t xml:space="preserve">, A.M., </w:t>
      </w:r>
      <w:proofErr w:type="spellStart"/>
      <w:r>
        <w:rPr>
          <w:rFonts w:ascii="Times New Roman" w:hAnsi="Times New Roman" w:cs="Times New Roman"/>
          <w:sz w:val="24"/>
          <w:szCs w:val="24"/>
        </w:rPr>
        <w:t>Shahly</w:t>
      </w:r>
      <w:proofErr w:type="spellEnd"/>
      <w:r>
        <w:rPr>
          <w:rFonts w:ascii="Times New Roman" w:hAnsi="Times New Roman" w:cs="Times New Roman"/>
          <w:sz w:val="24"/>
          <w:szCs w:val="24"/>
        </w:rPr>
        <w:t xml:space="preserve">, V., Spiegel, D., Borges, G., Bunting, B., Caldas-de-Almeida, J.M., de </w:t>
      </w:r>
      <w:proofErr w:type="spellStart"/>
      <w:r>
        <w:rPr>
          <w:rFonts w:ascii="Times New Roman" w:hAnsi="Times New Roman" w:cs="Times New Roman"/>
          <w:sz w:val="24"/>
          <w:szCs w:val="24"/>
        </w:rPr>
        <w:t>Girolamo</w:t>
      </w:r>
      <w:proofErr w:type="spellEnd"/>
      <w:r>
        <w:rPr>
          <w:rFonts w:ascii="Times New Roman" w:hAnsi="Times New Roman" w:cs="Times New Roman"/>
          <w:sz w:val="24"/>
          <w:szCs w:val="24"/>
        </w:rPr>
        <w:t xml:space="preserve">, G., </w:t>
      </w:r>
      <w:proofErr w:type="spellStart"/>
      <w:r>
        <w:rPr>
          <w:rFonts w:ascii="Times New Roman" w:hAnsi="Times New Roman" w:cs="Times New Roman"/>
          <w:sz w:val="24"/>
          <w:szCs w:val="24"/>
        </w:rPr>
        <w:t>Demyttenaere</w:t>
      </w:r>
      <w:proofErr w:type="spellEnd"/>
      <w:r>
        <w:rPr>
          <w:rFonts w:ascii="Times New Roman" w:hAnsi="Times New Roman" w:cs="Times New Roman"/>
          <w:sz w:val="24"/>
          <w:szCs w:val="24"/>
        </w:rPr>
        <w:t xml:space="preserve">, K., </w:t>
      </w:r>
      <w:proofErr w:type="spellStart"/>
      <w:r>
        <w:rPr>
          <w:rFonts w:ascii="Times New Roman" w:hAnsi="Times New Roman" w:cs="Times New Roman"/>
          <w:sz w:val="24"/>
          <w:szCs w:val="24"/>
        </w:rPr>
        <w:t>Florescu</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Haro</w:t>
      </w:r>
      <w:proofErr w:type="spellEnd"/>
      <w:r>
        <w:rPr>
          <w:rFonts w:ascii="Times New Roman" w:hAnsi="Times New Roman" w:cs="Times New Roman"/>
          <w:sz w:val="24"/>
          <w:szCs w:val="24"/>
        </w:rPr>
        <w:t xml:space="preserve">, J.M., </w:t>
      </w:r>
      <w:proofErr w:type="spellStart"/>
      <w:r>
        <w:rPr>
          <w:rFonts w:ascii="Times New Roman" w:hAnsi="Times New Roman" w:cs="Times New Roman"/>
          <w:sz w:val="24"/>
          <w:szCs w:val="24"/>
        </w:rPr>
        <w:lastRenderedPageBreak/>
        <w:t>Karam</w:t>
      </w:r>
      <w:proofErr w:type="spellEnd"/>
      <w:r>
        <w:rPr>
          <w:rFonts w:ascii="Times New Roman" w:hAnsi="Times New Roman" w:cs="Times New Roman"/>
          <w:sz w:val="24"/>
          <w:szCs w:val="24"/>
        </w:rPr>
        <w:t xml:space="preserve">, E.G., </w:t>
      </w:r>
      <w:proofErr w:type="spellStart"/>
      <w:r>
        <w:rPr>
          <w:rFonts w:ascii="Times New Roman" w:hAnsi="Times New Roman" w:cs="Times New Roman"/>
          <w:sz w:val="24"/>
          <w:szCs w:val="24"/>
        </w:rPr>
        <w:t>Kovess-Masfety</w:t>
      </w:r>
      <w:proofErr w:type="spellEnd"/>
      <w:r>
        <w:rPr>
          <w:rFonts w:ascii="Times New Roman" w:hAnsi="Times New Roman" w:cs="Times New Roman"/>
          <w:sz w:val="24"/>
          <w:szCs w:val="24"/>
        </w:rPr>
        <w:t xml:space="preserve">, V., Lee, S., </w:t>
      </w:r>
      <w:proofErr w:type="spellStart"/>
      <w:r>
        <w:rPr>
          <w:rFonts w:ascii="Times New Roman" w:hAnsi="Times New Roman" w:cs="Times New Roman"/>
          <w:sz w:val="24"/>
          <w:szCs w:val="24"/>
        </w:rPr>
        <w:t>Matschinger</w:t>
      </w:r>
      <w:proofErr w:type="spellEnd"/>
      <w:r>
        <w:rPr>
          <w:rFonts w:ascii="Times New Roman" w:hAnsi="Times New Roman" w:cs="Times New Roman"/>
          <w:sz w:val="24"/>
          <w:szCs w:val="24"/>
        </w:rPr>
        <w:t xml:space="preserve">, H., </w:t>
      </w:r>
      <w:proofErr w:type="spellStart"/>
      <w:r>
        <w:rPr>
          <w:rFonts w:ascii="Times New Roman" w:hAnsi="Times New Roman" w:cs="Times New Roman"/>
          <w:sz w:val="24"/>
          <w:szCs w:val="24"/>
        </w:rPr>
        <w:t>Mladenova</w:t>
      </w:r>
      <w:proofErr w:type="spellEnd"/>
      <w:r>
        <w:rPr>
          <w:rFonts w:ascii="Times New Roman" w:hAnsi="Times New Roman" w:cs="Times New Roman"/>
          <w:sz w:val="24"/>
          <w:szCs w:val="24"/>
        </w:rPr>
        <w:t xml:space="preserve">, M., Posada-Villa, J., </w:t>
      </w:r>
      <w:proofErr w:type="spellStart"/>
      <w:r>
        <w:rPr>
          <w:rFonts w:ascii="Times New Roman" w:hAnsi="Times New Roman" w:cs="Times New Roman"/>
          <w:sz w:val="24"/>
          <w:szCs w:val="24"/>
        </w:rPr>
        <w:t>Tachimori</w:t>
      </w:r>
      <w:proofErr w:type="spellEnd"/>
      <w:r>
        <w:rPr>
          <w:rFonts w:ascii="Times New Roman" w:hAnsi="Times New Roman" w:cs="Times New Roman"/>
          <w:sz w:val="24"/>
          <w:szCs w:val="24"/>
        </w:rPr>
        <w:t xml:space="preserve">, H., </w:t>
      </w:r>
      <w:proofErr w:type="spellStart"/>
      <w:r>
        <w:rPr>
          <w:rFonts w:ascii="Times New Roman" w:hAnsi="Times New Roman" w:cs="Times New Roman"/>
          <w:sz w:val="24"/>
          <w:szCs w:val="24"/>
        </w:rPr>
        <w:t>Viana</w:t>
      </w:r>
      <w:proofErr w:type="spellEnd"/>
      <w:r>
        <w:rPr>
          <w:rFonts w:ascii="Times New Roman" w:hAnsi="Times New Roman" w:cs="Times New Roman"/>
          <w:sz w:val="24"/>
          <w:szCs w:val="24"/>
        </w:rPr>
        <w:t xml:space="preserve">, M.C., Kessler, R.C. (2013). </w:t>
      </w:r>
      <w:proofErr w:type="spellStart"/>
      <w:r>
        <w:rPr>
          <w:rFonts w:ascii="Times New Roman" w:hAnsi="Times New Roman" w:cs="Times New Roman"/>
          <w:sz w:val="24"/>
          <w:szCs w:val="24"/>
        </w:rPr>
        <w:t>Dissocation</w:t>
      </w:r>
      <w:proofErr w:type="spellEnd"/>
      <w:r>
        <w:rPr>
          <w:rFonts w:ascii="Times New Roman" w:hAnsi="Times New Roman" w:cs="Times New Roman"/>
          <w:sz w:val="24"/>
          <w:szCs w:val="24"/>
        </w:rPr>
        <w:t xml:space="preserve"> in posttraumatic stress disorder: Evidence from the world mental health surveys. </w:t>
      </w:r>
      <w:proofErr w:type="gramStart"/>
      <w:r>
        <w:rPr>
          <w:rFonts w:ascii="Times New Roman" w:hAnsi="Times New Roman" w:cs="Times New Roman"/>
          <w:i/>
          <w:sz w:val="24"/>
          <w:szCs w:val="24"/>
        </w:rPr>
        <w:t>Biological Psychiatry</w:t>
      </w:r>
      <w:r>
        <w:rPr>
          <w:rFonts w:ascii="Times New Roman" w:hAnsi="Times New Roman" w:cs="Times New Roman"/>
          <w:sz w:val="24"/>
          <w:szCs w:val="24"/>
        </w:rPr>
        <w:t xml:space="preserve">, </w:t>
      </w:r>
      <w:r>
        <w:rPr>
          <w:rFonts w:ascii="Times New Roman" w:hAnsi="Times New Roman" w:cs="Times New Roman"/>
          <w:i/>
          <w:sz w:val="24"/>
          <w:szCs w:val="24"/>
        </w:rPr>
        <w:t>73</w:t>
      </w:r>
      <w:r>
        <w:rPr>
          <w:rFonts w:ascii="Times New Roman" w:hAnsi="Times New Roman" w:cs="Times New Roman"/>
          <w:sz w:val="24"/>
          <w:szCs w:val="24"/>
        </w:rPr>
        <w:t>.</w:t>
      </w:r>
      <w:proofErr w:type="gramEnd"/>
      <w:r>
        <w:rPr>
          <w:rFonts w:ascii="Times New Roman" w:hAnsi="Times New Roman" w:cs="Times New Roman"/>
          <w:sz w:val="24"/>
          <w:szCs w:val="24"/>
        </w:rPr>
        <w:t xml:space="preserve"> 302-312.</w:t>
      </w:r>
    </w:p>
    <w:p w14:paraId="3D05E3AB" w14:textId="77777777" w:rsidR="0007241E" w:rsidRPr="00DA541B" w:rsidRDefault="0007241E" w:rsidP="0007241E">
      <w:pPr>
        <w:ind w:left="630" w:hanging="630"/>
        <w:rPr>
          <w:rFonts w:ascii="Times New Roman" w:hAnsi="Times New Roman" w:cs="Times New Roman"/>
          <w:sz w:val="24"/>
          <w:szCs w:val="24"/>
        </w:rPr>
      </w:pPr>
      <w:r>
        <w:rPr>
          <w:rFonts w:ascii="Times New Roman" w:hAnsi="Times New Roman" w:cs="Times New Roman"/>
          <w:sz w:val="24"/>
          <w:szCs w:val="24"/>
        </w:rPr>
        <w:t xml:space="preserve">Squire, L.R., &amp; Zola-Morgan, S. (1991). </w:t>
      </w:r>
      <w:proofErr w:type="gramStart"/>
      <w:r>
        <w:rPr>
          <w:rFonts w:ascii="Times New Roman" w:hAnsi="Times New Roman" w:cs="Times New Roman"/>
          <w:sz w:val="24"/>
          <w:szCs w:val="24"/>
        </w:rPr>
        <w:t>The medial temporal lobe memory system.</w:t>
      </w:r>
      <w:proofErr w:type="gramEnd"/>
      <w:r>
        <w:rPr>
          <w:rFonts w:ascii="Times New Roman" w:hAnsi="Times New Roman" w:cs="Times New Roman"/>
          <w:sz w:val="24"/>
          <w:szCs w:val="24"/>
        </w:rPr>
        <w:t xml:space="preserve"> </w:t>
      </w:r>
      <w:r>
        <w:rPr>
          <w:rFonts w:ascii="Times New Roman" w:hAnsi="Times New Roman" w:cs="Times New Roman"/>
          <w:i/>
          <w:sz w:val="24"/>
          <w:szCs w:val="24"/>
        </w:rPr>
        <w:t>Science</w:t>
      </w:r>
      <w:r>
        <w:rPr>
          <w:rFonts w:ascii="Times New Roman" w:hAnsi="Times New Roman" w:cs="Times New Roman"/>
          <w:sz w:val="24"/>
          <w:szCs w:val="24"/>
        </w:rPr>
        <w:t xml:space="preserve">, </w:t>
      </w:r>
      <w:r>
        <w:rPr>
          <w:rFonts w:ascii="Times New Roman" w:hAnsi="Times New Roman" w:cs="Times New Roman"/>
          <w:i/>
          <w:sz w:val="24"/>
          <w:szCs w:val="24"/>
        </w:rPr>
        <w:t>253</w:t>
      </w:r>
      <w:r>
        <w:rPr>
          <w:rFonts w:ascii="Times New Roman" w:hAnsi="Times New Roman" w:cs="Times New Roman"/>
          <w:sz w:val="24"/>
          <w:szCs w:val="24"/>
        </w:rPr>
        <w:t>, 1380-1386.</w:t>
      </w:r>
    </w:p>
    <w:p w14:paraId="25FBFCBA" w14:textId="77777777" w:rsidR="0007241E" w:rsidRPr="006D041F" w:rsidRDefault="0007241E" w:rsidP="0007241E">
      <w:pPr>
        <w:ind w:left="630" w:hanging="630"/>
        <w:rPr>
          <w:rFonts w:ascii="Times New Roman" w:hAnsi="Times New Roman" w:cs="Times New Roman"/>
          <w:sz w:val="24"/>
          <w:szCs w:val="24"/>
        </w:rPr>
      </w:pPr>
      <w:proofErr w:type="spellStart"/>
      <w:proofErr w:type="gramStart"/>
      <w:r>
        <w:rPr>
          <w:rFonts w:ascii="Times New Roman" w:hAnsi="Times New Roman" w:cs="Times New Roman"/>
          <w:sz w:val="24"/>
          <w:szCs w:val="24"/>
        </w:rPr>
        <w:t>Twamley</w:t>
      </w:r>
      <w:proofErr w:type="spellEnd"/>
      <w:r>
        <w:rPr>
          <w:rFonts w:ascii="Times New Roman" w:hAnsi="Times New Roman" w:cs="Times New Roman"/>
          <w:sz w:val="24"/>
          <w:szCs w:val="24"/>
        </w:rPr>
        <w:t xml:space="preserve">, E.W., Allard, C.B., Thorp, S.R., Norman, S.B., </w:t>
      </w:r>
      <w:proofErr w:type="spellStart"/>
      <w:r>
        <w:rPr>
          <w:rFonts w:ascii="Times New Roman" w:hAnsi="Times New Roman" w:cs="Times New Roman"/>
          <w:sz w:val="24"/>
          <w:szCs w:val="24"/>
        </w:rPr>
        <w:t>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Cissell</w:t>
      </w:r>
      <w:proofErr w:type="spellEnd"/>
      <w:r>
        <w:rPr>
          <w:rFonts w:ascii="Times New Roman" w:hAnsi="Times New Roman" w:cs="Times New Roman"/>
          <w:sz w:val="24"/>
          <w:szCs w:val="24"/>
        </w:rPr>
        <w:t xml:space="preserve">, S., Hughes </w:t>
      </w:r>
      <w:proofErr w:type="spellStart"/>
      <w:r>
        <w:rPr>
          <w:rFonts w:ascii="Times New Roman" w:hAnsi="Times New Roman" w:cs="Times New Roman"/>
          <w:sz w:val="24"/>
          <w:szCs w:val="24"/>
        </w:rPr>
        <w:t>Berardi</w:t>
      </w:r>
      <w:proofErr w:type="spellEnd"/>
      <w:r>
        <w:rPr>
          <w:rFonts w:ascii="Times New Roman" w:hAnsi="Times New Roman" w:cs="Times New Roman"/>
          <w:sz w:val="24"/>
          <w:szCs w:val="24"/>
        </w:rPr>
        <w:t>, K., Grimes, E.M., &amp; Stein, M.B. (2009).</w:t>
      </w:r>
      <w:proofErr w:type="gramEnd"/>
      <w:r>
        <w:rPr>
          <w:rFonts w:ascii="Times New Roman" w:hAnsi="Times New Roman" w:cs="Times New Roman"/>
          <w:sz w:val="24"/>
          <w:szCs w:val="24"/>
        </w:rPr>
        <w:t xml:space="preserve"> Cognitive impairment and functioning in PTSD </w:t>
      </w:r>
      <w:r w:rsidRPr="006D041F">
        <w:rPr>
          <w:rFonts w:ascii="Times New Roman" w:hAnsi="Times New Roman" w:cs="Times New Roman"/>
          <w:sz w:val="24"/>
          <w:szCs w:val="24"/>
        </w:rPr>
        <w:t xml:space="preserve">related to intimate partner violence. </w:t>
      </w:r>
      <w:r w:rsidRPr="006D041F">
        <w:rPr>
          <w:rFonts w:ascii="Times New Roman" w:hAnsi="Times New Roman" w:cs="Times New Roman"/>
          <w:i/>
          <w:sz w:val="24"/>
          <w:szCs w:val="24"/>
        </w:rPr>
        <w:t>Journal of the International Neuropsychological Society</w:t>
      </w:r>
      <w:r w:rsidRPr="006D041F">
        <w:rPr>
          <w:rFonts w:ascii="Times New Roman" w:hAnsi="Times New Roman" w:cs="Times New Roman"/>
          <w:sz w:val="24"/>
          <w:szCs w:val="24"/>
        </w:rPr>
        <w:t xml:space="preserve">, </w:t>
      </w:r>
      <w:r w:rsidRPr="006D041F">
        <w:rPr>
          <w:rFonts w:ascii="Times New Roman" w:hAnsi="Times New Roman" w:cs="Times New Roman"/>
          <w:i/>
          <w:sz w:val="24"/>
          <w:szCs w:val="24"/>
        </w:rPr>
        <w:t>15</w:t>
      </w:r>
      <w:r w:rsidRPr="006D041F">
        <w:rPr>
          <w:rFonts w:ascii="Times New Roman" w:hAnsi="Times New Roman" w:cs="Times New Roman"/>
          <w:sz w:val="24"/>
          <w:szCs w:val="24"/>
        </w:rPr>
        <w:t>, 879-887.</w:t>
      </w:r>
    </w:p>
    <w:p w14:paraId="4F1B2ABC" w14:textId="77777777" w:rsidR="0007241E" w:rsidRDefault="0007241E" w:rsidP="0007241E">
      <w:pPr>
        <w:ind w:left="630" w:hanging="630"/>
        <w:rPr>
          <w:rFonts w:ascii="Times New Roman" w:hAnsi="Times New Roman" w:cs="Times New Roman"/>
          <w:sz w:val="24"/>
          <w:szCs w:val="24"/>
        </w:rPr>
      </w:pPr>
      <w:proofErr w:type="gramStart"/>
      <w:r w:rsidRPr="006D041F">
        <w:rPr>
          <w:rFonts w:ascii="Times New Roman" w:hAnsi="Times New Roman" w:cs="Times New Roman"/>
          <w:sz w:val="24"/>
          <w:szCs w:val="24"/>
        </w:rPr>
        <w:t>van</w:t>
      </w:r>
      <w:proofErr w:type="gramEnd"/>
      <w:r w:rsidRPr="006D041F">
        <w:rPr>
          <w:rFonts w:ascii="Times New Roman" w:hAnsi="Times New Roman" w:cs="Times New Roman"/>
          <w:sz w:val="24"/>
          <w:szCs w:val="24"/>
        </w:rPr>
        <w:t xml:space="preserve"> der </w:t>
      </w:r>
      <w:proofErr w:type="spellStart"/>
      <w:r w:rsidRPr="006D041F">
        <w:rPr>
          <w:rFonts w:ascii="Times New Roman" w:hAnsi="Times New Roman" w:cs="Times New Roman"/>
          <w:sz w:val="24"/>
          <w:szCs w:val="24"/>
        </w:rPr>
        <w:t>Kelk</w:t>
      </w:r>
      <w:proofErr w:type="spellEnd"/>
      <w:r w:rsidRPr="006D041F">
        <w:rPr>
          <w:rFonts w:ascii="Times New Roman" w:hAnsi="Times New Roman" w:cs="Times New Roman"/>
          <w:sz w:val="24"/>
          <w:szCs w:val="24"/>
        </w:rPr>
        <w:t xml:space="preserve">, B.A., &amp; </w:t>
      </w:r>
      <w:proofErr w:type="spellStart"/>
      <w:r w:rsidRPr="006D041F">
        <w:rPr>
          <w:rFonts w:ascii="Times New Roman" w:hAnsi="Times New Roman" w:cs="Times New Roman"/>
          <w:sz w:val="24"/>
          <w:szCs w:val="24"/>
        </w:rPr>
        <w:t>Fisler</w:t>
      </w:r>
      <w:proofErr w:type="spellEnd"/>
      <w:r w:rsidRPr="006D041F">
        <w:rPr>
          <w:rFonts w:ascii="Times New Roman" w:hAnsi="Times New Roman" w:cs="Times New Roman"/>
          <w:sz w:val="24"/>
          <w:szCs w:val="24"/>
        </w:rPr>
        <w:t xml:space="preserve">, R. (1995) Dissociation and the fragmentary nature of traumatic memories: Overview and exploratory study. </w:t>
      </w:r>
      <w:r w:rsidRPr="006D041F">
        <w:rPr>
          <w:rFonts w:ascii="Times New Roman" w:hAnsi="Times New Roman" w:cs="Times New Roman"/>
          <w:i/>
          <w:sz w:val="24"/>
          <w:szCs w:val="24"/>
        </w:rPr>
        <w:t>Journal of Traumatic Stress</w:t>
      </w:r>
      <w:r w:rsidRPr="006D041F">
        <w:rPr>
          <w:rFonts w:ascii="Times New Roman" w:hAnsi="Times New Roman" w:cs="Times New Roman"/>
          <w:sz w:val="24"/>
          <w:szCs w:val="24"/>
        </w:rPr>
        <w:t xml:space="preserve">, </w:t>
      </w:r>
      <w:r w:rsidRPr="006D041F">
        <w:rPr>
          <w:rFonts w:ascii="Times New Roman" w:hAnsi="Times New Roman" w:cs="Times New Roman"/>
          <w:i/>
          <w:sz w:val="24"/>
          <w:szCs w:val="24"/>
        </w:rPr>
        <w:t>8</w:t>
      </w:r>
      <w:r w:rsidRPr="006D041F">
        <w:rPr>
          <w:rFonts w:ascii="Times New Roman" w:hAnsi="Times New Roman" w:cs="Times New Roman"/>
          <w:sz w:val="24"/>
          <w:szCs w:val="24"/>
        </w:rPr>
        <w:t>(4), 505-525.</w:t>
      </w:r>
    </w:p>
    <w:p w14:paraId="60434CDB" w14:textId="77777777" w:rsidR="0007241E" w:rsidRDefault="0007241E" w:rsidP="0007241E">
      <w:pPr>
        <w:ind w:left="630" w:hanging="630"/>
        <w:rPr>
          <w:rFonts w:ascii="Times New Roman" w:hAnsi="Times New Roman" w:cs="Times New Roman"/>
          <w:sz w:val="24"/>
          <w:szCs w:val="24"/>
        </w:rPr>
      </w:pPr>
      <w:r>
        <w:rPr>
          <w:rFonts w:ascii="Times New Roman" w:hAnsi="Times New Roman" w:cs="Times New Roman"/>
          <w:sz w:val="24"/>
          <w:szCs w:val="24"/>
        </w:rPr>
        <w:t xml:space="preserve">Vasquez, D.A., De Arellano, M.A., Reid-Quinones, K.R., Bridges, A., Rheingold, A.A., Stocker, R.P.J., &amp; Danielson, C.K. (2012). </w:t>
      </w:r>
      <w:proofErr w:type="spellStart"/>
      <w:r>
        <w:rPr>
          <w:rFonts w:ascii="Times New Roman" w:hAnsi="Times New Roman" w:cs="Times New Roman"/>
          <w:sz w:val="24"/>
          <w:szCs w:val="24"/>
        </w:rPr>
        <w:t>Peritraumatic</w:t>
      </w:r>
      <w:proofErr w:type="spellEnd"/>
      <w:r>
        <w:rPr>
          <w:rFonts w:ascii="Times New Roman" w:hAnsi="Times New Roman" w:cs="Times New Roman"/>
          <w:sz w:val="24"/>
          <w:szCs w:val="24"/>
        </w:rPr>
        <w:t xml:space="preserve"> dissociation and </w:t>
      </w:r>
      <w:proofErr w:type="spellStart"/>
      <w:r>
        <w:rPr>
          <w:rFonts w:ascii="Times New Roman" w:hAnsi="Times New Roman" w:cs="Times New Roman"/>
          <w:sz w:val="24"/>
          <w:szCs w:val="24"/>
        </w:rPr>
        <w:t>peritraumatic</w:t>
      </w:r>
      <w:proofErr w:type="spellEnd"/>
      <w:r>
        <w:rPr>
          <w:rFonts w:ascii="Times New Roman" w:hAnsi="Times New Roman" w:cs="Times New Roman"/>
          <w:sz w:val="24"/>
          <w:szCs w:val="24"/>
        </w:rPr>
        <w:t xml:space="preserve"> emotional predictors of PTSD in </w:t>
      </w:r>
      <w:proofErr w:type="spellStart"/>
      <w:proofErr w:type="gramStart"/>
      <w:r>
        <w:rPr>
          <w:rFonts w:ascii="Times New Roman" w:hAnsi="Times New Roman" w:cs="Times New Roman"/>
          <w:sz w:val="24"/>
          <w:szCs w:val="24"/>
        </w:rPr>
        <w:t>latino</w:t>
      </w:r>
      <w:proofErr w:type="spellEnd"/>
      <w:proofErr w:type="gramEnd"/>
      <w:r>
        <w:rPr>
          <w:rFonts w:ascii="Times New Roman" w:hAnsi="Times New Roman" w:cs="Times New Roman"/>
          <w:sz w:val="24"/>
          <w:szCs w:val="24"/>
        </w:rPr>
        <w:t xml:space="preserve"> youth: Results from the Hispanic family study. </w:t>
      </w:r>
      <w:r>
        <w:rPr>
          <w:rFonts w:ascii="Times New Roman" w:hAnsi="Times New Roman" w:cs="Times New Roman"/>
          <w:i/>
          <w:sz w:val="24"/>
          <w:szCs w:val="24"/>
        </w:rPr>
        <w:t>Journal of Trauma and Dissociation</w:t>
      </w:r>
      <w:r>
        <w:rPr>
          <w:rFonts w:ascii="Times New Roman" w:hAnsi="Times New Roman" w:cs="Times New Roman"/>
          <w:sz w:val="24"/>
          <w:szCs w:val="24"/>
        </w:rPr>
        <w:t xml:space="preserve">, </w:t>
      </w:r>
      <w:r w:rsidRPr="00BB2EB4">
        <w:rPr>
          <w:rFonts w:ascii="Times New Roman" w:hAnsi="Times New Roman" w:cs="Times New Roman"/>
          <w:i/>
          <w:sz w:val="24"/>
          <w:szCs w:val="24"/>
        </w:rPr>
        <w:t>13</w:t>
      </w:r>
      <w:r>
        <w:rPr>
          <w:rFonts w:ascii="Times New Roman" w:hAnsi="Times New Roman" w:cs="Times New Roman"/>
          <w:sz w:val="24"/>
          <w:szCs w:val="24"/>
        </w:rPr>
        <w:t>, 509-525.</w:t>
      </w:r>
    </w:p>
    <w:p w14:paraId="10E8503E" w14:textId="77777777" w:rsidR="0007241E" w:rsidRPr="00145013" w:rsidRDefault="0007241E" w:rsidP="0007241E">
      <w:pPr>
        <w:ind w:left="630" w:hanging="630"/>
        <w:rPr>
          <w:rFonts w:ascii="Times New Roman" w:hAnsi="Times New Roman" w:cs="Times New Roman"/>
          <w:sz w:val="24"/>
          <w:szCs w:val="24"/>
        </w:rPr>
      </w:pPr>
      <w:proofErr w:type="spellStart"/>
      <w:proofErr w:type="gramStart"/>
      <w:r w:rsidRPr="00145013">
        <w:rPr>
          <w:rFonts w:ascii="Times New Roman" w:hAnsi="Times New Roman" w:cs="Times New Roman"/>
          <w:sz w:val="24"/>
          <w:szCs w:val="24"/>
        </w:rPr>
        <w:t>Vinogradov</w:t>
      </w:r>
      <w:proofErr w:type="spellEnd"/>
      <w:r>
        <w:rPr>
          <w:rFonts w:ascii="Times New Roman" w:hAnsi="Times New Roman" w:cs="Times New Roman"/>
          <w:sz w:val="24"/>
          <w:szCs w:val="24"/>
        </w:rPr>
        <w:t>,</w:t>
      </w:r>
      <w:r w:rsidRPr="00145013">
        <w:rPr>
          <w:rFonts w:ascii="Times New Roman" w:hAnsi="Times New Roman" w:cs="Times New Roman"/>
          <w:sz w:val="24"/>
          <w:szCs w:val="24"/>
        </w:rPr>
        <w:t xml:space="preserve"> S</w:t>
      </w:r>
      <w:r>
        <w:rPr>
          <w:rFonts w:ascii="Times New Roman" w:hAnsi="Times New Roman" w:cs="Times New Roman"/>
          <w:sz w:val="24"/>
          <w:szCs w:val="24"/>
        </w:rPr>
        <w:t>.</w:t>
      </w:r>
      <w:r w:rsidRPr="00145013">
        <w:rPr>
          <w:rFonts w:ascii="Times New Roman" w:hAnsi="Times New Roman" w:cs="Times New Roman"/>
          <w:sz w:val="24"/>
          <w:szCs w:val="24"/>
        </w:rPr>
        <w:t>, Fisher</w:t>
      </w:r>
      <w:r>
        <w:rPr>
          <w:rFonts w:ascii="Times New Roman" w:hAnsi="Times New Roman" w:cs="Times New Roman"/>
          <w:sz w:val="24"/>
          <w:szCs w:val="24"/>
        </w:rPr>
        <w:t>,</w:t>
      </w:r>
      <w:r w:rsidRPr="00145013">
        <w:rPr>
          <w:rFonts w:ascii="Times New Roman" w:hAnsi="Times New Roman" w:cs="Times New Roman"/>
          <w:sz w:val="24"/>
          <w:szCs w:val="24"/>
        </w:rPr>
        <w:t xml:space="preserve"> M</w:t>
      </w:r>
      <w:r>
        <w:rPr>
          <w:rFonts w:ascii="Times New Roman" w:hAnsi="Times New Roman" w:cs="Times New Roman"/>
          <w:sz w:val="24"/>
          <w:szCs w:val="24"/>
        </w:rPr>
        <w:t>.</w:t>
      </w:r>
      <w:r w:rsidRPr="00145013">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145013">
        <w:rPr>
          <w:rFonts w:ascii="Times New Roman" w:hAnsi="Times New Roman" w:cs="Times New Roman"/>
          <w:sz w:val="24"/>
          <w:szCs w:val="24"/>
        </w:rPr>
        <w:t xml:space="preserve">de </w:t>
      </w:r>
      <w:proofErr w:type="spellStart"/>
      <w:r w:rsidRPr="00145013">
        <w:rPr>
          <w:rFonts w:ascii="Times New Roman" w:hAnsi="Times New Roman" w:cs="Times New Roman"/>
          <w:sz w:val="24"/>
          <w:szCs w:val="24"/>
        </w:rPr>
        <w:t>Villers-Sidani</w:t>
      </w:r>
      <w:proofErr w:type="spellEnd"/>
      <w:r>
        <w:rPr>
          <w:rFonts w:ascii="Times New Roman" w:hAnsi="Times New Roman" w:cs="Times New Roman"/>
          <w:sz w:val="24"/>
          <w:szCs w:val="24"/>
        </w:rPr>
        <w:t>,</w:t>
      </w:r>
      <w:r w:rsidRPr="00145013">
        <w:rPr>
          <w:rFonts w:ascii="Times New Roman" w:hAnsi="Times New Roman" w:cs="Times New Roman"/>
          <w:sz w:val="24"/>
          <w:szCs w:val="24"/>
        </w:rPr>
        <w:t xml:space="preserve"> E.</w:t>
      </w:r>
      <w:r>
        <w:rPr>
          <w:rFonts w:ascii="Times New Roman" w:hAnsi="Times New Roman" w:cs="Times New Roman"/>
          <w:sz w:val="24"/>
          <w:szCs w:val="24"/>
        </w:rPr>
        <w:t xml:space="preserve"> (2012)</w:t>
      </w:r>
      <w:r w:rsidRPr="00145013">
        <w:rPr>
          <w:rFonts w:ascii="Times New Roman" w:hAnsi="Times New Roman" w:cs="Times New Roman"/>
          <w:sz w:val="24"/>
          <w:szCs w:val="24"/>
        </w:rPr>
        <w:t xml:space="preserve"> Cognitive training for impaired neural systems in neuropsychiatric illness.</w:t>
      </w:r>
      <w:proofErr w:type="gramEnd"/>
      <w:r w:rsidRPr="00145013">
        <w:rPr>
          <w:rFonts w:ascii="Times New Roman" w:hAnsi="Times New Roman" w:cs="Times New Roman"/>
          <w:sz w:val="24"/>
          <w:szCs w:val="24"/>
        </w:rPr>
        <w:t xml:space="preserve"> </w:t>
      </w:r>
      <w:proofErr w:type="spellStart"/>
      <w:r>
        <w:rPr>
          <w:rFonts w:ascii="Times New Roman" w:hAnsi="Times New Roman" w:cs="Times New Roman"/>
          <w:i/>
          <w:sz w:val="24"/>
          <w:szCs w:val="24"/>
        </w:rPr>
        <w:t>Neuropsychopharmacology</w:t>
      </w:r>
      <w:proofErr w:type="spellEnd"/>
      <w:r>
        <w:rPr>
          <w:rFonts w:ascii="Times New Roman" w:hAnsi="Times New Roman" w:cs="Times New Roman"/>
          <w:i/>
          <w:sz w:val="24"/>
          <w:szCs w:val="24"/>
        </w:rPr>
        <w:t xml:space="preserve"> Reviews</w:t>
      </w:r>
      <w:r>
        <w:rPr>
          <w:rFonts w:ascii="Times New Roman" w:hAnsi="Times New Roman" w:cs="Times New Roman"/>
          <w:sz w:val="24"/>
          <w:szCs w:val="24"/>
        </w:rPr>
        <w:t xml:space="preserve">, </w:t>
      </w:r>
      <w:r>
        <w:rPr>
          <w:rFonts w:ascii="Times New Roman" w:hAnsi="Times New Roman" w:cs="Times New Roman"/>
          <w:i/>
          <w:sz w:val="24"/>
          <w:szCs w:val="24"/>
        </w:rPr>
        <w:t>37</w:t>
      </w:r>
      <w:r>
        <w:rPr>
          <w:rFonts w:ascii="Times New Roman" w:hAnsi="Times New Roman" w:cs="Times New Roman"/>
          <w:sz w:val="24"/>
          <w:szCs w:val="24"/>
        </w:rPr>
        <w:t>, 43-76.</w:t>
      </w:r>
    </w:p>
    <w:p w14:paraId="3B5B1677" w14:textId="77777777" w:rsidR="0007241E" w:rsidRPr="00182105" w:rsidRDefault="0007241E" w:rsidP="0007241E">
      <w:pPr>
        <w:ind w:left="630" w:hanging="630"/>
        <w:rPr>
          <w:rFonts w:ascii="Times New Roman" w:hAnsi="Times New Roman" w:cs="Times New Roman"/>
          <w:sz w:val="24"/>
          <w:szCs w:val="24"/>
        </w:rPr>
      </w:pPr>
      <w:proofErr w:type="spellStart"/>
      <w:r>
        <w:rPr>
          <w:rFonts w:ascii="Times New Roman" w:hAnsi="Times New Roman" w:cs="Times New Roman"/>
          <w:sz w:val="24"/>
          <w:szCs w:val="24"/>
        </w:rPr>
        <w:t>Waelde</w:t>
      </w:r>
      <w:proofErr w:type="spellEnd"/>
      <w:r>
        <w:rPr>
          <w:rFonts w:ascii="Times New Roman" w:hAnsi="Times New Roman" w:cs="Times New Roman"/>
          <w:sz w:val="24"/>
          <w:szCs w:val="24"/>
        </w:rPr>
        <w:t xml:space="preserve">, L.C., </w:t>
      </w:r>
      <w:proofErr w:type="spellStart"/>
      <w:r>
        <w:rPr>
          <w:rFonts w:ascii="Times New Roman" w:hAnsi="Times New Roman" w:cs="Times New Roman"/>
          <w:sz w:val="24"/>
          <w:szCs w:val="24"/>
        </w:rPr>
        <w:t>Silvern</w:t>
      </w:r>
      <w:proofErr w:type="spellEnd"/>
      <w:r>
        <w:rPr>
          <w:rFonts w:ascii="Times New Roman" w:hAnsi="Times New Roman" w:cs="Times New Roman"/>
          <w:sz w:val="24"/>
          <w:szCs w:val="24"/>
        </w:rPr>
        <w:t xml:space="preserve">, L., &amp; Fairbank, J.A. (2005). </w:t>
      </w:r>
      <w:proofErr w:type="gramStart"/>
      <w:r>
        <w:rPr>
          <w:rFonts w:ascii="Times New Roman" w:hAnsi="Times New Roman" w:cs="Times New Roman"/>
          <w:sz w:val="24"/>
          <w:szCs w:val="24"/>
        </w:rPr>
        <w:t xml:space="preserve">A </w:t>
      </w:r>
      <w:proofErr w:type="spellStart"/>
      <w:r>
        <w:rPr>
          <w:rFonts w:ascii="Times New Roman" w:hAnsi="Times New Roman" w:cs="Times New Roman"/>
          <w:sz w:val="24"/>
          <w:szCs w:val="24"/>
        </w:rPr>
        <w:t>taxometric</w:t>
      </w:r>
      <w:proofErr w:type="spellEnd"/>
      <w:r>
        <w:rPr>
          <w:rFonts w:ascii="Times New Roman" w:hAnsi="Times New Roman" w:cs="Times New Roman"/>
          <w:sz w:val="24"/>
          <w:szCs w:val="24"/>
        </w:rPr>
        <w:t xml:space="preserve"> investigation of dissociation in Vietnam veterans.</w:t>
      </w:r>
      <w:proofErr w:type="gramEnd"/>
      <w:r>
        <w:rPr>
          <w:rFonts w:ascii="Times New Roman" w:hAnsi="Times New Roman" w:cs="Times New Roman"/>
          <w:sz w:val="24"/>
          <w:szCs w:val="24"/>
        </w:rPr>
        <w:t xml:space="preserve"> </w:t>
      </w:r>
      <w:r>
        <w:rPr>
          <w:rFonts w:ascii="Times New Roman" w:hAnsi="Times New Roman" w:cs="Times New Roman"/>
          <w:i/>
          <w:sz w:val="24"/>
          <w:szCs w:val="24"/>
        </w:rPr>
        <w:t>Journal of Traumatic Stress</w:t>
      </w:r>
      <w:r>
        <w:rPr>
          <w:rFonts w:ascii="Times New Roman" w:hAnsi="Times New Roman" w:cs="Times New Roman"/>
          <w:sz w:val="24"/>
          <w:szCs w:val="24"/>
        </w:rPr>
        <w:t xml:space="preserve">, </w:t>
      </w:r>
      <w:r w:rsidRPr="00BB2EB4">
        <w:rPr>
          <w:rFonts w:ascii="Times New Roman" w:hAnsi="Times New Roman" w:cs="Times New Roman"/>
          <w:i/>
          <w:sz w:val="24"/>
          <w:szCs w:val="24"/>
        </w:rPr>
        <w:t>18</w:t>
      </w:r>
      <w:r>
        <w:rPr>
          <w:rFonts w:ascii="Times New Roman" w:hAnsi="Times New Roman" w:cs="Times New Roman"/>
          <w:sz w:val="24"/>
          <w:szCs w:val="24"/>
        </w:rPr>
        <w:t>(</w:t>
      </w:r>
      <w:r w:rsidRPr="00BB2EB4">
        <w:rPr>
          <w:rFonts w:ascii="Times New Roman" w:hAnsi="Times New Roman" w:cs="Times New Roman"/>
          <w:sz w:val="24"/>
          <w:szCs w:val="24"/>
        </w:rPr>
        <w:t>4</w:t>
      </w:r>
      <w:r>
        <w:rPr>
          <w:rFonts w:ascii="Times New Roman" w:hAnsi="Times New Roman" w:cs="Times New Roman"/>
          <w:sz w:val="24"/>
          <w:szCs w:val="24"/>
        </w:rPr>
        <w:t>), 359-369.</w:t>
      </w:r>
    </w:p>
    <w:p w14:paraId="3079B90F" w14:textId="77777777" w:rsidR="0007241E" w:rsidRDefault="0007241E" w:rsidP="0007241E">
      <w:pPr>
        <w:ind w:left="630" w:hanging="630"/>
        <w:rPr>
          <w:rFonts w:ascii="Times New Roman" w:hAnsi="Times New Roman" w:cs="Times New Roman"/>
          <w:sz w:val="24"/>
          <w:szCs w:val="24"/>
        </w:rPr>
      </w:pPr>
      <w:r>
        <w:rPr>
          <w:rFonts w:ascii="Times New Roman" w:hAnsi="Times New Roman" w:cs="Times New Roman"/>
          <w:sz w:val="24"/>
          <w:szCs w:val="24"/>
        </w:rPr>
        <w:t xml:space="preserve">Walter, K.H., </w:t>
      </w:r>
      <w:proofErr w:type="spellStart"/>
      <w:r>
        <w:rPr>
          <w:rFonts w:ascii="Times New Roman" w:hAnsi="Times New Roman" w:cs="Times New Roman"/>
          <w:sz w:val="24"/>
          <w:szCs w:val="24"/>
        </w:rPr>
        <w:t>Palmieri</w:t>
      </w:r>
      <w:proofErr w:type="spellEnd"/>
      <w:r>
        <w:rPr>
          <w:rFonts w:ascii="Times New Roman" w:hAnsi="Times New Roman" w:cs="Times New Roman"/>
          <w:sz w:val="24"/>
          <w:szCs w:val="24"/>
        </w:rPr>
        <w:t xml:space="preserve">, P.A., &amp; </w:t>
      </w:r>
      <w:proofErr w:type="spellStart"/>
      <w:r>
        <w:rPr>
          <w:rFonts w:ascii="Times New Roman" w:hAnsi="Times New Roman" w:cs="Times New Roman"/>
          <w:sz w:val="24"/>
          <w:szCs w:val="24"/>
        </w:rPr>
        <w:t>Gunstad</w:t>
      </w:r>
      <w:proofErr w:type="spellEnd"/>
      <w:r>
        <w:rPr>
          <w:rFonts w:ascii="Times New Roman" w:hAnsi="Times New Roman" w:cs="Times New Roman"/>
          <w:sz w:val="24"/>
          <w:szCs w:val="24"/>
        </w:rPr>
        <w:t xml:space="preserve">, J. (2010). More than symptom reduction: Changes in executive function over the course of PTSD treatment. </w:t>
      </w:r>
      <w:r>
        <w:rPr>
          <w:rFonts w:ascii="Times New Roman" w:hAnsi="Times New Roman" w:cs="Times New Roman"/>
          <w:i/>
          <w:sz w:val="24"/>
          <w:szCs w:val="24"/>
        </w:rPr>
        <w:t>Journal of Traumatic Stress</w:t>
      </w:r>
      <w:r>
        <w:rPr>
          <w:rFonts w:ascii="Times New Roman" w:hAnsi="Times New Roman" w:cs="Times New Roman"/>
          <w:sz w:val="24"/>
          <w:szCs w:val="24"/>
        </w:rPr>
        <w:t xml:space="preserve">, </w:t>
      </w:r>
      <w:r w:rsidRPr="00BB2EB4">
        <w:rPr>
          <w:rFonts w:ascii="Times New Roman" w:hAnsi="Times New Roman" w:cs="Times New Roman"/>
          <w:i/>
          <w:sz w:val="24"/>
          <w:szCs w:val="24"/>
        </w:rPr>
        <w:t>23</w:t>
      </w:r>
      <w:r>
        <w:rPr>
          <w:rFonts w:ascii="Times New Roman" w:hAnsi="Times New Roman" w:cs="Times New Roman"/>
          <w:sz w:val="24"/>
          <w:szCs w:val="24"/>
        </w:rPr>
        <w:t>(</w:t>
      </w:r>
      <w:r w:rsidRPr="00BB2EB4">
        <w:rPr>
          <w:rFonts w:ascii="Times New Roman" w:hAnsi="Times New Roman" w:cs="Times New Roman"/>
          <w:sz w:val="24"/>
          <w:szCs w:val="24"/>
        </w:rPr>
        <w:t>2</w:t>
      </w:r>
      <w:r>
        <w:rPr>
          <w:rFonts w:ascii="Times New Roman" w:hAnsi="Times New Roman" w:cs="Times New Roman"/>
          <w:sz w:val="24"/>
          <w:szCs w:val="24"/>
        </w:rPr>
        <w:t>), 292-295.</w:t>
      </w:r>
    </w:p>
    <w:p w14:paraId="48BD4885" w14:textId="77777777" w:rsidR="0007241E" w:rsidRDefault="0007241E" w:rsidP="0007241E">
      <w:pPr>
        <w:ind w:left="630" w:hanging="630"/>
        <w:rPr>
          <w:rFonts w:ascii="Times New Roman" w:hAnsi="Times New Roman" w:cs="Times New Roman"/>
          <w:sz w:val="24"/>
          <w:szCs w:val="24"/>
        </w:rPr>
      </w:pPr>
      <w:r>
        <w:rPr>
          <w:rFonts w:ascii="Times New Roman" w:hAnsi="Times New Roman" w:cs="Times New Roman"/>
          <w:sz w:val="24"/>
          <w:szCs w:val="24"/>
        </w:rPr>
        <w:t xml:space="preserve">Werner, K.B., &amp; Griffin, M.G. (2012). </w:t>
      </w:r>
      <w:proofErr w:type="spellStart"/>
      <w:proofErr w:type="gramStart"/>
      <w:r>
        <w:rPr>
          <w:rFonts w:ascii="Times New Roman" w:hAnsi="Times New Roman" w:cs="Times New Roman"/>
          <w:sz w:val="24"/>
          <w:szCs w:val="24"/>
        </w:rPr>
        <w:t>Peritraumatic</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persistant</w:t>
      </w:r>
      <w:proofErr w:type="spellEnd"/>
      <w:r>
        <w:rPr>
          <w:rFonts w:ascii="Times New Roman" w:hAnsi="Times New Roman" w:cs="Times New Roman"/>
          <w:sz w:val="24"/>
          <w:szCs w:val="24"/>
        </w:rPr>
        <w:t xml:space="preserve"> dissociation as predictors of PTSD symptoms in a female cohort.</w:t>
      </w:r>
      <w:proofErr w:type="gramEnd"/>
      <w:r>
        <w:rPr>
          <w:rFonts w:ascii="Times New Roman" w:hAnsi="Times New Roman" w:cs="Times New Roman"/>
          <w:sz w:val="24"/>
          <w:szCs w:val="24"/>
        </w:rPr>
        <w:t xml:space="preserve"> </w:t>
      </w:r>
      <w:r>
        <w:rPr>
          <w:rFonts w:ascii="Times New Roman" w:hAnsi="Times New Roman" w:cs="Times New Roman"/>
          <w:i/>
          <w:sz w:val="24"/>
          <w:szCs w:val="24"/>
        </w:rPr>
        <w:t>Journal of Traumatic Stress</w:t>
      </w:r>
      <w:r>
        <w:rPr>
          <w:rFonts w:ascii="Times New Roman" w:hAnsi="Times New Roman" w:cs="Times New Roman"/>
          <w:sz w:val="24"/>
          <w:szCs w:val="24"/>
        </w:rPr>
        <w:t xml:space="preserve">, </w:t>
      </w:r>
      <w:r w:rsidRPr="00BB2EB4">
        <w:rPr>
          <w:rFonts w:ascii="Times New Roman" w:hAnsi="Times New Roman" w:cs="Times New Roman"/>
          <w:i/>
          <w:sz w:val="24"/>
          <w:szCs w:val="24"/>
        </w:rPr>
        <w:t>25</w:t>
      </w:r>
      <w:r>
        <w:rPr>
          <w:rFonts w:ascii="Times New Roman" w:hAnsi="Times New Roman" w:cs="Times New Roman"/>
          <w:sz w:val="24"/>
          <w:szCs w:val="24"/>
        </w:rPr>
        <w:t>(</w:t>
      </w:r>
      <w:r w:rsidRPr="00BB2EB4">
        <w:rPr>
          <w:rFonts w:ascii="Times New Roman" w:hAnsi="Times New Roman" w:cs="Times New Roman"/>
          <w:sz w:val="24"/>
          <w:szCs w:val="24"/>
        </w:rPr>
        <w:t>4</w:t>
      </w:r>
      <w:r>
        <w:rPr>
          <w:rFonts w:ascii="Times New Roman" w:hAnsi="Times New Roman" w:cs="Times New Roman"/>
          <w:sz w:val="24"/>
          <w:szCs w:val="24"/>
        </w:rPr>
        <w:t>), 401-407.</w:t>
      </w:r>
    </w:p>
    <w:p w14:paraId="2093E884" w14:textId="77777777" w:rsidR="0007241E" w:rsidRDefault="0007241E" w:rsidP="0007241E">
      <w:pPr>
        <w:spacing w:after="0" w:line="240" w:lineRule="auto"/>
        <w:ind w:left="630" w:hanging="630"/>
        <w:rPr>
          <w:rFonts w:ascii="Times New Roman" w:hAnsi="Times New Roman" w:cs="Times New Roman"/>
          <w:sz w:val="24"/>
          <w:szCs w:val="24"/>
        </w:rPr>
      </w:pPr>
      <w:proofErr w:type="spellStart"/>
      <w:r>
        <w:rPr>
          <w:rFonts w:ascii="Times New Roman" w:hAnsi="Times New Roman" w:cs="Times New Roman"/>
          <w:sz w:val="24"/>
          <w:szCs w:val="24"/>
        </w:rPr>
        <w:t>Wykes</w:t>
      </w:r>
      <w:proofErr w:type="spellEnd"/>
      <w:r>
        <w:rPr>
          <w:rFonts w:ascii="Times New Roman" w:hAnsi="Times New Roman" w:cs="Times New Roman"/>
          <w:sz w:val="24"/>
          <w:szCs w:val="24"/>
        </w:rPr>
        <w:t xml:space="preserve">, T., </w:t>
      </w:r>
      <w:proofErr w:type="spellStart"/>
      <w:r>
        <w:rPr>
          <w:rFonts w:ascii="Times New Roman" w:hAnsi="Times New Roman" w:cs="Times New Roman"/>
          <w:sz w:val="24"/>
          <w:szCs w:val="24"/>
        </w:rPr>
        <w:t>Huddy</w:t>
      </w:r>
      <w:proofErr w:type="spellEnd"/>
      <w:r>
        <w:rPr>
          <w:rFonts w:ascii="Times New Roman" w:hAnsi="Times New Roman" w:cs="Times New Roman"/>
          <w:sz w:val="24"/>
          <w:szCs w:val="24"/>
        </w:rPr>
        <w:t xml:space="preserve">, V., </w:t>
      </w:r>
      <w:proofErr w:type="spellStart"/>
      <w:r>
        <w:rPr>
          <w:rFonts w:ascii="Times New Roman" w:hAnsi="Times New Roman" w:cs="Times New Roman"/>
          <w:sz w:val="24"/>
          <w:szCs w:val="24"/>
        </w:rPr>
        <w:t>Cellard</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McGurk</w:t>
      </w:r>
      <w:proofErr w:type="spellEnd"/>
      <w:r>
        <w:rPr>
          <w:rFonts w:ascii="Times New Roman" w:hAnsi="Times New Roman" w:cs="Times New Roman"/>
          <w:sz w:val="24"/>
          <w:szCs w:val="24"/>
        </w:rPr>
        <w:t xml:space="preserve">, S.R., </w:t>
      </w:r>
      <w:proofErr w:type="spellStart"/>
      <w:r>
        <w:rPr>
          <w:rFonts w:ascii="Times New Roman" w:hAnsi="Times New Roman" w:cs="Times New Roman"/>
          <w:sz w:val="24"/>
          <w:szCs w:val="24"/>
        </w:rPr>
        <w:t>Czobor</w:t>
      </w:r>
      <w:proofErr w:type="spellEnd"/>
      <w:r>
        <w:rPr>
          <w:rFonts w:ascii="Times New Roman" w:hAnsi="Times New Roman" w:cs="Times New Roman"/>
          <w:sz w:val="24"/>
          <w:szCs w:val="24"/>
        </w:rPr>
        <w:t xml:space="preserve">, P. (2011). A meta-analysis of cognitive remediation for schizophrenia: Methodology and effect sizes. </w:t>
      </w:r>
      <w:r>
        <w:rPr>
          <w:rFonts w:ascii="Times New Roman" w:hAnsi="Times New Roman" w:cs="Times New Roman"/>
          <w:i/>
          <w:sz w:val="24"/>
          <w:szCs w:val="24"/>
        </w:rPr>
        <w:t>American Journal of Psychiatry</w:t>
      </w:r>
      <w:r>
        <w:rPr>
          <w:rFonts w:ascii="Times New Roman" w:hAnsi="Times New Roman" w:cs="Times New Roman"/>
          <w:sz w:val="24"/>
          <w:szCs w:val="24"/>
        </w:rPr>
        <w:t xml:space="preserve">, </w:t>
      </w:r>
      <w:r>
        <w:rPr>
          <w:rFonts w:ascii="Times New Roman" w:hAnsi="Times New Roman" w:cs="Times New Roman"/>
          <w:i/>
          <w:sz w:val="24"/>
          <w:szCs w:val="24"/>
        </w:rPr>
        <w:t>168</w:t>
      </w:r>
      <w:r>
        <w:rPr>
          <w:rFonts w:ascii="Times New Roman" w:hAnsi="Times New Roman" w:cs="Times New Roman"/>
          <w:sz w:val="24"/>
          <w:szCs w:val="24"/>
        </w:rPr>
        <w:t>(5), 472-485.</w:t>
      </w:r>
    </w:p>
    <w:p w14:paraId="4ECBA220" w14:textId="77777777" w:rsidR="008A4013" w:rsidRDefault="008A4013" w:rsidP="0007241E">
      <w:pPr>
        <w:spacing w:after="0" w:line="240" w:lineRule="auto"/>
        <w:ind w:left="630" w:hanging="630"/>
        <w:rPr>
          <w:rFonts w:ascii="Times New Roman" w:hAnsi="Times New Roman" w:cs="Times New Roman"/>
          <w:sz w:val="24"/>
          <w:szCs w:val="24"/>
        </w:rPr>
      </w:pPr>
    </w:p>
    <w:p w14:paraId="06917559" w14:textId="77777777" w:rsidR="00AB07E8" w:rsidRDefault="00AB07E8" w:rsidP="0007241E">
      <w:pPr>
        <w:spacing w:after="0" w:line="240" w:lineRule="auto"/>
        <w:ind w:left="630" w:hanging="630"/>
        <w:rPr>
          <w:rFonts w:ascii="Times New Roman" w:hAnsi="Times New Roman" w:cs="Times New Roman"/>
          <w:sz w:val="24"/>
          <w:szCs w:val="24"/>
        </w:rPr>
      </w:pPr>
    </w:p>
    <w:p w14:paraId="219E889C" w14:textId="59EB9F36" w:rsidR="008A4013" w:rsidRDefault="008A4013" w:rsidP="0007241E">
      <w:pPr>
        <w:spacing w:after="0" w:line="240" w:lineRule="auto"/>
        <w:ind w:left="630" w:hanging="630"/>
        <w:rPr>
          <w:rFonts w:ascii="Times New Roman" w:hAnsi="Times New Roman" w:cs="Times New Roman"/>
          <w:sz w:val="28"/>
          <w:szCs w:val="28"/>
        </w:rPr>
      </w:pPr>
      <w:r>
        <w:rPr>
          <w:rFonts w:ascii="Times New Roman" w:hAnsi="Times New Roman" w:cs="Times New Roman"/>
          <w:b/>
          <w:sz w:val="28"/>
          <w:szCs w:val="28"/>
        </w:rPr>
        <w:lastRenderedPageBreak/>
        <w:t>Figures</w:t>
      </w:r>
    </w:p>
    <w:p w14:paraId="3F47D2F4" w14:textId="77777777" w:rsidR="008A4013" w:rsidRDefault="008A4013" w:rsidP="0007241E">
      <w:pPr>
        <w:spacing w:after="0" w:line="240" w:lineRule="auto"/>
        <w:ind w:left="630" w:hanging="630"/>
        <w:rPr>
          <w:rFonts w:ascii="Times New Roman" w:hAnsi="Times New Roman" w:cs="Times New Roman"/>
          <w:sz w:val="28"/>
          <w:szCs w:val="28"/>
        </w:rPr>
      </w:pPr>
    </w:p>
    <w:p w14:paraId="0AD1EFBE" w14:textId="2CF6CFB8" w:rsidR="008A4013" w:rsidRDefault="008A4013" w:rsidP="008A4013">
      <w:pPr>
        <w:spacing w:after="0" w:line="480" w:lineRule="auto"/>
        <w:rPr>
          <w:rFonts w:ascii="Times New Roman" w:hAnsi="Times New Roman" w:cs="Times New Roman"/>
          <w:sz w:val="24"/>
          <w:szCs w:val="24"/>
        </w:rPr>
      </w:pPr>
      <w:r>
        <w:rPr>
          <w:rFonts w:ascii="Times New Roman" w:hAnsi="Times New Roman" w:cs="Times New Roman"/>
          <w:sz w:val="24"/>
          <w:szCs w:val="24"/>
        </w:rPr>
        <w:t>Figure 1. Scatterplots of correlations (spearman’s rho) between scores on the RBANS immediate memory subscale and a) MDI total scores, b</w:t>
      </w:r>
      <w:r w:rsidR="00DB30BE">
        <w:rPr>
          <w:rFonts w:ascii="Times New Roman" w:hAnsi="Times New Roman" w:cs="Times New Roman"/>
          <w:sz w:val="24"/>
          <w:szCs w:val="24"/>
        </w:rPr>
        <w:t>) MDI depersonalization/</w:t>
      </w:r>
      <w:proofErr w:type="spellStart"/>
      <w:r w:rsidR="00DB30BE">
        <w:rPr>
          <w:rFonts w:ascii="Times New Roman" w:hAnsi="Times New Roman" w:cs="Times New Roman"/>
          <w:sz w:val="24"/>
          <w:szCs w:val="24"/>
        </w:rPr>
        <w:t>derealiz</w:t>
      </w:r>
      <w:r>
        <w:rPr>
          <w:rFonts w:ascii="Times New Roman" w:hAnsi="Times New Roman" w:cs="Times New Roman"/>
          <w:sz w:val="24"/>
          <w:szCs w:val="24"/>
        </w:rPr>
        <w:t>ation</w:t>
      </w:r>
      <w:proofErr w:type="spellEnd"/>
      <w:r>
        <w:rPr>
          <w:rFonts w:ascii="Times New Roman" w:hAnsi="Times New Roman" w:cs="Times New Roman"/>
          <w:sz w:val="24"/>
          <w:szCs w:val="24"/>
        </w:rPr>
        <w:t xml:space="preserve"> subscales, c) MDI disengagement subscale, and d) MDI memory lapse subscale</w:t>
      </w:r>
    </w:p>
    <w:p w14:paraId="4174A98A" w14:textId="641DF513" w:rsidR="008A4013" w:rsidRDefault="008A4013" w:rsidP="0007241E">
      <w:pPr>
        <w:spacing w:after="0" w:line="240" w:lineRule="auto"/>
        <w:ind w:left="630" w:hanging="630"/>
        <w:rPr>
          <w:rFonts w:ascii="Times New Roman" w:hAnsi="Times New Roman" w:cs="Times New Roman"/>
          <w:sz w:val="24"/>
          <w:szCs w:val="24"/>
        </w:rPr>
      </w:pPr>
      <w:r>
        <w:rPr>
          <w:rFonts w:ascii="Times New Roman" w:hAnsi="Times New Roman" w:cs="Times New Roman"/>
          <w:sz w:val="24"/>
          <w:szCs w:val="24"/>
        </w:rPr>
        <w:t>a)</w:t>
      </w:r>
    </w:p>
    <w:p w14:paraId="32E707AB" w14:textId="2C1FAB2A" w:rsidR="008A4013" w:rsidRDefault="0028489D" w:rsidP="0007241E">
      <w:pPr>
        <w:spacing w:after="0" w:line="240" w:lineRule="auto"/>
        <w:ind w:left="630" w:hanging="630"/>
        <w:rPr>
          <w:rFonts w:ascii="Times New Roman" w:hAnsi="Times New Roman" w:cs="Times New Roman"/>
          <w:sz w:val="24"/>
          <w:szCs w:val="24"/>
        </w:rPr>
      </w:pPr>
      <w:r>
        <w:rPr>
          <w:noProof/>
        </w:rPr>
        <w:drawing>
          <wp:inline distT="0" distB="0" distL="0" distR="0" wp14:anchorId="55F62B72" wp14:editId="5FED8F4D">
            <wp:extent cx="4495800" cy="268605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2942342" w14:textId="61DA3C29" w:rsidR="008A4013" w:rsidRDefault="008A4013" w:rsidP="0007241E">
      <w:pPr>
        <w:spacing w:after="0" w:line="240" w:lineRule="auto"/>
        <w:ind w:left="630" w:hanging="630"/>
        <w:rPr>
          <w:rFonts w:ascii="Times New Roman" w:hAnsi="Times New Roman" w:cs="Times New Roman"/>
          <w:sz w:val="24"/>
          <w:szCs w:val="24"/>
        </w:rPr>
      </w:pPr>
      <w:r>
        <w:rPr>
          <w:rFonts w:ascii="Times New Roman" w:hAnsi="Times New Roman" w:cs="Times New Roman"/>
          <w:sz w:val="24"/>
          <w:szCs w:val="24"/>
        </w:rPr>
        <w:t>b)</w:t>
      </w:r>
    </w:p>
    <w:p w14:paraId="581968E7" w14:textId="5FAA0C12" w:rsidR="008A4013" w:rsidRDefault="0028489D" w:rsidP="0007241E">
      <w:pPr>
        <w:spacing w:after="0" w:line="240" w:lineRule="auto"/>
        <w:ind w:left="630" w:hanging="630"/>
        <w:rPr>
          <w:rFonts w:ascii="Times New Roman" w:hAnsi="Times New Roman" w:cs="Times New Roman"/>
          <w:sz w:val="24"/>
          <w:szCs w:val="24"/>
        </w:rPr>
      </w:pPr>
      <w:r>
        <w:rPr>
          <w:noProof/>
        </w:rPr>
        <w:drawing>
          <wp:inline distT="0" distB="0" distL="0" distR="0" wp14:anchorId="199E0AFF" wp14:editId="5F18A729">
            <wp:extent cx="4495800" cy="268605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1CA6C18" w14:textId="77777777" w:rsidR="008A4013" w:rsidRDefault="008A4013" w:rsidP="0007241E">
      <w:pPr>
        <w:spacing w:after="0" w:line="240" w:lineRule="auto"/>
        <w:ind w:left="630" w:hanging="630"/>
        <w:rPr>
          <w:rFonts w:ascii="Times New Roman" w:hAnsi="Times New Roman" w:cs="Times New Roman"/>
          <w:sz w:val="24"/>
          <w:szCs w:val="24"/>
        </w:rPr>
      </w:pPr>
    </w:p>
    <w:p w14:paraId="351F7723" w14:textId="593BE71C" w:rsidR="008A4013" w:rsidRDefault="008A4013" w:rsidP="0007241E">
      <w:pPr>
        <w:spacing w:after="0" w:line="240" w:lineRule="auto"/>
        <w:ind w:left="630" w:hanging="630"/>
        <w:rPr>
          <w:rFonts w:ascii="Times New Roman" w:hAnsi="Times New Roman" w:cs="Times New Roman"/>
          <w:sz w:val="24"/>
          <w:szCs w:val="24"/>
        </w:rPr>
      </w:pPr>
      <w:r>
        <w:rPr>
          <w:rFonts w:ascii="Times New Roman" w:hAnsi="Times New Roman" w:cs="Times New Roman"/>
          <w:sz w:val="24"/>
          <w:szCs w:val="24"/>
        </w:rPr>
        <w:lastRenderedPageBreak/>
        <w:t xml:space="preserve">c) </w:t>
      </w:r>
    </w:p>
    <w:p w14:paraId="132A4F96" w14:textId="2890C05E" w:rsidR="008A4013" w:rsidRDefault="0028489D" w:rsidP="0007241E">
      <w:pPr>
        <w:spacing w:after="0" w:line="240" w:lineRule="auto"/>
        <w:ind w:left="630" w:hanging="630"/>
        <w:rPr>
          <w:rFonts w:ascii="Times New Roman" w:hAnsi="Times New Roman" w:cs="Times New Roman"/>
          <w:sz w:val="24"/>
          <w:szCs w:val="24"/>
        </w:rPr>
      </w:pPr>
      <w:r>
        <w:rPr>
          <w:noProof/>
        </w:rPr>
        <w:drawing>
          <wp:inline distT="0" distB="0" distL="0" distR="0" wp14:anchorId="54308C8C" wp14:editId="658CABC0">
            <wp:extent cx="4467226" cy="26860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DA1A3FE" w14:textId="128EDBA5" w:rsidR="008A4013" w:rsidRDefault="008A4013" w:rsidP="0007241E">
      <w:pPr>
        <w:spacing w:after="0" w:line="240" w:lineRule="auto"/>
        <w:ind w:left="630" w:hanging="630"/>
        <w:rPr>
          <w:rFonts w:ascii="Times New Roman" w:hAnsi="Times New Roman" w:cs="Times New Roman"/>
          <w:sz w:val="24"/>
          <w:szCs w:val="24"/>
        </w:rPr>
      </w:pPr>
      <w:r>
        <w:rPr>
          <w:rFonts w:ascii="Times New Roman" w:hAnsi="Times New Roman" w:cs="Times New Roman"/>
          <w:sz w:val="24"/>
          <w:szCs w:val="24"/>
        </w:rPr>
        <w:t xml:space="preserve">d) </w:t>
      </w:r>
    </w:p>
    <w:p w14:paraId="6D1D27DB" w14:textId="3F06F426" w:rsidR="008A4013" w:rsidRDefault="0028489D" w:rsidP="0007241E">
      <w:pPr>
        <w:spacing w:after="0" w:line="240" w:lineRule="auto"/>
        <w:ind w:left="630" w:hanging="630"/>
        <w:rPr>
          <w:rFonts w:ascii="Times New Roman" w:hAnsi="Times New Roman" w:cs="Times New Roman"/>
          <w:sz w:val="24"/>
          <w:szCs w:val="24"/>
        </w:rPr>
      </w:pPr>
      <w:r>
        <w:rPr>
          <w:noProof/>
        </w:rPr>
        <w:drawing>
          <wp:inline distT="0" distB="0" distL="0" distR="0" wp14:anchorId="08D127B4" wp14:editId="4BCF672B">
            <wp:extent cx="4426003" cy="2789304"/>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D5304B6" w14:textId="77777777" w:rsidR="008A4013" w:rsidRDefault="008A4013" w:rsidP="0007241E">
      <w:pPr>
        <w:spacing w:after="0" w:line="240" w:lineRule="auto"/>
        <w:ind w:left="630" w:hanging="630"/>
        <w:rPr>
          <w:rFonts w:ascii="Times New Roman" w:hAnsi="Times New Roman" w:cs="Times New Roman"/>
          <w:sz w:val="24"/>
          <w:szCs w:val="24"/>
        </w:rPr>
      </w:pPr>
    </w:p>
    <w:p w14:paraId="74E8A676" w14:textId="77777777" w:rsidR="008A4013" w:rsidRDefault="008A4013" w:rsidP="0007241E">
      <w:pPr>
        <w:spacing w:after="0" w:line="240" w:lineRule="auto"/>
        <w:ind w:left="630" w:hanging="630"/>
        <w:rPr>
          <w:rFonts w:ascii="Times New Roman" w:hAnsi="Times New Roman" w:cs="Times New Roman"/>
          <w:sz w:val="24"/>
          <w:szCs w:val="24"/>
        </w:rPr>
      </w:pPr>
    </w:p>
    <w:p w14:paraId="1C46FB46" w14:textId="77777777" w:rsidR="008A4013" w:rsidRDefault="008A4013" w:rsidP="0007241E">
      <w:pPr>
        <w:spacing w:after="0" w:line="240" w:lineRule="auto"/>
        <w:ind w:left="630" w:hanging="630"/>
        <w:rPr>
          <w:rFonts w:ascii="Times New Roman" w:hAnsi="Times New Roman" w:cs="Times New Roman"/>
          <w:sz w:val="24"/>
          <w:szCs w:val="24"/>
        </w:rPr>
      </w:pPr>
    </w:p>
    <w:p w14:paraId="6A227063" w14:textId="77777777" w:rsidR="008A4013" w:rsidRDefault="008A4013" w:rsidP="0007241E">
      <w:pPr>
        <w:spacing w:after="0" w:line="240" w:lineRule="auto"/>
        <w:ind w:left="630" w:hanging="630"/>
        <w:rPr>
          <w:rFonts w:ascii="Times New Roman" w:hAnsi="Times New Roman" w:cs="Times New Roman"/>
          <w:sz w:val="24"/>
          <w:szCs w:val="24"/>
        </w:rPr>
      </w:pPr>
    </w:p>
    <w:p w14:paraId="463E7C80" w14:textId="77777777" w:rsidR="008A4013" w:rsidRDefault="008A4013" w:rsidP="0007241E">
      <w:pPr>
        <w:spacing w:after="0" w:line="240" w:lineRule="auto"/>
        <w:ind w:left="630" w:hanging="630"/>
        <w:rPr>
          <w:rFonts w:ascii="Times New Roman" w:hAnsi="Times New Roman" w:cs="Times New Roman"/>
          <w:sz w:val="24"/>
          <w:szCs w:val="24"/>
        </w:rPr>
      </w:pPr>
    </w:p>
    <w:p w14:paraId="663B21F9" w14:textId="77777777" w:rsidR="008A4013" w:rsidRDefault="008A4013" w:rsidP="0007241E">
      <w:pPr>
        <w:spacing w:after="0" w:line="240" w:lineRule="auto"/>
        <w:ind w:left="630" w:hanging="630"/>
        <w:rPr>
          <w:rFonts w:ascii="Times New Roman" w:hAnsi="Times New Roman" w:cs="Times New Roman"/>
          <w:sz w:val="24"/>
          <w:szCs w:val="24"/>
        </w:rPr>
      </w:pPr>
    </w:p>
    <w:p w14:paraId="059347BE" w14:textId="77777777" w:rsidR="008A4013" w:rsidRDefault="008A4013" w:rsidP="0007241E">
      <w:pPr>
        <w:spacing w:after="0" w:line="240" w:lineRule="auto"/>
        <w:ind w:left="630" w:hanging="630"/>
        <w:rPr>
          <w:rFonts w:ascii="Times New Roman" w:hAnsi="Times New Roman" w:cs="Times New Roman"/>
          <w:sz w:val="24"/>
          <w:szCs w:val="24"/>
        </w:rPr>
      </w:pPr>
    </w:p>
    <w:p w14:paraId="7E340848" w14:textId="77777777" w:rsidR="008A4013" w:rsidRDefault="008A4013" w:rsidP="0007241E">
      <w:pPr>
        <w:spacing w:after="0" w:line="240" w:lineRule="auto"/>
        <w:ind w:left="630" w:hanging="630"/>
        <w:rPr>
          <w:rFonts w:ascii="Times New Roman" w:hAnsi="Times New Roman" w:cs="Times New Roman"/>
          <w:sz w:val="24"/>
          <w:szCs w:val="24"/>
        </w:rPr>
      </w:pPr>
    </w:p>
    <w:p w14:paraId="2D2E9E34" w14:textId="77777777" w:rsidR="008A4013" w:rsidRDefault="008A4013" w:rsidP="0007241E">
      <w:pPr>
        <w:spacing w:after="0" w:line="240" w:lineRule="auto"/>
        <w:ind w:left="630" w:hanging="630"/>
        <w:rPr>
          <w:rFonts w:ascii="Times New Roman" w:hAnsi="Times New Roman" w:cs="Times New Roman"/>
          <w:sz w:val="24"/>
          <w:szCs w:val="24"/>
        </w:rPr>
      </w:pPr>
    </w:p>
    <w:p w14:paraId="70780808" w14:textId="77777777" w:rsidR="008A4013" w:rsidRDefault="008A4013" w:rsidP="0007241E">
      <w:pPr>
        <w:spacing w:after="0" w:line="240" w:lineRule="auto"/>
        <w:ind w:left="630" w:hanging="630"/>
        <w:rPr>
          <w:rFonts w:ascii="Times New Roman" w:hAnsi="Times New Roman" w:cs="Times New Roman"/>
          <w:sz w:val="24"/>
          <w:szCs w:val="24"/>
        </w:rPr>
      </w:pPr>
    </w:p>
    <w:p w14:paraId="5AC2CF98" w14:textId="77777777" w:rsidR="00131A82" w:rsidRDefault="00131A82" w:rsidP="0007241E">
      <w:pPr>
        <w:spacing w:after="0" w:line="240" w:lineRule="auto"/>
        <w:ind w:left="630" w:hanging="630"/>
        <w:rPr>
          <w:rFonts w:ascii="Times New Roman" w:hAnsi="Times New Roman" w:cs="Times New Roman"/>
          <w:sz w:val="24"/>
          <w:szCs w:val="24"/>
        </w:rPr>
      </w:pPr>
    </w:p>
    <w:p w14:paraId="42B06FF9" w14:textId="05C48D8F" w:rsidR="008A4013" w:rsidRDefault="008A4013" w:rsidP="0007241E">
      <w:pPr>
        <w:spacing w:after="0" w:line="240" w:lineRule="auto"/>
        <w:ind w:left="630" w:hanging="630"/>
        <w:rPr>
          <w:rFonts w:ascii="Times New Roman" w:hAnsi="Times New Roman" w:cs="Times New Roman"/>
          <w:sz w:val="28"/>
          <w:szCs w:val="28"/>
        </w:rPr>
      </w:pPr>
      <w:r>
        <w:rPr>
          <w:rFonts w:ascii="Times New Roman" w:hAnsi="Times New Roman" w:cs="Times New Roman"/>
          <w:b/>
          <w:sz w:val="28"/>
          <w:szCs w:val="28"/>
        </w:rPr>
        <w:lastRenderedPageBreak/>
        <w:t>Tables</w:t>
      </w:r>
    </w:p>
    <w:p w14:paraId="60776237" w14:textId="77777777" w:rsidR="008A4013" w:rsidRDefault="008A4013" w:rsidP="0007241E">
      <w:pPr>
        <w:spacing w:after="0" w:line="240" w:lineRule="auto"/>
        <w:ind w:left="630" w:hanging="630"/>
        <w:rPr>
          <w:rFonts w:ascii="Times New Roman" w:hAnsi="Times New Roman" w:cs="Times New Roman"/>
          <w:sz w:val="28"/>
          <w:szCs w:val="28"/>
        </w:rPr>
      </w:pPr>
    </w:p>
    <w:p w14:paraId="37711CB6" w14:textId="77777777" w:rsidR="008A4013" w:rsidRDefault="008A4013" w:rsidP="008A4013">
      <w:pPr>
        <w:spacing w:line="480" w:lineRule="auto"/>
        <w:rPr>
          <w:rFonts w:ascii="Times New Roman" w:hAnsi="Times New Roman" w:cs="Times New Roman"/>
          <w:sz w:val="24"/>
          <w:szCs w:val="24"/>
        </w:rPr>
      </w:pPr>
      <w:r>
        <w:rPr>
          <w:rFonts w:ascii="Times New Roman" w:hAnsi="Times New Roman" w:cs="Times New Roman"/>
          <w:sz w:val="24"/>
          <w:szCs w:val="24"/>
        </w:rPr>
        <w:t xml:space="preserve">Table 1. </w:t>
      </w:r>
      <w:r w:rsidRPr="005269D4">
        <w:rPr>
          <w:rFonts w:ascii="Times New Roman" w:hAnsi="Times New Roman" w:cs="Times New Roman"/>
          <w:sz w:val="24"/>
          <w:szCs w:val="24"/>
        </w:rPr>
        <w:t>Clinical and demographic characteristics of study sample with means (SD in brackets).</w:t>
      </w:r>
    </w:p>
    <w:tbl>
      <w:tblPr>
        <w:tblStyle w:val="TableGrid"/>
        <w:tblW w:w="0" w:type="auto"/>
        <w:tblLook w:val="04A0" w:firstRow="1" w:lastRow="0" w:firstColumn="1" w:lastColumn="0" w:noHBand="0" w:noVBand="1"/>
      </w:tblPr>
      <w:tblGrid>
        <w:gridCol w:w="4576"/>
        <w:gridCol w:w="4307"/>
      </w:tblGrid>
      <w:tr w:rsidR="008A4013" w14:paraId="731730B3" w14:textId="77777777" w:rsidTr="008A4013">
        <w:tc>
          <w:tcPr>
            <w:tcW w:w="4788" w:type="dxa"/>
            <w:tcBorders>
              <w:left w:val="nil"/>
              <w:bottom w:val="single" w:sz="4" w:space="0" w:color="auto"/>
              <w:right w:val="nil"/>
            </w:tcBorders>
          </w:tcPr>
          <w:p w14:paraId="580EB624" w14:textId="77777777" w:rsidR="008A4013" w:rsidRPr="005269D4" w:rsidRDefault="008A4013" w:rsidP="008A4013">
            <w:pPr>
              <w:rPr>
                <w:rFonts w:ascii="Times New Roman" w:hAnsi="Times New Roman" w:cs="Times New Roman"/>
                <w:b/>
                <w:sz w:val="24"/>
                <w:szCs w:val="24"/>
              </w:rPr>
            </w:pPr>
            <w:r>
              <w:rPr>
                <w:rFonts w:ascii="Times New Roman" w:hAnsi="Times New Roman" w:cs="Times New Roman"/>
                <w:b/>
                <w:sz w:val="24"/>
                <w:szCs w:val="24"/>
              </w:rPr>
              <w:t>Characteristic</w:t>
            </w:r>
          </w:p>
        </w:tc>
        <w:tc>
          <w:tcPr>
            <w:tcW w:w="4788" w:type="dxa"/>
            <w:tcBorders>
              <w:left w:val="nil"/>
              <w:bottom w:val="single" w:sz="4" w:space="0" w:color="auto"/>
              <w:right w:val="nil"/>
            </w:tcBorders>
          </w:tcPr>
          <w:p w14:paraId="476E71F9" w14:textId="77777777" w:rsidR="008A4013" w:rsidRPr="005269D4" w:rsidRDefault="008A4013" w:rsidP="008A4013">
            <w:pPr>
              <w:rPr>
                <w:rFonts w:ascii="Times New Roman" w:hAnsi="Times New Roman" w:cs="Times New Roman"/>
                <w:b/>
                <w:sz w:val="24"/>
                <w:szCs w:val="24"/>
              </w:rPr>
            </w:pPr>
            <w:r>
              <w:rPr>
                <w:rFonts w:ascii="Times New Roman" w:hAnsi="Times New Roman" w:cs="Times New Roman"/>
                <w:b/>
                <w:sz w:val="24"/>
                <w:szCs w:val="24"/>
              </w:rPr>
              <w:t>Participants (</w:t>
            </w:r>
            <w:r>
              <w:rPr>
                <w:rFonts w:ascii="Times New Roman" w:hAnsi="Times New Roman" w:cs="Times New Roman"/>
                <w:b/>
                <w:i/>
                <w:sz w:val="24"/>
                <w:szCs w:val="24"/>
              </w:rPr>
              <w:t>n</w:t>
            </w:r>
            <w:r>
              <w:rPr>
                <w:rFonts w:ascii="Times New Roman" w:hAnsi="Times New Roman" w:cs="Times New Roman"/>
                <w:b/>
                <w:sz w:val="24"/>
                <w:szCs w:val="24"/>
              </w:rPr>
              <w:t xml:space="preserve"> = 20)</w:t>
            </w:r>
          </w:p>
        </w:tc>
      </w:tr>
      <w:tr w:rsidR="008A4013" w14:paraId="3A42DDFC" w14:textId="77777777" w:rsidTr="008A4013">
        <w:tc>
          <w:tcPr>
            <w:tcW w:w="4788" w:type="dxa"/>
            <w:tcBorders>
              <w:left w:val="nil"/>
              <w:bottom w:val="nil"/>
              <w:right w:val="nil"/>
            </w:tcBorders>
          </w:tcPr>
          <w:p w14:paraId="5BB43BA9" w14:textId="77777777" w:rsidR="008A4013" w:rsidRDefault="008A4013" w:rsidP="008A4013">
            <w:pPr>
              <w:rPr>
                <w:rFonts w:ascii="Times New Roman" w:hAnsi="Times New Roman" w:cs="Times New Roman"/>
                <w:sz w:val="24"/>
                <w:szCs w:val="24"/>
              </w:rPr>
            </w:pPr>
            <w:r>
              <w:rPr>
                <w:rFonts w:ascii="Times New Roman" w:hAnsi="Times New Roman" w:cs="Times New Roman"/>
                <w:sz w:val="24"/>
                <w:szCs w:val="24"/>
              </w:rPr>
              <w:t>Sex</w:t>
            </w:r>
          </w:p>
        </w:tc>
        <w:tc>
          <w:tcPr>
            <w:tcW w:w="4788" w:type="dxa"/>
            <w:tcBorders>
              <w:left w:val="nil"/>
              <w:bottom w:val="nil"/>
              <w:right w:val="nil"/>
            </w:tcBorders>
          </w:tcPr>
          <w:p w14:paraId="2C61AD52" w14:textId="77777777" w:rsidR="008A4013" w:rsidRDefault="008A4013" w:rsidP="008A4013">
            <w:pPr>
              <w:rPr>
                <w:rFonts w:ascii="Times New Roman" w:hAnsi="Times New Roman" w:cs="Times New Roman"/>
                <w:sz w:val="24"/>
                <w:szCs w:val="24"/>
              </w:rPr>
            </w:pPr>
            <w:r>
              <w:rPr>
                <w:rFonts w:ascii="Times New Roman" w:hAnsi="Times New Roman" w:cs="Times New Roman"/>
                <w:sz w:val="24"/>
                <w:szCs w:val="24"/>
              </w:rPr>
              <w:t>20 male, 0 female</w:t>
            </w:r>
          </w:p>
        </w:tc>
      </w:tr>
      <w:tr w:rsidR="008A4013" w14:paraId="4EA0CFD0" w14:textId="77777777" w:rsidTr="008A4013">
        <w:tc>
          <w:tcPr>
            <w:tcW w:w="4788" w:type="dxa"/>
            <w:tcBorders>
              <w:top w:val="nil"/>
              <w:left w:val="nil"/>
              <w:bottom w:val="nil"/>
              <w:right w:val="nil"/>
            </w:tcBorders>
          </w:tcPr>
          <w:p w14:paraId="324AD30E" w14:textId="77777777" w:rsidR="008A4013" w:rsidRDefault="008A4013" w:rsidP="008A4013">
            <w:pPr>
              <w:rPr>
                <w:rFonts w:ascii="Times New Roman" w:hAnsi="Times New Roman" w:cs="Times New Roman"/>
                <w:sz w:val="24"/>
                <w:szCs w:val="24"/>
              </w:rPr>
            </w:pPr>
            <w:r>
              <w:rPr>
                <w:rFonts w:ascii="Times New Roman" w:hAnsi="Times New Roman" w:cs="Times New Roman"/>
                <w:sz w:val="24"/>
                <w:szCs w:val="24"/>
              </w:rPr>
              <w:t>Age</w:t>
            </w:r>
          </w:p>
        </w:tc>
        <w:tc>
          <w:tcPr>
            <w:tcW w:w="4788" w:type="dxa"/>
            <w:tcBorders>
              <w:top w:val="nil"/>
              <w:left w:val="nil"/>
              <w:bottom w:val="nil"/>
              <w:right w:val="nil"/>
            </w:tcBorders>
          </w:tcPr>
          <w:p w14:paraId="7B8F9700" w14:textId="77777777" w:rsidR="008A4013" w:rsidRDefault="008A4013" w:rsidP="008A4013">
            <w:pPr>
              <w:rPr>
                <w:rFonts w:ascii="Times New Roman" w:hAnsi="Times New Roman" w:cs="Times New Roman"/>
                <w:sz w:val="24"/>
                <w:szCs w:val="24"/>
              </w:rPr>
            </w:pPr>
            <w:r>
              <w:rPr>
                <w:rFonts w:ascii="Times New Roman" w:hAnsi="Times New Roman" w:cs="Times New Roman"/>
                <w:sz w:val="24"/>
                <w:szCs w:val="24"/>
              </w:rPr>
              <w:t>41.0(10.4)</w:t>
            </w:r>
          </w:p>
        </w:tc>
      </w:tr>
      <w:tr w:rsidR="008A4013" w14:paraId="1F64EEB0" w14:textId="77777777" w:rsidTr="008A4013">
        <w:tc>
          <w:tcPr>
            <w:tcW w:w="4788" w:type="dxa"/>
            <w:tcBorders>
              <w:top w:val="nil"/>
              <w:left w:val="nil"/>
              <w:bottom w:val="nil"/>
              <w:right w:val="nil"/>
            </w:tcBorders>
          </w:tcPr>
          <w:p w14:paraId="0A513F4C" w14:textId="77777777" w:rsidR="008A4013" w:rsidRDefault="008A4013" w:rsidP="008A4013">
            <w:pPr>
              <w:rPr>
                <w:rFonts w:ascii="Times New Roman" w:hAnsi="Times New Roman" w:cs="Times New Roman"/>
                <w:sz w:val="24"/>
                <w:szCs w:val="24"/>
              </w:rPr>
            </w:pPr>
            <w:r>
              <w:rPr>
                <w:rFonts w:ascii="Times New Roman" w:hAnsi="Times New Roman" w:cs="Times New Roman"/>
                <w:sz w:val="24"/>
                <w:szCs w:val="24"/>
              </w:rPr>
              <w:t>Education</w:t>
            </w:r>
          </w:p>
        </w:tc>
        <w:tc>
          <w:tcPr>
            <w:tcW w:w="4788" w:type="dxa"/>
            <w:tcBorders>
              <w:top w:val="nil"/>
              <w:left w:val="nil"/>
              <w:bottom w:val="nil"/>
              <w:right w:val="nil"/>
            </w:tcBorders>
          </w:tcPr>
          <w:p w14:paraId="69F60D31" w14:textId="77777777" w:rsidR="008A4013" w:rsidRPr="00F91542" w:rsidRDefault="008A4013" w:rsidP="008A4013">
            <w:pPr>
              <w:rPr>
                <w:rFonts w:ascii="Times New Roman" w:hAnsi="Times New Roman" w:cs="Times New Roman"/>
                <w:sz w:val="24"/>
                <w:szCs w:val="24"/>
              </w:rPr>
            </w:pPr>
            <w:r>
              <w:rPr>
                <w:rFonts w:ascii="Times New Roman" w:hAnsi="Times New Roman" w:cs="Times New Roman"/>
                <w:sz w:val="24"/>
                <w:szCs w:val="24"/>
              </w:rPr>
              <w:t>15.0(1.4</w:t>
            </w:r>
            <w:r w:rsidRPr="00F91542">
              <w:rPr>
                <w:rFonts w:ascii="Times New Roman" w:hAnsi="Times New Roman" w:cs="Times New Roman"/>
                <w:sz w:val="24"/>
                <w:szCs w:val="24"/>
              </w:rPr>
              <w:t>)</w:t>
            </w:r>
          </w:p>
        </w:tc>
      </w:tr>
      <w:tr w:rsidR="008A4013" w14:paraId="11BADBD5" w14:textId="77777777" w:rsidTr="008A4013">
        <w:tc>
          <w:tcPr>
            <w:tcW w:w="4788" w:type="dxa"/>
            <w:tcBorders>
              <w:top w:val="nil"/>
              <w:left w:val="nil"/>
              <w:bottom w:val="nil"/>
              <w:right w:val="nil"/>
            </w:tcBorders>
          </w:tcPr>
          <w:p w14:paraId="7E25A043" w14:textId="77777777" w:rsidR="008A4013" w:rsidRDefault="008A4013" w:rsidP="008A4013">
            <w:pPr>
              <w:rPr>
                <w:rFonts w:ascii="Times New Roman" w:hAnsi="Times New Roman" w:cs="Times New Roman"/>
                <w:sz w:val="24"/>
                <w:szCs w:val="24"/>
              </w:rPr>
            </w:pPr>
            <w:r>
              <w:rPr>
                <w:rFonts w:ascii="Times New Roman" w:hAnsi="Times New Roman" w:cs="Times New Roman"/>
                <w:sz w:val="24"/>
                <w:szCs w:val="24"/>
              </w:rPr>
              <w:t>Full Scale IQ (NART)</w:t>
            </w:r>
          </w:p>
        </w:tc>
        <w:tc>
          <w:tcPr>
            <w:tcW w:w="4788" w:type="dxa"/>
            <w:tcBorders>
              <w:top w:val="nil"/>
              <w:left w:val="nil"/>
              <w:bottom w:val="nil"/>
              <w:right w:val="nil"/>
            </w:tcBorders>
          </w:tcPr>
          <w:p w14:paraId="048231BD" w14:textId="77777777" w:rsidR="008A4013" w:rsidRDefault="008A4013" w:rsidP="008A4013">
            <w:pPr>
              <w:rPr>
                <w:rFonts w:ascii="Times New Roman" w:hAnsi="Times New Roman" w:cs="Times New Roman"/>
                <w:sz w:val="24"/>
                <w:szCs w:val="24"/>
              </w:rPr>
            </w:pPr>
            <w:r>
              <w:rPr>
                <w:rFonts w:ascii="Times New Roman" w:hAnsi="Times New Roman" w:cs="Times New Roman"/>
                <w:sz w:val="24"/>
                <w:szCs w:val="24"/>
              </w:rPr>
              <w:t>106.8(7.4)</w:t>
            </w:r>
          </w:p>
        </w:tc>
      </w:tr>
      <w:tr w:rsidR="008A4013" w14:paraId="4C340ACE" w14:textId="77777777" w:rsidTr="008A4013">
        <w:tc>
          <w:tcPr>
            <w:tcW w:w="4788" w:type="dxa"/>
            <w:tcBorders>
              <w:top w:val="nil"/>
              <w:left w:val="nil"/>
              <w:bottom w:val="nil"/>
              <w:right w:val="nil"/>
            </w:tcBorders>
          </w:tcPr>
          <w:p w14:paraId="48902862" w14:textId="77777777" w:rsidR="008A4013" w:rsidRDefault="008A4013" w:rsidP="008A4013">
            <w:pPr>
              <w:rPr>
                <w:rFonts w:ascii="Times New Roman" w:hAnsi="Times New Roman" w:cs="Times New Roman"/>
                <w:sz w:val="24"/>
                <w:szCs w:val="24"/>
              </w:rPr>
            </w:pPr>
            <w:r>
              <w:rPr>
                <w:rFonts w:ascii="Times New Roman" w:hAnsi="Times New Roman" w:cs="Times New Roman"/>
                <w:sz w:val="24"/>
                <w:szCs w:val="24"/>
              </w:rPr>
              <w:t>CAPS</w:t>
            </w:r>
          </w:p>
        </w:tc>
        <w:tc>
          <w:tcPr>
            <w:tcW w:w="4788" w:type="dxa"/>
            <w:tcBorders>
              <w:top w:val="nil"/>
              <w:left w:val="nil"/>
              <w:bottom w:val="nil"/>
              <w:right w:val="nil"/>
            </w:tcBorders>
          </w:tcPr>
          <w:p w14:paraId="5D6A25AB" w14:textId="77777777" w:rsidR="008A4013" w:rsidRDefault="008A4013" w:rsidP="008A4013">
            <w:pPr>
              <w:rPr>
                <w:rFonts w:ascii="Times New Roman" w:hAnsi="Times New Roman" w:cs="Times New Roman"/>
                <w:sz w:val="24"/>
                <w:szCs w:val="24"/>
              </w:rPr>
            </w:pPr>
            <w:r>
              <w:rPr>
                <w:rFonts w:ascii="Times New Roman" w:hAnsi="Times New Roman" w:cs="Times New Roman"/>
                <w:sz w:val="24"/>
                <w:szCs w:val="24"/>
              </w:rPr>
              <w:t>58.8(29.2)</w:t>
            </w:r>
          </w:p>
        </w:tc>
      </w:tr>
      <w:tr w:rsidR="008A4013" w14:paraId="0D342895" w14:textId="77777777" w:rsidTr="008A4013">
        <w:tc>
          <w:tcPr>
            <w:tcW w:w="4788" w:type="dxa"/>
            <w:tcBorders>
              <w:top w:val="nil"/>
              <w:left w:val="nil"/>
              <w:bottom w:val="nil"/>
              <w:right w:val="nil"/>
            </w:tcBorders>
          </w:tcPr>
          <w:p w14:paraId="038F5A14" w14:textId="77777777" w:rsidR="008A4013" w:rsidRDefault="008A4013" w:rsidP="008A4013">
            <w:pPr>
              <w:rPr>
                <w:rFonts w:ascii="Times New Roman" w:hAnsi="Times New Roman" w:cs="Times New Roman"/>
                <w:sz w:val="24"/>
                <w:szCs w:val="24"/>
              </w:rPr>
            </w:pPr>
            <w:r>
              <w:rPr>
                <w:rFonts w:ascii="Times New Roman" w:hAnsi="Times New Roman" w:cs="Times New Roman"/>
                <w:sz w:val="24"/>
                <w:szCs w:val="24"/>
              </w:rPr>
              <w:t>BDI</w:t>
            </w:r>
          </w:p>
        </w:tc>
        <w:tc>
          <w:tcPr>
            <w:tcW w:w="4788" w:type="dxa"/>
            <w:tcBorders>
              <w:top w:val="nil"/>
              <w:left w:val="nil"/>
              <w:bottom w:val="nil"/>
              <w:right w:val="nil"/>
            </w:tcBorders>
          </w:tcPr>
          <w:p w14:paraId="2D7F718E" w14:textId="77777777" w:rsidR="008A4013" w:rsidRDefault="008A4013" w:rsidP="008A4013">
            <w:pPr>
              <w:rPr>
                <w:rFonts w:ascii="Times New Roman" w:hAnsi="Times New Roman" w:cs="Times New Roman"/>
                <w:sz w:val="24"/>
                <w:szCs w:val="24"/>
              </w:rPr>
            </w:pPr>
            <w:r>
              <w:rPr>
                <w:rFonts w:ascii="Times New Roman" w:hAnsi="Times New Roman" w:cs="Times New Roman"/>
                <w:sz w:val="24"/>
                <w:szCs w:val="24"/>
              </w:rPr>
              <w:t>19.0(11.5)</w:t>
            </w:r>
          </w:p>
        </w:tc>
      </w:tr>
      <w:tr w:rsidR="008A4013" w14:paraId="3B0DDBEA" w14:textId="77777777" w:rsidTr="008A4013">
        <w:tc>
          <w:tcPr>
            <w:tcW w:w="4788" w:type="dxa"/>
            <w:tcBorders>
              <w:top w:val="nil"/>
              <w:left w:val="nil"/>
              <w:bottom w:val="nil"/>
              <w:right w:val="nil"/>
            </w:tcBorders>
          </w:tcPr>
          <w:p w14:paraId="2505A75C" w14:textId="77777777" w:rsidR="008A4013" w:rsidRDefault="008A4013" w:rsidP="008A4013">
            <w:pPr>
              <w:rPr>
                <w:rFonts w:ascii="Times New Roman" w:hAnsi="Times New Roman" w:cs="Times New Roman"/>
                <w:sz w:val="24"/>
                <w:szCs w:val="24"/>
              </w:rPr>
            </w:pPr>
            <w:r>
              <w:rPr>
                <w:rFonts w:ascii="Times New Roman" w:hAnsi="Times New Roman" w:cs="Times New Roman"/>
                <w:sz w:val="24"/>
                <w:szCs w:val="24"/>
              </w:rPr>
              <w:t>BAI</w:t>
            </w:r>
          </w:p>
        </w:tc>
        <w:tc>
          <w:tcPr>
            <w:tcW w:w="4788" w:type="dxa"/>
            <w:tcBorders>
              <w:top w:val="nil"/>
              <w:left w:val="nil"/>
              <w:bottom w:val="nil"/>
              <w:right w:val="nil"/>
            </w:tcBorders>
          </w:tcPr>
          <w:p w14:paraId="64F235FB" w14:textId="77777777" w:rsidR="008A4013" w:rsidRDefault="008A4013" w:rsidP="008A4013">
            <w:pPr>
              <w:rPr>
                <w:rFonts w:ascii="Times New Roman" w:hAnsi="Times New Roman" w:cs="Times New Roman"/>
                <w:sz w:val="24"/>
                <w:szCs w:val="24"/>
              </w:rPr>
            </w:pPr>
            <w:r>
              <w:rPr>
                <w:rFonts w:ascii="Times New Roman" w:hAnsi="Times New Roman" w:cs="Times New Roman"/>
                <w:sz w:val="24"/>
                <w:szCs w:val="24"/>
              </w:rPr>
              <w:t>14.8(10.3)</w:t>
            </w:r>
          </w:p>
        </w:tc>
      </w:tr>
      <w:tr w:rsidR="008A4013" w14:paraId="55F294D7" w14:textId="77777777" w:rsidTr="008A4013">
        <w:tc>
          <w:tcPr>
            <w:tcW w:w="4788" w:type="dxa"/>
            <w:tcBorders>
              <w:top w:val="nil"/>
              <w:left w:val="nil"/>
              <w:bottom w:val="nil"/>
              <w:right w:val="nil"/>
            </w:tcBorders>
          </w:tcPr>
          <w:p w14:paraId="1DBA71E8" w14:textId="77777777" w:rsidR="008A4013" w:rsidRDefault="008A4013" w:rsidP="008A4013">
            <w:pPr>
              <w:rPr>
                <w:rFonts w:ascii="Times New Roman" w:hAnsi="Times New Roman" w:cs="Times New Roman"/>
                <w:sz w:val="24"/>
                <w:szCs w:val="24"/>
              </w:rPr>
            </w:pPr>
            <w:r>
              <w:rPr>
                <w:rFonts w:ascii="Times New Roman" w:hAnsi="Times New Roman" w:cs="Times New Roman"/>
                <w:sz w:val="24"/>
                <w:szCs w:val="24"/>
              </w:rPr>
              <w:t>CTQ (Total)</w:t>
            </w:r>
          </w:p>
        </w:tc>
        <w:tc>
          <w:tcPr>
            <w:tcW w:w="4788" w:type="dxa"/>
            <w:tcBorders>
              <w:top w:val="nil"/>
              <w:left w:val="nil"/>
              <w:bottom w:val="nil"/>
              <w:right w:val="nil"/>
            </w:tcBorders>
          </w:tcPr>
          <w:p w14:paraId="14B09937" w14:textId="77777777" w:rsidR="008A4013" w:rsidRDefault="008A4013" w:rsidP="008A4013">
            <w:pPr>
              <w:rPr>
                <w:rFonts w:ascii="Times New Roman" w:hAnsi="Times New Roman" w:cs="Times New Roman"/>
                <w:sz w:val="24"/>
                <w:szCs w:val="24"/>
              </w:rPr>
            </w:pPr>
            <w:r>
              <w:rPr>
                <w:rFonts w:ascii="Times New Roman" w:hAnsi="Times New Roman" w:cs="Times New Roman"/>
                <w:sz w:val="24"/>
                <w:szCs w:val="24"/>
              </w:rPr>
              <w:t>39.5(16.0)</w:t>
            </w:r>
          </w:p>
        </w:tc>
      </w:tr>
      <w:tr w:rsidR="008A4013" w14:paraId="44A06AD1" w14:textId="77777777" w:rsidTr="008A4013">
        <w:tc>
          <w:tcPr>
            <w:tcW w:w="4788" w:type="dxa"/>
            <w:tcBorders>
              <w:top w:val="nil"/>
              <w:left w:val="nil"/>
              <w:bottom w:val="nil"/>
              <w:right w:val="nil"/>
            </w:tcBorders>
          </w:tcPr>
          <w:p w14:paraId="5644EF58" w14:textId="77777777" w:rsidR="008A4013" w:rsidRDefault="008A4013" w:rsidP="008A4013">
            <w:pPr>
              <w:rPr>
                <w:rFonts w:ascii="Times New Roman" w:hAnsi="Times New Roman" w:cs="Times New Roman"/>
                <w:sz w:val="24"/>
                <w:szCs w:val="24"/>
              </w:rPr>
            </w:pPr>
            <w:r>
              <w:rPr>
                <w:rFonts w:ascii="Times New Roman" w:hAnsi="Times New Roman" w:cs="Times New Roman"/>
                <w:sz w:val="24"/>
                <w:szCs w:val="24"/>
              </w:rPr>
              <w:t>MDI (Total)</w:t>
            </w:r>
          </w:p>
        </w:tc>
        <w:tc>
          <w:tcPr>
            <w:tcW w:w="4788" w:type="dxa"/>
            <w:tcBorders>
              <w:top w:val="nil"/>
              <w:left w:val="nil"/>
              <w:bottom w:val="nil"/>
              <w:right w:val="nil"/>
            </w:tcBorders>
          </w:tcPr>
          <w:p w14:paraId="2D9EEABF" w14:textId="77777777" w:rsidR="008A4013" w:rsidRDefault="008A4013" w:rsidP="008A4013">
            <w:pPr>
              <w:rPr>
                <w:rFonts w:ascii="Times New Roman" w:hAnsi="Times New Roman" w:cs="Times New Roman"/>
                <w:sz w:val="24"/>
                <w:szCs w:val="24"/>
              </w:rPr>
            </w:pPr>
            <w:r>
              <w:rPr>
                <w:rFonts w:ascii="Times New Roman" w:hAnsi="Times New Roman" w:cs="Times New Roman"/>
                <w:sz w:val="24"/>
                <w:szCs w:val="24"/>
              </w:rPr>
              <w:t>49.7(17.7)</w:t>
            </w:r>
          </w:p>
        </w:tc>
      </w:tr>
      <w:tr w:rsidR="008A4013" w14:paraId="041A5755" w14:textId="77777777" w:rsidTr="008A4013">
        <w:tc>
          <w:tcPr>
            <w:tcW w:w="4788" w:type="dxa"/>
            <w:tcBorders>
              <w:top w:val="nil"/>
              <w:left w:val="nil"/>
              <w:bottom w:val="nil"/>
              <w:right w:val="nil"/>
            </w:tcBorders>
          </w:tcPr>
          <w:p w14:paraId="592EAE10" w14:textId="77777777" w:rsidR="008A4013" w:rsidRDefault="008A4013" w:rsidP="008A4013">
            <w:pPr>
              <w:rPr>
                <w:rFonts w:ascii="Times New Roman" w:hAnsi="Times New Roman" w:cs="Times New Roman"/>
                <w:sz w:val="24"/>
                <w:szCs w:val="24"/>
              </w:rPr>
            </w:pPr>
            <w:r>
              <w:rPr>
                <w:rFonts w:ascii="Times New Roman" w:hAnsi="Times New Roman" w:cs="Times New Roman"/>
                <w:sz w:val="24"/>
                <w:szCs w:val="24"/>
              </w:rPr>
              <w:t xml:space="preserve">   Disengagement</w:t>
            </w:r>
          </w:p>
        </w:tc>
        <w:tc>
          <w:tcPr>
            <w:tcW w:w="4788" w:type="dxa"/>
            <w:tcBorders>
              <w:top w:val="nil"/>
              <w:left w:val="nil"/>
              <w:bottom w:val="nil"/>
              <w:right w:val="nil"/>
            </w:tcBorders>
          </w:tcPr>
          <w:p w14:paraId="6ED8895B" w14:textId="77777777" w:rsidR="008A4013" w:rsidRDefault="008A4013" w:rsidP="008A4013">
            <w:pPr>
              <w:rPr>
                <w:rFonts w:ascii="Times New Roman" w:hAnsi="Times New Roman" w:cs="Times New Roman"/>
                <w:sz w:val="24"/>
                <w:szCs w:val="24"/>
              </w:rPr>
            </w:pPr>
            <w:r>
              <w:rPr>
                <w:rFonts w:ascii="Times New Roman" w:hAnsi="Times New Roman" w:cs="Times New Roman"/>
                <w:sz w:val="24"/>
                <w:szCs w:val="24"/>
              </w:rPr>
              <w:t>10.9(4.2)</w:t>
            </w:r>
          </w:p>
        </w:tc>
      </w:tr>
      <w:tr w:rsidR="008A4013" w14:paraId="244638FA" w14:textId="77777777" w:rsidTr="008A4013">
        <w:tc>
          <w:tcPr>
            <w:tcW w:w="4788" w:type="dxa"/>
            <w:tcBorders>
              <w:top w:val="nil"/>
              <w:left w:val="nil"/>
              <w:bottom w:val="nil"/>
              <w:right w:val="nil"/>
            </w:tcBorders>
          </w:tcPr>
          <w:p w14:paraId="01950152" w14:textId="32097127" w:rsidR="008A4013" w:rsidRDefault="00940CD7" w:rsidP="008A4013">
            <w:pPr>
              <w:rPr>
                <w:rFonts w:ascii="Times New Roman" w:hAnsi="Times New Roman" w:cs="Times New Roman"/>
                <w:sz w:val="24"/>
                <w:szCs w:val="24"/>
              </w:rPr>
            </w:pPr>
            <w:r>
              <w:rPr>
                <w:rFonts w:ascii="Times New Roman" w:hAnsi="Times New Roman" w:cs="Times New Roman"/>
                <w:sz w:val="24"/>
                <w:szCs w:val="24"/>
              </w:rPr>
              <w:t xml:space="preserve">   Depersonalization/</w:t>
            </w:r>
            <w:proofErr w:type="spellStart"/>
            <w:r>
              <w:rPr>
                <w:rFonts w:ascii="Times New Roman" w:hAnsi="Times New Roman" w:cs="Times New Roman"/>
                <w:sz w:val="24"/>
                <w:szCs w:val="24"/>
              </w:rPr>
              <w:t>Derealiz</w:t>
            </w:r>
            <w:r w:rsidR="008A4013">
              <w:rPr>
                <w:rFonts w:ascii="Times New Roman" w:hAnsi="Times New Roman" w:cs="Times New Roman"/>
                <w:sz w:val="24"/>
                <w:szCs w:val="24"/>
              </w:rPr>
              <w:t>ation</w:t>
            </w:r>
            <w:proofErr w:type="spellEnd"/>
          </w:p>
        </w:tc>
        <w:tc>
          <w:tcPr>
            <w:tcW w:w="4788" w:type="dxa"/>
            <w:tcBorders>
              <w:top w:val="nil"/>
              <w:left w:val="nil"/>
              <w:bottom w:val="nil"/>
              <w:right w:val="nil"/>
            </w:tcBorders>
          </w:tcPr>
          <w:p w14:paraId="4C60450F" w14:textId="77777777" w:rsidR="008A4013" w:rsidRDefault="008A4013" w:rsidP="008A4013">
            <w:pPr>
              <w:rPr>
                <w:rFonts w:ascii="Times New Roman" w:hAnsi="Times New Roman" w:cs="Times New Roman"/>
                <w:sz w:val="24"/>
                <w:szCs w:val="24"/>
              </w:rPr>
            </w:pPr>
            <w:r>
              <w:rPr>
                <w:rFonts w:ascii="Times New Roman" w:hAnsi="Times New Roman" w:cs="Times New Roman"/>
                <w:sz w:val="24"/>
                <w:szCs w:val="24"/>
              </w:rPr>
              <w:t>7.4(3.2)</w:t>
            </w:r>
          </w:p>
        </w:tc>
      </w:tr>
      <w:tr w:rsidR="008A4013" w14:paraId="1E169010" w14:textId="77777777" w:rsidTr="008A4013">
        <w:tc>
          <w:tcPr>
            <w:tcW w:w="4788" w:type="dxa"/>
            <w:tcBorders>
              <w:top w:val="nil"/>
              <w:left w:val="nil"/>
              <w:bottom w:val="nil"/>
              <w:right w:val="nil"/>
            </w:tcBorders>
          </w:tcPr>
          <w:p w14:paraId="35049CAC" w14:textId="77777777" w:rsidR="008A4013" w:rsidRDefault="008A4013" w:rsidP="008A4013">
            <w:pPr>
              <w:rPr>
                <w:rFonts w:ascii="Times New Roman" w:hAnsi="Times New Roman" w:cs="Times New Roman"/>
                <w:sz w:val="24"/>
                <w:szCs w:val="24"/>
              </w:rPr>
            </w:pPr>
            <w:r>
              <w:rPr>
                <w:rFonts w:ascii="Times New Roman" w:hAnsi="Times New Roman" w:cs="Times New Roman"/>
                <w:sz w:val="24"/>
                <w:szCs w:val="24"/>
              </w:rPr>
              <w:t xml:space="preserve">   Emotional constriction</w:t>
            </w:r>
          </w:p>
        </w:tc>
        <w:tc>
          <w:tcPr>
            <w:tcW w:w="4788" w:type="dxa"/>
            <w:tcBorders>
              <w:top w:val="nil"/>
              <w:left w:val="nil"/>
              <w:bottom w:val="nil"/>
              <w:right w:val="nil"/>
            </w:tcBorders>
          </w:tcPr>
          <w:p w14:paraId="0CFB41C3" w14:textId="77777777" w:rsidR="008A4013" w:rsidRDefault="008A4013" w:rsidP="008A4013">
            <w:pPr>
              <w:rPr>
                <w:rFonts w:ascii="Times New Roman" w:hAnsi="Times New Roman" w:cs="Times New Roman"/>
                <w:sz w:val="24"/>
                <w:szCs w:val="24"/>
              </w:rPr>
            </w:pPr>
            <w:r>
              <w:rPr>
                <w:rFonts w:ascii="Times New Roman" w:hAnsi="Times New Roman" w:cs="Times New Roman"/>
                <w:sz w:val="24"/>
                <w:szCs w:val="24"/>
              </w:rPr>
              <w:t>10.5(4.7)</w:t>
            </w:r>
          </w:p>
        </w:tc>
      </w:tr>
      <w:tr w:rsidR="008A4013" w14:paraId="2A7C646F" w14:textId="77777777" w:rsidTr="008A4013">
        <w:tc>
          <w:tcPr>
            <w:tcW w:w="4788" w:type="dxa"/>
            <w:tcBorders>
              <w:top w:val="nil"/>
              <w:left w:val="nil"/>
              <w:bottom w:val="nil"/>
              <w:right w:val="nil"/>
            </w:tcBorders>
          </w:tcPr>
          <w:p w14:paraId="62A16E75" w14:textId="77777777" w:rsidR="008A4013" w:rsidRDefault="008A4013" w:rsidP="008A4013">
            <w:pPr>
              <w:rPr>
                <w:rFonts w:ascii="Times New Roman" w:hAnsi="Times New Roman" w:cs="Times New Roman"/>
                <w:sz w:val="24"/>
                <w:szCs w:val="24"/>
              </w:rPr>
            </w:pPr>
            <w:r>
              <w:rPr>
                <w:rFonts w:ascii="Times New Roman" w:hAnsi="Times New Roman" w:cs="Times New Roman"/>
                <w:sz w:val="24"/>
                <w:szCs w:val="24"/>
              </w:rPr>
              <w:t xml:space="preserve">   Memory disturbance </w:t>
            </w:r>
          </w:p>
        </w:tc>
        <w:tc>
          <w:tcPr>
            <w:tcW w:w="4788" w:type="dxa"/>
            <w:tcBorders>
              <w:top w:val="nil"/>
              <w:left w:val="nil"/>
              <w:bottom w:val="nil"/>
              <w:right w:val="nil"/>
            </w:tcBorders>
          </w:tcPr>
          <w:p w14:paraId="661764A1" w14:textId="77777777" w:rsidR="008A4013" w:rsidRDefault="008A4013" w:rsidP="008A4013">
            <w:pPr>
              <w:rPr>
                <w:rFonts w:ascii="Times New Roman" w:hAnsi="Times New Roman" w:cs="Times New Roman"/>
                <w:sz w:val="24"/>
                <w:szCs w:val="24"/>
              </w:rPr>
            </w:pPr>
            <w:r>
              <w:rPr>
                <w:rFonts w:ascii="Times New Roman" w:hAnsi="Times New Roman" w:cs="Times New Roman"/>
                <w:sz w:val="24"/>
                <w:szCs w:val="24"/>
              </w:rPr>
              <w:t xml:space="preserve">8.6(4.9) </w:t>
            </w:r>
          </w:p>
        </w:tc>
      </w:tr>
      <w:tr w:rsidR="008A4013" w14:paraId="336AA751" w14:textId="77777777" w:rsidTr="008A4013">
        <w:tc>
          <w:tcPr>
            <w:tcW w:w="4788" w:type="dxa"/>
            <w:tcBorders>
              <w:top w:val="nil"/>
              <w:left w:val="nil"/>
              <w:bottom w:val="single" w:sz="4" w:space="0" w:color="auto"/>
              <w:right w:val="nil"/>
            </w:tcBorders>
          </w:tcPr>
          <w:p w14:paraId="0125B80A" w14:textId="77777777" w:rsidR="008A4013" w:rsidRDefault="008A4013" w:rsidP="008A4013">
            <w:pPr>
              <w:rPr>
                <w:rFonts w:ascii="Times New Roman" w:hAnsi="Times New Roman" w:cs="Times New Roman"/>
                <w:sz w:val="24"/>
                <w:szCs w:val="24"/>
              </w:rPr>
            </w:pPr>
            <w:r>
              <w:rPr>
                <w:rFonts w:ascii="Times New Roman" w:hAnsi="Times New Roman" w:cs="Times New Roman"/>
                <w:sz w:val="24"/>
                <w:szCs w:val="24"/>
              </w:rPr>
              <w:t xml:space="preserve">   Identity dissociation</w:t>
            </w:r>
          </w:p>
          <w:p w14:paraId="1F121693" w14:textId="77777777" w:rsidR="008A4013" w:rsidRDefault="008A4013" w:rsidP="008A4013">
            <w:pPr>
              <w:rPr>
                <w:rFonts w:ascii="Times New Roman" w:hAnsi="Times New Roman" w:cs="Times New Roman"/>
                <w:sz w:val="24"/>
                <w:szCs w:val="24"/>
              </w:rPr>
            </w:pPr>
            <w:r>
              <w:rPr>
                <w:rFonts w:ascii="Times New Roman" w:hAnsi="Times New Roman" w:cs="Times New Roman"/>
                <w:sz w:val="24"/>
                <w:szCs w:val="24"/>
              </w:rPr>
              <w:t>Medication Status (# of participants)</w:t>
            </w:r>
          </w:p>
          <w:p w14:paraId="13F8CF10" w14:textId="77777777" w:rsidR="008A4013" w:rsidRDefault="008A4013" w:rsidP="008A4013">
            <w:pPr>
              <w:rPr>
                <w:rFonts w:ascii="Times New Roman" w:hAnsi="Times New Roman" w:cs="Times New Roman"/>
                <w:sz w:val="24"/>
                <w:szCs w:val="24"/>
              </w:rPr>
            </w:pPr>
            <w:r>
              <w:rPr>
                <w:rFonts w:ascii="Times New Roman" w:hAnsi="Times New Roman" w:cs="Times New Roman"/>
                <w:sz w:val="24"/>
                <w:szCs w:val="24"/>
              </w:rPr>
              <w:t xml:space="preserve">    Current Antidepressant                                     </w:t>
            </w:r>
          </w:p>
          <w:p w14:paraId="4B2C46A1" w14:textId="77777777" w:rsidR="008A4013" w:rsidRDefault="008A4013" w:rsidP="008A4013">
            <w:pPr>
              <w:rPr>
                <w:rFonts w:ascii="Times New Roman" w:hAnsi="Times New Roman" w:cs="Times New Roman"/>
                <w:sz w:val="24"/>
                <w:szCs w:val="24"/>
              </w:rPr>
            </w:pPr>
            <w:r>
              <w:rPr>
                <w:rFonts w:ascii="Times New Roman" w:hAnsi="Times New Roman" w:cs="Times New Roman"/>
                <w:sz w:val="24"/>
                <w:szCs w:val="24"/>
              </w:rPr>
              <w:t xml:space="preserve">    Past Antidepressant</w:t>
            </w:r>
          </w:p>
          <w:p w14:paraId="7C9E7E51" w14:textId="77777777" w:rsidR="008A4013" w:rsidRDefault="008A4013" w:rsidP="008A4013">
            <w:pPr>
              <w:rPr>
                <w:rFonts w:ascii="Times New Roman" w:hAnsi="Times New Roman" w:cs="Times New Roman"/>
                <w:sz w:val="24"/>
                <w:szCs w:val="24"/>
              </w:rPr>
            </w:pPr>
            <w:r>
              <w:rPr>
                <w:rFonts w:ascii="Times New Roman" w:hAnsi="Times New Roman" w:cs="Times New Roman"/>
                <w:sz w:val="24"/>
                <w:szCs w:val="24"/>
              </w:rPr>
              <w:t xml:space="preserve">    Current Sedative </w:t>
            </w:r>
          </w:p>
          <w:p w14:paraId="6760DA44" w14:textId="77777777" w:rsidR="008A4013" w:rsidRDefault="008A4013" w:rsidP="008A4013">
            <w:pPr>
              <w:rPr>
                <w:rFonts w:ascii="Times New Roman" w:hAnsi="Times New Roman" w:cs="Times New Roman"/>
                <w:sz w:val="24"/>
                <w:szCs w:val="24"/>
              </w:rPr>
            </w:pPr>
            <w:r>
              <w:rPr>
                <w:rFonts w:ascii="Times New Roman" w:hAnsi="Times New Roman" w:cs="Times New Roman"/>
                <w:sz w:val="24"/>
                <w:szCs w:val="24"/>
              </w:rPr>
              <w:t xml:space="preserve">    Past Sedative</w:t>
            </w:r>
          </w:p>
          <w:p w14:paraId="09A251D3" w14:textId="77777777" w:rsidR="008A4013" w:rsidRDefault="008A4013" w:rsidP="008A4013">
            <w:pPr>
              <w:rPr>
                <w:rFonts w:ascii="Times New Roman" w:hAnsi="Times New Roman" w:cs="Times New Roman"/>
                <w:sz w:val="24"/>
                <w:szCs w:val="24"/>
              </w:rPr>
            </w:pPr>
            <w:r>
              <w:rPr>
                <w:rFonts w:ascii="Times New Roman" w:hAnsi="Times New Roman" w:cs="Times New Roman"/>
                <w:sz w:val="24"/>
                <w:szCs w:val="24"/>
              </w:rPr>
              <w:t xml:space="preserve">    Current Antipsychotic</w:t>
            </w:r>
          </w:p>
          <w:p w14:paraId="3329CD71" w14:textId="77777777" w:rsidR="008A4013" w:rsidRDefault="008A4013" w:rsidP="008A4013">
            <w:pPr>
              <w:rPr>
                <w:rFonts w:ascii="Times New Roman" w:hAnsi="Times New Roman" w:cs="Times New Roman"/>
                <w:sz w:val="24"/>
                <w:szCs w:val="24"/>
              </w:rPr>
            </w:pPr>
            <w:r>
              <w:rPr>
                <w:rFonts w:ascii="Times New Roman" w:hAnsi="Times New Roman" w:cs="Times New Roman"/>
                <w:sz w:val="24"/>
                <w:szCs w:val="24"/>
              </w:rPr>
              <w:t xml:space="preserve">    Past Antipsychotic</w:t>
            </w:r>
          </w:p>
          <w:p w14:paraId="65BB2DF5" w14:textId="77777777" w:rsidR="008A4013" w:rsidRDefault="008A4013" w:rsidP="008A4013">
            <w:pPr>
              <w:rPr>
                <w:rFonts w:ascii="Times New Roman" w:hAnsi="Times New Roman" w:cs="Times New Roman"/>
                <w:sz w:val="24"/>
                <w:szCs w:val="24"/>
              </w:rPr>
            </w:pPr>
            <w:r>
              <w:rPr>
                <w:rFonts w:ascii="Times New Roman" w:hAnsi="Times New Roman" w:cs="Times New Roman"/>
                <w:sz w:val="24"/>
                <w:szCs w:val="24"/>
              </w:rPr>
              <w:t xml:space="preserve">    Current Mood Stabilizer </w:t>
            </w:r>
          </w:p>
          <w:p w14:paraId="58DEFBE6" w14:textId="77777777" w:rsidR="008A4013" w:rsidRDefault="008A4013" w:rsidP="008A4013">
            <w:pPr>
              <w:rPr>
                <w:rFonts w:ascii="Times New Roman" w:hAnsi="Times New Roman" w:cs="Times New Roman"/>
                <w:sz w:val="24"/>
                <w:szCs w:val="24"/>
              </w:rPr>
            </w:pPr>
            <w:r>
              <w:rPr>
                <w:rFonts w:ascii="Times New Roman" w:hAnsi="Times New Roman" w:cs="Times New Roman"/>
                <w:sz w:val="24"/>
                <w:szCs w:val="24"/>
              </w:rPr>
              <w:t xml:space="preserve">    Past Mood Stabilizer </w:t>
            </w:r>
          </w:p>
        </w:tc>
        <w:tc>
          <w:tcPr>
            <w:tcW w:w="4788" w:type="dxa"/>
            <w:tcBorders>
              <w:top w:val="nil"/>
              <w:left w:val="nil"/>
              <w:bottom w:val="single" w:sz="4" w:space="0" w:color="auto"/>
              <w:right w:val="nil"/>
            </w:tcBorders>
          </w:tcPr>
          <w:p w14:paraId="7D7295F8" w14:textId="77777777" w:rsidR="008A4013" w:rsidRDefault="008A4013" w:rsidP="008A4013">
            <w:pPr>
              <w:rPr>
                <w:rFonts w:ascii="Times New Roman" w:hAnsi="Times New Roman" w:cs="Times New Roman"/>
                <w:sz w:val="24"/>
                <w:szCs w:val="24"/>
              </w:rPr>
            </w:pPr>
            <w:r>
              <w:rPr>
                <w:rFonts w:ascii="Times New Roman" w:hAnsi="Times New Roman" w:cs="Times New Roman"/>
                <w:sz w:val="24"/>
                <w:szCs w:val="24"/>
              </w:rPr>
              <w:t>5.0(0.8)</w:t>
            </w:r>
          </w:p>
          <w:p w14:paraId="2FF04F1E" w14:textId="77777777" w:rsidR="008A4013" w:rsidRDefault="008A4013" w:rsidP="008A4013">
            <w:pPr>
              <w:rPr>
                <w:rFonts w:ascii="Times New Roman" w:hAnsi="Times New Roman" w:cs="Times New Roman"/>
                <w:sz w:val="24"/>
                <w:szCs w:val="24"/>
              </w:rPr>
            </w:pPr>
          </w:p>
          <w:p w14:paraId="31180DD6" w14:textId="77777777" w:rsidR="008A4013" w:rsidRDefault="008A4013" w:rsidP="008A4013">
            <w:pPr>
              <w:rPr>
                <w:rFonts w:ascii="Times New Roman" w:hAnsi="Times New Roman" w:cs="Times New Roman"/>
                <w:sz w:val="24"/>
                <w:szCs w:val="24"/>
              </w:rPr>
            </w:pPr>
            <w:r>
              <w:rPr>
                <w:rFonts w:ascii="Times New Roman" w:hAnsi="Times New Roman" w:cs="Times New Roman"/>
                <w:sz w:val="24"/>
                <w:szCs w:val="24"/>
              </w:rPr>
              <w:t>9</w:t>
            </w:r>
          </w:p>
          <w:p w14:paraId="02D79FB7" w14:textId="77777777" w:rsidR="008A4013" w:rsidRDefault="008A4013" w:rsidP="008A4013">
            <w:pPr>
              <w:rPr>
                <w:rFonts w:ascii="Times New Roman" w:hAnsi="Times New Roman" w:cs="Times New Roman"/>
                <w:sz w:val="24"/>
                <w:szCs w:val="24"/>
              </w:rPr>
            </w:pPr>
            <w:r>
              <w:rPr>
                <w:rFonts w:ascii="Times New Roman" w:hAnsi="Times New Roman" w:cs="Times New Roman"/>
                <w:sz w:val="24"/>
                <w:szCs w:val="24"/>
              </w:rPr>
              <w:t>7</w:t>
            </w:r>
          </w:p>
          <w:p w14:paraId="2516E235" w14:textId="77777777" w:rsidR="008A4013" w:rsidRDefault="008A4013" w:rsidP="008A4013">
            <w:pPr>
              <w:rPr>
                <w:rFonts w:ascii="Times New Roman" w:hAnsi="Times New Roman" w:cs="Times New Roman"/>
                <w:sz w:val="24"/>
                <w:szCs w:val="24"/>
              </w:rPr>
            </w:pPr>
            <w:r>
              <w:rPr>
                <w:rFonts w:ascii="Times New Roman" w:hAnsi="Times New Roman" w:cs="Times New Roman"/>
                <w:sz w:val="24"/>
                <w:szCs w:val="24"/>
              </w:rPr>
              <w:t>7</w:t>
            </w:r>
          </w:p>
          <w:p w14:paraId="79F0E3F8" w14:textId="77777777" w:rsidR="008A4013" w:rsidRDefault="008A4013" w:rsidP="008A4013">
            <w:pPr>
              <w:rPr>
                <w:rFonts w:ascii="Times New Roman" w:hAnsi="Times New Roman" w:cs="Times New Roman"/>
                <w:sz w:val="24"/>
                <w:szCs w:val="24"/>
              </w:rPr>
            </w:pPr>
            <w:r>
              <w:rPr>
                <w:rFonts w:ascii="Times New Roman" w:hAnsi="Times New Roman" w:cs="Times New Roman"/>
                <w:sz w:val="24"/>
                <w:szCs w:val="24"/>
              </w:rPr>
              <w:t>5</w:t>
            </w:r>
          </w:p>
          <w:p w14:paraId="29669456" w14:textId="77777777" w:rsidR="008A4013" w:rsidRDefault="008A4013" w:rsidP="008A4013">
            <w:pPr>
              <w:rPr>
                <w:rFonts w:ascii="Times New Roman" w:hAnsi="Times New Roman" w:cs="Times New Roman"/>
                <w:sz w:val="24"/>
                <w:szCs w:val="24"/>
              </w:rPr>
            </w:pPr>
            <w:r>
              <w:rPr>
                <w:rFonts w:ascii="Times New Roman" w:hAnsi="Times New Roman" w:cs="Times New Roman"/>
                <w:sz w:val="24"/>
                <w:szCs w:val="24"/>
              </w:rPr>
              <w:t>3</w:t>
            </w:r>
          </w:p>
          <w:p w14:paraId="5F5568CE" w14:textId="77777777" w:rsidR="008A4013" w:rsidRDefault="008A4013" w:rsidP="008A4013">
            <w:pPr>
              <w:rPr>
                <w:rFonts w:ascii="Times New Roman" w:hAnsi="Times New Roman" w:cs="Times New Roman"/>
                <w:sz w:val="24"/>
                <w:szCs w:val="24"/>
              </w:rPr>
            </w:pPr>
            <w:r>
              <w:rPr>
                <w:rFonts w:ascii="Times New Roman" w:hAnsi="Times New Roman" w:cs="Times New Roman"/>
                <w:sz w:val="24"/>
                <w:szCs w:val="24"/>
              </w:rPr>
              <w:t>5</w:t>
            </w:r>
          </w:p>
          <w:p w14:paraId="6AA27E33" w14:textId="77777777" w:rsidR="008A4013" w:rsidRDefault="008A4013" w:rsidP="008A4013">
            <w:pPr>
              <w:rPr>
                <w:rFonts w:ascii="Times New Roman" w:hAnsi="Times New Roman" w:cs="Times New Roman"/>
                <w:sz w:val="24"/>
                <w:szCs w:val="24"/>
              </w:rPr>
            </w:pPr>
            <w:r>
              <w:rPr>
                <w:rFonts w:ascii="Times New Roman" w:hAnsi="Times New Roman" w:cs="Times New Roman"/>
                <w:sz w:val="24"/>
                <w:szCs w:val="24"/>
              </w:rPr>
              <w:t>0</w:t>
            </w:r>
          </w:p>
          <w:p w14:paraId="76D062C9" w14:textId="77777777" w:rsidR="008A4013" w:rsidRDefault="008A4013" w:rsidP="008A4013">
            <w:pPr>
              <w:rPr>
                <w:rFonts w:ascii="Times New Roman" w:hAnsi="Times New Roman" w:cs="Times New Roman"/>
                <w:sz w:val="24"/>
                <w:szCs w:val="24"/>
              </w:rPr>
            </w:pPr>
            <w:r>
              <w:rPr>
                <w:rFonts w:ascii="Times New Roman" w:hAnsi="Times New Roman" w:cs="Times New Roman"/>
                <w:sz w:val="24"/>
                <w:szCs w:val="24"/>
              </w:rPr>
              <w:t>1</w:t>
            </w:r>
          </w:p>
        </w:tc>
      </w:tr>
    </w:tbl>
    <w:p w14:paraId="5EFFCBD1" w14:textId="163B0A16" w:rsidR="008A4013" w:rsidRDefault="008A4013" w:rsidP="0007241E">
      <w:pPr>
        <w:spacing w:after="0" w:line="240" w:lineRule="auto"/>
        <w:ind w:left="630" w:hanging="630"/>
        <w:rPr>
          <w:rFonts w:ascii="Times New Roman" w:hAnsi="Times New Roman" w:cs="Times New Roman"/>
          <w:sz w:val="24"/>
          <w:szCs w:val="24"/>
        </w:rPr>
      </w:pPr>
    </w:p>
    <w:p w14:paraId="1DA1904A" w14:textId="77777777" w:rsidR="008A4013" w:rsidRDefault="008A4013" w:rsidP="0007241E">
      <w:pPr>
        <w:spacing w:after="0" w:line="240" w:lineRule="auto"/>
        <w:ind w:left="630" w:hanging="630"/>
        <w:rPr>
          <w:rFonts w:ascii="Times New Roman" w:hAnsi="Times New Roman" w:cs="Times New Roman"/>
          <w:sz w:val="24"/>
          <w:szCs w:val="24"/>
        </w:rPr>
      </w:pPr>
    </w:p>
    <w:p w14:paraId="5A2933C2" w14:textId="77777777" w:rsidR="008A4013" w:rsidRDefault="008A4013" w:rsidP="0007241E">
      <w:pPr>
        <w:spacing w:after="0" w:line="240" w:lineRule="auto"/>
        <w:ind w:left="630" w:hanging="630"/>
        <w:rPr>
          <w:rFonts w:ascii="Times New Roman" w:hAnsi="Times New Roman" w:cs="Times New Roman"/>
          <w:sz w:val="24"/>
          <w:szCs w:val="24"/>
        </w:rPr>
      </w:pPr>
    </w:p>
    <w:p w14:paraId="79B38140" w14:textId="77777777" w:rsidR="008A4013" w:rsidRDefault="008A4013" w:rsidP="0007241E">
      <w:pPr>
        <w:spacing w:after="0" w:line="240" w:lineRule="auto"/>
        <w:ind w:left="630" w:hanging="630"/>
        <w:rPr>
          <w:rFonts w:ascii="Times New Roman" w:hAnsi="Times New Roman" w:cs="Times New Roman"/>
          <w:sz w:val="24"/>
          <w:szCs w:val="24"/>
        </w:rPr>
      </w:pPr>
    </w:p>
    <w:p w14:paraId="7672640A" w14:textId="77777777" w:rsidR="008A4013" w:rsidRDefault="008A4013" w:rsidP="0007241E">
      <w:pPr>
        <w:spacing w:after="0" w:line="240" w:lineRule="auto"/>
        <w:ind w:left="630" w:hanging="630"/>
        <w:rPr>
          <w:rFonts w:ascii="Times New Roman" w:hAnsi="Times New Roman" w:cs="Times New Roman"/>
          <w:sz w:val="24"/>
          <w:szCs w:val="24"/>
        </w:rPr>
      </w:pPr>
    </w:p>
    <w:p w14:paraId="1D74D423" w14:textId="77777777" w:rsidR="008A4013" w:rsidRDefault="008A4013" w:rsidP="0007241E">
      <w:pPr>
        <w:spacing w:after="0" w:line="240" w:lineRule="auto"/>
        <w:ind w:left="630" w:hanging="630"/>
        <w:rPr>
          <w:rFonts w:ascii="Times New Roman" w:hAnsi="Times New Roman" w:cs="Times New Roman"/>
          <w:sz w:val="24"/>
          <w:szCs w:val="24"/>
        </w:rPr>
      </w:pPr>
    </w:p>
    <w:p w14:paraId="25FB09F9" w14:textId="77777777" w:rsidR="008A4013" w:rsidRDefault="008A4013" w:rsidP="0007241E">
      <w:pPr>
        <w:spacing w:after="0" w:line="240" w:lineRule="auto"/>
        <w:ind w:left="630" w:hanging="630"/>
        <w:rPr>
          <w:rFonts w:ascii="Times New Roman" w:hAnsi="Times New Roman" w:cs="Times New Roman"/>
          <w:sz w:val="24"/>
          <w:szCs w:val="24"/>
        </w:rPr>
      </w:pPr>
    </w:p>
    <w:p w14:paraId="2ABA6555" w14:textId="77777777" w:rsidR="008A4013" w:rsidRDefault="008A4013" w:rsidP="0007241E">
      <w:pPr>
        <w:spacing w:after="0" w:line="240" w:lineRule="auto"/>
        <w:ind w:left="630" w:hanging="630"/>
        <w:rPr>
          <w:rFonts w:ascii="Times New Roman" w:hAnsi="Times New Roman" w:cs="Times New Roman"/>
          <w:sz w:val="24"/>
          <w:szCs w:val="24"/>
        </w:rPr>
      </w:pPr>
    </w:p>
    <w:p w14:paraId="4BCE397B" w14:textId="77777777" w:rsidR="008A4013" w:rsidRDefault="008A4013" w:rsidP="0007241E">
      <w:pPr>
        <w:spacing w:after="0" w:line="240" w:lineRule="auto"/>
        <w:ind w:left="630" w:hanging="630"/>
        <w:rPr>
          <w:rFonts w:ascii="Times New Roman" w:hAnsi="Times New Roman" w:cs="Times New Roman"/>
          <w:sz w:val="24"/>
          <w:szCs w:val="24"/>
        </w:rPr>
      </w:pPr>
    </w:p>
    <w:p w14:paraId="41800816" w14:textId="77777777" w:rsidR="008A4013" w:rsidRDefault="008A4013" w:rsidP="0007241E">
      <w:pPr>
        <w:spacing w:after="0" w:line="240" w:lineRule="auto"/>
        <w:ind w:left="630" w:hanging="630"/>
        <w:rPr>
          <w:rFonts w:ascii="Times New Roman" w:hAnsi="Times New Roman" w:cs="Times New Roman"/>
          <w:sz w:val="24"/>
          <w:szCs w:val="24"/>
        </w:rPr>
      </w:pPr>
    </w:p>
    <w:p w14:paraId="67C31D1D" w14:textId="77777777" w:rsidR="008A4013" w:rsidRDefault="008A4013" w:rsidP="0007241E">
      <w:pPr>
        <w:spacing w:after="0" w:line="240" w:lineRule="auto"/>
        <w:ind w:left="630" w:hanging="630"/>
        <w:rPr>
          <w:rFonts w:ascii="Times New Roman" w:hAnsi="Times New Roman" w:cs="Times New Roman"/>
          <w:sz w:val="24"/>
          <w:szCs w:val="24"/>
        </w:rPr>
      </w:pPr>
    </w:p>
    <w:p w14:paraId="6632D731" w14:textId="77777777" w:rsidR="008A4013" w:rsidRDefault="008A4013" w:rsidP="008A401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Table 2. .</w:t>
      </w:r>
      <w:r w:rsidRPr="00B83126">
        <w:rPr>
          <w:rFonts w:ascii="Times New Roman" w:hAnsi="Times New Roman" w:cs="Times New Roman"/>
          <w:sz w:val="24"/>
          <w:szCs w:val="24"/>
        </w:rPr>
        <w:t xml:space="preserve"> </w:t>
      </w:r>
      <w:proofErr w:type="gramStart"/>
      <w:r>
        <w:rPr>
          <w:rFonts w:ascii="Times New Roman" w:hAnsi="Times New Roman" w:cs="Times New Roman"/>
          <w:sz w:val="24"/>
          <w:szCs w:val="24"/>
        </w:rPr>
        <w:t>Results of the correlational analysis between RBANS total and subscale scores and clinical measures.</w:t>
      </w:r>
      <w:proofErr w:type="gramEnd"/>
      <w:r>
        <w:rPr>
          <w:rFonts w:ascii="Times New Roman" w:hAnsi="Times New Roman" w:cs="Times New Roman"/>
          <w:sz w:val="24"/>
          <w:szCs w:val="24"/>
        </w:rPr>
        <w:t xml:space="preserve"> Values reflect Pearson’s </w:t>
      </w:r>
      <w:r>
        <w:rPr>
          <w:rFonts w:ascii="Times New Roman" w:hAnsi="Times New Roman" w:cs="Times New Roman"/>
          <w:i/>
          <w:sz w:val="24"/>
          <w:szCs w:val="24"/>
        </w:rPr>
        <w:t>r</w:t>
      </w:r>
      <w:r>
        <w:rPr>
          <w:rFonts w:ascii="Times New Roman" w:hAnsi="Times New Roman" w:cs="Times New Roman"/>
          <w:sz w:val="24"/>
          <w:szCs w:val="24"/>
        </w:rPr>
        <w:t xml:space="preserve"> or Spearman’s </w:t>
      </w:r>
      <w:r w:rsidRPr="00841915">
        <w:rPr>
          <w:rFonts w:ascii="Times New Roman" w:hAnsi="Times New Roman" w:cs="Times New Roman"/>
          <w:i/>
          <w:sz w:val="24"/>
          <w:szCs w:val="24"/>
        </w:rPr>
        <w:t>ρ</w:t>
      </w:r>
      <w:r w:rsidRPr="00841915">
        <w:rPr>
          <w:rFonts w:ascii="Times New Roman" w:hAnsi="Times New Roman" w:cs="Times New Roman"/>
          <w:sz w:val="24"/>
          <w:szCs w:val="24"/>
        </w:rPr>
        <w:t xml:space="preserve"> </w:t>
      </w:r>
      <w:r>
        <w:rPr>
          <w:rFonts w:ascii="Times New Roman" w:hAnsi="Times New Roman" w:cs="Times New Roman"/>
          <w:sz w:val="24"/>
          <w:szCs w:val="24"/>
        </w:rPr>
        <w:t>depending on the normality of clinical variables.</w:t>
      </w:r>
    </w:p>
    <w:tbl>
      <w:tblPr>
        <w:tblStyle w:val="TableGrid"/>
        <w:tblW w:w="9993" w:type="dxa"/>
        <w:tblInd w:w="-144" w:type="dxa"/>
        <w:tblLayout w:type="fixed"/>
        <w:tblLook w:val="04A0" w:firstRow="1" w:lastRow="0" w:firstColumn="1" w:lastColumn="0" w:noHBand="0" w:noVBand="1"/>
      </w:tblPr>
      <w:tblGrid>
        <w:gridCol w:w="2808"/>
        <w:gridCol w:w="795"/>
        <w:gridCol w:w="900"/>
        <w:gridCol w:w="1080"/>
        <w:gridCol w:w="1350"/>
        <w:gridCol w:w="1080"/>
        <w:gridCol w:w="990"/>
        <w:gridCol w:w="990"/>
      </w:tblGrid>
      <w:tr w:rsidR="008A4013" w14:paraId="45FCAE40" w14:textId="77777777" w:rsidTr="008A4013">
        <w:tc>
          <w:tcPr>
            <w:tcW w:w="2808" w:type="dxa"/>
            <w:tcBorders>
              <w:left w:val="nil"/>
              <w:bottom w:val="single" w:sz="4" w:space="0" w:color="auto"/>
              <w:right w:val="nil"/>
            </w:tcBorders>
          </w:tcPr>
          <w:p w14:paraId="2965FCD3" w14:textId="77777777" w:rsidR="008A4013" w:rsidRPr="00841915" w:rsidRDefault="008A4013" w:rsidP="008A4013">
            <w:pPr>
              <w:rPr>
                <w:rFonts w:ascii="Times New Roman" w:hAnsi="Times New Roman" w:cs="Times New Roman"/>
                <w:b/>
                <w:sz w:val="20"/>
                <w:szCs w:val="20"/>
              </w:rPr>
            </w:pPr>
            <w:r w:rsidRPr="00841915">
              <w:rPr>
                <w:rFonts w:ascii="Times New Roman" w:hAnsi="Times New Roman" w:cs="Times New Roman"/>
                <w:b/>
                <w:sz w:val="20"/>
                <w:szCs w:val="20"/>
              </w:rPr>
              <w:t>Clinical Measure</w:t>
            </w:r>
          </w:p>
        </w:tc>
        <w:tc>
          <w:tcPr>
            <w:tcW w:w="795" w:type="dxa"/>
            <w:tcBorders>
              <w:left w:val="nil"/>
              <w:bottom w:val="single" w:sz="4" w:space="0" w:color="auto"/>
              <w:right w:val="nil"/>
            </w:tcBorders>
          </w:tcPr>
          <w:p w14:paraId="48A0E459" w14:textId="77777777" w:rsidR="008A4013" w:rsidRPr="00841915" w:rsidRDefault="008A4013" w:rsidP="008A4013">
            <w:pPr>
              <w:rPr>
                <w:rFonts w:ascii="Times New Roman" w:hAnsi="Times New Roman" w:cs="Times New Roman"/>
                <w:b/>
                <w:sz w:val="20"/>
                <w:szCs w:val="20"/>
              </w:rPr>
            </w:pPr>
            <w:r w:rsidRPr="00841915">
              <w:rPr>
                <w:rFonts w:ascii="Times New Roman" w:hAnsi="Times New Roman" w:cs="Times New Roman"/>
                <w:b/>
                <w:i/>
                <w:sz w:val="20"/>
                <w:szCs w:val="20"/>
              </w:rPr>
              <w:t>r</w:t>
            </w:r>
            <w:r w:rsidRPr="00841915">
              <w:rPr>
                <w:rFonts w:ascii="Times New Roman" w:hAnsi="Times New Roman" w:cs="Times New Roman"/>
                <w:b/>
                <w:sz w:val="20"/>
                <w:szCs w:val="20"/>
              </w:rPr>
              <w:t xml:space="preserve"> or </w:t>
            </w:r>
            <w:r w:rsidRPr="00841915">
              <w:rPr>
                <w:rFonts w:ascii="Times New Roman" w:hAnsi="Times New Roman" w:cs="Times New Roman"/>
                <w:b/>
                <w:i/>
                <w:sz w:val="20"/>
                <w:szCs w:val="20"/>
              </w:rPr>
              <w:t>ρ</w:t>
            </w:r>
            <w:r w:rsidRPr="00841915">
              <w:rPr>
                <w:rFonts w:ascii="Times New Roman" w:hAnsi="Times New Roman" w:cs="Times New Roman"/>
                <w:b/>
                <w:sz w:val="20"/>
                <w:szCs w:val="20"/>
              </w:rPr>
              <w:t xml:space="preserve"> </w:t>
            </w:r>
          </w:p>
        </w:tc>
        <w:tc>
          <w:tcPr>
            <w:tcW w:w="900" w:type="dxa"/>
            <w:tcBorders>
              <w:left w:val="nil"/>
              <w:bottom w:val="single" w:sz="4" w:space="0" w:color="auto"/>
              <w:right w:val="nil"/>
            </w:tcBorders>
          </w:tcPr>
          <w:p w14:paraId="5F64FEED" w14:textId="77777777" w:rsidR="008A4013" w:rsidRPr="00841915" w:rsidRDefault="008A4013" w:rsidP="008A4013">
            <w:pPr>
              <w:rPr>
                <w:rFonts w:ascii="Times New Roman" w:hAnsi="Times New Roman" w:cs="Times New Roman"/>
                <w:sz w:val="20"/>
                <w:szCs w:val="20"/>
              </w:rPr>
            </w:pPr>
            <w:r w:rsidRPr="00841915">
              <w:rPr>
                <w:rFonts w:ascii="Times New Roman" w:hAnsi="Times New Roman" w:cs="Times New Roman"/>
                <w:sz w:val="20"/>
                <w:szCs w:val="20"/>
              </w:rPr>
              <w:t xml:space="preserve">RBANS Total </w:t>
            </w:r>
          </w:p>
        </w:tc>
        <w:tc>
          <w:tcPr>
            <w:tcW w:w="1080" w:type="dxa"/>
            <w:tcBorders>
              <w:left w:val="nil"/>
              <w:bottom w:val="single" w:sz="4" w:space="0" w:color="auto"/>
              <w:right w:val="nil"/>
            </w:tcBorders>
          </w:tcPr>
          <w:p w14:paraId="4094A6B6" w14:textId="77777777" w:rsidR="008A4013" w:rsidRPr="00841915" w:rsidRDefault="008A4013" w:rsidP="008A4013">
            <w:pPr>
              <w:rPr>
                <w:rFonts w:ascii="Times New Roman" w:hAnsi="Times New Roman" w:cs="Times New Roman"/>
                <w:sz w:val="20"/>
                <w:szCs w:val="20"/>
              </w:rPr>
            </w:pPr>
            <w:r w:rsidRPr="00841915">
              <w:rPr>
                <w:rFonts w:ascii="Times New Roman" w:hAnsi="Times New Roman" w:cs="Times New Roman"/>
                <w:sz w:val="20"/>
                <w:szCs w:val="20"/>
              </w:rPr>
              <w:t>RBANS Immediate Memory</w:t>
            </w:r>
          </w:p>
        </w:tc>
        <w:tc>
          <w:tcPr>
            <w:tcW w:w="1350" w:type="dxa"/>
            <w:tcBorders>
              <w:left w:val="nil"/>
              <w:bottom w:val="single" w:sz="4" w:space="0" w:color="auto"/>
              <w:right w:val="nil"/>
            </w:tcBorders>
          </w:tcPr>
          <w:p w14:paraId="21CC5B14" w14:textId="77777777" w:rsidR="008A4013" w:rsidRPr="00841915" w:rsidRDefault="008A4013" w:rsidP="008A4013">
            <w:pPr>
              <w:rPr>
                <w:rFonts w:ascii="Times New Roman" w:hAnsi="Times New Roman" w:cs="Times New Roman"/>
                <w:sz w:val="20"/>
                <w:szCs w:val="20"/>
              </w:rPr>
            </w:pPr>
            <w:r w:rsidRPr="00841915">
              <w:rPr>
                <w:rFonts w:ascii="Times New Roman" w:hAnsi="Times New Roman" w:cs="Times New Roman"/>
                <w:sz w:val="20"/>
                <w:szCs w:val="20"/>
              </w:rPr>
              <w:t xml:space="preserve">RBANS </w:t>
            </w:r>
            <w:proofErr w:type="spellStart"/>
            <w:r w:rsidRPr="00841915">
              <w:rPr>
                <w:rFonts w:ascii="Times New Roman" w:hAnsi="Times New Roman" w:cs="Times New Roman"/>
                <w:sz w:val="20"/>
                <w:szCs w:val="20"/>
              </w:rPr>
              <w:t>visuospatial</w:t>
            </w:r>
            <w:proofErr w:type="spellEnd"/>
            <w:r w:rsidRPr="00841915">
              <w:rPr>
                <w:rFonts w:ascii="Times New Roman" w:hAnsi="Times New Roman" w:cs="Times New Roman"/>
                <w:sz w:val="20"/>
                <w:szCs w:val="20"/>
              </w:rPr>
              <w:t>/</w:t>
            </w:r>
          </w:p>
          <w:p w14:paraId="37CEC244" w14:textId="77777777" w:rsidR="008A4013" w:rsidRPr="00841915" w:rsidRDefault="008A4013" w:rsidP="008A4013">
            <w:pPr>
              <w:rPr>
                <w:rFonts w:ascii="Times New Roman" w:hAnsi="Times New Roman" w:cs="Times New Roman"/>
                <w:sz w:val="20"/>
                <w:szCs w:val="20"/>
              </w:rPr>
            </w:pPr>
            <w:r w:rsidRPr="00841915">
              <w:rPr>
                <w:rFonts w:ascii="Times New Roman" w:hAnsi="Times New Roman" w:cs="Times New Roman"/>
                <w:sz w:val="20"/>
                <w:szCs w:val="20"/>
              </w:rPr>
              <w:t>constructional</w:t>
            </w:r>
          </w:p>
        </w:tc>
        <w:tc>
          <w:tcPr>
            <w:tcW w:w="1080" w:type="dxa"/>
            <w:tcBorders>
              <w:left w:val="nil"/>
              <w:bottom w:val="single" w:sz="4" w:space="0" w:color="auto"/>
              <w:right w:val="nil"/>
            </w:tcBorders>
          </w:tcPr>
          <w:p w14:paraId="11FF86CB" w14:textId="77777777" w:rsidR="008A4013" w:rsidRPr="00841915" w:rsidRDefault="008A4013" w:rsidP="008A4013">
            <w:pPr>
              <w:rPr>
                <w:rFonts w:ascii="Times New Roman" w:hAnsi="Times New Roman" w:cs="Times New Roman"/>
                <w:sz w:val="20"/>
                <w:szCs w:val="20"/>
              </w:rPr>
            </w:pPr>
            <w:r w:rsidRPr="00841915">
              <w:rPr>
                <w:rFonts w:ascii="Times New Roman" w:hAnsi="Times New Roman" w:cs="Times New Roman"/>
                <w:sz w:val="20"/>
                <w:szCs w:val="20"/>
              </w:rPr>
              <w:t>RBANS</w:t>
            </w:r>
          </w:p>
          <w:p w14:paraId="12E2D64B" w14:textId="77777777" w:rsidR="008A4013" w:rsidRPr="00841915" w:rsidRDefault="008A4013" w:rsidP="008A4013">
            <w:pPr>
              <w:rPr>
                <w:rFonts w:ascii="Times New Roman" w:hAnsi="Times New Roman" w:cs="Times New Roman"/>
                <w:sz w:val="20"/>
                <w:szCs w:val="20"/>
              </w:rPr>
            </w:pPr>
            <w:r w:rsidRPr="00841915">
              <w:rPr>
                <w:rFonts w:ascii="Times New Roman" w:hAnsi="Times New Roman" w:cs="Times New Roman"/>
                <w:sz w:val="20"/>
                <w:szCs w:val="20"/>
              </w:rPr>
              <w:t>Language</w:t>
            </w:r>
          </w:p>
        </w:tc>
        <w:tc>
          <w:tcPr>
            <w:tcW w:w="990" w:type="dxa"/>
            <w:tcBorders>
              <w:left w:val="nil"/>
              <w:bottom w:val="single" w:sz="4" w:space="0" w:color="auto"/>
              <w:right w:val="nil"/>
            </w:tcBorders>
          </w:tcPr>
          <w:p w14:paraId="2343A5BC" w14:textId="77777777" w:rsidR="008A4013" w:rsidRPr="00841915" w:rsidRDefault="008A4013" w:rsidP="008A4013">
            <w:pPr>
              <w:rPr>
                <w:rFonts w:ascii="Times New Roman" w:hAnsi="Times New Roman" w:cs="Times New Roman"/>
                <w:sz w:val="20"/>
                <w:szCs w:val="20"/>
              </w:rPr>
            </w:pPr>
            <w:r w:rsidRPr="00841915">
              <w:rPr>
                <w:rFonts w:ascii="Times New Roman" w:hAnsi="Times New Roman" w:cs="Times New Roman"/>
                <w:sz w:val="20"/>
                <w:szCs w:val="20"/>
              </w:rPr>
              <w:t xml:space="preserve">RBANS Attention </w:t>
            </w:r>
          </w:p>
        </w:tc>
        <w:tc>
          <w:tcPr>
            <w:tcW w:w="990" w:type="dxa"/>
            <w:tcBorders>
              <w:left w:val="nil"/>
              <w:bottom w:val="single" w:sz="4" w:space="0" w:color="auto"/>
              <w:right w:val="nil"/>
            </w:tcBorders>
          </w:tcPr>
          <w:p w14:paraId="7539D065" w14:textId="77777777" w:rsidR="008A4013" w:rsidRPr="00841915" w:rsidRDefault="008A4013" w:rsidP="008A4013">
            <w:pPr>
              <w:rPr>
                <w:rFonts w:ascii="Times New Roman" w:hAnsi="Times New Roman" w:cs="Times New Roman"/>
                <w:sz w:val="20"/>
                <w:szCs w:val="20"/>
              </w:rPr>
            </w:pPr>
            <w:r w:rsidRPr="00841915">
              <w:rPr>
                <w:rFonts w:ascii="Times New Roman" w:hAnsi="Times New Roman" w:cs="Times New Roman"/>
                <w:sz w:val="20"/>
                <w:szCs w:val="20"/>
              </w:rPr>
              <w:t>RBANS Delayed Memory</w:t>
            </w:r>
          </w:p>
        </w:tc>
      </w:tr>
      <w:tr w:rsidR="008A4013" w14:paraId="10408956" w14:textId="77777777" w:rsidTr="008A4013">
        <w:tc>
          <w:tcPr>
            <w:tcW w:w="2808" w:type="dxa"/>
            <w:tcBorders>
              <w:top w:val="single" w:sz="4" w:space="0" w:color="auto"/>
              <w:left w:val="nil"/>
              <w:bottom w:val="nil"/>
              <w:right w:val="nil"/>
            </w:tcBorders>
          </w:tcPr>
          <w:p w14:paraId="09B594F6" w14:textId="77777777" w:rsidR="008A4013" w:rsidRPr="00841915" w:rsidRDefault="008A4013" w:rsidP="008A4013">
            <w:pPr>
              <w:rPr>
                <w:rFonts w:ascii="Times New Roman" w:hAnsi="Times New Roman" w:cs="Times New Roman"/>
                <w:sz w:val="20"/>
                <w:szCs w:val="20"/>
              </w:rPr>
            </w:pPr>
            <w:r w:rsidRPr="00841915">
              <w:rPr>
                <w:rFonts w:ascii="Times New Roman" w:hAnsi="Times New Roman" w:cs="Times New Roman"/>
                <w:sz w:val="20"/>
                <w:szCs w:val="20"/>
              </w:rPr>
              <w:t>CAPS (Previous Month)</w:t>
            </w:r>
          </w:p>
        </w:tc>
        <w:tc>
          <w:tcPr>
            <w:tcW w:w="795" w:type="dxa"/>
            <w:tcBorders>
              <w:top w:val="single" w:sz="4" w:space="0" w:color="auto"/>
              <w:left w:val="nil"/>
              <w:bottom w:val="nil"/>
              <w:right w:val="nil"/>
            </w:tcBorders>
          </w:tcPr>
          <w:p w14:paraId="16204E54" w14:textId="77777777" w:rsidR="008A4013" w:rsidRPr="00650344" w:rsidRDefault="008A4013" w:rsidP="008A4013">
            <w:pPr>
              <w:rPr>
                <w:rFonts w:ascii="Times New Roman" w:hAnsi="Times New Roman" w:cs="Times New Roman"/>
                <w:sz w:val="20"/>
                <w:szCs w:val="20"/>
              </w:rPr>
            </w:pPr>
            <w:r>
              <w:rPr>
                <w:rFonts w:ascii="Times New Roman" w:hAnsi="Times New Roman" w:cs="Times New Roman"/>
                <w:i/>
                <w:sz w:val="20"/>
                <w:szCs w:val="20"/>
              </w:rPr>
              <w:t>r</w:t>
            </w:r>
          </w:p>
        </w:tc>
        <w:tc>
          <w:tcPr>
            <w:tcW w:w="900" w:type="dxa"/>
            <w:tcBorders>
              <w:top w:val="single" w:sz="4" w:space="0" w:color="auto"/>
              <w:left w:val="nil"/>
              <w:bottom w:val="nil"/>
              <w:right w:val="nil"/>
            </w:tcBorders>
          </w:tcPr>
          <w:p w14:paraId="70699F64"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0.13</w:t>
            </w:r>
          </w:p>
        </w:tc>
        <w:tc>
          <w:tcPr>
            <w:tcW w:w="1080" w:type="dxa"/>
            <w:tcBorders>
              <w:top w:val="single" w:sz="4" w:space="0" w:color="auto"/>
              <w:left w:val="nil"/>
              <w:bottom w:val="nil"/>
              <w:right w:val="nil"/>
            </w:tcBorders>
          </w:tcPr>
          <w:p w14:paraId="1F14A5FB"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-0.29</w:t>
            </w:r>
          </w:p>
        </w:tc>
        <w:tc>
          <w:tcPr>
            <w:tcW w:w="1350" w:type="dxa"/>
            <w:tcBorders>
              <w:top w:val="single" w:sz="4" w:space="0" w:color="auto"/>
              <w:left w:val="nil"/>
              <w:bottom w:val="nil"/>
              <w:right w:val="nil"/>
            </w:tcBorders>
          </w:tcPr>
          <w:p w14:paraId="76306253"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0.36</w:t>
            </w:r>
          </w:p>
        </w:tc>
        <w:tc>
          <w:tcPr>
            <w:tcW w:w="1080" w:type="dxa"/>
            <w:tcBorders>
              <w:top w:val="single" w:sz="4" w:space="0" w:color="auto"/>
              <w:left w:val="nil"/>
              <w:bottom w:val="nil"/>
              <w:right w:val="nil"/>
            </w:tcBorders>
          </w:tcPr>
          <w:p w14:paraId="393909AE"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-0.26</w:t>
            </w:r>
          </w:p>
        </w:tc>
        <w:tc>
          <w:tcPr>
            <w:tcW w:w="990" w:type="dxa"/>
            <w:tcBorders>
              <w:top w:val="single" w:sz="4" w:space="0" w:color="auto"/>
              <w:left w:val="nil"/>
              <w:bottom w:val="nil"/>
              <w:right w:val="nil"/>
            </w:tcBorders>
          </w:tcPr>
          <w:p w14:paraId="5C35380B"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0.21</w:t>
            </w:r>
          </w:p>
        </w:tc>
        <w:tc>
          <w:tcPr>
            <w:tcW w:w="990" w:type="dxa"/>
            <w:tcBorders>
              <w:top w:val="single" w:sz="4" w:space="0" w:color="auto"/>
              <w:left w:val="nil"/>
              <w:bottom w:val="nil"/>
              <w:right w:val="nil"/>
            </w:tcBorders>
          </w:tcPr>
          <w:p w14:paraId="00B3E40D"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0.17</w:t>
            </w:r>
          </w:p>
        </w:tc>
      </w:tr>
      <w:tr w:rsidR="008A4013" w14:paraId="10BBADDB" w14:textId="77777777" w:rsidTr="008A4013">
        <w:tc>
          <w:tcPr>
            <w:tcW w:w="2808" w:type="dxa"/>
            <w:tcBorders>
              <w:top w:val="nil"/>
              <w:left w:val="nil"/>
              <w:bottom w:val="nil"/>
              <w:right w:val="nil"/>
            </w:tcBorders>
          </w:tcPr>
          <w:p w14:paraId="16E16E14" w14:textId="77777777" w:rsidR="008A4013" w:rsidRPr="00841915" w:rsidRDefault="008A4013" w:rsidP="008A4013">
            <w:pPr>
              <w:rPr>
                <w:rFonts w:ascii="Times New Roman" w:hAnsi="Times New Roman" w:cs="Times New Roman"/>
                <w:sz w:val="20"/>
                <w:szCs w:val="20"/>
              </w:rPr>
            </w:pPr>
            <w:r w:rsidRPr="00841915">
              <w:rPr>
                <w:rFonts w:ascii="Times New Roman" w:hAnsi="Times New Roman" w:cs="Times New Roman"/>
                <w:sz w:val="20"/>
                <w:szCs w:val="20"/>
              </w:rPr>
              <w:t xml:space="preserve">BAI </w:t>
            </w:r>
          </w:p>
        </w:tc>
        <w:tc>
          <w:tcPr>
            <w:tcW w:w="795" w:type="dxa"/>
            <w:tcBorders>
              <w:top w:val="nil"/>
              <w:left w:val="nil"/>
              <w:bottom w:val="nil"/>
              <w:right w:val="nil"/>
            </w:tcBorders>
          </w:tcPr>
          <w:p w14:paraId="6148BF55" w14:textId="77777777" w:rsidR="008A4013" w:rsidRPr="00650344" w:rsidRDefault="008A4013" w:rsidP="008A4013">
            <w:pPr>
              <w:rPr>
                <w:rFonts w:ascii="Times New Roman" w:hAnsi="Times New Roman" w:cs="Times New Roman"/>
                <w:i/>
                <w:sz w:val="20"/>
                <w:szCs w:val="20"/>
              </w:rPr>
            </w:pPr>
            <w:r>
              <w:rPr>
                <w:rFonts w:ascii="Times New Roman" w:hAnsi="Times New Roman" w:cs="Times New Roman"/>
                <w:i/>
                <w:sz w:val="20"/>
                <w:szCs w:val="20"/>
              </w:rPr>
              <w:t>r</w:t>
            </w:r>
          </w:p>
        </w:tc>
        <w:tc>
          <w:tcPr>
            <w:tcW w:w="900" w:type="dxa"/>
            <w:tcBorders>
              <w:top w:val="nil"/>
              <w:left w:val="nil"/>
              <w:bottom w:val="nil"/>
              <w:right w:val="nil"/>
            </w:tcBorders>
          </w:tcPr>
          <w:p w14:paraId="3EE0FBB4"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0.06</w:t>
            </w:r>
          </w:p>
        </w:tc>
        <w:tc>
          <w:tcPr>
            <w:tcW w:w="1080" w:type="dxa"/>
            <w:tcBorders>
              <w:top w:val="nil"/>
              <w:left w:val="nil"/>
              <w:bottom w:val="nil"/>
              <w:right w:val="nil"/>
            </w:tcBorders>
          </w:tcPr>
          <w:p w14:paraId="5825060D"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0.001</w:t>
            </w:r>
          </w:p>
        </w:tc>
        <w:tc>
          <w:tcPr>
            <w:tcW w:w="1350" w:type="dxa"/>
            <w:tcBorders>
              <w:top w:val="nil"/>
              <w:left w:val="nil"/>
              <w:bottom w:val="nil"/>
              <w:right w:val="nil"/>
            </w:tcBorders>
          </w:tcPr>
          <w:p w14:paraId="1F65FC83"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0.18</w:t>
            </w:r>
          </w:p>
        </w:tc>
        <w:tc>
          <w:tcPr>
            <w:tcW w:w="1080" w:type="dxa"/>
            <w:tcBorders>
              <w:top w:val="nil"/>
              <w:left w:val="nil"/>
              <w:bottom w:val="nil"/>
              <w:right w:val="nil"/>
            </w:tcBorders>
          </w:tcPr>
          <w:p w14:paraId="2694F4A0"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-0.27</w:t>
            </w:r>
          </w:p>
        </w:tc>
        <w:tc>
          <w:tcPr>
            <w:tcW w:w="990" w:type="dxa"/>
            <w:tcBorders>
              <w:top w:val="nil"/>
              <w:left w:val="nil"/>
              <w:bottom w:val="nil"/>
              <w:right w:val="nil"/>
            </w:tcBorders>
          </w:tcPr>
          <w:p w14:paraId="3B795918"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0.09</w:t>
            </w:r>
          </w:p>
        </w:tc>
        <w:tc>
          <w:tcPr>
            <w:tcW w:w="990" w:type="dxa"/>
            <w:tcBorders>
              <w:top w:val="nil"/>
              <w:left w:val="nil"/>
              <w:bottom w:val="nil"/>
              <w:right w:val="nil"/>
            </w:tcBorders>
          </w:tcPr>
          <w:p w14:paraId="395BC5AF"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0.03</w:t>
            </w:r>
          </w:p>
        </w:tc>
      </w:tr>
      <w:tr w:rsidR="008A4013" w14:paraId="51DF9A3A" w14:textId="77777777" w:rsidTr="008A4013">
        <w:tc>
          <w:tcPr>
            <w:tcW w:w="2808" w:type="dxa"/>
            <w:tcBorders>
              <w:top w:val="nil"/>
              <w:left w:val="nil"/>
              <w:bottom w:val="nil"/>
              <w:right w:val="nil"/>
            </w:tcBorders>
          </w:tcPr>
          <w:p w14:paraId="0B0977E3" w14:textId="77777777" w:rsidR="008A4013" w:rsidRPr="00841915" w:rsidRDefault="008A4013" w:rsidP="008A4013">
            <w:pPr>
              <w:rPr>
                <w:rFonts w:ascii="Times New Roman" w:hAnsi="Times New Roman" w:cs="Times New Roman"/>
                <w:sz w:val="20"/>
                <w:szCs w:val="20"/>
              </w:rPr>
            </w:pPr>
            <w:r w:rsidRPr="00841915">
              <w:rPr>
                <w:rFonts w:ascii="Times New Roman" w:hAnsi="Times New Roman" w:cs="Times New Roman"/>
                <w:sz w:val="20"/>
                <w:szCs w:val="20"/>
              </w:rPr>
              <w:t>BDI</w:t>
            </w:r>
          </w:p>
        </w:tc>
        <w:tc>
          <w:tcPr>
            <w:tcW w:w="795" w:type="dxa"/>
            <w:tcBorders>
              <w:top w:val="nil"/>
              <w:left w:val="nil"/>
              <w:bottom w:val="nil"/>
              <w:right w:val="nil"/>
            </w:tcBorders>
          </w:tcPr>
          <w:p w14:paraId="05490454" w14:textId="77777777" w:rsidR="008A4013" w:rsidRPr="00650344" w:rsidRDefault="008A4013" w:rsidP="008A4013">
            <w:pPr>
              <w:rPr>
                <w:rFonts w:ascii="Times New Roman" w:hAnsi="Times New Roman" w:cs="Times New Roman"/>
                <w:sz w:val="20"/>
                <w:szCs w:val="20"/>
              </w:rPr>
            </w:pPr>
            <w:r>
              <w:rPr>
                <w:rFonts w:ascii="Times New Roman" w:hAnsi="Times New Roman" w:cs="Times New Roman"/>
                <w:i/>
                <w:sz w:val="20"/>
                <w:szCs w:val="20"/>
              </w:rPr>
              <w:t>r</w:t>
            </w:r>
          </w:p>
        </w:tc>
        <w:tc>
          <w:tcPr>
            <w:tcW w:w="900" w:type="dxa"/>
            <w:tcBorders>
              <w:top w:val="nil"/>
              <w:left w:val="nil"/>
              <w:bottom w:val="nil"/>
              <w:right w:val="nil"/>
            </w:tcBorders>
          </w:tcPr>
          <w:p w14:paraId="5D37BB38"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0.26</w:t>
            </w:r>
          </w:p>
        </w:tc>
        <w:tc>
          <w:tcPr>
            <w:tcW w:w="1080" w:type="dxa"/>
            <w:tcBorders>
              <w:top w:val="nil"/>
              <w:left w:val="nil"/>
              <w:bottom w:val="nil"/>
              <w:right w:val="nil"/>
            </w:tcBorders>
          </w:tcPr>
          <w:p w14:paraId="3E162FBB"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-0.05</w:t>
            </w:r>
          </w:p>
        </w:tc>
        <w:tc>
          <w:tcPr>
            <w:tcW w:w="1350" w:type="dxa"/>
            <w:tcBorders>
              <w:top w:val="nil"/>
              <w:left w:val="nil"/>
              <w:bottom w:val="nil"/>
              <w:right w:val="nil"/>
            </w:tcBorders>
          </w:tcPr>
          <w:p w14:paraId="7431F159"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0.35</w:t>
            </w:r>
          </w:p>
        </w:tc>
        <w:tc>
          <w:tcPr>
            <w:tcW w:w="1080" w:type="dxa"/>
            <w:tcBorders>
              <w:top w:val="nil"/>
              <w:left w:val="nil"/>
              <w:bottom w:val="nil"/>
              <w:right w:val="nil"/>
            </w:tcBorders>
          </w:tcPr>
          <w:p w14:paraId="3B04CA0F"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-0.19</w:t>
            </w:r>
          </w:p>
        </w:tc>
        <w:tc>
          <w:tcPr>
            <w:tcW w:w="990" w:type="dxa"/>
            <w:tcBorders>
              <w:top w:val="nil"/>
              <w:left w:val="nil"/>
              <w:bottom w:val="nil"/>
              <w:right w:val="nil"/>
            </w:tcBorders>
          </w:tcPr>
          <w:p w14:paraId="41C87C7D"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0.38</w:t>
            </w:r>
          </w:p>
        </w:tc>
        <w:tc>
          <w:tcPr>
            <w:tcW w:w="990" w:type="dxa"/>
            <w:tcBorders>
              <w:top w:val="nil"/>
              <w:left w:val="nil"/>
              <w:bottom w:val="nil"/>
              <w:right w:val="nil"/>
            </w:tcBorders>
          </w:tcPr>
          <w:p w14:paraId="435C957C"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0.19</w:t>
            </w:r>
          </w:p>
        </w:tc>
      </w:tr>
      <w:tr w:rsidR="008A4013" w14:paraId="5E33981F" w14:textId="77777777" w:rsidTr="008A4013">
        <w:tc>
          <w:tcPr>
            <w:tcW w:w="2808" w:type="dxa"/>
            <w:tcBorders>
              <w:top w:val="nil"/>
              <w:left w:val="nil"/>
              <w:bottom w:val="nil"/>
              <w:right w:val="nil"/>
            </w:tcBorders>
          </w:tcPr>
          <w:p w14:paraId="0A2C774B" w14:textId="77777777" w:rsidR="008A4013" w:rsidRPr="00841915" w:rsidRDefault="008A4013" w:rsidP="008A4013">
            <w:pPr>
              <w:rPr>
                <w:rFonts w:ascii="Times New Roman" w:hAnsi="Times New Roman" w:cs="Times New Roman"/>
                <w:sz w:val="20"/>
                <w:szCs w:val="20"/>
              </w:rPr>
            </w:pPr>
            <w:r w:rsidRPr="00841915">
              <w:rPr>
                <w:rFonts w:ascii="Times New Roman" w:hAnsi="Times New Roman" w:cs="Times New Roman"/>
                <w:sz w:val="20"/>
                <w:szCs w:val="20"/>
              </w:rPr>
              <w:t>CTQ (Total)</w:t>
            </w:r>
          </w:p>
        </w:tc>
        <w:tc>
          <w:tcPr>
            <w:tcW w:w="795" w:type="dxa"/>
            <w:tcBorders>
              <w:top w:val="nil"/>
              <w:left w:val="nil"/>
              <w:bottom w:val="nil"/>
              <w:right w:val="nil"/>
            </w:tcBorders>
          </w:tcPr>
          <w:p w14:paraId="66E93204" w14:textId="77777777" w:rsidR="008A4013" w:rsidRPr="00650344" w:rsidRDefault="008A4013" w:rsidP="008A4013">
            <w:pPr>
              <w:rPr>
                <w:rFonts w:ascii="Times New Roman" w:hAnsi="Times New Roman" w:cs="Times New Roman"/>
                <w:sz w:val="20"/>
                <w:szCs w:val="20"/>
              </w:rPr>
            </w:pPr>
            <w:r w:rsidRPr="00650344">
              <w:rPr>
                <w:rFonts w:ascii="Times New Roman" w:hAnsi="Times New Roman" w:cs="Times New Roman"/>
                <w:i/>
                <w:sz w:val="20"/>
                <w:szCs w:val="20"/>
              </w:rPr>
              <w:t>ρ</w:t>
            </w:r>
          </w:p>
        </w:tc>
        <w:tc>
          <w:tcPr>
            <w:tcW w:w="900" w:type="dxa"/>
            <w:tcBorders>
              <w:top w:val="nil"/>
              <w:left w:val="nil"/>
              <w:bottom w:val="nil"/>
              <w:right w:val="nil"/>
            </w:tcBorders>
          </w:tcPr>
          <w:p w14:paraId="1B309F05"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0.14</w:t>
            </w:r>
          </w:p>
        </w:tc>
        <w:tc>
          <w:tcPr>
            <w:tcW w:w="1080" w:type="dxa"/>
            <w:tcBorders>
              <w:top w:val="nil"/>
              <w:left w:val="nil"/>
              <w:bottom w:val="nil"/>
              <w:right w:val="nil"/>
            </w:tcBorders>
          </w:tcPr>
          <w:p w14:paraId="335134F2"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0.44</w:t>
            </w:r>
          </w:p>
        </w:tc>
        <w:tc>
          <w:tcPr>
            <w:tcW w:w="1350" w:type="dxa"/>
            <w:tcBorders>
              <w:top w:val="nil"/>
              <w:left w:val="nil"/>
              <w:bottom w:val="nil"/>
              <w:right w:val="nil"/>
            </w:tcBorders>
          </w:tcPr>
          <w:p w14:paraId="4D68EF3F"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-0.02</w:t>
            </w:r>
          </w:p>
        </w:tc>
        <w:tc>
          <w:tcPr>
            <w:tcW w:w="1080" w:type="dxa"/>
            <w:tcBorders>
              <w:top w:val="nil"/>
              <w:left w:val="nil"/>
              <w:bottom w:val="nil"/>
              <w:right w:val="nil"/>
            </w:tcBorders>
          </w:tcPr>
          <w:p w14:paraId="4DAF1ABA"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0.09</w:t>
            </w:r>
          </w:p>
        </w:tc>
        <w:tc>
          <w:tcPr>
            <w:tcW w:w="990" w:type="dxa"/>
            <w:tcBorders>
              <w:top w:val="nil"/>
              <w:left w:val="nil"/>
              <w:bottom w:val="nil"/>
              <w:right w:val="nil"/>
            </w:tcBorders>
          </w:tcPr>
          <w:p w14:paraId="51A13F6A"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-0.14</w:t>
            </w:r>
          </w:p>
        </w:tc>
        <w:tc>
          <w:tcPr>
            <w:tcW w:w="990" w:type="dxa"/>
            <w:tcBorders>
              <w:top w:val="nil"/>
              <w:left w:val="nil"/>
              <w:bottom w:val="nil"/>
              <w:right w:val="nil"/>
            </w:tcBorders>
          </w:tcPr>
          <w:p w14:paraId="320AAA4A"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0.18</w:t>
            </w:r>
          </w:p>
        </w:tc>
      </w:tr>
      <w:tr w:rsidR="008A4013" w14:paraId="5ED8D29D" w14:textId="77777777" w:rsidTr="008A4013">
        <w:tc>
          <w:tcPr>
            <w:tcW w:w="2808" w:type="dxa"/>
            <w:tcBorders>
              <w:top w:val="nil"/>
              <w:left w:val="nil"/>
              <w:bottom w:val="nil"/>
              <w:right w:val="nil"/>
            </w:tcBorders>
          </w:tcPr>
          <w:p w14:paraId="7C5FC2C9" w14:textId="77777777" w:rsidR="008A4013" w:rsidRPr="0017097A" w:rsidRDefault="008A4013" w:rsidP="008A4013">
            <w:pPr>
              <w:rPr>
                <w:rFonts w:ascii="Times New Roman" w:hAnsi="Times New Roman" w:cs="Times New Roman"/>
                <w:i/>
                <w:sz w:val="20"/>
                <w:szCs w:val="20"/>
              </w:rPr>
            </w:pPr>
            <w:r w:rsidRPr="00841915">
              <w:rPr>
                <w:rFonts w:ascii="Times New Roman" w:hAnsi="Times New Roman" w:cs="Times New Roman"/>
                <w:sz w:val="20"/>
                <w:szCs w:val="20"/>
              </w:rPr>
              <w:t>MDI (Total)</w:t>
            </w:r>
          </w:p>
        </w:tc>
        <w:tc>
          <w:tcPr>
            <w:tcW w:w="795" w:type="dxa"/>
            <w:tcBorders>
              <w:top w:val="nil"/>
              <w:left w:val="nil"/>
              <w:bottom w:val="nil"/>
              <w:right w:val="nil"/>
            </w:tcBorders>
          </w:tcPr>
          <w:p w14:paraId="00C09DF2" w14:textId="77777777" w:rsidR="008A4013" w:rsidRPr="00841915" w:rsidRDefault="008A4013" w:rsidP="008A4013">
            <w:pPr>
              <w:rPr>
                <w:rFonts w:ascii="Times New Roman" w:hAnsi="Times New Roman" w:cs="Times New Roman"/>
                <w:sz w:val="20"/>
                <w:szCs w:val="20"/>
              </w:rPr>
            </w:pPr>
            <w:r w:rsidRPr="00650344">
              <w:rPr>
                <w:rFonts w:ascii="Times New Roman" w:hAnsi="Times New Roman" w:cs="Times New Roman"/>
                <w:i/>
                <w:sz w:val="20"/>
                <w:szCs w:val="20"/>
              </w:rPr>
              <w:t>ρ</w:t>
            </w:r>
          </w:p>
        </w:tc>
        <w:tc>
          <w:tcPr>
            <w:tcW w:w="900" w:type="dxa"/>
            <w:tcBorders>
              <w:top w:val="nil"/>
              <w:left w:val="nil"/>
              <w:bottom w:val="nil"/>
              <w:right w:val="nil"/>
            </w:tcBorders>
          </w:tcPr>
          <w:p w14:paraId="78780961"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-0.11</w:t>
            </w:r>
          </w:p>
        </w:tc>
        <w:tc>
          <w:tcPr>
            <w:tcW w:w="1080" w:type="dxa"/>
            <w:tcBorders>
              <w:top w:val="nil"/>
              <w:left w:val="nil"/>
              <w:bottom w:val="nil"/>
              <w:right w:val="nil"/>
            </w:tcBorders>
          </w:tcPr>
          <w:p w14:paraId="300CBE7C"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b/>
                <w:sz w:val="20"/>
                <w:szCs w:val="20"/>
              </w:rPr>
              <w:t>-0.48</w:t>
            </w:r>
            <w:r w:rsidRPr="003E5839">
              <w:rPr>
                <w:rFonts w:ascii="Times New Roman" w:hAnsi="Times New Roman" w:cs="Times New Roman"/>
                <w:b/>
                <w:sz w:val="20"/>
                <w:szCs w:val="20"/>
              </w:rPr>
              <w:t>*</w:t>
            </w:r>
          </w:p>
        </w:tc>
        <w:tc>
          <w:tcPr>
            <w:tcW w:w="1350" w:type="dxa"/>
            <w:tcBorders>
              <w:top w:val="nil"/>
              <w:left w:val="nil"/>
              <w:bottom w:val="nil"/>
              <w:right w:val="nil"/>
            </w:tcBorders>
          </w:tcPr>
          <w:p w14:paraId="73F45DCE"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0.07</w:t>
            </w:r>
          </w:p>
        </w:tc>
        <w:tc>
          <w:tcPr>
            <w:tcW w:w="1080" w:type="dxa"/>
            <w:tcBorders>
              <w:top w:val="nil"/>
              <w:left w:val="nil"/>
              <w:bottom w:val="nil"/>
              <w:right w:val="nil"/>
            </w:tcBorders>
          </w:tcPr>
          <w:p w14:paraId="00BFA1F9"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-0.01</w:t>
            </w:r>
          </w:p>
        </w:tc>
        <w:tc>
          <w:tcPr>
            <w:tcW w:w="990" w:type="dxa"/>
            <w:tcBorders>
              <w:top w:val="nil"/>
              <w:left w:val="nil"/>
              <w:bottom w:val="nil"/>
              <w:right w:val="nil"/>
            </w:tcBorders>
          </w:tcPr>
          <w:p w14:paraId="52B583EE"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0.20</w:t>
            </w:r>
          </w:p>
        </w:tc>
        <w:tc>
          <w:tcPr>
            <w:tcW w:w="990" w:type="dxa"/>
            <w:tcBorders>
              <w:top w:val="nil"/>
              <w:left w:val="nil"/>
              <w:bottom w:val="nil"/>
              <w:right w:val="nil"/>
            </w:tcBorders>
          </w:tcPr>
          <w:p w14:paraId="18931D54"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-0.23</w:t>
            </w:r>
          </w:p>
        </w:tc>
      </w:tr>
      <w:tr w:rsidR="008A4013" w14:paraId="65632C52" w14:textId="77777777" w:rsidTr="008A4013">
        <w:tc>
          <w:tcPr>
            <w:tcW w:w="2808" w:type="dxa"/>
            <w:tcBorders>
              <w:top w:val="nil"/>
              <w:left w:val="nil"/>
              <w:bottom w:val="nil"/>
              <w:right w:val="nil"/>
            </w:tcBorders>
          </w:tcPr>
          <w:p w14:paraId="3F14CC98" w14:textId="77777777" w:rsidR="008A4013" w:rsidRPr="0017097A" w:rsidRDefault="008A4013" w:rsidP="008A4013">
            <w:pPr>
              <w:ind w:left="270" w:hanging="52"/>
              <w:rPr>
                <w:rFonts w:ascii="Times New Roman" w:hAnsi="Times New Roman" w:cs="Times New Roman"/>
                <w:i/>
                <w:sz w:val="20"/>
                <w:szCs w:val="20"/>
              </w:rPr>
            </w:pPr>
            <w:r w:rsidRPr="0017097A">
              <w:rPr>
                <w:rFonts w:ascii="Times New Roman" w:hAnsi="Times New Roman" w:cs="Times New Roman"/>
                <w:i/>
                <w:sz w:val="20"/>
                <w:szCs w:val="20"/>
              </w:rPr>
              <w:t>Disengagement</w:t>
            </w:r>
          </w:p>
        </w:tc>
        <w:tc>
          <w:tcPr>
            <w:tcW w:w="795" w:type="dxa"/>
            <w:tcBorders>
              <w:top w:val="nil"/>
              <w:left w:val="nil"/>
              <w:bottom w:val="nil"/>
              <w:right w:val="nil"/>
            </w:tcBorders>
          </w:tcPr>
          <w:p w14:paraId="1BF9AADA" w14:textId="77777777" w:rsidR="008A4013" w:rsidRPr="00841915" w:rsidRDefault="008A4013" w:rsidP="008A4013">
            <w:pPr>
              <w:rPr>
                <w:rFonts w:ascii="Times New Roman" w:hAnsi="Times New Roman" w:cs="Times New Roman"/>
                <w:sz w:val="20"/>
                <w:szCs w:val="20"/>
              </w:rPr>
            </w:pPr>
            <w:r w:rsidRPr="00650344">
              <w:rPr>
                <w:rFonts w:ascii="Times New Roman" w:hAnsi="Times New Roman" w:cs="Times New Roman"/>
                <w:i/>
                <w:sz w:val="20"/>
                <w:szCs w:val="20"/>
              </w:rPr>
              <w:t>ρ</w:t>
            </w:r>
          </w:p>
        </w:tc>
        <w:tc>
          <w:tcPr>
            <w:tcW w:w="900" w:type="dxa"/>
            <w:tcBorders>
              <w:top w:val="nil"/>
              <w:left w:val="nil"/>
              <w:bottom w:val="nil"/>
              <w:right w:val="nil"/>
            </w:tcBorders>
          </w:tcPr>
          <w:p w14:paraId="541C398C"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-0.13</w:t>
            </w:r>
          </w:p>
        </w:tc>
        <w:tc>
          <w:tcPr>
            <w:tcW w:w="1080" w:type="dxa"/>
            <w:tcBorders>
              <w:top w:val="nil"/>
              <w:left w:val="nil"/>
              <w:bottom w:val="nil"/>
              <w:right w:val="nil"/>
            </w:tcBorders>
          </w:tcPr>
          <w:p w14:paraId="59D88D38"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b/>
                <w:sz w:val="20"/>
                <w:szCs w:val="20"/>
              </w:rPr>
              <w:t>-0.60</w:t>
            </w:r>
            <w:r w:rsidRPr="003E5839">
              <w:rPr>
                <w:rFonts w:ascii="Times New Roman" w:hAnsi="Times New Roman" w:cs="Times New Roman"/>
                <w:b/>
                <w:sz w:val="20"/>
                <w:szCs w:val="20"/>
              </w:rPr>
              <w:t>**</w:t>
            </w:r>
          </w:p>
        </w:tc>
        <w:tc>
          <w:tcPr>
            <w:tcW w:w="1350" w:type="dxa"/>
            <w:tcBorders>
              <w:top w:val="nil"/>
              <w:left w:val="nil"/>
              <w:bottom w:val="nil"/>
              <w:right w:val="nil"/>
            </w:tcBorders>
          </w:tcPr>
          <w:p w14:paraId="63AE839E"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0.17</w:t>
            </w:r>
          </w:p>
        </w:tc>
        <w:tc>
          <w:tcPr>
            <w:tcW w:w="1080" w:type="dxa"/>
            <w:tcBorders>
              <w:top w:val="nil"/>
              <w:left w:val="nil"/>
              <w:bottom w:val="nil"/>
              <w:right w:val="nil"/>
            </w:tcBorders>
          </w:tcPr>
          <w:p w14:paraId="38FC4247"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-0.11</w:t>
            </w:r>
          </w:p>
        </w:tc>
        <w:tc>
          <w:tcPr>
            <w:tcW w:w="990" w:type="dxa"/>
            <w:tcBorders>
              <w:top w:val="nil"/>
              <w:left w:val="nil"/>
              <w:bottom w:val="nil"/>
              <w:right w:val="nil"/>
            </w:tcBorders>
          </w:tcPr>
          <w:p w14:paraId="40877DA0"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0.17</w:t>
            </w:r>
          </w:p>
        </w:tc>
        <w:tc>
          <w:tcPr>
            <w:tcW w:w="990" w:type="dxa"/>
            <w:tcBorders>
              <w:top w:val="nil"/>
              <w:left w:val="nil"/>
              <w:bottom w:val="nil"/>
              <w:right w:val="nil"/>
            </w:tcBorders>
          </w:tcPr>
          <w:p w14:paraId="28EB492E"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-0.23</w:t>
            </w:r>
          </w:p>
        </w:tc>
      </w:tr>
      <w:tr w:rsidR="008A4013" w14:paraId="1A030EC5" w14:textId="77777777" w:rsidTr="008A4013">
        <w:tc>
          <w:tcPr>
            <w:tcW w:w="2808" w:type="dxa"/>
            <w:tcBorders>
              <w:top w:val="nil"/>
              <w:left w:val="nil"/>
              <w:bottom w:val="nil"/>
              <w:right w:val="nil"/>
            </w:tcBorders>
          </w:tcPr>
          <w:p w14:paraId="28A831FD" w14:textId="77777777" w:rsidR="008A4013" w:rsidRDefault="008A4013" w:rsidP="008A4013">
            <w:pPr>
              <w:ind w:left="270" w:hanging="52"/>
              <w:rPr>
                <w:rFonts w:ascii="Times New Roman" w:hAnsi="Times New Roman" w:cs="Times New Roman"/>
                <w:i/>
                <w:sz w:val="20"/>
                <w:szCs w:val="20"/>
              </w:rPr>
            </w:pPr>
            <w:proofErr w:type="spellStart"/>
            <w:r>
              <w:rPr>
                <w:rFonts w:ascii="Times New Roman" w:hAnsi="Times New Roman" w:cs="Times New Roman"/>
                <w:i/>
                <w:sz w:val="20"/>
                <w:szCs w:val="20"/>
              </w:rPr>
              <w:t>Derealization</w:t>
            </w:r>
            <w:proofErr w:type="spellEnd"/>
            <w:r>
              <w:rPr>
                <w:rFonts w:ascii="Times New Roman" w:hAnsi="Times New Roman" w:cs="Times New Roman"/>
                <w:i/>
                <w:sz w:val="20"/>
                <w:szCs w:val="20"/>
              </w:rPr>
              <w:t>/</w:t>
            </w:r>
          </w:p>
          <w:p w14:paraId="57927579" w14:textId="77777777" w:rsidR="008A4013" w:rsidRPr="0017097A" w:rsidRDefault="008A4013" w:rsidP="008A4013">
            <w:pPr>
              <w:ind w:left="270" w:hanging="52"/>
              <w:rPr>
                <w:rFonts w:ascii="Times New Roman" w:hAnsi="Times New Roman" w:cs="Times New Roman"/>
                <w:i/>
                <w:sz w:val="20"/>
                <w:szCs w:val="20"/>
              </w:rPr>
            </w:pPr>
            <w:r w:rsidRPr="0017097A">
              <w:rPr>
                <w:rFonts w:ascii="Times New Roman" w:hAnsi="Times New Roman" w:cs="Times New Roman"/>
                <w:i/>
                <w:sz w:val="20"/>
                <w:szCs w:val="20"/>
              </w:rPr>
              <w:t>Depersonalization</w:t>
            </w:r>
          </w:p>
        </w:tc>
        <w:tc>
          <w:tcPr>
            <w:tcW w:w="795" w:type="dxa"/>
            <w:tcBorders>
              <w:top w:val="nil"/>
              <w:left w:val="nil"/>
              <w:bottom w:val="nil"/>
              <w:right w:val="nil"/>
            </w:tcBorders>
          </w:tcPr>
          <w:p w14:paraId="28B19680" w14:textId="77777777" w:rsidR="008A4013" w:rsidRPr="00841915" w:rsidRDefault="008A4013" w:rsidP="008A4013">
            <w:pPr>
              <w:rPr>
                <w:rFonts w:ascii="Times New Roman" w:hAnsi="Times New Roman" w:cs="Times New Roman"/>
                <w:sz w:val="20"/>
                <w:szCs w:val="20"/>
              </w:rPr>
            </w:pPr>
            <w:r w:rsidRPr="00650344">
              <w:rPr>
                <w:rFonts w:ascii="Times New Roman" w:hAnsi="Times New Roman" w:cs="Times New Roman"/>
                <w:i/>
                <w:sz w:val="20"/>
                <w:szCs w:val="20"/>
              </w:rPr>
              <w:t>ρ</w:t>
            </w:r>
          </w:p>
        </w:tc>
        <w:tc>
          <w:tcPr>
            <w:tcW w:w="900" w:type="dxa"/>
            <w:tcBorders>
              <w:top w:val="nil"/>
              <w:left w:val="nil"/>
              <w:bottom w:val="nil"/>
              <w:right w:val="nil"/>
            </w:tcBorders>
          </w:tcPr>
          <w:p w14:paraId="3FE7636C"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-0.23</w:t>
            </w:r>
          </w:p>
        </w:tc>
        <w:tc>
          <w:tcPr>
            <w:tcW w:w="1080" w:type="dxa"/>
            <w:tcBorders>
              <w:top w:val="nil"/>
              <w:left w:val="nil"/>
              <w:bottom w:val="nil"/>
              <w:right w:val="nil"/>
            </w:tcBorders>
          </w:tcPr>
          <w:p w14:paraId="2ADE058B"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b/>
                <w:sz w:val="20"/>
                <w:szCs w:val="20"/>
              </w:rPr>
              <w:t>-0.56*</w:t>
            </w:r>
          </w:p>
        </w:tc>
        <w:tc>
          <w:tcPr>
            <w:tcW w:w="1350" w:type="dxa"/>
            <w:tcBorders>
              <w:top w:val="nil"/>
              <w:left w:val="nil"/>
              <w:bottom w:val="nil"/>
              <w:right w:val="nil"/>
            </w:tcBorders>
          </w:tcPr>
          <w:p w14:paraId="22878123"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-0.03</w:t>
            </w:r>
          </w:p>
        </w:tc>
        <w:tc>
          <w:tcPr>
            <w:tcW w:w="1080" w:type="dxa"/>
            <w:tcBorders>
              <w:top w:val="nil"/>
              <w:left w:val="nil"/>
              <w:bottom w:val="nil"/>
              <w:right w:val="nil"/>
            </w:tcBorders>
          </w:tcPr>
          <w:p w14:paraId="4371D4CF"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-0.06</w:t>
            </w:r>
          </w:p>
        </w:tc>
        <w:tc>
          <w:tcPr>
            <w:tcW w:w="990" w:type="dxa"/>
            <w:tcBorders>
              <w:top w:val="nil"/>
              <w:left w:val="nil"/>
              <w:bottom w:val="nil"/>
              <w:right w:val="nil"/>
            </w:tcBorders>
          </w:tcPr>
          <w:p w14:paraId="00FDF2C7"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0.12</w:t>
            </w:r>
          </w:p>
        </w:tc>
        <w:tc>
          <w:tcPr>
            <w:tcW w:w="990" w:type="dxa"/>
            <w:tcBorders>
              <w:top w:val="nil"/>
              <w:left w:val="nil"/>
              <w:bottom w:val="nil"/>
              <w:right w:val="nil"/>
            </w:tcBorders>
          </w:tcPr>
          <w:p w14:paraId="29576D26"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-0.33</w:t>
            </w:r>
          </w:p>
        </w:tc>
      </w:tr>
      <w:tr w:rsidR="008A4013" w14:paraId="5CF4451A" w14:textId="77777777" w:rsidTr="008A4013">
        <w:tc>
          <w:tcPr>
            <w:tcW w:w="2808" w:type="dxa"/>
            <w:tcBorders>
              <w:top w:val="nil"/>
              <w:left w:val="nil"/>
              <w:bottom w:val="nil"/>
              <w:right w:val="nil"/>
            </w:tcBorders>
          </w:tcPr>
          <w:p w14:paraId="025A50E2" w14:textId="77777777" w:rsidR="008A4013" w:rsidRPr="0017097A" w:rsidRDefault="008A4013" w:rsidP="008A4013">
            <w:pPr>
              <w:ind w:left="270" w:hanging="52"/>
              <w:rPr>
                <w:rFonts w:ascii="Times New Roman" w:hAnsi="Times New Roman" w:cs="Times New Roman"/>
                <w:i/>
                <w:sz w:val="20"/>
                <w:szCs w:val="20"/>
              </w:rPr>
            </w:pPr>
            <w:r w:rsidRPr="0017097A">
              <w:rPr>
                <w:rFonts w:ascii="Times New Roman" w:hAnsi="Times New Roman" w:cs="Times New Roman"/>
                <w:i/>
                <w:sz w:val="20"/>
                <w:szCs w:val="20"/>
              </w:rPr>
              <w:t>Emotional Constriction</w:t>
            </w:r>
          </w:p>
        </w:tc>
        <w:tc>
          <w:tcPr>
            <w:tcW w:w="795" w:type="dxa"/>
            <w:tcBorders>
              <w:top w:val="nil"/>
              <w:left w:val="nil"/>
              <w:bottom w:val="nil"/>
              <w:right w:val="nil"/>
            </w:tcBorders>
          </w:tcPr>
          <w:p w14:paraId="5DDD977F" w14:textId="77777777" w:rsidR="008A4013" w:rsidRPr="00841915" w:rsidRDefault="008A4013" w:rsidP="008A4013">
            <w:pPr>
              <w:rPr>
                <w:rFonts w:ascii="Times New Roman" w:hAnsi="Times New Roman" w:cs="Times New Roman"/>
                <w:sz w:val="20"/>
                <w:szCs w:val="20"/>
              </w:rPr>
            </w:pPr>
            <w:r w:rsidRPr="00650344">
              <w:rPr>
                <w:rFonts w:ascii="Times New Roman" w:hAnsi="Times New Roman" w:cs="Times New Roman"/>
                <w:i/>
                <w:sz w:val="20"/>
                <w:szCs w:val="20"/>
              </w:rPr>
              <w:t>ρ</w:t>
            </w:r>
          </w:p>
        </w:tc>
        <w:tc>
          <w:tcPr>
            <w:tcW w:w="900" w:type="dxa"/>
            <w:tcBorders>
              <w:top w:val="nil"/>
              <w:left w:val="nil"/>
              <w:bottom w:val="nil"/>
              <w:right w:val="nil"/>
            </w:tcBorders>
          </w:tcPr>
          <w:p w14:paraId="1909DDD6"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-0.06</w:t>
            </w:r>
          </w:p>
        </w:tc>
        <w:tc>
          <w:tcPr>
            <w:tcW w:w="1080" w:type="dxa"/>
            <w:tcBorders>
              <w:top w:val="nil"/>
              <w:left w:val="nil"/>
              <w:bottom w:val="nil"/>
              <w:right w:val="nil"/>
            </w:tcBorders>
          </w:tcPr>
          <w:p w14:paraId="2A9022C0"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-0.28</w:t>
            </w:r>
          </w:p>
        </w:tc>
        <w:tc>
          <w:tcPr>
            <w:tcW w:w="1350" w:type="dxa"/>
            <w:tcBorders>
              <w:top w:val="nil"/>
              <w:left w:val="nil"/>
              <w:bottom w:val="nil"/>
              <w:right w:val="nil"/>
            </w:tcBorders>
          </w:tcPr>
          <w:p w14:paraId="7691E894"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-0.02</w:t>
            </w:r>
          </w:p>
        </w:tc>
        <w:tc>
          <w:tcPr>
            <w:tcW w:w="1080" w:type="dxa"/>
            <w:tcBorders>
              <w:top w:val="nil"/>
              <w:left w:val="nil"/>
              <w:bottom w:val="nil"/>
              <w:right w:val="nil"/>
            </w:tcBorders>
          </w:tcPr>
          <w:p w14:paraId="569464E2"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0.11</w:t>
            </w:r>
          </w:p>
        </w:tc>
        <w:tc>
          <w:tcPr>
            <w:tcW w:w="990" w:type="dxa"/>
            <w:tcBorders>
              <w:top w:val="nil"/>
              <w:left w:val="nil"/>
              <w:bottom w:val="nil"/>
              <w:right w:val="nil"/>
            </w:tcBorders>
          </w:tcPr>
          <w:p w14:paraId="15EF1A54"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0.15</w:t>
            </w:r>
          </w:p>
        </w:tc>
        <w:tc>
          <w:tcPr>
            <w:tcW w:w="990" w:type="dxa"/>
            <w:tcBorders>
              <w:top w:val="nil"/>
              <w:left w:val="nil"/>
              <w:bottom w:val="nil"/>
              <w:right w:val="nil"/>
            </w:tcBorders>
          </w:tcPr>
          <w:p w14:paraId="10D1D565"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-0.11</w:t>
            </w:r>
          </w:p>
        </w:tc>
      </w:tr>
      <w:tr w:rsidR="008A4013" w14:paraId="71EA5D18" w14:textId="77777777" w:rsidTr="008A4013">
        <w:tc>
          <w:tcPr>
            <w:tcW w:w="2808" w:type="dxa"/>
            <w:tcBorders>
              <w:top w:val="nil"/>
              <w:left w:val="nil"/>
              <w:bottom w:val="nil"/>
              <w:right w:val="nil"/>
            </w:tcBorders>
          </w:tcPr>
          <w:p w14:paraId="220BE63E" w14:textId="77777777" w:rsidR="008A4013" w:rsidRPr="0017097A" w:rsidRDefault="008A4013" w:rsidP="008A4013">
            <w:pPr>
              <w:ind w:left="270" w:hanging="52"/>
              <w:rPr>
                <w:rFonts w:ascii="Times New Roman" w:hAnsi="Times New Roman" w:cs="Times New Roman"/>
                <w:i/>
                <w:sz w:val="20"/>
                <w:szCs w:val="20"/>
              </w:rPr>
            </w:pPr>
            <w:r w:rsidRPr="0017097A">
              <w:rPr>
                <w:rFonts w:ascii="Times New Roman" w:hAnsi="Times New Roman" w:cs="Times New Roman"/>
                <w:i/>
                <w:sz w:val="20"/>
                <w:szCs w:val="20"/>
              </w:rPr>
              <w:t>Memory Impairment</w:t>
            </w:r>
          </w:p>
        </w:tc>
        <w:tc>
          <w:tcPr>
            <w:tcW w:w="795" w:type="dxa"/>
            <w:tcBorders>
              <w:top w:val="nil"/>
              <w:left w:val="nil"/>
              <w:bottom w:val="nil"/>
              <w:right w:val="nil"/>
            </w:tcBorders>
          </w:tcPr>
          <w:p w14:paraId="3D8C8C4D" w14:textId="77777777" w:rsidR="008A4013" w:rsidRPr="00841915" w:rsidRDefault="008A4013" w:rsidP="008A4013">
            <w:pPr>
              <w:rPr>
                <w:rFonts w:ascii="Times New Roman" w:hAnsi="Times New Roman" w:cs="Times New Roman"/>
                <w:sz w:val="20"/>
                <w:szCs w:val="20"/>
              </w:rPr>
            </w:pPr>
            <w:r w:rsidRPr="00650344">
              <w:rPr>
                <w:rFonts w:ascii="Times New Roman" w:hAnsi="Times New Roman" w:cs="Times New Roman"/>
                <w:i/>
                <w:sz w:val="20"/>
                <w:szCs w:val="20"/>
              </w:rPr>
              <w:t>ρ</w:t>
            </w:r>
          </w:p>
        </w:tc>
        <w:tc>
          <w:tcPr>
            <w:tcW w:w="900" w:type="dxa"/>
            <w:tcBorders>
              <w:top w:val="nil"/>
              <w:left w:val="nil"/>
              <w:bottom w:val="nil"/>
              <w:right w:val="nil"/>
            </w:tcBorders>
          </w:tcPr>
          <w:p w14:paraId="53EF2D27"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-0.05</w:t>
            </w:r>
          </w:p>
        </w:tc>
        <w:tc>
          <w:tcPr>
            <w:tcW w:w="1080" w:type="dxa"/>
            <w:tcBorders>
              <w:top w:val="nil"/>
              <w:left w:val="nil"/>
              <w:bottom w:val="nil"/>
              <w:right w:val="nil"/>
            </w:tcBorders>
          </w:tcPr>
          <w:p w14:paraId="19A42070" w14:textId="77777777" w:rsidR="008A4013" w:rsidRPr="003E5839" w:rsidRDefault="008A4013" w:rsidP="008A4013">
            <w:pPr>
              <w:rPr>
                <w:rFonts w:ascii="Times New Roman" w:hAnsi="Times New Roman" w:cs="Times New Roman"/>
                <w:b/>
                <w:sz w:val="20"/>
                <w:szCs w:val="20"/>
              </w:rPr>
            </w:pPr>
            <w:r w:rsidRPr="003E5839">
              <w:rPr>
                <w:rFonts w:ascii="Times New Roman" w:hAnsi="Times New Roman" w:cs="Times New Roman"/>
                <w:b/>
                <w:sz w:val="20"/>
                <w:szCs w:val="20"/>
              </w:rPr>
              <w:t>-0.47*</w:t>
            </w:r>
          </w:p>
        </w:tc>
        <w:tc>
          <w:tcPr>
            <w:tcW w:w="1350" w:type="dxa"/>
            <w:tcBorders>
              <w:top w:val="nil"/>
              <w:left w:val="nil"/>
              <w:bottom w:val="nil"/>
              <w:right w:val="nil"/>
            </w:tcBorders>
          </w:tcPr>
          <w:p w14:paraId="487D3869"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0.19</w:t>
            </w:r>
          </w:p>
        </w:tc>
        <w:tc>
          <w:tcPr>
            <w:tcW w:w="1080" w:type="dxa"/>
            <w:tcBorders>
              <w:top w:val="nil"/>
              <w:left w:val="nil"/>
              <w:bottom w:val="nil"/>
              <w:right w:val="nil"/>
            </w:tcBorders>
          </w:tcPr>
          <w:p w14:paraId="06E9F82D"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0.08</w:t>
            </w:r>
          </w:p>
        </w:tc>
        <w:tc>
          <w:tcPr>
            <w:tcW w:w="990" w:type="dxa"/>
            <w:tcBorders>
              <w:top w:val="nil"/>
              <w:left w:val="nil"/>
              <w:bottom w:val="nil"/>
              <w:right w:val="nil"/>
            </w:tcBorders>
          </w:tcPr>
          <w:p w14:paraId="58E29CA1"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0.16</w:t>
            </w:r>
          </w:p>
        </w:tc>
        <w:tc>
          <w:tcPr>
            <w:tcW w:w="990" w:type="dxa"/>
            <w:tcBorders>
              <w:top w:val="nil"/>
              <w:left w:val="nil"/>
              <w:bottom w:val="nil"/>
              <w:right w:val="nil"/>
            </w:tcBorders>
          </w:tcPr>
          <w:p w14:paraId="089FB4DE"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-0.21</w:t>
            </w:r>
          </w:p>
        </w:tc>
      </w:tr>
      <w:tr w:rsidR="008A4013" w14:paraId="3ED95F68" w14:textId="77777777" w:rsidTr="008A4013">
        <w:tc>
          <w:tcPr>
            <w:tcW w:w="2808" w:type="dxa"/>
            <w:tcBorders>
              <w:top w:val="nil"/>
              <w:left w:val="nil"/>
              <w:bottom w:val="single" w:sz="4" w:space="0" w:color="auto"/>
              <w:right w:val="nil"/>
            </w:tcBorders>
          </w:tcPr>
          <w:p w14:paraId="4702679E" w14:textId="77777777" w:rsidR="008A4013" w:rsidRPr="00841915" w:rsidRDefault="008A4013" w:rsidP="008A4013">
            <w:pPr>
              <w:ind w:left="218" w:hanging="52"/>
              <w:rPr>
                <w:rFonts w:ascii="Times New Roman" w:hAnsi="Times New Roman" w:cs="Times New Roman"/>
                <w:sz w:val="20"/>
                <w:szCs w:val="20"/>
              </w:rPr>
            </w:pPr>
            <w:r w:rsidRPr="0017097A">
              <w:rPr>
                <w:rFonts w:ascii="Times New Roman" w:hAnsi="Times New Roman" w:cs="Times New Roman"/>
                <w:i/>
                <w:sz w:val="20"/>
                <w:szCs w:val="20"/>
              </w:rPr>
              <w:t>Identity Dissociation</w:t>
            </w:r>
          </w:p>
        </w:tc>
        <w:tc>
          <w:tcPr>
            <w:tcW w:w="795" w:type="dxa"/>
            <w:tcBorders>
              <w:top w:val="nil"/>
              <w:left w:val="nil"/>
              <w:bottom w:val="single" w:sz="4" w:space="0" w:color="auto"/>
              <w:right w:val="nil"/>
            </w:tcBorders>
          </w:tcPr>
          <w:p w14:paraId="424DE2A7" w14:textId="77777777" w:rsidR="008A4013" w:rsidRPr="00841915" w:rsidRDefault="008A4013" w:rsidP="008A4013">
            <w:pPr>
              <w:rPr>
                <w:rFonts w:ascii="Times New Roman" w:hAnsi="Times New Roman" w:cs="Times New Roman"/>
                <w:sz w:val="20"/>
                <w:szCs w:val="20"/>
              </w:rPr>
            </w:pPr>
            <w:r w:rsidRPr="00650344">
              <w:rPr>
                <w:rFonts w:ascii="Times New Roman" w:hAnsi="Times New Roman" w:cs="Times New Roman"/>
                <w:i/>
                <w:sz w:val="20"/>
                <w:szCs w:val="20"/>
              </w:rPr>
              <w:t>ρ</w:t>
            </w:r>
          </w:p>
        </w:tc>
        <w:tc>
          <w:tcPr>
            <w:tcW w:w="900" w:type="dxa"/>
            <w:tcBorders>
              <w:top w:val="nil"/>
              <w:left w:val="nil"/>
              <w:bottom w:val="single" w:sz="4" w:space="0" w:color="auto"/>
              <w:right w:val="nil"/>
            </w:tcBorders>
          </w:tcPr>
          <w:p w14:paraId="40FCFABB"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-0.23</w:t>
            </w:r>
          </w:p>
        </w:tc>
        <w:tc>
          <w:tcPr>
            <w:tcW w:w="1080" w:type="dxa"/>
            <w:tcBorders>
              <w:top w:val="nil"/>
              <w:left w:val="nil"/>
              <w:bottom w:val="single" w:sz="4" w:space="0" w:color="auto"/>
              <w:right w:val="nil"/>
            </w:tcBorders>
          </w:tcPr>
          <w:p w14:paraId="442BBE83" w14:textId="77777777" w:rsidR="008A4013" w:rsidRPr="003E5839" w:rsidRDefault="008A4013" w:rsidP="008A4013">
            <w:pPr>
              <w:rPr>
                <w:rFonts w:ascii="Times New Roman" w:hAnsi="Times New Roman" w:cs="Times New Roman"/>
                <w:b/>
                <w:sz w:val="20"/>
                <w:szCs w:val="20"/>
              </w:rPr>
            </w:pPr>
            <w:r>
              <w:rPr>
                <w:rFonts w:ascii="Times New Roman" w:hAnsi="Times New Roman" w:cs="Times New Roman"/>
                <w:sz w:val="20"/>
                <w:szCs w:val="20"/>
              </w:rPr>
              <w:t>-0.29</w:t>
            </w:r>
          </w:p>
        </w:tc>
        <w:tc>
          <w:tcPr>
            <w:tcW w:w="1350" w:type="dxa"/>
            <w:tcBorders>
              <w:top w:val="nil"/>
              <w:left w:val="nil"/>
              <w:bottom w:val="single" w:sz="4" w:space="0" w:color="auto"/>
              <w:right w:val="nil"/>
            </w:tcBorders>
          </w:tcPr>
          <w:p w14:paraId="5D38749D"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-0.22</w:t>
            </w:r>
          </w:p>
        </w:tc>
        <w:tc>
          <w:tcPr>
            <w:tcW w:w="1080" w:type="dxa"/>
            <w:tcBorders>
              <w:top w:val="nil"/>
              <w:left w:val="nil"/>
              <w:bottom w:val="single" w:sz="4" w:space="0" w:color="auto"/>
              <w:right w:val="nil"/>
            </w:tcBorders>
          </w:tcPr>
          <w:p w14:paraId="59DEA0BF"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-0.36</w:t>
            </w:r>
          </w:p>
        </w:tc>
        <w:tc>
          <w:tcPr>
            <w:tcW w:w="990" w:type="dxa"/>
            <w:tcBorders>
              <w:top w:val="nil"/>
              <w:left w:val="nil"/>
              <w:bottom w:val="single" w:sz="4" w:space="0" w:color="auto"/>
              <w:right w:val="nil"/>
            </w:tcBorders>
          </w:tcPr>
          <w:p w14:paraId="4CC9A6F0"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-0.01</w:t>
            </w:r>
          </w:p>
        </w:tc>
        <w:tc>
          <w:tcPr>
            <w:tcW w:w="990" w:type="dxa"/>
            <w:tcBorders>
              <w:top w:val="nil"/>
              <w:left w:val="nil"/>
              <w:bottom w:val="single" w:sz="4" w:space="0" w:color="auto"/>
              <w:right w:val="nil"/>
            </w:tcBorders>
          </w:tcPr>
          <w:p w14:paraId="6F162013" w14:textId="77777777" w:rsidR="008A4013" w:rsidRPr="00841915" w:rsidRDefault="008A4013" w:rsidP="008A4013">
            <w:pPr>
              <w:rPr>
                <w:rFonts w:ascii="Times New Roman" w:hAnsi="Times New Roman" w:cs="Times New Roman"/>
                <w:sz w:val="20"/>
                <w:szCs w:val="20"/>
              </w:rPr>
            </w:pPr>
            <w:r>
              <w:rPr>
                <w:rFonts w:ascii="Times New Roman" w:hAnsi="Times New Roman" w:cs="Times New Roman"/>
                <w:sz w:val="20"/>
                <w:szCs w:val="20"/>
              </w:rPr>
              <w:t>-0.16</w:t>
            </w:r>
          </w:p>
        </w:tc>
      </w:tr>
    </w:tbl>
    <w:p w14:paraId="1DBD6B39" w14:textId="6280ACB6" w:rsidR="00F947E8" w:rsidRDefault="00F947E8" w:rsidP="00F947E8">
      <w:pPr>
        <w:spacing w:after="0" w:line="240" w:lineRule="auto"/>
        <w:rPr>
          <w:rFonts w:ascii="Times New Roman" w:hAnsi="Times New Roman" w:cs="Times New Roman"/>
          <w:sz w:val="24"/>
          <w:szCs w:val="24"/>
        </w:rPr>
      </w:pPr>
      <w:r>
        <w:rPr>
          <w:rFonts w:ascii="Times New Roman" w:hAnsi="Times New Roman" w:cs="Times New Roman"/>
          <w:i/>
          <w:sz w:val="24"/>
          <w:szCs w:val="24"/>
        </w:rPr>
        <w:t xml:space="preserve">*p </w:t>
      </w:r>
      <w:r>
        <w:rPr>
          <w:rFonts w:ascii="Times New Roman" w:hAnsi="Times New Roman" w:cs="Times New Roman"/>
          <w:sz w:val="24"/>
          <w:szCs w:val="24"/>
        </w:rPr>
        <w:t>&lt; 0.05</w:t>
      </w:r>
    </w:p>
    <w:p w14:paraId="3155776C" w14:textId="27B6501F" w:rsidR="00F947E8" w:rsidRPr="00F947E8" w:rsidRDefault="00F947E8" w:rsidP="00F947E8">
      <w:pPr>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p</w:t>
      </w:r>
      <w:r>
        <w:rPr>
          <w:rFonts w:ascii="Times New Roman" w:hAnsi="Times New Roman" w:cs="Times New Roman"/>
          <w:sz w:val="24"/>
          <w:szCs w:val="24"/>
        </w:rPr>
        <w:t xml:space="preserve"> &lt; 0.01</w:t>
      </w:r>
    </w:p>
    <w:p w14:paraId="366EEBDE" w14:textId="585B801C" w:rsidR="008A4013" w:rsidRPr="008A4013" w:rsidRDefault="008A4013" w:rsidP="0007241E">
      <w:pPr>
        <w:spacing w:after="0" w:line="240" w:lineRule="auto"/>
        <w:ind w:left="630" w:hanging="630"/>
        <w:rPr>
          <w:rFonts w:ascii="Times New Roman" w:hAnsi="Times New Roman" w:cs="Times New Roman"/>
          <w:sz w:val="24"/>
          <w:szCs w:val="24"/>
        </w:rPr>
      </w:pPr>
    </w:p>
    <w:p w14:paraId="09BA30FF" w14:textId="77777777" w:rsidR="00F30EA9" w:rsidRDefault="00F30EA9" w:rsidP="00DC5C9D">
      <w:pPr>
        <w:widowControl w:val="0"/>
        <w:autoSpaceDE w:val="0"/>
        <w:autoSpaceDN w:val="0"/>
        <w:adjustRightInd w:val="0"/>
        <w:spacing w:after="0" w:line="480" w:lineRule="auto"/>
        <w:rPr>
          <w:rFonts w:ascii="Times New Roman" w:hAnsi="Times New Roman" w:cs="Times New Roman"/>
          <w:sz w:val="24"/>
          <w:szCs w:val="24"/>
        </w:rPr>
      </w:pPr>
    </w:p>
    <w:p w14:paraId="6CA5C125" w14:textId="77777777" w:rsidR="00F607AF" w:rsidRDefault="00F607AF" w:rsidP="00DC5C9D">
      <w:pPr>
        <w:widowControl w:val="0"/>
        <w:autoSpaceDE w:val="0"/>
        <w:autoSpaceDN w:val="0"/>
        <w:adjustRightInd w:val="0"/>
        <w:spacing w:after="0" w:line="480" w:lineRule="auto"/>
        <w:rPr>
          <w:rFonts w:ascii="Times New Roman" w:hAnsi="Times New Roman" w:cs="Times New Roman"/>
          <w:b/>
          <w:sz w:val="32"/>
          <w:szCs w:val="32"/>
        </w:rPr>
      </w:pPr>
    </w:p>
    <w:p w14:paraId="2DEF917E" w14:textId="77777777" w:rsidR="00F607AF" w:rsidRDefault="00F607AF" w:rsidP="00DC5C9D">
      <w:pPr>
        <w:widowControl w:val="0"/>
        <w:autoSpaceDE w:val="0"/>
        <w:autoSpaceDN w:val="0"/>
        <w:adjustRightInd w:val="0"/>
        <w:spacing w:after="0" w:line="480" w:lineRule="auto"/>
        <w:rPr>
          <w:rFonts w:ascii="Times New Roman" w:hAnsi="Times New Roman" w:cs="Times New Roman"/>
          <w:b/>
          <w:sz w:val="32"/>
          <w:szCs w:val="32"/>
        </w:rPr>
      </w:pPr>
    </w:p>
    <w:p w14:paraId="5AAD5BB9" w14:textId="77777777" w:rsidR="00F607AF" w:rsidRDefault="00F607AF" w:rsidP="00DC5C9D">
      <w:pPr>
        <w:widowControl w:val="0"/>
        <w:autoSpaceDE w:val="0"/>
        <w:autoSpaceDN w:val="0"/>
        <w:adjustRightInd w:val="0"/>
        <w:spacing w:after="0" w:line="480" w:lineRule="auto"/>
        <w:rPr>
          <w:rFonts w:ascii="Times New Roman" w:hAnsi="Times New Roman" w:cs="Times New Roman"/>
          <w:b/>
          <w:sz w:val="32"/>
          <w:szCs w:val="32"/>
        </w:rPr>
      </w:pPr>
    </w:p>
    <w:p w14:paraId="47A4B6F3" w14:textId="77777777" w:rsidR="00F607AF" w:rsidRDefault="00F607AF" w:rsidP="00DC5C9D">
      <w:pPr>
        <w:widowControl w:val="0"/>
        <w:autoSpaceDE w:val="0"/>
        <w:autoSpaceDN w:val="0"/>
        <w:adjustRightInd w:val="0"/>
        <w:spacing w:after="0" w:line="480" w:lineRule="auto"/>
        <w:rPr>
          <w:rFonts w:ascii="Times New Roman" w:hAnsi="Times New Roman" w:cs="Times New Roman"/>
          <w:b/>
          <w:sz w:val="32"/>
          <w:szCs w:val="32"/>
        </w:rPr>
      </w:pPr>
    </w:p>
    <w:p w14:paraId="150B73F4" w14:textId="77777777" w:rsidR="00F607AF" w:rsidRDefault="00F607AF" w:rsidP="00DC5C9D">
      <w:pPr>
        <w:widowControl w:val="0"/>
        <w:autoSpaceDE w:val="0"/>
        <w:autoSpaceDN w:val="0"/>
        <w:adjustRightInd w:val="0"/>
        <w:spacing w:after="0" w:line="480" w:lineRule="auto"/>
        <w:rPr>
          <w:rFonts w:ascii="Times New Roman" w:hAnsi="Times New Roman" w:cs="Times New Roman"/>
          <w:b/>
          <w:sz w:val="32"/>
          <w:szCs w:val="32"/>
        </w:rPr>
      </w:pPr>
    </w:p>
    <w:p w14:paraId="736C0BCA" w14:textId="77777777" w:rsidR="00F607AF" w:rsidRDefault="00F607AF" w:rsidP="00DC5C9D">
      <w:pPr>
        <w:widowControl w:val="0"/>
        <w:autoSpaceDE w:val="0"/>
        <w:autoSpaceDN w:val="0"/>
        <w:adjustRightInd w:val="0"/>
        <w:spacing w:after="0" w:line="480" w:lineRule="auto"/>
        <w:rPr>
          <w:rFonts w:ascii="Times New Roman" w:hAnsi="Times New Roman" w:cs="Times New Roman"/>
          <w:b/>
          <w:sz w:val="32"/>
          <w:szCs w:val="32"/>
        </w:rPr>
      </w:pPr>
    </w:p>
    <w:p w14:paraId="4DEEBC83" w14:textId="77777777" w:rsidR="00131A82" w:rsidRDefault="00131A82" w:rsidP="00DC5C9D">
      <w:pPr>
        <w:widowControl w:val="0"/>
        <w:autoSpaceDE w:val="0"/>
        <w:autoSpaceDN w:val="0"/>
        <w:adjustRightInd w:val="0"/>
        <w:spacing w:after="0" w:line="480" w:lineRule="auto"/>
        <w:rPr>
          <w:rFonts w:ascii="Times New Roman" w:hAnsi="Times New Roman" w:cs="Times New Roman"/>
          <w:b/>
          <w:sz w:val="32"/>
          <w:szCs w:val="32"/>
        </w:rPr>
      </w:pPr>
    </w:p>
    <w:p w14:paraId="2F91AED9" w14:textId="77777777" w:rsidR="00991E7E" w:rsidRDefault="00991E7E" w:rsidP="00DC5C9D">
      <w:pPr>
        <w:widowControl w:val="0"/>
        <w:autoSpaceDE w:val="0"/>
        <w:autoSpaceDN w:val="0"/>
        <w:adjustRightInd w:val="0"/>
        <w:spacing w:after="0" w:line="480" w:lineRule="auto"/>
        <w:rPr>
          <w:rFonts w:ascii="Times New Roman" w:hAnsi="Times New Roman" w:cs="Times New Roman"/>
          <w:b/>
          <w:sz w:val="32"/>
          <w:szCs w:val="32"/>
        </w:rPr>
      </w:pPr>
    </w:p>
    <w:p w14:paraId="1B48DE85" w14:textId="2833267B" w:rsidR="008B3C58" w:rsidRDefault="008B3C58" w:rsidP="00DC5C9D">
      <w:pPr>
        <w:widowControl w:val="0"/>
        <w:autoSpaceDE w:val="0"/>
        <w:autoSpaceDN w:val="0"/>
        <w:adjustRightInd w:val="0"/>
        <w:spacing w:after="0" w:line="480" w:lineRule="auto"/>
        <w:rPr>
          <w:rFonts w:ascii="Times New Roman" w:hAnsi="Times New Roman" w:cs="Times New Roman"/>
          <w:b/>
          <w:sz w:val="32"/>
          <w:szCs w:val="32"/>
        </w:rPr>
      </w:pPr>
      <w:r>
        <w:rPr>
          <w:rFonts w:ascii="Times New Roman" w:hAnsi="Times New Roman" w:cs="Times New Roman"/>
          <w:b/>
          <w:sz w:val="32"/>
          <w:szCs w:val="32"/>
        </w:rPr>
        <w:lastRenderedPageBreak/>
        <w:t>Chapter 3</w:t>
      </w:r>
    </w:p>
    <w:p w14:paraId="558D48EA" w14:textId="4D57FE9F" w:rsidR="008B3C58" w:rsidRDefault="008B3C58" w:rsidP="008B3C58">
      <w:pPr>
        <w:widowControl w:val="0"/>
        <w:autoSpaceDE w:val="0"/>
        <w:autoSpaceDN w:val="0"/>
        <w:adjustRightInd w:val="0"/>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Test-retest Reliability of N400 Event-Related Brain Potential Measures in a Word-pair Semantic Priming Paradigm in Patients with Schizophrenia</w:t>
      </w:r>
    </w:p>
    <w:p w14:paraId="43CFED9B" w14:textId="77777777" w:rsidR="008B3C58" w:rsidRDefault="008B3C58" w:rsidP="008B3C58">
      <w:pPr>
        <w:widowControl w:val="0"/>
        <w:autoSpaceDE w:val="0"/>
        <w:autoSpaceDN w:val="0"/>
        <w:adjustRightInd w:val="0"/>
        <w:spacing w:after="0" w:line="240" w:lineRule="auto"/>
        <w:jc w:val="center"/>
        <w:rPr>
          <w:rFonts w:ascii="Times New Roman" w:hAnsi="Times New Roman" w:cs="Times New Roman"/>
          <w:b/>
          <w:sz w:val="32"/>
          <w:szCs w:val="32"/>
        </w:rPr>
      </w:pPr>
    </w:p>
    <w:p w14:paraId="1ADB36F7" w14:textId="77777777" w:rsidR="008B3C58" w:rsidRDefault="008B3C58" w:rsidP="008B3C58">
      <w:pPr>
        <w:widowControl w:val="0"/>
        <w:autoSpaceDE w:val="0"/>
        <w:autoSpaceDN w:val="0"/>
        <w:adjustRightInd w:val="0"/>
        <w:spacing w:after="0" w:line="240" w:lineRule="auto"/>
        <w:rPr>
          <w:rFonts w:ascii="Times New Roman" w:hAnsi="Times New Roman" w:cs="Times New Roman"/>
          <w:b/>
          <w:sz w:val="32"/>
          <w:szCs w:val="32"/>
        </w:rPr>
      </w:pPr>
    </w:p>
    <w:p w14:paraId="66D86B88" w14:textId="4BF37520" w:rsidR="008B3C58" w:rsidRPr="008B3C58" w:rsidRDefault="008B3C58" w:rsidP="009D26A2">
      <w:pPr>
        <w:widowControl w:val="0"/>
        <w:autoSpaceDE w:val="0"/>
        <w:autoSpaceDN w:val="0"/>
        <w:adjustRightInd w:val="0"/>
        <w:spacing w:after="0" w:line="480" w:lineRule="auto"/>
        <w:rPr>
          <w:rFonts w:ascii="Times New Roman" w:hAnsi="Times New Roman" w:cs="Times New Roman"/>
          <w:sz w:val="24"/>
          <w:szCs w:val="24"/>
          <w:vertAlign w:val="superscript"/>
        </w:rPr>
      </w:pPr>
      <w:r>
        <w:rPr>
          <w:rFonts w:ascii="Times New Roman" w:hAnsi="Times New Roman" w:cs="Times New Roman"/>
          <w:sz w:val="24"/>
          <w:szCs w:val="24"/>
        </w:rPr>
        <w:t>Jenna E. Boyd, BSc.</w:t>
      </w:r>
      <w:r>
        <w:rPr>
          <w:rFonts w:ascii="Times New Roman" w:hAnsi="Times New Roman" w:cs="Times New Roman"/>
          <w:sz w:val="24"/>
          <w:szCs w:val="24"/>
          <w:vertAlign w:val="superscript"/>
        </w:rPr>
        <w:t>1,2,3</w:t>
      </w:r>
      <w:r>
        <w:rPr>
          <w:rFonts w:ascii="Times New Roman" w:hAnsi="Times New Roman" w:cs="Times New Roman"/>
          <w:sz w:val="24"/>
          <w:szCs w:val="24"/>
        </w:rPr>
        <w:t xml:space="preserve">, Iulia </w:t>
      </w:r>
      <w:proofErr w:type="spellStart"/>
      <w:r>
        <w:rPr>
          <w:rFonts w:ascii="Times New Roman" w:hAnsi="Times New Roman" w:cs="Times New Roman"/>
          <w:sz w:val="24"/>
          <w:szCs w:val="24"/>
        </w:rPr>
        <w:t>Patriciu</w:t>
      </w:r>
      <w:proofErr w:type="spellEnd"/>
      <w:r>
        <w:rPr>
          <w:rFonts w:ascii="Times New Roman" w:hAnsi="Times New Roman" w:cs="Times New Roman"/>
          <w:sz w:val="24"/>
          <w:szCs w:val="24"/>
        </w:rPr>
        <w:t>, MA</w:t>
      </w:r>
      <w:r>
        <w:rPr>
          <w:rFonts w:ascii="Times New Roman" w:hAnsi="Times New Roman" w:cs="Times New Roman"/>
          <w:sz w:val="24"/>
          <w:szCs w:val="24"/>
          <w:vertAlign w:val="superscript"/>
        </w:rPr>
        <w:t>2</w:t>
      </w:r>
      <w:r>
        <w:rPr>
          <w:rFonts w:ascii="Times New Roman" w:hAnsi="Times New Roman" w:cs="Times New Roman"/>
          <w:sz w:val="24"/>
          <w:szCs w:val="24"/>
        </w:rPr>
        <w:t>, Margaret C. McKinnon, PhD., C.Psych</w:t>
      </w:r>
      <w:r>
        <w:rPr>
          <w:rFonts w:ascii="Times New Roman" w:hAnsi="Times New Roman" w:cs="Times New Roman"/>
          <w:sz w:val="24"/>
          <w:szCs w:val="24"/>
          <w:vertAlign w:val="superscript"/>
        </w:rPr>
        <w:t>1,2,3</w:t>
      </w:r>
      <w:r>
        <w:rPr>
          <w:rFonts w:ascii="Times New Roman" w:hAnsi="Times New Roman" w:cs="Times New Roman"/>
          <w:sz w:val="24"/>
          <w:szCs w:val="24"/>
        </w:rPr>
        <w:t>, Michael Kiang, M.D., PhD.</w:t>
      </w:r>
      <w:r>
        <w:rPr>
          <w:rFonts w:ascii="Times New Roman" w:hAnsi="Times New Roman" w:cs="Times New Roman"/>
          <w:sz w:val="24"/>
          <w:szCs w:val="24"/>
          <w:vertAlign w:val="superscript"/>
        </w:rPr>
        <w:t>1,2,4</w:t>
      </w:r>
    </w:p>
    <w:p w14:paraId="674A57BE" w14:textId="7685ACD1" w:rsidR="00AE48ED" w:rsidRDefault="00AE48ED" w:rsidP="0060560D">
      <w:pPr>
        <w:spacing w:after="0" w:line="480" w:lineRule="auto"/>
        <w:rPr>
          <w:rFonts w:ascii="Times New Roman" w:hAnsi="Times New Roman" w:cs="Times New Roman"/>
          <w:sz w:val="24"/>
          <w:szCs w:val="24"/>
        </w:rPr>
      </w:pPr>
    </w:p>
    <w:p w14:paraId="55E138AC" w14:textId="5B87B7A5" w:rsidR="008B3C58" w:rsidRDefault="008B3C58" w:rsidP="0060560D">
      <w:pPr>
        <w:spacing w:after="0" w:line="480" w:lineRule="auto"/>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 xml:space="preserve">Department of Psychiatry and Behavioural Neurosciences, McMaster University, Hamilton, ON, Canada; </w:t>
      </w:r>
      <w:r>
        <w:rPr>
          <w:rFonts w:ascii="Times New Roman" w:hAnsi="Times New Roman" w:cs="Times New Roman"/>
          <w:sz w:val="24"/>
          <w:szCs w:val="24"/>
          <w:vertAlign w:val="superscript"/>
        </w:rPr>
        <w:t>2</w:t>
      </w:r>
      <w:r>
        <w:rPr>
          <w:rFonts w:ascii="Times New Roman" w:hAnsi="Times New Roman" w:cs="Times New Roman"/>
          <w:sz w:val="24"/>
          <w:szCs w:val="24"/>
        </w:rPr>
        <w:t xml:space="preserve">St. Joseph’s Healthcare Hamilton, Hamilton, ON, Canada; </w:t>
      </w:r>
      <w:r>
        <w:rPr>
          <w:rFonts w:ascii="Times New Roman" w:hAnsi="Times New Roman" w:cs="Times New Roman"/>
          <w:sz w:val="24"/>
          <w:szCs w:val="24"/>
          <w:vertAlign w:val="superscript"/>
        </w:rPr>
        <w:t>3</w:t>
      </w:r>
      <w:r>
        <w:rPr>
          <w:rFonts w:ascii="Times New Roman" w:hAnsi="Times New Roman" w:cs="Times New Roman"/>
          <w:sz w:val="24"/>
          <w:szCs w:val="24"/>
        </w:rPr>
        <w:t xml:space="preserve">Homewood Research Institute, Guelph, ON, Canada; </w:t>
      </w:r>
      <w:r>
        <w:rPr>
          <w:rFonts w:ascii="Times New Roman" w:hAnsi="Times New Roman" w:cs="Times New Roman"/>
          <w:sz w:val="24"/>
          <w:szCs w:val="24"/>
          <w:vertAlign w:val="superscript"/>
        </w:rPr>
        <w:t>4</w:t>
      </w:r>
      <w:r>
        <w:rPr>
          <w:rFonts w:ascii="Times New Roman" w:hAnsi="Times New Roman" w:cs="Times New Roman"/>
          <w:sz w:val="24"/>
          <w:szCs w:val="24"/>
        </w:rPr>
        <w:t>Centre for Addiction and Mental Health, Toronto, ON, Canada</w:t>
      </w:r>
    </w:p>
    <w:p w14:paraId="4D7CD92A" w14:textId="77777777" w:rsidR="009D26A2" w:rsidRDefault="009D26A2" w:rsidP="0060560D">
      <w:pPr>
        <w:spacing w:after="0" w:line="480" w:lineRule="auto"/>
        <w:rPr>
          <w:rFonts w:ascii="Times New Roman" w:hAnsi="Times New Roman" w:cs="Times New Roman"/>
          <w:sz w:val="24"/>
          <w:szCs w:val="24"/>
        </w:rPr>
      </w:pPr>
    </w:p>
    <w:p w14:paraId="49A3FB2F" w14:textId="00161B8E" w:rsidR="009D26A2" w:rsidRPr="00E97097" w:rsidRDefault="009D26A2" w:rsidP="0060560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This paper was published in the journal </w:t>
      </w:r>
      <w:r>
        <w:rPr>
          <w:rFonts w:ascii="Times New Roman" w:hAnsi="Times New Roman" w:cs="Times New Roman"/>
          <w:i/>
          <w:sz w:val="24"/>
          <w:szCs w:val="24"/>
        </w:rPr>
        <w:t>Schizophrenia Research</w:t>
      </w:r>
      <w:r w:rsidR="00E97097">
        <w:rPr>
          <w:rFonts w:ascii="Times New Roman" w:hAnsi="Times New Roman" w:cs="Times New Roman"/>
          <w:sz w:val="24"/>
          <w:szCs w:val="24"/>
        </w:rPr>
        <w:t xml:space="preserve"> and has been printed with permission from the publishers, Elsevier B.V.</w:t>
      </w:r>
    </w:p>
    <w:p w14:paraId="690EFC15" w14:textId="478185A0" w:rsidR="009D26A2" w:rsidRPr="009D26A2" w:rsidRDefault="009D26A2" w:rsidP="009D26A2">
      <w:pPr>
        <w:tabs>
          <w:tab w:val="left" w:pos="1134"/>
        </w:tabs>
        <w:spacing w:after="0" w:line="240" w:lineRule="auto"/>
        <w:ind w:left="1134" w:hanging="1134"/>
        <w:rPr>
          <w:rFonts w:ascii="Times New Roman" w:hAnsi="Times New Roman" w:cs="Times New Roman"/>
          <w:sz w:val="24"/>
          <w:szCs w:val="24"/>
        </w:rPr>
      </w:pPr>
      <w:r>
        <w:rPr>
          <w:rFonts w:ascii="Times New Roman" w:hAnsi="Times New Roman" w:cs="Times New Roman"/>
          <w:sz w:val="24"/>
          <w:szCs w:val="24"/>
        </w:rPr>
        <w:t xml:space="preserve">Citation: Boyd, J.E., </w:t>
      </w:r>
      <w:proofErr w:type="spellStart"/>
      <w:r>
        <w:rPr>
          <w:rFonts w:ascii="Times New Roman" w:hAnsi="Times New Roman" w:cs="Times New Roman"/>
          <w:sz w:val="24"/>
          <w:szCs w:val="24"/>
        </w:rPr>
        <w:t>Patriciu</w:t>
      </w:r>
      <w:proofErr w:type="spellEnd"/>
      <w:r>
        <w:rPr>
          <w:rFonts w:ascii="Times New Roman" w:hAnsi="Times New Roman" w:cs="Times New Roman"/>
          <w:sz w:val="24"/>
          <w:szCs w:val="24"/>
        </w:rPr>
        <w:t xml:space="preserve">, I., McKinnon, M.C., &amp; Kiang, M. (2014). </w:t>
      </w:r>
      <w:proofErr w:type="gramStart"/>
      <w:r>
        <w:rPr>
          <w:rFonts w:ascii="Times New Roman" w:hAnsi="Times New Roman" w:cs="Times New Roman"/>
          <w:sz w:val="24"/>
          <w:szCs w:val="24"/>
        </w:rPr>
        <w:t>Test-retest reliability of N400 event-related brain potential measures in a word-pair semantic priming paradigm in patients with schizophrenia.</w:t>
      </w:r>
      <w:proofErr w:type="gramEnd"/>
      <w:r>
        <w:rPr>
          <w:rFonts w:ascii="Times New Roman" w:hAnsi="Times New Roman" w:cs="Times New Roman"/>
          <w:sz w:val="24"/>
          <w:szCs w:val="24"/>
        </w:rPr>
        <w:t xml:space="preserve"> </w:t>
      </w:r>
      <w:r>
        <w:rPr>
          <w:rFonts w:ascii="Times New Roman" w:hAnsi="Times New Roman" w:cs="Times New Roman"/>
          <w:i/>
          <w:sz w:val="24"/>
          <w:szCs w:val="24"/>
        </w:rPr>
        <w:t>Schizophrenia Research</w:t>
      </w:r>
      <w:r>
        <w:rPr>
          <w:rFonts w:ascii="Times New Roman" w:hAnsi="Times New Roman" w:cs="Times New Roman"/>
          <w:sz w:val="24"/>
          <w:szCs w:val="24"/>
        </w:rPr>
        <w:t>, http://dx.doi.org/10.1016/j.schres.2014.06.018</w:t>
      </w:r>
    </w:p>
    <w:p w14:paraId="0FBC6DA1" w14:textId="09708B7E" w:rsidR="009E4EB7" w:rsidRDefault="009E4EB7" w:rsidP="0060560D">
      <w:pPr>
        <w:spacing w:after="0" w:line="480" w:lineRule="auto"/>
        <w:rPr>
          <w:rFonts w:ascii="Times New Roman" w:hAnsi="Times New Roman" w:cs="Times New Roman"/>
          <w:sz w:val="24"/>
          <w:szCs w:val="24"/>
        </w:rPr>
      </w:pPr>
    </w:p>
    <w:p w14:paraId="4EF01381" w14:textId="77777777" w:rsidR="009D26A2" w:rsidRDefault="009D26A2" w:rsidP="0060560D">
      <w:pPr>
        <w:spacing w:after="0" w:line="480" w:lineRule="auto"/>
        <w:rPr>
          <w:rFonts w:ascii="Times New Roman" w:hAnsi="Times New Roman" w:cs="Times New Roman"/>
          <w:sz w:val="24"/>
          <w:szCs w:val="24"/>
        </w:rPr>
      </w:pPr>
    </w:p>
    <w:p w14:paraId="6B292788" w14:textId="77777777" w:rsidR="009D26A2" w:rsidRDefault="009D26A2" w:rsidP="0060560D">
      <w:pPr>
        <w:spacing w:after="0" w:line="480" w:lineRule="auto"/>
        <w:rPr>
          <w:rFonts w:ascii="Times New Roman" w:hAnsi="Times New Roman" w:cs="Times New Roman"/>
          <w:sz w:val="24"/>
          <w:szCs w:val="24"/>
        </w:rPr>
      </w:pPr>
    </w:p>
    <w:p w14:paraId="21BF961E" w14:textId="77777777" w:rsidR="00131A82" w:rsidRDefault="00131A82" w:rsidP="0060560D">
      <w:pPr>
        <w:spacing w:after="0" w:line="480" w:lineRule="auto"/>
        <w:rPr>
          <w:rFonts w:ascii="Times New Roman" w:hAnsi="Times New Roman" w:cs="Times New Roman"/>
          <w:sz w:val="24"/>
          <w:szCs w:val="24"/>
        </w:rPr>
      </w:pPr>
    </w:p>
    <w:p w14:paraId="2373E129" w14:textId="77777777" w:rsidR="00991E7E" w:rsidRDefault="00991E7E" w:rsidP="0060560D">
      <w:pPr>
        <w:spacing w:after="0" w:line="480" w:lineRule="auto"/>
        <w:rPr>
          <w:rFonts w:ascii="Times New Roman" w:hAnsi="Times New Roman" w:cs="Times New Roman"/>
          <w:b/>
          <w:sz w:val="28"/>
          <w:szCs w:val="28"/>
        </w:rPr>
      </w:pPr>
    </w:p>
    <w:p w14:paraId="7E6F55B7" w14:textId="10383662" w:rsidR="009D26A2" w:rsidRPr="007D0CE3" w:rsidRDefault="009D26A2" w:rsidP="0060560D">
      <w:pPr>
        <w:spacing w:after="0" w:line="480" w:lineRule="auto"/>
        <w:rPr>
          <w:rFonts w:ascii="Times New Roman" w:hAnsi="Times New Roman" w:cs="Times New Roman"/>
          <w:sz w:val="28"/>
          <w:szCs w:val="28"/>
        </w:rPr>
      </w:pPr>
      <w:r w:rsidRPr="007D0CE3">
        <w:rPr>
          <w:rFonts w:ascii="Times New Roman" w:hAnsi="Times New Roman" w:cs="Times New Roman"/>
          <w:b/>
          <w:sz w:val="28"/>
          <w:szCs w:val="28"/>
        </w:rPr>
        <w:lastRenderedPageBreak/>
        <w:t>Abstract</w:t>
      </w:r>
    </w:p>
    <w:p w14:paraId="578B0C77" w14:textId="010F3E90" w:rsidR="009D26A2" w:rsidRDefault="009D26A2" w:rsidP="0060560D">
      <w:pPr>
        <w:spacing w:after="0" w:line="480" w:lineRule="auto"/>
        <w:rPr>
          <w:rFonts w:ascii="Times New Roman" w:hAnsi="Times New Roman"/>
          <w:sz w:val="24"/>
          <w:szCs w:val="24"/>
        </w:rPr>
      </w:pPr>
      <w:r w:rsidRPr="009D26A2">
        <w:rPr>
          <w:rFonts w:ascii="Times New Roman" w:hAnsi="Times New Roman"/>
          <w:sz w:val="24"/>
          <w:szCs w:val="24"/>
        </w:rPr>
        <w:t xml:space="preserve">The N400 event-related brain potential (ERP), a negative voltage deflection occurring approximately 400 </w:t>
      </w:r>
      <w:proofErr w:type="spellStart"/>
      <w:r w:rsidRPr="009D26A2">
        <w:rPr>
          <w:rFonts w:ascii="Times New Roman" w:hAnsi="Times New Roman"/>
          <w:sz w:val="24"/>
          <w:szCs w:val="24"/>
        </w:rPr>
        <w:t>ms</w:t>
      </w:r>
      <w:proofErr w:type="spellEnd"/>
      <w:r w:rsidRPr="009D26A2">
        <w:rPr>
          <w:rFonts w:ascii="Times New Roman" w:hAnsi="Times New Roman"/>
          <w:sz w:val="24"/>
          <w:szCs w:val="24"/>
        </w:rPr>
        <w:t xml:space="preserve"> after onset of any meaningful stimulus, is reduced in amplitude when the stimulus is preceded by related context. Previous work has found this N400 semantic priming effect to be decreased in schizophrenia, suggesting impairment in using meaningful context to activate related concepts in semantic memory. Thus, N400 amplitude may be a useful biomarker of abnormal semantic processing and its response to treatment in schizophrenia. To help assess validity of N400 amplitude as a longitudinal measure in schizophrenia, we aimed to evaluate its test-retest reliability. ERPs were recorded in sixteen schizophrenia patients who viewed prime words, each followed at 300- or 750-ms stimulus-onset asynchrony (SOA) by a target that was either a related or unrelated word, or </w:t>
      </w:r>
      <w:proofErr w:type="spellStart"/>
      <w:r w:rsidRPr="009D26A2">
        <w:rPr>
          <w:rFonts w:ascii="Times New Roman" w:hAnsi="Times New Roman"/>
          <w:sz w:val="24"/>
          <w:szCs w:val="24"/>
        </w:rPr>
        <w:t>nonword</w:t>
      </w:r>
      <w:proofErr w:type="spellEnd"/>
      <w:r w:rsidRPr="009D26A2">
        <w:rPr>
          <w:rFonts w:ascii="Times New Roman" w:hAnsi="Times New Roman"/>
          <w:sz w:val="24"/>
          <w:szCs w:val="24"/>
        </w:rPr>
        <w:t xml:space="preserve">. Participants’ task was to indicate whether or not the target was a real word. They were retested on the same procedure one week later. Test-retest reliability was assessed by calculating Pearson’s </w:t>
      </w:r>
      <w:r w:rsidRPr="009D26A2">
        <w:rPr>
          <w:rFonts w:ascii="Times New Roman" w:hAnsi="Times New Roman"/>
          <w:i/>
          <w:sz w:val="24"/>
          <w:szCs w:val="24"/>
        </w:rPr>
        <w:t>r</w:t>
      </w:r>
      <w:r w:rsidRPr="009D26A2">
        <w:rPr>
          <w:rFonts w:ascii="Times New Roman" w:hAnsi="Times New Roman"/>
          <w:sz w:val="24"/>
          <w:szCs w:val="24"/>
        </w:rPr>
        <w:t xml:space="preserve"> and </w:t>
      </w:r>
      <w:proofErr w:type="spellStart"/>
      <w:r w:rsidRPr="009D26A2">
        <w:rPr>
          <w:rFonts w:ascii="Times New Roman" w:hAnsi="Times New Roman"/>
          <w:sz w:val="24"/>
          <w:szCs w:val="24"/>
        </w:rPr>
        <w:t>intraclass</w:t>
      </w:r>
      <w:proofErr w:type="spellEnd"/>
      <w:r w:rsidRPr="009D26A2">
        <w:rPr>
          <w:rFonts w:ascii="Times New Roman" w:hAnsi="Times New Roman"/>
          <w:sz w:val="24"/>
          <w:szCs w:val="24"/>
        </w:rPr>
        <w:t xml:space="preserve"> correlation coefficients (ICCs) across </w:t>
      </w:r>
      <w:proofErr w:type="spellStart"/>
      <w:r w:rsidRPr="009D26A2">
        <w:rPr>
          <w:rFonts w:ascii="Times New Roman" w:hAnsi="Times New Roman"/>
          <w:sz w:val="24"/>
          <w:szCs w:val="24"/>
        </w:rPr>
        <w:t>timepoints</w:t>
      </w:r>
      <w:proofErr w:type="spellEnd"/>
      <w:r w:rsidRPr="009D26A2">
        <w:rPr>
          <w:rFonts w:ascii="Times New Roman" w:hAnsi="Times New Roman"/>
          <w:sz w:val="24"/>
          <w:szCs w:val="24"/>
        </w:rPr>
        <w:t xml:space="preserve"> for N400 amplitudes for related and unrelated targets, at each SOA. Consistent with previous results, no significant differences were found between patients’ N400 amplitudes for related and unrelated targets, at any SOA/</w:t>
      </w:r>
      <w:proofErr w:type="spellStart"/>
      <w:r w:rsidRPr="009D26A2">
        <w:rPr>
          <w:rFonts w:ascii="Times New Roman" w:hAnsi="Times New Roman"/>
          <w:sz w:val="24"/>
          <w:szCs w:val="24"/>
        </w:rPr>
        <w:t>timepoint</w:t>
      </w:r>
      <w:proofErr w:type="spellEnd"/>
      <w:r w:rsidRPr="009D26A2">
        <w:rPr>
          <w:rFonts w:ascii="Times New Roman" w:hAnsi="Times New Roman"/>
          <w:sz w:val="24"/>
          <w:szCs w:val="24"/>
        </w:rPr>
        <w:t xml:space="preserve"> combination. Pearson’s r (range: 0.52-0.64) and ICCs (range: 0.52-0.63) for N400 amplitudes at </w:t>
      </w:r>
      <w:proofErr w:type="spellStart"/>
      <w:r w:rsidRPr="009D26A2">
        <w:rPr>
          <w:rFonts w:ascii="Times New Roman" w:hAnsi="Times New Roman"/>
          <w:sz w:val="24"/>
          <w:szCs w:val="24"/>
        </w:rPr>
        <w:t>Fz</w:t>
      </w:r>
      <w:proofErr w:type="spellEnd"/>
      <w:r w:rsidRPr="009D26A2">
        <w:rPr>
          <w:rFonts w:ascii="Times New Roman" w:hAnsi="Times New Roman"/>
          <w:sz w:val="24"/>
          <w:szCs w:val="24"/>
        </w:rPr>
        <w:t xml:space="preserve"> across </w:t>
      </w:r>
      <w:proofErr w:type="spellStart"/>
      <w:r w:rsidRPr="009D26A2">
        <w:rPr>
          <w:rFonts w:ascii="Times New Roman" w:hAnsi="Times New Roman"/>
          <w:sz w:val="24"/>
          <w:szCs w:val="24"/>
        </w:rPr>
        <w:t>timepoints</w:t>
      </w:r>
      <w:proofErr w:type="spellEnd"/>
      <w:r w:rsidRPr="009D26A2">
        <w:rPr>
          <w:rFonts w:ascii="Times New Roman" w:hAnsi="Times New Roman"/>
          <w:sz w:val="24"/>
          <w:szCs w:val="24"/>
        </w:rPr>
        <w:t xml:space="preserve"> were significant for both target types at each SOA (all </w:t>
      </w:r>
      <w:r w:rsidRPr="009D26A2">
        <w:rPr>
          <w:rFonts w:ascii="Times New Roman" w:hAnsi="Times New Roman"/>
          <w:i/>
          <w:sz w:val="24"/>
          <w:szCs w:val="24"/>
        </w:rPr>
        <w:t>p</w:t>
      </w:r>
      <w:r w:rsidRPr="009D26A2">
        <w:rPr>
          <w:rFonts w:ascii="Times New Roman" w:hAnsi="Times New Roman"/>
          <w:sz w:val="24"/>
          <w:szCs w:val="24"/>
        </w:rPr>
        <w:t xml:space="preserve"> &lt; .04). The results suggest potential utility of N400 amplitude as a longitudinal neurophysiological biomarker of semantic processing abnormalities in schizophrenia.</w:t>
      </w:r>
    </w:p>
    <w:p w14:paraId="51737734" w14:textId="77777777" w:rsidR="009D26A2" w:rsidRDefault="009D26A2" w:rsidP="0060560D">
      <w:pPr>
        <w:spacing w:after="0" w:line="480" w:lineRule="auto"/>
        <w:rPr>
          <w:rFonts w:ascii="Times New Roman" w:hAnsi="Times New Roman"/>
          <w:sz w:val="24"/>
          <w:szCs w:val="24"/>
        </w:rPr>
      </w:pPr>
    </w:p>
    <w:p w14:paraId="55B0E13A" w14:textId="38C60D25" w:rsidR="009D26A2" w:rsidRDefault="009D26A2" w:rsidP="0060560D">
      <w:pPr>
        <w:spacing w:after="0" w:line="480" w:lineRule="auto"/>
        <w:rPr>
          <w:rFonts w:ascii="Times New Roman" w:hAnsi="Times New Roman"/>
          <w:sz w:val="24"/>
          <w:szCs w:val="24"/>
        </w:rPr>
      </w:pPr>
      <w:r>
        <w:rPr>
          <w:rFonts w:ascii="Times New Roman" w:hAnsi="Times New Roman"/>
          <w:b/>
          <w:sz w:val="24"/>
          <w:szCs w:val="24"/>
        </w:rPr>
        <w:lastRenderedPageBreak/>
        <w:t>Keywords:</w:t>
      </w:r>
      <w:r>
        <w:rPr>
          <w:rFonts w:ascii="Times New Roman" w:hAnsi="Times New Roman"/>
          <w:sz w:val="24"/>
          <w:szCs w:val="24"/>
        </w:rPr>
        <w:t xml:space="preserve"> Schizophrenia, Cognition, Semantics, Neurophysiology, Event-related potentials, Test-retest reliability</w:t>
      </w:r>
    </w:p>
    <w:p w14:paraId="36F136DA" w14:textId="77777777" w:rsidR="00131A82" w:rsidRDefault="00131A82" w:rsidP="00937DA7">
      <w:pPr>
        <w:widowControl w:val="0"/>
        <w:autoSpaceDE w:val="0"/>
        <w:autoSpaceDN w:val="0"/>
        <w:adjustRightInd w:val="0"/>
        <w:spacing w:after="0" w:line="480" w:lineRule="auto"/>
        <w:rPr>
          <w:rFonts w:ascii="Times New Roman" w:hAnsi="Times New Roman" w:cs="Times New Roman"/>
          <w:b/>
          <w:sz w:val="28"/>
          <w:szCs w:val="28"/>
        </w:rPr>
      </w:pPr>
    </w:p>
    <w:p w14:paraId="76DDB2D2" w14:textId="77777777" w:rsidR="00131A82" w:rsidRDefault="00131A82" w:rsidP="00937DA7">
      <w:pPr>
        <w:widowControl w:val="0"/>
        <w:autoSpaceDE w:val="0"/>
        <w:autoSpaceDN w:val="0"/>
        <w:adjustRightInd w:val="0"/>
        <w:spacing w:after="0" w:line="480" w:lineRule="auto"/>
        <w:rPr>
          <w:rFonts w:ascii="Times New Roman" w:hAnsi="Times New Roman" w:cs="Times New Roman"/>
          <w:b/>
          <w:sz w:val="28"/>
          <w:szCs w:val="28"/>
        </w:rPr>
      </w:pPr>
    </w:p>
    <w:p w14:paraId="32221C0C" w14:textId="77777777" w:rsidR="00131A82" w:rsidRDefault="00131A82" w:rsidP="00937DA7">
      <w:pPr>
        <w:widowControl w:val="0"/>
        <w:autoSpaceDE w:val="0"/>
        <w:autoSpaceDN w:val="0"/>
        <w:adjustRightInd w:val="0"/>
        <w:spacing w:after="0" w:line="480" w:lineRule="auto"/>
        <w:rPr>
          <w:rFonts w:ascii="Times New Roman" w:hAnsi="Times New Roman" w:cs="Times New Roman"/>
          <w:b/>
          <w:sz w:val="28"/>
          <w:szCs w:val="28"/>
        </w:rPr>
      </w:pPr>
    </w:p>
    <w:p w14:paraId="619AD8A4" w14:textId="77777777" w:rsidR="00131A82" w:rsidRDefault="00131A82" w:rsidP="00937DA7">
      <w:pPr>
        <w:widowControl w:val="0"/>
        <w:autoSpaceDE w:val="0"/>
        <w:autoSpaceDN w:val="0"/>
        <w:adjustRightInd w:val="0"/>
        <w:spacing w:after="0" w:line="480" w:lineRule="auto"/>
        <w:rPr>
          <w:rFonts w:ascii="Times New Roman" w:hAnsi="Times New Roman" w:cs="Times New Roman"/>
          <w:b/>
          <w:sz w:val="28"/>
          <w:szCs w:val="28"/>
        </w:rPr>
      </w:pPr>
    </w:p>
    <w:p w14:paraId="0C75F515" w14:textId="77777777" w:rsidR="00131A82" w:rsidRDefault="00131A82" w:rsidP="00937DA7">
      <w:pPr>
        <w:widowControl w:val="0"/>
        <w:autoSpaceDE w:val="0"/>
        <w:autoSpaceDN w:val="0"/>
        <w:adjustRightInd w:val="0"/>
        <w:spacing w:after="0" w:line="480" w:lineRule="auto"/>
        <w:rPr>
          <w:rFonts w:ascii="Times New Roman" w:hAnsi="Times New Roman" w:cs="Times New Roman"/>
          <w:b/>
          <w:sz w:val="28"/>
          <w:szCs w:val="28"/>
        </w:rPr>
      </w:pPr>
    </w:p>
    <w:p w14:paraId="2447D084" w14:textId="77777777" w:rsidR="00131A82" w:rsidRDefault="00131A82" w:rsidP="00937DA7">
      <w:pPr>
        <w:widowControl w:val="0"/>
        <w:autoSpaceDE w:val="0"/>
        <w:autoSpaceDN w:val="0"/>
        <w:adjustRightInd w:val="0"/>
        <w:spacing w:after="0" w:line="480" w:lineRule="auto"/>
        <w:rPr>
          <w:rFonts w:ascii="Times New Roman" w:hAnsi="Times New Roman" w:cs="Times New Roman"/>
          <w:b/>
          <w:sz w:val="28"/>
          <w:szCs w:val="28"/>
        </w:rPr>
      </w:pPr>
    </w:p>
    <w:p w14:paraId="72172008" w14:textId="77777777" w:rsidR="00131A82" w:rsidRDefault="00131A82" w:rsidP="00937DA7">
      <w:pPr>
        <w:widowControl w:val="0"/>
        <w:autoSpaceDE w:val="0"/>
        <w:autoSpaceDN w:val="0"/>
        <w:adjustRightInd w:val="0"/>
        <w:spacing w:after="0" w:line="480" w:lineRule="auto"/>
        <w:rPr>
          <w:rFonts w:ascii="Times New Roman" w:hAnsi="Times New Roman" w:cs="Times New Roman"/>
          <w:b/>
          <w:sz w:val="28"/>
          <w:szCs w:val="28"/>
        </w:rPr>
      </w:pPr>
    </w:p>
    <w:p w14:paraId="7C34C911" w14:textId="77777777" w:rsidR="00131A82" w:rsidRDefault="00131A82" w:rsidP="00937DA7">
      <w:pPr>
        <w:widowControl w:val="0"/>
        <w:autoSpaceDE w:val="0"/>
        <w:autoSpaceDN w:val="0"/>
        <w:adjustRightInd w:val="0"/>
        <w:spacing w:after="0" w:line="480" w:lineRule="auto"/>
        <w:rPr>
          <w:rFonts w:ascii="Times New Roman" w:hAnsi="Times New Roman" w:cs="Times New Roman"/>
          <w:b/>
          <w:sz w:val="28"/>
          <w:szCs w:val="28"/>
        </w:rPr>
      </w:pPr>
    </w:p>
    <w:p w14:paraId="10127C40" w14:textId="77777777" w:rsidR="00131A82" w:rsidRDefault="00131A82" w:rsidP="00937DA7">
      <w:pPr>
        <w:widowControl w:val="0"/>
        <w:autoSpaceDE w:val="0"/>
        <w:autoSpaceDN w:val="0"/>
        <w:adjustRightInd w:val="0"/>
        <w:spacing w:after="0" w:line="480" w:lineRule="auto"/>
        <w:rPr>
          <w:rFonts w:ascii="Times New Roman" w:hAnsi="Times New Roman" w:cs="Times New Roman"/>
          <w:b/>
          <w:sz w:val="28"/>
          <w:szCs w:val="28"/>
        </w:rPr>
      </w:pPr>
    </w:p>
    <w:p w14:paraId="30356C75" w14:textId="77777777" w:rsidR="00131A82" w:rsidRDefault="00131A82" w:rsidP="00937DA7">
      <w:pPr>
        <w:widowControl w:val="0"/>
        <w:autoSpaceDE w:val="0"/>
        <w:autoSpaceDN w:val="0"/>
        <w:adjustRightInd w:val="0"/>
        <w:spacing w:after="0" w:line="480" w:lineRule="auto"/>
        <w:rPr>
          <w:rFonts w:ascii="Times New Roman" w:hAnsi="Times New Roman" w:cs="Times New Roman"/>
          <w:b/>
          <w:sz w:val="28"/>
          <w:szCs w:val="28"/>
        </w:rPr>
      </w:pPr>
    </w:p>
    <w:p w14:paraId="0C8E89BE" w14:textId="77777777" w:rsidR="00131A82" w:rsidRDefault="00131A82" w:rsidP="00937DA7">
      <w:pPr>
        <w:widowControl w:val="0"/>
        <w:autoSpaceDE w:val="0"/>
        <w:autoSpaceDN w:val="0"/>
        <w:adjustRightInd w:val="0"/>
        <w:spacing w:after="0" w:line="480" w:lineRule="auto"/>
        <w:rPr>
          <w:rFonts w:ascii="Times New Roman" w:hAnsi="Times New Roman" w:cs="Times New Roman"/>
          <w:b/>
          <w:sz w:val="28"/>
          <w:szCs w:val="28"/>
        </w:rPr>
      </w:pPr>
    </w:p>
    <w:p w14:paraId="5346EB34" w14:textId="77777777" w:rsidR="00131A82" w:rsidRDefault="00131A82" w:rsidP="00937DA7">
      <w:pPr>
        <w:widowControl w:val="0"/>
        <w:autoSpaceDE w:val="0"/>
        <w:autoSpaceDN w:val="0"/>
        <w:adjustRightInd w:val="0"/>
        <w:spacing w:after="0" w:line="480" w:lineRule="auto"/>
        <w:rPr>
          <w:rFonts w:ascii="Times New Roman" w:hAnsi="Times New Roman" w:cs="Times New Roman"/>
          <w:b/>
          <w:sz w:val="28"/>
          <w:szCs w:val="28"/>
        </w:rPr>
      </w:pPr>
    </w:p>
    <w:p w14:paraId="62BA1809" w14:textId="77777777" w:rsidR="00131A82" w:rsidRDefault="00131A82" w:rsidP="00937DA7">
      <w:pPr>
        <w:widowControl w:val="0"/>
        <w:autoSpaceDE w:val="0"/>
        <w:autoSpaceDN w:val="0"/>
        <w:adjustRightInd w:val="0"/>
        <w:spacing w:after="0" w:line="480" w:lineRule="auto"/>
        <w:rPr>
          <w:rFonts w:ascii="Times New Roman" w:hAnsi="Times New Roman" w:cs="Times New Roman"/>
          <w:b/>
          <w:sz w:val="28"/>
          <w:szCs w:val="28"/>
        </w:rPr>
      </w:pPr>
    </w:p>
    <w:p w14:paraId="1838EB90" w14:textId="77777777" w:rsidR="00131A82" w:rsidRDefault="00131A82" w:rsidP="00937DA7">
      <w:pPr>
        <w:widowControl w:val="0"/>
        <w:autoSpaceDE w:val="0"/>
        <w:autoSpaceDN w:val="0"/>
        <w:adjustRightInd w:val="0"/>
        <w:spacing w:after="0" w:line="480" w:lineRule="auto"/>
        <w:rPr>
          <w:rFonts w:ascii="Times New Roman" w:hAnsi="Times New Roman" w:cs="Times New Roman"/>
          <w:b/>
          <w:sz w:val="28"/>
          <w:szCs w:val="28"/>
        </w:rPr>
      </w:pPr>
    </w:p>
    <w:p w14:paraId="5AB1A211" w14:textId="77777777" w:rsidR="00131A82" w:rsidRDefault="00131A82" w:rsidP="00937DA7">
      <w:pPr>
        <w:widowControl w:val="0"/>
        <w:autoSpaceDE w:val="0"/>
        <w:autoSpaceDN w:val="0"/>
        <w:adjustRightInd w:val="0"/>
        <w:spacing w:after="0" w:line="480" w:lineRule="auto"/>
        <w:rPr>
          <w:rFonts w:ascii="Times New Roman" w:hAnsi="Times New Roman" w:cs="Times New Roman"/>
          <w:b/>
          <w:sz w:val="28"/>
          <w:szCs w:val="28"/>
        </w:rPr>
      </w:pPr>
    </w:p>
    <w:p w14:paraId="6BA34D33" w14:textId="77777777" w:rsidR="00131A82" w:rsidRDefault="00131A82" w:rsidP="00937DA7">
      <w:pPr>
        <w:widowControl w:val="0"/>
        <w:autoSpaceDE w:val="0"/>
        <w:autoSpaceDN w:val="0"/>
        <w:adjustRightInd w:val="0"/>
        <w:spacing w:after="0" w:line="480" w:lineRule="auto"/>
        <w:rPr>
          <w:rFonts w:ascii="Times New Roman" w:hAnsi="Times New Roman" w:cs="Times New Roman"/>
          <w:b/>
          <w:sz w:val="28"/>
          <w:szCs w:val="28"/>
        </w:rPr>
      </w:pPr>
    </w:p>
    <w:p w14:paraId="3223BF71" w14:textId="77777777" w:rsidR="00131A82" w:rsidRDefault="00131A82" w:rsidP="00937DA7">
      <w:pPr>
        <w:widowControl w:val="0"/>
        <w:autoSpaceDE w:val="0"/>
        <w:autoSpaceDN w:val="0"/>
        <w:adjustRightInd w:val="0"/>
        <w:spacing w:after="0" w:line="480" w:lineRule="auto"/>
        <w:rPr>
          <w:rFonts w:ascii="Times New Roman" w:hAnsi="Times New Roman" w:cs="Times New Roman"/>
          <w:b/>
          <w:sz w:val="28"/>
          <w:szCs w:val="28"/>
        </w:rPr>
      </w:pPr>
    </w:p>
    <w:p w14:paraId="780DADCA" w14:textId="77777777" w:rsidR="00A0428D" w:rsidRPr="007D0CE3" w:rsidRDefault="00A0428D" w:rsidP="00937DA7">
      <w:pPr>
        <w:widowControl w:val="0"/>
        <w:autoSpaceDE w:val="0"/>
        <w:autoSpaceDN w:val="0"/>
        <w:adjustRightInd w:val="0"/>
        <w:spacing w:after="0" w:line="480" w:lineRule="auto"/>
        <w:rPr>
          <w:rFonts w:ascii="Times New Roman" w:hAnsi="Times New Roman" w:cs="Times New Roman"/>
          <w:b/>
          <w:sz w:val="28"/>
          <w:szCs w:val="28"/>
        </w:rPr>
      </w:pPr>
      <w:r w:rsidRPr="007D0CE3">
        <w:rPr>
          <w:rFonts w:ascii="Times New Roman" w:hAnsi="Times New Roman" w:cs="Times New Roman"/>
          <w:b/>
          <w:sz w:val="28"/>
          <w:szCs w:val="28"/>
        </w:rPr>
        <w:lastRenderedPageBreak/>
        <w:t>Introduction</w:t>
      </w:r>
    </w:p>
    <w:p w14:paraId="6EDEDECB" w14:textId="00AF7417" w:rsidR="00A0428D" w:rsidRPr="00A0428D" w:rsidRDefault="00940CD7" w:rsidP="00937DA7">
      <w:pPr>
        <w:widowControl w:val="0"/>
        <w:autoSpaceDE w:val="0"/>
        <w:autoSpaceDN w:val="0"/>
        <w:adjustRightInd w:val="0"/>
        <w:spacing w:after="0" w:line="480" w:lineRule="auto"/>
        <w:ind w:firstLine="720"/>
        <w:rPr>
          <w:rFonts w:ascii="Times New Roman" w:hAnsi="Times New Roman" w:cs="Times New Roman"/>
          <w:b/>
          <w:sz w:val="24"/>
          <w:szCs w:val="24"/>
        </w:rPr>
      </w:pPr>
      <w:r>
        <w:rPr>
          <w:rFonts w:ascii="Times New Roman" w:hAnsi="Times New Roman" w:cs="Times New Roman"/>
          <w:sz w:val="24"/>
          <w:szCs w:val="24"/>
        </w:rPr>
        <w:t>Meaningful stimuli</w:t>
      </w:r>
      <w:r w:rsidR="00B27AA8">
        <w:rPr>
          <w:rFonts w:ascii="Times New Roman" w:hAnsi="Times New Roman" w:cs="Times New Roman"/>
          <w:sz w:val="24"/>
          <w:szCs w:val="24"/>
        </w:rPr>
        <w:t xml:space="preserve"> -</w:t>
      </w:r>
      <w:r w:rsidR="00A0428D" w:rsidRPr="00A0428D">
        <w:rPr>
          <w:rFonts w:ascii="Times New Roman" w:hAnsi="Times New Roman" w:cs="Times New Roman"/>
          <w:sz w:val="24"/>
          <w:szCs w:val="24"/>
        </w:rPr>
        <w:t xml:space="preserve"> such as words, pictures, or envir</w:t>
      </w:r>
      <w:r w:rsidR="00B27AA8">
        <w:rPr>
          <w:rFonts w:ascii="Times New Roman" w:hAnsi="Times New Roman" w:cs="Times New Roman"/>
          <w:sz w:val="24"/>
          <w:szCs w:val="24"/>
        </w:rPr>
        <w:t>onmental sounds -</w:t>
      </w:r>
      <w:r w:rsidR="00A0428D" w:rsidRPr="00A0428D">
        <w:rPr>
          <w:rFonts w:ascii="Times New Roman" w:hAnsi="Times New Roman" w:cs="Times New Roman"/>
          <w:sz w:val="24"/>
          <w:szCs w:val="24"/>
        </w:rPr>
        <w:t xml:space="preserve"> facilitate or prime the processing of related stimuli. For example, after seeing the word SHIP, people are faster to recognize the related word BOAT than the unrelated word BIRD. These semantic priming effects can be understood within a network model of long-term semantic memory, our store of knowledge about the world. In this type of model, meaningful concepts are represented as nodes in a neural network, with connections between nodes of related concepts (Collins and Loftus, 1975). When a particular node (in the example above, our mental concept of a ship) is activated (i.e., by reading the word SHIP), this activation is thought to spread to related concepts, thereby facilitating processing of their corresponding stimuli.</w:t>
      </w:r>
    </w:p>
    <w:p w14:paraId="20269DCB" w14:textId="44ABF887" w:rsidR="00A0428D" w:rsidRPr="00A0428D" w:rsidRDefault="00A0428D" w:rsidP="00937DA7">
      <w:pPr>
        <w:widowControl w:val="0"/>
        <w:autoSpaceDE w:val="0"/>
        <w:autoSpaceDN w:val="0"/>
        <w:adjustRightInd w:val="0"/>
        <w:spacing w:after="0" w:line="480" w:lineRule="auto"/>
        <w:ind w:firstLine="720"/>
        <w:rPr>
          <w:rFonts w:ascii="Times New Roman" w:hAnsi="Times New Roman" w:cs="Times New Roman"/>
          <w:sz w:val="24"/>
          <w:szCs w:val="24"/>
        </w:rPr>
      </w:pPr>
      <w:r w:rsidRPr="00A0428D">
        <w:rPr>
          <w:rFonts w:ascii="Times New Roman" w:hAnsi="Times New Roman" w:cs="Times New Roman"/>
          <w:sz w:val="24"/>
          <w:szCs w:val="24"/>
        </w:rPr>
        <w:t xml:space="preserve">A neurophysiological index of semantic priming is the N400 scalp-recorded event-related brain potential (ERP). The N400 is a negative-going ERP waveform component peaking between 300 and 500 </w:t>
      </w:r>
      <w:proofErr w:type="spellStart"/>
      <w:r w:rsidRPr="00A0428D">
        <w:rPr>
          <w:rFonts w:ascii="Times New Roman" w:hAnsi="Times New Roman" w:cs="Times New Roman"/>
          <w:sz w:val="24"/>
          <w:szCs w:val="24"/>
        </w:rPr>
        <w:t>ms</w:t>
      </w:r>
      <w:proofErr w:type="spellEnd"/>
      <w:r w:rsidRPr="00A0428D">
        <w:rPr>
          <w:rFonts w:ascii="Times New Roman" w:hAnsi="Times New Roman" w:cs="Times New Roman"/>
          <w:sz w:val="24"/>
          <w:szCs w:val="24"/>
        </w:rPr>
        <w:t xml:space="preserve"> following the onset of any meaningful stimulus (</w:t>
      </w:r>
      <w:proofErr w:type="spellStart"/>
      <w:r w:rsidRPr="00A0428D">
        <w:rPr>
          <w:rFonts w:ascii="Times New Roman" w:hAnsi="Times New Roman" w:cs="Times New Roman"/>
          <w:sz w:val="24"/>
          <w:szCs w:val="24"/>
        </w:rPr>
        <w:t>Kutas</w:t>
      </w:r>
      <w:proofErr w:type="spellEnd"/>
      <w:r w:rsidRPr="00A0428D">
        <w:rPr>
          <w:rFonts w:ascii="Times New Roman" w:hAnsi="Times New Roman" w:cs="Times New Roman"/>
          <w:sz w:val="24"/>
          <w:szCs w:val="24"/>
        </w:rPr>
        <w:t xml:space="preserve"> and </w:t>
      </w:r>
      <w:proofErr w:type="spellStart"/>
      <w:r w:rsidRPr="00A0428D">
        <w:rPr>
          <w:rFonts w:ascii="Times New Roman" w:hAnsi="Times New Roman" w:cs="Times New Roman"/>
          <w:sz w:val="24"/>
          <w:szCs w:val="24"/>
        </w:rPr>
        <w:t>Federmeier</w:t>
      </w:r>
      <w:proofErr w:type="spellEnd"/>
      <w:r w:rsidRPr="00A0428D">
        <w:rPr>
          <w:rFonts w:ascii="Times New Roman" w:hAnsi="Times New Roman" w:cs="Times New Roman"/>
          <w:sz w:val="24"/>
          <w:szCs w:val="24"/>
        </w:rPr>
        <w:t>, 2011). Its amplitude is reduced (less negative) when the eliciting stimulus is more related to preceding stimuli (</w:t>
      </w:r>
      <w:proofErr w:type="spellStart"/>
      <w:r w:rsidRPr="00A0428D">
        <w:rPr>
          <w:rFonts w:ascii="Times New Roman" w:hAnsi="Times New Roman" w:cs="Times New Roman"/>
          <w:sz w:val="24"/>
          <w:szCs w:val="24"/>
        </w:rPr>
        <w:t>Kutas</w:t>
      </w:r>
      <w:proofErr w:type="spellEnd"/>
      <w:r w:rsidRPr="00A0428D">
        <w:rPr>
          <w:rFonts w:ascii="Times New Roman" w:hAnsi="Times New Roman" w:cs="Times New Roman"/>
          <w:sz w:val="24"/>
          <w:szCs w:val="24"/>
        </w:rPr>
        <w:t xml:space="preserve"> and </w:t>
      </w:r>
      <w:proofErr w:type="spellStart"/>
      <w:r w:rsidRPr="00A0428D">
        <w:rPr>
          <w:rFonts w:ascii="Times New Roman" w:hAnsi="Times New Roman" w:cs="Times New Roman"/>
          <w:sz w:val="24"/>
          <w:szCs w:val="24"/>
        </w:rPr>
        <w:t>Hillyard</w:t>
      </w:r>
      <w:proofErr w:type="spellEnd"/>
      <w:r w:rsidRPr="00A0428D">
        <w:rPr>
          <w:rFonts w:ascii="Times New Roman" w:hAnsi="Times New Roman" w:cs="Times New Roman"/>
          <w:sz w:val="24"/>
          <w:szCs w:val="24"/>
        </w:rPr>
        <w:t xml:space="preserve"> 1980, 1989; </w:t>
      </w:r>
      <w:proofErr w:type="spellStart"/>
      <w:r w:rsidRPr="00A0428D">
        <w:rPr>
          <w:rFonts w:ascii="Times New Roman" w:hAnsi="Times New Roman" w:cs="Times New Roman"/>
          <w:sz w:val="24"/>
          <w:szCs w:val="24"/>
        </w:rPr>
        <w:t>Chwilla</w:t>
      </w:r>
      <w:proofErr w:type="spellEnd"/>
      <w:r w:rsidRPr="00A0428D">
        <w:rPr>
          <w:rFonts w:ascii="Times New Roman" w:hAnsi="Times New Roman" w:cs="Times New Roman"/>
          <w:sz w:val="24"/>
          <w:szCs w:val="24"/>
        </w:rPr>
        <w:t xml:space="preserve"> et al., 1995). Within a network model of semantic memory, these N400 semantic priming effects (N400 amplitude difference between unrelated and related targets) reflect greater activation of concepts that are more related to preceding context. Thus, N400 semantic priming effects have been used as a neurophysiological probe of abnormal semantic activation in clinical populations (r</w:t>
      </w:r>
      <w:r>
        <w:rPr>
          <w:rFonts w:ascii="Times New Roman" w:hAnsi="Times New Roman" w:cs="Times New Roman"/>
          <w:sz w:val="24"/>
          <w:szCs w:val="24"/>
        </w:rPr>
        <w:t>eviewed by Duncan et al., 2009).</w:t>
      </w:r>
    </w:p>
    <w:p w14:paraId="0480283A" w14:textId="3B72941E" w:rsidR="00A0428D" w:rsidRPr="00A0428D" w:rsidRDefault="00A0428D" w:rsidP="00937DA7">
      <w:pPr>
        <w:widowControl w:val="0"/>
        <w:autoSpaceDE w:val="0"/>
        <w:autoSpaceDN w:val="0"/>
        <w:adjustRightInd w:val="0"/>
        <w:spacing w:after="0" w:line="480" w:lineRule="auto"/>
        <w:ind w:firstLine="720"/>
        <w:rPr>
          <w:rFonts w:ascii="Times New Roman" w:hAnsi="Times New Roman" w:cs="Times New Roman"/>
          <w:sz w:val="24"/>
          <w:szCs w:val="24"/>
        </w:rPr>
      </w:pPr>
      <w:r w:rsidRPr="00A0428D">
        <w:rPr>
          <w:rFonts w:ascii="Times New Roman" w:hAnsi="Times New Roman" w:cs="Times New Roman"/>
          <w:sz w:val="24"/>
          <w:szCs w:val="24"/>
        </w:rPr>
        <w:t xml:space="preserve">In patients with schizophrenia, a large number of studies have provided evidence </w:t>
      </w:r>
      <w:r w:rsidRPr="00A0428D">
        <w:rPr>
          <w:rFonts w:ascii="Times New Roman" w:hAnsi="Times New Roman" w:cs="Times New Roman"/>
          <w:sz w:val="24"/>
          <w:szCs w:val="24"/>
        </w:rPr>
        <w:lastRenderedPageBreak/>
        <w:t>of larger than normal N400s in response to target stimuli that are related to preceding context, and/or smaller than normal N400 semantic priming effects (</w:t>
      </w:r>
      <w:proofErr w:type="spellStart"/>
      <w:r w:rsidRPr="00A0428D">
        <w:rPr>
          <w:rFonts w:ascii="Times New Roman" w:hAnsi="Times New Roman" w:cs="Times New Roman"/>
          <w:sz w:val="24"/>
          <w:szCs w:val="24"/>
        </w:rPr>
        <w:t>Bobes</w:t>
      </w:r>
      <w:proofErr w:type="spellEnd"/>
      <w:r w:rsidRPr="00A0428D">
        <w:rPr>
          <w:rFonts w:ascii="Times New Roman" w:hAnsi="Times New Roman" w:cs="Times New Roman"/>
          <w:sz w:val="24"/>
          <w:szCs w:val="24"/>
        </w:rPr>
        <w:t xml:space="preserve"> et al., 1996; </w:t>
      </w:r>
      <w:proofErr w:type="spellStart"/>
      <w:r w:rsidRPr="00A0428D">
        <w:rPr>
          <w:rFonts w:ascii="Times New Roman" w:hAnsi="Times New Roman" w:cs="Times New Roman"/>
          <w:sz w:val="24"/>
          <w:szCs w:val="24"/>
        </w:rPr>
        <w:t>Strandburg</w:t>
      </w:r>
      <w:proofErr w:type="spellEnd"/>
      <w:r w:rsidRPr="00A0428D">
        <w:rPr>
          <w:rFonts w:ascii="Times New Roman" w:hAnsi="Times New Roman" w:cs="Times New Roman"/>
          <w:sz w:val="24"/>
          <w:szCs w:val="24"/>
        </w:rPr>
        <w:t xml:space="preserve"> et al., 1997; </w:t>
      </w:r>
      <w:proofErr w:type="spellStart"/>
      <w:r w:rsidRPr="00A0428D">
        <w:rPr>
          <w:rFonts w:ascii="Times New Roman" w:hAnsi="Times New Roman" w:cs="Times New Roman"/>
          <w:sz w:val="24"/>
          <w:szCs w:val="24"/>
        </w:rPr>
        <w:t>Ohta</w:t>
      </w:r>
      <w:proofErr w:type="spellEnd"/>
      <w:r w:rsidRPr="00A0428D">
        <w:rPr>
          <w:rFonts w:ascii="Times New Roman" w:hAnsi="Times New Roman" w:cs="Times New Roman"/>
          <w:sz w:val="24"/>
          <w:szCs w:val="24"/>
        </w:rPr>
        <w:t xml:space="preserve"> et al., 1999; </w:t>
      </w:r>
      <w:proofErr w:type="spellStart"/>
      <w:r w:rsidRPr="00A0428D">
        <w:rPr>
          <w:rFonts w:ascii="Times New Roman" w:hAnsi="Times New Roman" w:cs="Times New Roman"/>
          <w:sz w:val="24"/>
          <w:szCs w:val="24"/>
        </w:rPr>
        <w:t>Condray</w:t>
      </w:r>
      <w:proofErr w:type="spellEnd"/>
      <w:r w:rsidRPr="00A0428D">
        <w:rPr>
          <w:rFonts w:ascii="Times New Roman" w:hAnsi="Times New Roman" w:cs="Times New Roman"/>
          <w:sz w:val="24"/>
          <w:szCs w:val="24"/>
        </w:rPr>
        <w:t xml:space="preserve"> et al., 2003; </w:t>
      </w:r>
      <w:proofErr w:type="spellStart"/>
      <w:r w:rsidRPr="00A0428D">
        <w:rPr>
          <w:rFonts w:ascii="Times New Roman" w:hAnsi="Times New Roman" w:cs="Times New Roman"/>
          <w:sz w:val="24"/>
          <w:szCs w:val="24"/>
        </w:rPr>
        <w:t>Kostova</w:t>
      </w:r>
      <w:proofErr w:type="spellEnd"/>
      <w:r w:rsidRPr="00A0428D">
        <w:rPr>
          <w:rFonts w:ascii="Times New Roman" w:hAnsi="Times New Roman" w:cs="Times New Roman"/>
          <w:sz w:val="24"/>
          <w:szCs w:val="24"/>
        </w:rPr>
        <w:t xml:space="preserve"> et al., 2003; </w:t>
      </w:r>
      <w:proofErr w:type="spellStart"/>
      <w:r w:rsidRPr="00A0428D">
        <w:rPr>
          <w:rFonts w:ascii="Times New Roman" w:hAnsi="Times New Roman" w:cs="Times New Roman"/>
          <w:sz w:val="24"/>
          <w:szCs w:val="24"/>
        </w:rPr>
        <w:t>Iakimova</w:t>
      </w:r>
      <w:proofErr w:type="spellEnd"/>
      <w:r w:rsidRPr="00A0428D">
        <w:rPr>
          <w:rFonts w:ascii="Times New Roman" w:hAnsi="Times New Roman" w:cs="Times New Roman"/>
          <w:sz w:val="24"/>
          <w:szCs w:val="24"/>
        </w:rPr>
        <w:t xml:space="preserve"> et al., 2005; </w:t>
      </w:r>
      <w:proofErr w:type="spellStart"/>
      <w:r w:rsidRPr="00A0428D">
        <w:rPr>
          <w:rFonts w:ascii="Times New Roman" w:hAnsi="Times New Roman" w:cs="Times New Roman"/>
          <w:sz w:val="24"/>
          <w:szCs w:val="24"/>
        </w:rPr>
        <w:t>Kostova</w:t>
      </w:r>
      <w:proofErr w:type="spellEnd"/>
      <w:r w:rsidRPr="00A0428D">
        <w:rPr>
          <w:rFonts w:ascii="Times New Roman" w:hAnsi="Times New Roman" w:cs="Times New Roman"/>
          <w:sz w:val="24"/>
          <w:szCs w:val="24"/>
        </w:rPr>
        <w:t xml:space="preserve"> et al., 2005; </w:t>
      </w:r>
      <w:proofErr w:type="spellStart"/>
      <w:r w:rsidRPr="00A0428D">
        <w:rPr>
          <w:rFonts w:ascii="Times New Roman" w:hAnsi="Times New Roman" w:cs="Times New Roman"/>
          <w:sz w:val="24"/>
          <w:szCs w:val="24"/>
        </w:rPr>
        <w:t>Ditman</w:t>
      </w:r>
      <w:proofErr w:type="spellEnd"/>
      <w:r w:rsidRPr="00A0428D">
        <w:rPr>
          <w:rFonts w:ascii="Times New Roman" w:hAnsi="Times New Roman" w:cs="Times New Roman"/>
          <w:sz w:val="24"/>
          <w:szCs w:val="24"/>
        </w:rPr>
        <w:t xml:space="preserve"> &amp; </w:t>
      </w:r>
      <w:proofErr w:type="spellStart"/>
      <w:r w:rsidRPr="00A0428D">
        <w:rPr>
          <w:rFonts w:ascii="Times New Roman" w:hAnsi="Times New Roman" w:cs="Times New Roman"/>
          <w:sz w:val="24"/>
          <w:szCs w:val="24"/>
        </w:rPr>
        <w:t>Kuperberg</w:t>
      </w:r>
      <w:proofErr w:type="spellEnd"/>
      <w:r w:rsidRPr="00A0428D">
        <w:rPr>
          <w:rFonts w:ascii="Times New Roman" w:hAnsi="Times New Roman" w:cs="Times New Roman"/>
          <w:sz w:val="24"/>
          <w:szCs w:val="24"/>
        </w:rPr>
        <w:t xml:space="preserve">, 2007; Kiang et al., 2008; Salisbury, 2008; Guerra et al., 2009; </w:t>
      </w:r>
      <w:proofErr w:type="spellStart"/>
      <w:r w:rsidRPr="00A0428D">
        <w:rPr>
          <w:rFonts w:ascii="Times New Roman" w:hAnsi="Times New Roman" w:cs="Times New Roman"/>
          <w:sz w:val="24"/>
          <w:szCs w:val="24"/>
        </w:rPr>
        <w:t>Condray</w:t>
      </w:r>
      <w:proofErr w:type="spellEnd"/>
      <w:r w:rsidRPr="00A0428D">
        <w:rPr>
          <w:rFonts w:ascii="Times New Roman" w:hAnsi="Times New Roman" w:cs="Times New Roman"/>
          <w:sz w:val="24"/>
          <w:szCs w:val="24"/>
        </w:rPr>
        <w:t xml:space="preserve"> et al., 2010; </w:t>
      </w:r>
      <w:proofErr w:type="spellStart"/>
      <w:r w:rsidRPr="00A0428D">
        <w:rPr>
          <w:rFonts w:ascii="Times New Roman" w:hAnsi="Times New Roman" w:cs="Times New Roman"/>
          <w:sz w:val="24"/>
          <w:szCs w:val="24"/>
        </w:rPr>
        <w:t>Mathalon</w:t>
      </w:r>
      <w:proofErr w:type="spellEnd"/>
      <w:r w:rsidRPr="00A0428D">
        <w:rPr>
          <w:rFonts w:ascii="Times New Roman" w:hAnsi="Times New Roman" w:cs="Times New Roman"/>
          <w:sz w:val="24"/>
          <w:szCs w:val="24"/>
        </w:rPr>
        <w:t xml:space="preserve"> et al., 2010; Kiang et al., 2011; Kiang et al., 2012; Kiang et al., 2014). These results suggest that persons with schizophrenia are impaired in using meaningful contextual stimuli to activate related concepts. Moreover, several studies have found a correlation between these N400 semanti</w:t>
      </w:r>
      <w:r w:rsidR="005451FB">
        <w:rPr>
          <w:rFonts w:ascii="Times New Roman" w:hAnsi="Times New Roman" w:cs="Times New Roman"/>
          <w:sz w:val="24"/>
          <w:szCs w:val="24"/>
        </w:rPr>
        <w:t>c priming deficits and patients’</w:t>
      </w:r>
      <w:r w:rsidRPr="00A0428D">
        <w:rPr>
          <w:rFonts w:ascii="Times New Roman" w:hAnsi="Times New Roman" w:cs="Times New Roman"/>
          <w:sz w:val="24"/>
          <w:szCs w:val="24"/>
        </w:rPr>
        <w:t xml:space="preserve"> psychotic symptom severity, raising the possibility that deficits in activating contextually related concepts may underlie the development and maintenance of delusions (Salisbury et al., 2000; Kiang et al., 2007, 2008).</w:t>
      </w:r>
    </w:p>
    <w:p w14:paraId="4393E461" w14:textId="77777777" w:rsidR="00A0428D" w:rsidRPr="00A0428D" w:rsidRDefault="00A0428D" w:rsidP="00937DA7">
      <w:pPr>
        <w:widowControl w:val="0"/>
        <w:autoSpaceDE w:val="0"/>
        <w:autoSpaceDN w:val="0"/>
        <w:adjustRightInd w:val="0"/>
        <w:spacing w:after="0" w:line="480" w:lineRule="auto"/>
        <w:ind w:firstLine="720"/>
        <w:rPr>
          <w:rFonts w:ascii="Times New Roman" w:hAnsi="Times New Roman" w:cs="Times New Roman"/>
          <w:sz w:val="24"/>
          <w:szCs w:val="24"/>
        </w:rPr>
      </w:pPr>
      <w:r w:rsidRPr="00A0428D">
        <w:rPr>
          <w:rFonts w:ascii="Times New Roman" w:hAnsi="Times New Roman" w:cs="Times New Roman"/>
          <w:sz w:val="24"/>
          <w:szCs w:val="24"/>
        </w:rPr>
        <w:t>In contrast, some other studies of schizophrenia patients have found smaller than normal N400 amplitudes to target stimuli related to preceding prime stimuli, and increased N400 semantic priming effects (</w:t>
      </w:r>
      <w:proofErr w:type="spellStart"/>
      <w:r w:rsidRPr="00A0428D">
        <w:rPr>
          <w:rFonts w:ascii="Times New Roman" w:hAnsi="Times New Roman" w:cs="Times New Roman"/>
          <w:sz w:val="24"/>
          <w:szCs w:val="24"/>
        </w:rPr>
        <w:t>Mathalon</w:t>
      </w:r>
      <w:proofErr w:type="spellEnd"/>
      <w:r w:rsidRPr="00A0428D">
        <w:rPr>
          <w:rFonts w:ascii="Times New Roman" w:hAnsi="Times New Roman" w:cs="Times New Roman"/>
          <w:sz w:val="24"/>
          <w:szCs w:val="24"/>
        </w:rPr>
        <w:t xml:space="preserve"> et al., 2002; </w:t>
      </w:r>
      <w:proofErr w:type="spellStart"/>
      <w:r w:rsidRPr="00A0428D">
        <w:rPr>
          <w:rFonts w:ascii="Times New Roman" w:hAnsi="Times New Roman" w:cs="Times New Roman"/>
          <w:sz w:val="24"/>
          <w:szCs w:val="24"/>
        </w:rPr>
        <w:t>Kreher</w:t>
      </w:r>
      <w:proofErr w:type="spellEnd"/>
      <w:r w:rsidRPr="00A0428D">
        <w:rPr>
          <w:rFonts w:ascii="Times New Roman" w:hAnsi="Times New Roman" w:cs="Times New Roman"/>
          <w:sz w:val="24"/>
          <w:szCs w:val="24"/>
        </w:rPr>
        <w:t xml:space="preserve"> et al., 2008; Salisbury, 2008; </w:t>
      </w:r>
      <w:proofErr w:type="spellStart"/>
      <w:r w:rsidRPr="00A0428D">
        <w:rPr>
          <w:rFonts w:ascii="Times New Roman" w:hAnsi="Times New Roman" w:cs="Times New Roman"/>
          <w:sz w:val="24"/>
          <w:szCs w:val="24"/>
        </w:rPr>
        <w:t>Kreher</w:t>
      </w:r>
      <w:proofErr w:type="spellEnd"/>
      <w:r w:rsidRPr="00A0428D">
        <w:rPr>
          <w:rFonts w:ascii="Times New Roman" w:hAnsi="Times New Roman" w:cs="Times New Roman"/>
          <w:sz w:val="24"/>
          <w:szCs w:val="24"/>
        </w:rPr>
        <w:t xml:space="preserve"> et al., 2009). Importantly, this pattern appears specific to short prime-target stimulus-onset asynchronies (SOAs) of less than approximately 300 </w:t>
      </w:r>
      <w:proofErr w:type="spellStart"/>
      <w:r w:rsidRPr="00A0428D">
        <w:rPr>
          <w:rFonts w:ascii="Times New Roman" w:hAnsi="Times New Roman" w:cs="Times New Roman"/>
          <w:sz w:val="24"/>
          <w:szCs w:val="24"/>
        </w:rPr>
        <w:t>ms</w:t>
      </w:r>
      <w:proofErr w:type="spellEnd"/>
      <w:r w:rsidRPr="00A0428D">
        <w:rPr>
          <w:rFonts w:ascii="Times New Roman" w:hAnsi="Times New Roman" w:cs="Times New Roman"/>
          <w:sz w:val="24"/>
          <w:szCs w:val="24"/>
        </w:rPr>
        <w:t>, and patients with disorganized speech; and is thus thought to reflect an excess of rapid spread of activation in the semantic network of disorganized patients in particular (</w:t>
      </w:r>
      <w:proofErr w:type="spellStart"/>
      <w:r w:rsidRPr="00A0428D">
        <w:rPr>
          <w:rFonts w:ascii="Times New Roman" w:hAnsi="Times New Roman" w:cs="Times New Roman"/>
          <w:sz w:val="24"/>
          <w:szCs w:val="24"/>
        </w:rPr>
        <w:t>Ditman</w:t>
      </w:r>
      <w:proofErr w:type="spellEnd"/>
      <w:r w:rsidRPr="00A0428D">
        <w:rPr>
          <w:rFonts w:ascii="Times New Roman" w:hAnsi="Times New Roman" w:cs="Times New Roman"/>
          <w:sz w:val="24"/>
          <w:szCs w:val="24"/>
        </w:rPr>
        <w:t xml:space="preserve"> and </w:t>
      </w:r>
      <w:proofErr w:type="spellStart"/>
      <w:r w:rsidRPr="00A0428D">
        <w:rPr>
          <w:rFonts w:ascii="Times New Roman" w:hAnsi="Times New Roman" w:cs="Times New Roman"/>
          <w:sz w:val="24"/>
          <w:szCs w:val="24"/>
        </w:rPr>
        <w:t>Kuperberg</w:t>
      </w:r>
      <w:proofErr w:type="spellEnd"/>
      <w:r w:rsidRPr="00A0428D">
        <w:rPr>
          <w:rFonts w:ascii="Times New Roman" w:hAnsi="Times New Roman" w:cs="Times New Roman"/>
          <w:sz w:val="24"/>
          <w:szCs w:val="24"/>
        </w:rPr>
        <w:t xml:space="preserve">, 2007; Salisbury, 2008; </w:t>
      </w:r>
      <w:proofErr w:type="spellStart"/>
      <w:r w:rsidRPr="00A0428D">
        <w:rPr>
          <w:rFonts w:ascii="Times New Roman" w:hAnsi="Times New Roman" w:cs="Times New Roman"/>
          <w:sz w:val="24"/>
          <w:szCs w:val="24"/>
        </w:rPr>
        <w:t>Kreher</w:t>
      </w:r>
      <w:proofErr w:type="spellEnd"/>
      <w:r w:rsidRPr="00A0428D">
        <w:rPr>
          <w:rFonts w:ascii="Times New Roman" w:hAnsi="Times New Roman" w:cs="Times New Roman"/>
          <w:sz w:val="24"/>
          <w:szCs w:val="24"/>
        </w:rPr>
        <w:t xml:space="preserve"> et al., 2009). Thus, this “</w:t>
      </w:r>
      <w:proofErr w:type="spellStart"/>
      <w:r w:rsidRPr="00A0428D">
        <w:rPr>
          <w:rFonts w:ascii="Times New Roman" w:hAnsi="Times New Roman" w:cs="Times New Roman"/>
          <w:sz w:val="24"/>
          <w:szCs w:val="24"/>
        </w:rPr>
        <w:t>hyperpriming</w:t>
      </w:r>
      <w:proofErr w:type="spellEnd"/>
      <w:r w:rsidRPr="00A0428D">
        <w:rPr>
          <w:rFonts w:ascii="Times New Roman" w:hAnsi="Times New Roman" w:cs="Times New Roman"/>
          <w:sz w:val="24"/>
          <w:szCs w:val="24"/>
        </w:rPr>
        <w:t>” is not necessarily mutually exclusive with the presence of semantic priming deficits over longer time intervals in schizophrenia patients more generally.</w:t>
      </w:r>
    </w:p>
    <w:p w14:paraId="58C4143B" w14:textId="766F2725" w:rsidR="00A0428D" w:rsidRPr="00A0428D" w:rsidRDefault="00A0428D" w:rsidP="00937DA7">
      <w:pPr>
        <w:widowControl w:val="0"/>
        <w:autoSpaceDE w:val="0"/>
        <w:autoSpaceDN w:val="0"/>
        <w:adjustRightInd w:val="0"/>
        <w:spacing w:after="0" w:line="480" w:lineRule="auto"/>
        <w:ind w:firstLine="720"/>
        <w:rPr>
          <w:rFonts w:ascii="Times New Roman" w:hAnsi="Times New Roman" w:cs="Times New Roman"/>
          <w:sz w:val="24"/>
          <w:szCs w:val="24"/>
        </w:rPr>
      </w:pPr>
      <w:r w:rsidRPr="00A0428D">
        <w:rPr>
          <w:rFonts w:ascii="Times New Roman" w:hAnsi="Times New Roman" w:cs="Times New Roman"/>
          <w:sz w:val="24"/>
          <w:szCs w:val="24"/>
        </w:rPr>
        <w:lastRenderedPageBreak/>
        <w:t xml:space="preserve">Given that N400 semantic priming deficits (at least at SOAs of 300 </w:t>
      </w:r>
      <w:proofErr w:type="spellStart"/>
      <w:r w:rsidRPr="00A0428D">
        <w:rPr>
          <w:rFonts w:ascii="Times New Roman" w:hAnsi="Times New Roman" w:cs="Times New Roman"/>
          <w:sz w:val="24"/>
          <w:szCs w:val="24"/>
        </w:rPr>
        <w:t>ms</w:t>
      </w:r>
      <w:proofErr w:type="spellEnd"/>
      <w:r w:rsidRPr="00A0428D">
        <w:rPr>
          <w:rFonts w:ascii="Times New Roman" w:hAnsi="Times New Roman" w:cs="Times New Roman"/>
          <w:sz w:val="24"/>
          <w:szCs w:val="24"/>
        </w:rPr>
        <w:t xml:space="preserve"> or longer) have reliably been found in patients with schizophrenia, these deficits may be potentially useful as a</w:t>
      </w:r>
      <w:r>
        <w:rPr>
          <w:rFonts w:ascii="Times New Roman" w:hAnsi="Times New Roman" w:cs="Times New Roman"/>
          <w:sz w:val="24"/>
          <w:szCs w:val="24"/>
        </w:rPr>
        <w:t xml:space="preserve"> </w:t>
      </w:r>
      <w:r w:rsidRPr="00A0428D">
        <w:rPr>
          <w:rFonts w:ascii="Times New Roman" w:hAnsi="Times New Roman" w:cs="Times New Roman"/>
          <w:sz w:val="24"/>
          <w:szCs w:val="24"/>
        </w:rPr>
        <w:t>biomarker of semantic processing abnormalities in schizophrenia, and of their response to treatment in clinical trials (</w:t>
      </w:r>
      <w:proofErr w:type="spellStart"/>
      <w:r w:rsidRPr="00A0428D">
        <w:rPr>
          <w:rFonts w:ascii="Times New Roman" w:hAnsi="Times New Roman" w:cs="Times New Roman"/>
          <w:sz w:val="24"/>
          <w:szCs w:val="24"/>
        </w:rPr>
        <w:t>Condray</w:t>
      </w:r>
      <w:proofErr w:type="spellEnd"/>
      <w:r w:rsidRPr="00A0428D">
        <w:rPr>
          <w:rFonts w:ascii="Times New Roman" w:hAnsi="Times New Roman" w:cs="Times New Roman"/>
          <w:sz w:val="24"/>
          <w:szCs w:val="24"/>
        </w:rPr>
        <w:t xml:space="preserve"> et al., 2003; Kiang et al., 2012). One necessary step in further validating putative biomarkers of schizophrenia is to establish their test-retest reliability both in normal individuals and in persons with schizophrenia (Cho et al., 2005). Previously, Kiang et al. (2013) found excellent test-retest reliability in healthy individuals for N400 amplitudes to both related and unrelated targets, and for N400 semantic priming effects, over a one-week period. In the present study we aimed to examine test-retest reliability of these N400 measures in patients with schizophrenia.</w:t>
      </w:r>
    </w:p>
    <w:p w14:paraId="567D6391" w14:textId="77777777" w:rsidR="00131A82" w:rsidRDefault="00A0428D" w:rsidP="00131A82">
      <w:pPr>
        <w:widowControl w:val="0"/>
        <w:autoSpaceDE w:val="0"/>
        <w:autoSpaceDN w:val="0"/>
        <w:adjustRightInd w:val="0"/>
        <w:spacing w:after="0" w:line="480" w:lineRule="auto"/>
        <w:ind w:firstLine="720"/>
        <w:rPr>
          <w:rFonts w:ascii="Times New Roman" w:hAnsi="Times New Roman" w:cs="Times New Roman"/>
          <w:sz w:val="24"/>
          <w:szCs w:val="24"/>
        </w:rPr>
      </w:pPr>
      <w:r w:rsidRPr="00A0428D">
        <w:rPr>
          <w:rFonts w:ascii="Times New Roman" w:hAnsi="Times New Roman" w:cs="Times New Roman"/>
          <w:sz w:val="24"/>
          <w:szCs w:val="24"/>
        </w:rPr>
        <w:t xml:space="preserve">To this end, we recorded ERPs in schizophrenia patients while they viewed the same sequence of prime words, each followed by a target that was either a related or unrelated word or a </w:t>
      </w:r>
      <w:proofErr w:type="spellStart"/>
      <w:r w:rsidRPr="00A0428D">
        <w:rPr>
          <w:rFonts w:ascii="Times New Roman" w:hAnsi="Times New Roman" w:cs="Times New Roman"/>
          <w:sz w:val="24"/>
          <w:szCs w:val="24"/>
        </w:rPr>
        <w:t>nonword</w:t>
      </w:r>
      <w:proofErr w:type="spellEnd"/>
      <w:r w:rsidRPr="00A0428D">
        <w:rPr>
          <w:rFonts w:ascii="Times New Roman" w:hAnsi="Times New Roman" w:cs="Times New Roman"/>
          <w:sz w:val="24"/>
          <w:szCs w:val="24"/>
        </w:rPr>
        <w:t xml:space="preserve">, in two sessions one week apart. Although the procedure was otherwise similar to that used by Kiang et al. (2013) to examine N400 test-retest reliability in healthy individuals, that study used a 750-ms prime-target SOA, whereas in the present study we presented prime-target pairs at SOAs of both 300 and 750 </w:t>
      </w:r>
      <w:proofErr w:type="spellStart"/>
      <w:r w:rsidRPr="00A0428D">
        <w:rPr>
          <w:rFonts w:ascii="Times New Roman" w:hAnsi="Times New Roman" w:cs="Times New Roman"/>
          <w:sz w:val="24"/>
          <w:szCs w:val="24"/>
        </w:rPr>
        <w:t>ms.</w:t>
      </w:r>
      <w:proofErr w:type="spellEnd"/>
      <w:r w:rsidRPr="00A0428D">
        <w:rPr>
          <w:rFonts w:ascii="Times New Roman" w:hAnsi="Times New Roman" w:cs="Times New Roman"/>
          <w:sz w:val="24"/>
          <w:szCs w:val="24"/>
        </w:rPr>
        <w:t xml:space="preserve"> In light of previous work suggesting that the nature or magnitude of schizophrenia patients‟ N400 semantic priming abnormalities may depend on the interval elapsed since the prime stimulus, we added the shorter SOA because of the possibility that patients‟ N400 measures or their r</w:t>
      </w:r>
      <w:r w:rsidR="00131A82">
        <w:rPr>
          <w:rFonts w:ascii="Times New Roman" w:hAnsi="Times New Roman" w:cs="Times New Roman"/>
          <w:sz w:val="24"/>
          <w:szCs w:val="24"/>
        </w:rPr>
        <w:t>eliability might vary with SOA.</w:t>
      </w:r>
    </w:p>
    <w:p w14:paraId="1519367C" w14:textId="77777777" w:rsidR="00131A82" w:rsidRDefault="00131A82" w:rsidP="00131A82">
      <w:pPr>
        <w:widowControl w:val="0"/>
        <w:autoSpaceDE w:val="0"/>
        <w:autoSpaceDN w:val="0"/>
        <w:adjustRightInd w:val="0"/>
        <w:spacing w:after="0" w:line="480" w:lineRule="auto"/>
        <w:rPr>
          <w:rFonts w:ascii="Times New Roman" w:hAnsi="Times New Roman" w:cs="Times New Roman"/>
          <w:sz w:val="24"/>
          <w:szCs w:val="24"/>
        </w:rPr>
      </w:pPr>
    </w:p>
    <w:p w14:paraId="034BED92" w14:textId="77777777" w:rsidR="00131A82" w:rsidRDefault="00131A82" w:rsidP="00131A82">
      <w:pPr>
        <w:widowControl w:val="0"/>
        <w:autoSpaceDE w:val="0"/>
        <w:autoSpaceDN w:val="0"/>
        <w:adjustRightInd w:val="0"/>
        <w:spacing w:after="0" w:line="480" w:lineRule="auto"/>
        <w:rPr>
          <w:rFonts w:ascii="Times New Roman" w:hAnsi="Times New Roman" w:cs="Times New Roman"/>
          <w:sz w:val="24"/>
          <w:szCs w:val="24"/>
        </w:rPr>
      </w:pPr>
    </w:p>
    <w:p w14:paraId="2EE7201A" w14:textId="2361A644" w:rsidR="00A0428D" w:rsidRPr="00131A82" w:rsidRDefault="00A0428D" w:rsidP="00131A82">
      <w:pPr>
        <w:widowControl w:val="0"/>
        <w:autoSpaceDE w:val="0"/>
        <w:autoSpaceDN w:val="0"/>
        <w:adjustRightInd w:val="0"/>
        <w:spacing w:after="0" w:line="480" w:lineRule="auto"/>
        <w:rPr>
          <w:rFonts w:ascii="Times New Roman" w:hAnsi="Times New Roman" w:cs="Times New Roman"/>
          <w:sz w:val="24"/>
          <w:szCs w:val="24"/>
        </w:rPr>
      </w:pPr>
      <w:r w:rsidRPr="007D0CE3">
        <w:rPr>
          <w:rFonts w:ascii="Times New Roman" w:hAnsi="Times New Roman" w:cs="Times New Roman"/>
          <w:b/>
          <w:sz w:val="28"/>
          <w:szCs w:val="28"/>
        </w:rPr>
        <w:lastRenderedPageBreak/>
        <w:t>Methods</w:t>
      </w:r>
    </w:p>
    <w:p w14:paraId="0DD8739E" w14:textId="71AF5BEA" w:rsidR="00A0428D" w:rsidRPr="00B27AA8" w:rsidRDefault="00B27AA8" w:rsidP="00937DA7">
      <w:pPr>
        <w:widowControl w:val="0"/>
        <w:autoSpaceDE w:val="0"/>
        <w:autoSpaceDN w:val="0"/>
        <w:adjustRightInd w:val="0"/>
        <w:spacing w:after="0" w:line="480" w:lineRule="auto"/>
        <w:rPr>
          <w:rFonts w:ascii="Times New Roman" w:hAnsi="Times New Roman" w:cs="Times New Roman"/>
          <w:b/>
          <w:i/>
          <w:sz w:val="24"/>
          <w:szCs w:val="24"/>
        </w:rPr>
      </w:pPr>
      <w:r w:rsidRPr="00B27AA8">
        <w:rPr>
          <w:rFonts w:ascii="Times New Roman" w:hAnsi="Times New Roman" w:cs="Times New Roman"/>
          <w:b/>
          <w:i/>
          <w:sz w:val="24"/>
          <w:szCs w:val="24"/>
        </w:rPr>
        <w:t>Participants</w:t>
      </w:r>
    </w:p>
    <w:p w14:paraId="7F864C6B" w14:textId="3CEFF242" w:rsidR="00A0428D" w:rsidRPr="00A0428D" w:rsidRDefault="00A0428D" w:rsidP="00937DA7">
      <w:pPr>
        <w:widowControl w:val="0"/>
        <w:autoSpaceDE w:val="0"/>
        <w:autoSpaceDN w:val="0"/>
        <w:adjustRightInd w:val="0"/>
        <w:spacing w:after="0" w:line="480" w:lineRule="auto"/>
        <w:ind w:firstLine="720"/>
        <w:rPr>
          <w:rFonts w:ascii="Times New Roman" w:hAnsi="Times New Roman" w:cs="Times New Roman"/>
          <w:sz w:val="24"/>
          <w:szCs w:val="24"/>
        </w:rPr>
      </w:pPr>
      <w:r w:rsidRPr="00A0428D">
        <w:rPr>
          <w:rFonts w:ascii="Times New Roman" w:hAnsi="Times New Roman" w:cs="Times New Roman"/>
          <w:sz w:val="24"/>
          <w:szCs w:val="24"/>
        </w:rPr>
        <w:t>Participants included 16 outpatients with schizophrenia (n=11) or schizoaffective disorder</w:t>
      </w:r>
      <w:r w:rsidR="00937DA7">
        <w:rPr>
          <w:rFonts w:ascii="Times New Roman" w:hAnsi="Times New Roman" w:cs="Times New Roman"/>
          <w:sz w:val="24"/>
          <w:szCs w:val="24"/>
        </w:rPr>
        <w:t xml:space="preserve"> </w:t>
      </w:r>
      <w:r w:rsidRPr="00A0428D">
        <w:rPr>
          <w:rFonts w:ascii="Times New Roman" w:hAnsi="Times New Roman" w:cs="Times New Roman"/>
          <w:sz w:val="24"/>
          <w:szCs w:val="24"/>
        </w:rPr>
        <w:t>(n=5). Patients were recruited in Hamilton, Ontario, Canada from two outpatient clinics specializing in treatment and rehabilitation of schizophrenia. All participants gave informed</w:t>
      </w:r>
      <w:r>
        <w:rPr>
          <w:rFonts w:ascii="Times New Roman" w:hAnsi="Times New Roman" w:cs="Times New Roman"/>
          <w:sz w:val="24"/>
          <w:szCs w:val="24"/>
        </w:rPr>
        <w:t xml:space="preserve"> </w:t>
      </w:r>
      <w:r w:rsidRPr="00A0428D">
        <w:rPr>
          <w:rFonts w:ascii="Times New Roman" w:hAnsi="Times New Roman" w:cs="Times New Roman"/>
          <w:sz w:val="24"/>
          <w:szCs w:val="24"/>
        </w:rPr>
        <w:t>written consent. The protocol was approved by the St. Joseph's Healthcare Hamilton Research Ethics Board. Participants received cash compensation.</w:t>
      </w:r>
    </w:p>
    <w:p w14:paraId="55917549" w14:textId="4A02C456" w:rsidR="00A0428D" w:rsidRDefault="00A0428D" w:rsidP="00937DA7">
      <w:pPr>
        <w:widowControl w:val="0"/>
        <w:autoSpaceDE w:val="0"/>
        <w:autoSpaceDN w:val="0"/>
        <w:adjustRightInd w:val="0"/>
        <w:spacing w:after="0" w:line="480" w:lineRule="auto"/>
        <w:ind w:firstLine="720"/>
        <w:rPr>
          <w:rFonts w:ascii="Times New Roman" w:hAnsi="Times New Roman" w:cs="Times New Roman"/>
          <w:sz w:val="24"/>
          <w:szCs w:val="24"/>
        </w:rPr>
      </w:pPr>
      <w:r w:rsidRPr="00A0428D">
        <w:rPr>
          <w:rFonts w:ascii="Times New Roman" w:hAnsi="Times New Roman" w:cs="Times New Roman"/>
          <w:sz w:val="24"/>
          <w:szCs w:val="24"/>
        </w:rPr>
        <w:t>Participants were screened diagnostically with the Mini International Neuropsychiatric Interview (MINI; Sheehan et al., 1998). Diagnostic and Statistical Manual of Mental Disorders (</w:t>
      </w:r>
      <w:r>
        <w:rPr>
          <w:rFonts w:ascii="Times New Roman" w:hAnsi="Times New Roman" w:cs="Times New Roman"/>
          <w:sz w:val="24"/>
          <w:szCs w:val="24"/>
        </w:rPr>
        <w:t>4</w:t>
      </w:r>
      <w:r w:rsidRPr="00A0428D">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A0428D">
        <w:rPr>
          <w:rFonts w:ascii="Times New Roman" w:hAnsi="Times New Roman" w:cs="Times New Roman"/>
          <w:sz w:val="24"/>
          <w:szCs w:val="24"/>
        </w:rPr>
        <w:t>edition; DSM-IV) diagnoses were established using a best-estimate approach based on the MINI and information from medical records and clinician reports. Exclusion criteria included: current manic or depressive episode, lifetime substance dependence, or substance abuse in the past six months; exposure to a language other than English at home as a child; history of reading difficulties</w:t>
      </w:r>
      <w:r w:rsidR="002562B2">
        <w:rPr>
          <w:rFonts w:ascii="Times New Roman" w:hAnsi="Times New Roman" w:cs="Times New Roman"/>
          <w:sz w:val="24"/>
          <w:szCs w:val="24"/>
        </w:rPr>
        <w:t>; and visual impairment. Table 3</w:t>
      </w:r>
      <w:r w:rsidRPr="00A0428D">
        <w:rPr>
          <w:rFonts w:ascii="Times New Roman" w:hAnsi="Times New Roman" w:cs="Times New Roman"/>
          <w:sz w:val="24"/>
          <w:szCs w:val="24"/>
        </w:rPr>
        <w:t xml:space="preserve"> shows group demographic characteristics, and total and factor scores (Miller et al., 1993) on the Scale for Assessment of Negative Symptoms (SANS; </w:t>
      </w:r>
      <w:proofErr w:type="spellStart"/>
      <w:r w:rsidRPr="00A0428D">
        <w:rPr>
          <w:rFonts w:ascii="Times New Roman" w:hAnsi="Times New Roman" w:cs="Times New Roman"/>
          <w:sz w:val="24"/>
          <w:szCs w:val="24"/>
        </w:rPr>
        <w:t>Andreasen</w:t>
      </w:r>
      <w:proofErr w:type="spellEnd"/>
      <w:r w:rsidRPr="00A0428D">
        <w:rPr>
          <w:rFonts w:ascii="Times New Roman" w:hAnsi="Times New Roman" w:cs="Times New Roman"/>
          <w:sz w:val="24"/>
          <w:szCs w:val="24"/>
        </w:rPr>
        <w:t xml:space="preserve">, 1984a) and Scale for the Assessment of Positive Symptoms (SAPS; </w:t>
      </w:r>
      <w:proofErr w:type="spellStart"/>
      <w:r w:rsidRPr="00A0428D">
        <w:rPr>
          <w:rFonts w:ascii="Times New Roman" w:hAnsi="Times New Roman" w:cs="Times New Roman"/>
          <w:sz w:val="24"/>
          <w:szCs w:val="24"/>
        </w:rPr>
        <w:t>Andreasen</w:t>
      </w:r>
      <w:proofErr w:type="spellEnd"/>
      <w:r w:rsidRPr="00A0428D">
        <w:rPr>
          <w:rFonts w:ascii="Times New Roman" w:hAnsi="Times New Roman" w:cs="Times New Roman"/>
          <w:sz w:val="24"/>
          <w:szCs w:val="24"/>
        </w:rPr>
        <w:t>, 1984b).</w:t>
      </w:r>
    </w:p>
    <w:p w14:paraId="5E2E9E54" w14:textId="6B6ED869" w:rsidR="00A0428D" w:rsidRPr="00B27AA8" w:rsidRDefault="00A0428D" w:rsidP="00937DA7">
      <w:pPr>
        <w:widowControl w:val="0"/>
        <w:autoSpaceDE w:val="0"/>
        <w:autoSpaceDN w:val="0"/>
        <w:adjustRightInd w:val="0"/>
        <w:spacing w:after="0" w:line="480" w:lineRule="auto"/>
        <w:rPr>
          <w:rFonts w:ascii="Times New Roman" w:hAnsi="Times New Roman" w:cs="Times New Roman"/>
          <w:b/>
          <w:i/>
          <w:sz w:val="24"/>
          <w:szCs w:val="24"/>
        </w:rPr>
      </w:pPr>
      <w:r w:rsidRPr="00B27AA8">
        <w:rPr>
          <w:rFonts w:ascii="Times New Roman" w:hAnsi="Times New Roman" w:cs="Times New Roman"/>
          <w:b/>
          <w:i/>
          <w:sz w:val="24"/>
          <w:szCs w:val="24"/>
        </w:rPr>
        <w:t>Stimuli</w:t>
      </w:r>
    </w:p>
    <w:p w14:paraId="5628849D" w14:textId="59209324" w:rsidR="00A0428D" w:rsidRPr="00A0428D" w:rsidRDefault="00A0428D" w:rsidP="00937DA7">
      <w:pPr>
        <w:widowControl w:val="0"/>
        <w:autoSpaceDE w:val="0"/>
        <w:autoSpaceDN w:val="0"/>
        <w:adjustRightInd w:val="0"/>
        <w:spacing w:after="0" w:line="480" w:lineRule="auto"/>
        <w:ind w:firstLine="720"/>
        <w:rPr>
          <w:rFonts w:ascii="Times New Roman" w:hAnsi="Times New Roman" w:cs="Times New Roman"/>
          <w:sz w:val="24"/>
          <w:szCs w:val="24"/>
        </w:rPr>
      </w:pPr>
      <w:r w:rsidRPr="00A0428D">
        <w:rPr>
          <w:rFonts w:ascii="Times New Roman" w:hAnsi="Times New Roman" w:cs="Times New Roman"/>
          <w:sz w:val="24"/>
          <w:szCs w:val="24"/>
        </w:rPr>
        <w:t>Stimuli included 80 related (e.g., METAL-STEEL) and 80 unrelated (DONKEY-PURSE) prime-target word pairs. For each related pair, the target was among the words most commonly given as associates to the prime in the University of South Florida word-</w:t>
      </w:r>
      <w:r w:rsidRPr="00A0428D">
        <w:rPr>
          <w:rFonts w:ascii="Times New Roman" w:hAnsi="Times New Roman" w:cs="Times New Roman"/>
          <w:sz w:val="24"/>
          <w:szCs w:val="24"/>
        </w:rPr>
        <w:lastRenderedPageBreak/>
        <w:t xml:space="preserve">association norms (Nelson et al., 1999); mean response probability of related targets (i.e. proportion of individuals producing that word in response to the prime) was 0.42 (SD = 0.23). For each unrelated pair, prime and target were not associates in the norms. Targets were matched across related and unrelated conditions for mean length and log-transformed frequency, as were primes (Francis &amp; </w:t>
      </w:r>
      <w:proofErr w:type="spellStart"/>
      <w:r w:rsidRPr="00A0428D">
        <w:rPr>
          <w:rFonts w:ascii="Times New Roman" w:hAnsi="Times New Roman" w:cs="Times New Roman"/>
          <w:sz w:val="24"/>
          <w:szCs w:val="24"/>
        </w:rPr>
        <w:t>Kucera</w:t>
      </w:r>
      <w:proofErr w:type="spellEnd"/>
      <w:r w:rsidRPr="00A0428D">
        <w:rPr>
          <w:rFonts w:ascii="Times New Roman" w:hAnsi="Times New Roman" w:cs="Times New Roman"/>
          <w:sz w:val="24"/>
          <w:szCs w:val="24"/>
        </w:rPr>
        <w:t>, 1982). Stimuli also included 160 word-</w:t>
      </w:r>
      <w:proofErr w:type="spellStart"/>
      <w:r w:rsidRPr="00A0428D">
        <w:rPr>
          <w:rFonts w:ascii="Times New Roman" w:hAnsi="Times New Roman" w:cs="Times New Roman"/>
          <w:sz w:val="24"/>
          <w:szCs w:val="24"/>
        </w:rPr>
        <w:t>nonword</w:t>
      </w:r>
      <w:proofErr w:type="spellEnd"/>
      <w:r w:rsidRPr="00A0428D">
        <w:rPr>
          <w:rFonts w:ascii="Times New Roman" w:hAnsi="Times New Roman" w:cs="Times New Roman"/>
          <w:sz w:val="24"/>
          <w:szCs w:val="24"/>
        </w:rPr>
        <w:t xml:space="preserve"> prime-target pairs (DRESS-ZORES), whose targets were pronounceable </w:t>
      </w:r>
      <w:proofErr w:type="spellStart"/>
      <w:r w:rsidRPr="00A0428D">
        <w:rPr>
          <w:rFonts w:ascii="Times New Roman" w:hAnsi="Times New Roman" w:cs="Times New Roman"/>
          <w:sz w:val="24"/>
          <w:szCs w:val="24"/>
        </w:rPr>
        <w:t>nonwords</w:t>
      </w:r>
      <w:proofErr w:type="spellEnd"/>
      <w:r w:rsidRPr="00A0428D">
        <w:rPr>
          <w:rFonts w:ascii="Times New Roman" w:hAnsi="Times New Roman" w:cs="Times New Roman"/>
          <w:sz w:val="24"/>
          <w:szCs w:val="24"/>
        </w:rPr>
        <w:t>. No word occurred more than once among the stimuli. The stimulus list included all prime-target pairs in a</w:t>
      </w:r>
      <w:r>
        <w:rPr>
          <w:rFonts w:ascii="Times New Roman" w:hAnsi="Times New Roman" w:cs="Times New Roman"/>
          <w:sz w:val="24"/>
          <w:szCs w:val="24"/>
        </w:rPr>
        <w:t xml:space="preserve"> fixed randomized order, in four </w:t>
      </w:r>
      <w:r w:rsidRPr="00A0428D">
        <w:rPr>
          <w:rFonts w:ascii="Times New Roman" w:hAnsi="Times New Roman" w:cs="Times New Roman"/>
          <w:sz w:val="24"/>
          <w:szCs w:val="24"/>
        </w:rPr>
        <w:t xml:space="preserve">blocks of 80 trials each. Two prime-target SOAs were used: 300 and 750 </w:t>
      </w:r>
      <w:proofErr w:type="spellStart"/>
      <w:r w:rsidRPr="00A0428D">
        <w:rPr>
          <w:rFonts w:ascii="Times New Roman" w:hAnsi="Times New Roman" w:cs="Times New Roman"/>
          <w:sz w:val="24"/>
          <w:szCs w:val="24"/>
        </w:rPr>
        <w:t>ms.</w:t>
      </w:r>
      <w:proofErr w:type="spellEnd"/>
      <w:r w:rsidRPr="00A0428D">
        <w:rPr>
          <w:rFonts w:ascii="Times New Roman" w:hAnsi="Times New Roman" w:cs="Times New Roman"/>
          <w:sz w:val="24"/>
          <w:szCs w:val="24"/>
        </w:rPr>
        <w:t xml:space="preserve"> </w:t>
      </w:r>
      <w:proofErr w:type="gramStart"/>
      <w:r w:rsidRPr="00A0428D">
        <w:rPr>
          <w:rFonts w:ascii="Times New Roman" w:hAnsi="Times New Roman" w:cs="Times New Roman"/>
          <w:sz w:val="24"/>
          <w:szCs w:val="24"/>
        </w:rPr>
        <w:t>There</w:t>
      </w:r>
      <w:proofErr w:type="gramEnd"/>
      <w:r w:rsidRPr="00A0428D">
        <w:rPr>
          <w:rFonts w:ascii="Times New Roman" w:hAnsi="Times New Roman" w:cs="Times New Roman"/>
          <w:sz w:val="24"/>
          <w:szCs w:val="24"/>
        </w:rPr>
        <w:t xml:space="preserve"> were two versions of the list such that order of SOAs was counterbalanced across blocks. Specifically, in version A, SOA was 300 </w:t>
      </w:r>
      <w:proofErr w:type="spellStart"/>
      <w:r w:rsidRPr="00A0428D">
        <w:rPr>
          <w:rFonts w:ascii="Times New Roman" w:hAnsi="Times New Roman" w:cs="Times New Roman"/>
          <w:sz w:val="24"/>
          <w:szCs w:val="24"/>
        </w:rPr>
        <w:t>ms</w:t>
      </w:r>
      <w:proofErr w:type="spellEnd"/>
      <w:r w:rsidRPr="00A0428D">
        <w:rPr>
          <w:rFonts w:ascii="Times New Roman" w:hAnsi="Times New Roman" w:cs="Times New Roman"/>
          <w:sz w:val="24"/>
          <w:szCs w:val="24"/>
        </w:rPr>
        <w:t xml:space="preserve"> in blocks 1 and 2, and 750 </w:t>
      </w:r>
      <w:proofErr w:type="spellStart"/>
      <w:r w:rsidRPr="00A0428D">
        <w:rPr>
          <w:rFonts w:ascii="Times New Roman" w:hAnsi="Times New Roman" w:cs="Times New Roman"/>
          <w:sz w:val="24"/>
          <w:szCs w:val="24"/>
        </w:rPr>
        <w:t>ms</w:t>
      </w:r>
      <w:proofErr w:type="spellEnd"/>
      <w:r w:rsidRPr="00A0428D">
        <w:rPr>
          <w:rFonts w:ascii="Times New Roman" w:hAnsi="Times New Roman" w:cs="Times New Roman"/>
          <w:sz w:val="24"/>
          <w:szCs w:val="24"/>
        </w:rPr>
        <w:t xml:space="preserve"> in blocks 3 and 4; while in version B, the order was reversed. Each version was presented to half the participants.</w:t>
      </w:r>
    </w:p>
    <w:p w14:paraId="6B745146" w14:textId="51B9B74D" w:rsidR="00A0428D" w:rsidRPr="00B27AA8" w:rsidRDefault="00A0428D" w:rsidP="00937DA7">
      <w:pPr>
        <w:widowControl w:val="0"/>
        <w:autoSpaceDE w:val="0"/>
        <w:autoSpaceDN w:val="0"/>
        <w:adjustRightInd w:val="0"/>
        <w:spacing w:after="0" w:line="480" w:lineRule="auto"/>
        <w:rPr>
          <w:rFonts w:ascii="Times New Roman" w:hAnsi="Times New Roman" w:cs="Times New Roman"/>
          <w:b/>
          <w:i/>
          <w:sz w:val="24"/>
          <w:szCs w:val="24"/>
        </w:rPr>
      </w:pPr>
      <w:r w:rsidRPr="00B27AA8">
        <w:rPr>
          <w:rFonts w:ascii="Times New Roman" w:hAnsi="Times New Roman" w:cs="Times New Roman"/>
          <w:b/>
          <w:i/>
          <w:sz w:val="24"/>
          <w:szCs w:val="24"/>
        </w:rPr>
        <w:t>Task</w:t>
      </w:r>
    </w:p>
    <w:p w14:paraId="685EED41" w14:textId="77777777" w:rsidR="00A0428D" w:rsidRPr="00A0428D" w:rsidRDefault="00A0428D" w:rsidP="00937DA7">
      <w:pPr>
        <w:widowControl w:val="0"/>
        <w:autoSpaceDE w:val="0"/>
        <w:autoSpaceDN w:val="0"/>
        <w:adjustRightInd w:val="0"/>
        <w:spacing w:after="0" w:line="480" w:lineRule="auto"/>
        <w:ind w:firstLine="720"/>
        <w:rPr>
          <w:rFonts w:ascii="Times New Roman" w:hAnsi="Times New Roman" w:cs="Times New Roman"/>
          <w:sz w:val="24"/>
          <w:szCs w:val="24"/>
        </w:rPr>
      </w:pPr>
      <w:r w:rsidRPr="00A0428D">
        <w:rPr>
          <w:rFonts w:ascii="Times New Roman" w:hAnsi="Times New Roman" w:cs="Times New Roman"/>
          <w:sz w:val="24"/>
          <w:szCs w:val="24"/>
        </w:rPr>
        <w:t>In an electrically shielded, sound-attenuated chamber, participants were seated 100 cm in front of a video monitor on which stimuli were visually presented, with each letter subtending on average 0.36° of visual angle horizontally, and up to 0.55° vertically. Words were displayed in yellow letters on a black background.</w:t>
      </w:r>
    </w:p>
    <w:p w14:paraId="1CC0B626" w14:textId="77777777" w:rsidR="00A0428D" w:rsidRPr="00A0428D" w:rsidRDefault="00A0428D" w:rsidP="00937DA7">
      <w:pPr>
        <w:widowControl w:val="0"/>
        <w:autoSpaceDE w:val="0"/>
        <w:autoSpaceDN w:val="0"/>
        <w:adjustRightInd w:val="0"/>
        <w:spacing w:after="0" w:line="480" w:lineRule="auto"/>
        <w:ind w:firstLine="720"/>
        <w:rPr>
          <w:rFonts w:ascii="Times New Roman" w:hAnsi="Times New Roman" w:cs="Times New Roman"/>
          <w:sz w:val="24"/>
          <w:szCs w:val="24"/>
        </w:rPr>
      </w:pPr>
      <w:r w:rsidRPr="00A0428D">
        <w:rPr>
          <w:rFonts w:ascii="Times New Roman" w:hAnsi="Times New Roman" w:cs="Times New Roman"/>
          <w:sz w:val="24"/>
          <w:szCs w:val="24"/>
        </w:rPr>
        <w:t xml:space="preserve">Each participant was presented with the stimulus list, with short rest breaks between blocks. Each trial consisted of: (a) a row of preparatory fixation crosses (duration 500 </w:t>
      </w:r>
      <w:proofErr w:type="spellStart"/>
      <w:r w:rsidRPr="00A0428D">
        <w:rPr>
          <w:rFonts w:ascii="Times New Roman" w:hAnsi="Times New Roman" w:cs="Times New Roman"/>
          <w:sz w:val="24"/>
          <w:szCs w:val="24"/>
        </w:rPr>
        <w:t>ms</w:t>
      </w:r>
      <w:proofErr w:type="spellEnd"/>
      <w:r w:rsidRPr="00A0428D">
        <w:rPr>
          <w:rFonts w:ascii="Times New Roman" w:hAnsi="Times New Roman" w:cs="Times New Roman"/>
          <w:sz w:val="24"/>
          <w:szCs w:val="24"/>
        </w:rPr>
        <w:t xml:space="preserve">); (b) blank screen (250 </w:t>
      </w:r>
      <w:proofErr w:type="spellStart"/>
      <w:r w:rsidRPr="00A0428D">
        <w:rPr>
          <w:rFonts w:ascii="Times New Roman" w:hAnsi="Times New Roman" w:cs="Times New Roman"/>
          <w:sz w:val="24"/>
          <w:szCs w:val="24"/>
        </w:rPr>
        <w:t>ms</w:t>
      </w:r>
      <w:proofErr w:type="spellEnd"/>
      <w:r w:rsidRPr="00A0428D">
        <w:rPr>
          <w:rFonts w:ascii="Times New Roman" w:hAnsi="Times New Roman" w:cs="Times New Roman"/>
          <w:sz w:val="24"/>
          <w:szCs w:val="24"/>
        </w:rPr>
        <w:t xml:space="preserve">); (c) prime word (175 </w:t>
      </w:r>
      <w:proofErr w:type="spellStart"/>
      <w:r w:rsidRPr="00A0428D">
        <w:rPr>
          <w:rFonts w:ascii="Times New Roman" w:hAnsi="Times New Roman" w:cs="Times New Roman"/>
          <w:sz w:val="24"/>
          <w:szCs w:val="24"/>
        </w:rPr>
        <w:t>ms</w:t>
      </w:r>
      <w:proofErr w:type="spellEnd"/>
      <w:r w:rsidRPr="00A0428D">
        <w:rPr>
          <w:rFonts w:ascii="Times New Roman" w:hAnsi="Times New Roman" w:cs="Times New Roman"/>
          <w:sz w:val="24"/>
          <w:szCs w:val="24"/>
        </w:rPr>
        <w:t xml:space="preserve">); (d) blank screen (125 </w:t>
      </w:r>
      <w:proofErr w:type="spellStart"/>
      <w:r w:rsidRPr="00A0428D">
        <w:rPr>
          <w:rFonts w:ascii="Times New Roman" w:hAnsi="Times New Roman" w:cs="Times New Roman"/>
          <w:sz w:val="24"/>
          <w:szCs w:val="24"/>
        </w:rPr>
        <w:t>ms</w:t>
      </w:r>
      <w:proofErr w:type="spellEnd"/>
      <w:r w:rsidRPr="00A0428D">
        <w:rPr>
          <w:rFonts w:ascii="Times New Roman" w:hAnsi="Times New Roman" w:cs="Times New Roman"/>
          <w:sz w:val="24"/>
          <w:szCs w:val="24"/>
        </w:rPr>
        <w:t xml:space="preserve"> or 575 </w:t>
      </w:r>
      <w:proofErr w:type="spellStart"/>
      <w:r w:rsidRPr="00A0428D">
        <w:rPr>
          <w:rFonts w:ascii="Times New Roman" w:hAnsi="Times New Roman" w:cs="Times New Roman"/>
          <w:sz w:val="24"/>
          <w:szCs w:val="24"/>
        </w:rPr>
        <w:t>ms</w:t>
      </w:r>
      <w:proofErr w:type="spellEnd"/>
      <w:r w:rsidRPr="00A0428D">
        <w:rPr>
          <w:rFonts w:ascii="Times New Roman" w:hAnsi="Times New Roman" w:cs="Times New Roman"/>
          <w:sz w:val="24"/>
          <w:szCs w:val="24"/>
        </w:rPr>
        <w:t xml:space="preserve">, resulting in a 300- or 750-ms prime-target SOA, respectively); (e) target (250 </w:t>
      </w:r>
      <w:proofErr w:type="spellStart"/>
      <w:r w:rsidRPr="00A0428D">
        <w:rPr>
          <w:rFonts w:ascii="Times New Roman" w:hAnsi="Times New Roman" w:cs="Times New Roman"/>
          <w:sz w:val="24"/>
          <w:szCs w:val="24"/>
        </w:rPr>
        <w:lastRenderedPageBreak/>
        <w:t>ms</w:t>
      </w:r>
      <w:proofErr w:type="spellEnd"/>
      <w:r w:rsidRPr="00A0428D">
        <w:rPr>
          <w:rFonts w:ascii="Times New Roman" w:hAnsi="Times New Roman" w:cs="Times New Roman"/>
          <w:sz w:val="24"/>
          <w:szCs w:val="24"/>
        </w:rPr>
        <w:t xml:space="preserve">); (f) blank screen (1250 </w:t>
      </w:r>
      <w:proofErr w:type="spellStart"/>
      <w:r w:rsidRPr="00A0428D">
        <w:rPr>
          <w:rFonts w:ascii="Times New Roman" w:hAnsi="Times New Roman" w:cs="Times New Roman"/>
          <w:sz w:val="24"/>
          <w:szCs w:val="24"/>
        </w:rPr>
        <w:t>ms</w:t>
      </w:r>
      <w:proofErr w:type="spellEnd"/>
      <w:r w:rsidRPr="00A0428D">
        <w:rPr>
          <w:rFonts w:ascii="Times New Roman" w:hAnsi="Times New Roman" w:cs="Times New Roman"/>
          <w:sz w:val="24"/>
          <w:szCs w:val="24"/>
        </w:rPr>
        <w:t xml:space="preserve">); (g) the prompt Yes or No? </w:t>
      </w:r>
      <w:proofErr w:type="gramStart"/>
      <w:r w:rsidRPr="00A0428D">
        <w:rPr>
          <w:rFonts w:ascii="Times New Roman" w:hAnsi="Times New Roman" w:cs="Times New Roman"/>
          <w:sz w:val="24"/>
          <w:szCs w:val="24"/>
        </w:rPr>
        <w:t>until</w:t>
      </w:r>
      <w:proofErr w:type="gramEnd"/>
      <w:r w:rsidRPr="00A0428D">
        <w:rPr>
          <w:rFonts w:ascii="Times New Roman" w:hAnsi="Times New Roman" w:cs="Times New Roman"/>
          <w:sz w:val="24"/>
          <w:szCs w:val="24"/>
        </w:rPr>
        <w:t xml:space="preserve"> participants responded via a button-press; and (h) blank screen (3000 </w:t>
      </w:r>
      <w:proofErr w:type="spellStart"/>
      <w:r w:rsidRPr="00A0428D">
        <w:rPr>
          <w:rFonts w:ascii="Times New Roman" w:hAnsi="Times New Roman" w:cs="Times New Roman"/>
          <w:sz w:val="24"/>
          <w:szCs w:val="24"/>
        </w:rPr>
        <w:t>ms</w:t>
      </w:r>
      <w:proofErr w:type="spellEnd"/>
      <w:r w:rsidRPr="00A0428D">
        <w:rPr>
          <w:rFonts w:ascii="Times New Roman" w:hAnsi="Times New Roman" w:cs="Times New Roman"/>
          <w:sz w:val="24"/>
          <w:szCs w:val="24"/>
        </w:rPr>
        <w:t>) until the onset of the next trial. All stimuli were centrally presented.</w:t>
      </w:r>
    </w:p>
    <w:p w14:paraId="281899FC" w14:textId="77777777" w:rsidR="00A0428D" w:rsidRPr="00A0428D" w:rsidRDefault="00A0428D" w:rsidP="00937DA7">
      <w:pPr>
        <w:widowControl w:val="0"/>
        <w:autoSpaceDE w:val="0"/>
        <w:autoSpaceDN w:val="0"/>
        <w:adjustRightInd w:val="0"/>
        <w:spacing w:after="0" w:line="480" w:lineRule="auto"/>
        <w:ind w:firstLine="720"/>
        <w:rPr>
          <w:rFonts w:ascii="Times New Roman" w:hAnsi="Times New Roman" w:cs="Times New Roman"/>
          <w:sz w:val="24"/>
          <w:szCs w:val="24"/>
        </w:rPr>
      </w:pPr>
      <w:r w:rsidRPr="00A0428D">
        <w:rPr>
          <w:rFonts w:ascii="Times New Roman" w:hAnsi="Times New Roman" w:cs="Times New Roman"/>
          <w:sz w:val="24"/>
          <w:szCs w:val="24"/>
        </w:rPr>
        <w:t xml:space="preserve">At the prompt, participants were required to press one of two buttons, positioned under their right and left thumbs, respectively, to indicate whether or not the target was a word. One button (labeled “Yes”) signaled that it was a word, while the other button (labeled “No”) signaled it was a </w:t>
      </w:r>
      <w:proofErr w:type="spellStart"/>
      <w:r w:rsidRPr="00A0428D">
        <w:rPr>
          <w:rFonts w:ascii="Times New Roman" w:hAnsi="Times New Roman" w:cs="Times New Roman"/>
          <w:sz w:val="24"/>
          <w:szCs w:val="24"/>
        </w:rPr>
        <w:t>nonword</w:t>
      </w:r>
      <w:proofErr w:type="spellEnd"/>
      <w:r w:rsidRPr="00A0428D">
        <w:rPr>
          <w:rFonts w:ascii="Times New Roman" w:hAnsi="Times New Roman" w:cs="Times New Roman"/>
          <w:sz w:val="24"/>
          <w:szCs w:val="24"/>
        </w:rPr>
        <w:t>; assignment of buttons was counterbalanced across participants.</w:t>
      </w:r>
    </w:p>
    <w:p w14:paraId="3A46C03C" w14:textId="7FA85006" w:rsidR="00A0428D" w:rsidRDefault="00A0428D" w:rsidP="00937DA7">
      <w:pPr>
        <w:widowControl w:val="0"/>
        <w:autoSpaceDE w:val="0"/>
        <w:autoSpaceDN w:val="0"/>
        <w:adjustRightInd w:val="0"/>
        <w:spacing w:after="0" w:line="480" w:lineRule="auto"/>
        <w:ind w:firstLine="720"/>
        <w:rPr>
          <w:rFonts w:ascii="Times New Roman" w:hAnsi="Times New Roman" w:cs="Times New Roman"/>
          <w:sz w:val="24"/>
          <w:szCs w:val="24"/>
        </w:rPr>
      </w:pPr>
      <w:r w:rsidRPr="00A0428D">
        <w:rPr>
          <w:rFonts w:ascii="Times New Roman" w:hAnsi="Times New Roman" w:cs="Times New Roman"/>
          <w:sz w:val="24"/>
          <w:szCs w:val="24"/>
        </w:rPr>
        <w:t xml:space="preserve">Each participant repeated the experimental procedure on two different occasions (Time 1 and Time 2) separated by approximately one week. The mean interval was </w:t>
      </w:r>
      <w:r>
        <w:rPr>
          <w:rFonts w:ascii="Times New Roman" w:hAnsi="Times New Roman" w:cs="Times New Roman"/>
          <w:sz w:val="24"/>
          <w:szCs w:val="24"/>
        </w:rPr>
        <w:t>6.5 days (SD = 1.1, range 4-8).</w:t>
      </w:r>
    </w:p>
    <w:p w14:paraId="4A0F1D47" w14:textId="771304D7" w:rsidR="00A0428D" w:rsidRPr="00B27AA8" w:rsidRDefault="00A0428D" w:rsidP="00937DA7">
      <w:pPr>
        <w:widowControl w:val="0"/>
        <w:autoSpaceDE w:val="0"/>
        <w:autoSpaceDN w:val="0"/>
        <w:adjustRightInd w:val="0"/>
        <w:spacing w:after="0" w:line="480" w:lineRule="auto"/>
        <w:rPr>
          <w:rFonts w:ascii="Times New Roman" w:hAnsi="Times New Roman" w:cs="Times New Roman"/>
          <w:b/>
          <w:i/>
          <w:sz w:val="24"/>
          <w:szCs w:val="24"/>
        </w:rPr>
      </w:pPr>
      <w:r w:rsidRPr="00B27AA8">
        <w:rPr>
          <w:rFonts w:ascii="Times New Roman" w:hAnsi="Times New Roman" w:cs="Times New Roman"/>
          <w:b/>
          <w:i/>
          <w:sz w:val="24"/>
          <w:szCs w:val="24"/>
        </w:rPr>
        <w:t>Electroencephalographic data collection and analysis</w:t>
      </w:r>
    </w:p>
    <w:p w14:paraId="40E2F972" w14:textId="77777777" w:rsidR="00A0428D" w:rsidRPr="00A0428D" w:rsidRDefault="00A0428D" w:rsidP="00937DA7">
      <w:pPr>
        <w:widowControl w:val="0"/>
        <w:autoSpaceDE w:val="0"/>
        <w:autoSpaceDN w:val="0"/>
        <w:adjustRightInd w:val="0"/>
        <w:spacing w:after="0" w:line="480" w:lineRule="auto"/>
        <w:ind w:firstLine="720"/>
        <w:rPr>
          <w:rFonts w:ascii="Times New Roman" w:hAnsi="Times New Roman" w:cs="Times New Roman"/>
          <w:sz w:val="24"/>
          <w:szCs w:val="24"/>
        </w:rPr>
      </w:pPr>
      <w:r w:rsidRPr="00A0428D">
        <w:rPr>
          <w:rFonts w:ascii="Times New Roman" w:hAnsi="Times New Roman" w:cs="Times New Roman"/>
          <w:sz w:val="24"/>
          <w:szCs w:val="24"/>
        </w:rPr>
        <w:t xml:space="preserve">During the experimental task, EEG was recorded using the </w:t>
      </w:r>
      <w:proofErr w:type="spellStart"/>
      <w:r w:rsidRPr="00A0428D">
        <w:rPr>
          <w:rFonts w:ascii="Times New Roman" w:hAnsi="Times New Roman" w:cs="Times New Roman"/>
          <w:sz w:val="24"/>
          <w:szCs w:val="24"/>
        </w:rPr>
        <w:t>ActiveTwo</w:t>
      </w:r>
      <w:proofErr w:type="spellEnd"/>
      <w:r w:rsidRPr="00A0428D">
        <w:rPr>
          <w:rFonts w:ascii="Times New Roman" w:hAnsi="Times New Roman" w:cs="Times New Roman"/>
          <w:sz w:val="24"/>
          <w:szCs w:val="24"/>
        </w:rPr>
        <w:t xml:space="preserve"> system (</w:t>
      </w:r>
      <w:proofErr w:type="spellStart"/>
      <w:r w:rsidRPr="00A0428D">
        <w:rPr>
          <w:rFonts w:ascii="Times New Roman" w:hAnsi="Times New Roman" w:cs="Times New Roman"/>
          <w:sz w:val="24"/>
          <w:szCs w:val="24"/>
        </w:rPr>
        <w:t>BioSemi</w:t>
      </w:r>
      <w:proofErr w:type="spellEnd"/>
      <w:r w:rsidRPr="00A0428D">
        <w:rPr>
          <w:rFonts w:ascii="Times New Roman" w:hAnsi="Times New Roman" w:cs="Times New Roman"/>
          <w:sz w:val="24"/>
          <w:szCs w:val="24"/>
        </w:rPr>
        <w:t xml:space="preserve"> BV, Amsterdam), from 32 sites approximately equally spaced across the scalp, positioned according to a modified International 10-20 System (Fp1-Fp2-AF3-AF4-F7-F3-Fz-F4-F8-FC5- FC1-FC2-FC6-T7-T8-C3-Cz-C4-CP5-CP1-CP2-CP6-P7-P3-Pz-P4-P8-PO3-PO4-O1-Oz-O2). The EEG was referenced to a left parietal Common Mode Sense (CMS) active electrode and a right parietal Driven Right Leg (DRL) passive electrode, which form a feedback loop driving the average potential across the montage as close as possible to the amplifier zero. The EEG was continuously digitized at 512 Hz and low-pass filtered at 128 Hz. Blinks and eye movements were monitored via electrodes on the supraorbital and </w:t>
      </w:r>
      <w:proofErr w:type="spellStart"/>
      <w:r w:rsidRPr="00A0428D">
        <w:rPr>
          <w:rFonts w:ascii="Times New Roman" w:hAnsi="Times New Roman" w:cs="Times New Roman"/>
          <w:sz w:val="24"/>
          <w:szCs w:val="24"/>
        </w:rPr>
        <w:t>infraorbital</w:t>
      </w:r>
      <w:proofErr w:type="spellEnd"/>
      <w:r w:rsidRPr="00A0428D">
        <w:rPr>
          <w:rFonts w:ascii="Times New Roman" w:hAnsi="Times New Roman" w:cs="Times New Roman"/>
          <w:sz w:val="24"/>
          <w:szCs w:val="24"/>
        </w:rPr>
        <w:t xml:space="preserve"> ridges and on the outer canthi of both eyes. Offline, the </w:t>
      </w:r>
      <w:r w:rsidRPr="00A0428D">
        <w:rPr>
          <w:rFonts w:ascii="Times New Roman" w:hAnsi="Times New Roman" w:cs="Times New Roman"/>
          <w:sz w:val="24"/>
          <w:szCs w:val="24"/>
        </w:rPr>
        <w:lastRenderedPageBreak/>
        <w:t xml:space="preserve">EEG was re-referenced to the algebraic mean of the mastoids, and </w:t>
      </w:r>
      <w:proofErr w:type="spellStart"/>
      <w:r w:rsidRPr="00A0428D">
        <w:rPr>
          <w:rFonts w:ascii="Times New Roman" w:hAnsi="Times New Roman" w:cs="Times New Roman"/>
          <w:sz w:val="24"/>
          <w:szCs w:val="24"/>
        </w:rPr>
        <w:t>bandpassed</w:t>
      </w:r>
      <w:proofErr w:type="spellEnd"/>
      <w:r w:rsidRPr="00A0428D">
        <w:rPr>
          <w:rFonts w:ascii="Times New Roman" w:hAnsi="Times New Roman" w:cs="Times New Roman"/>
          <w:sz w:val="24"/>
          <w:szCs w:val="24"/>
        </w:rPr>
        <w:t xml:space="preserve"> at 0.01-100 Hz. Continuous data was algorithmically corrected for eye-blink artifact (Jung et al., 2000). ERPs were computed for epochs from 100 </w:t>
      </w:r>
      <w:proofErr w:type="spellStart"/>
      <w:r w:rsidRPr="00A0428D">
        <w:rPr>
          <w:rFonts w:ascii="Times New Roman" w:hAnsi="Times New Roman" w:cs="Times New Roman"/>
          <w:sz w:val="24"/>
          <w:szCs w:val="24"/>
        </w:rPr>
        <w:t>ms</w:t>
      </w:r>
      <w:proofErr w:type="spellEnd"/>
      <w:r w:rsidRPr="00A0428D">
        <w:rPr>
          <w:rFonts w:ascii="Times New Roman" w:hAnsi="Times New Roman" w:cs="Times New Roman"/>
          <w:sz w:val="24"/>
          <w:szCs w:val="24"/>
        </w:rPr>
        <w:t xml:space="preserve"> pre-stimulus to 900 </w:t>
      </w:r>
      <w:proofErr w:type="spellStart"/>
      <w:r w:rsidRPr="00A0428D">
        <w:rPr>
          <w:rFonts w:ascii="Times New Roman" w:hAnsi="Times New Roman" w:cs="Times New Roman"/>
          <w:sz w:val="24"/>
          <w:szCs w:val="24"/>
        </w:rPr>
        <w:t>ms</w:t>
      </w:r>
      <w:proofErr w:type="spellEnd"/>
      <w:r w:rsidRPr="00A0428D">
        <w:rPr>
          <w:rFonts w:ascii="Times New Roman" w:hAnsi="Times New Roman" w:cs="Times New Roman"/>
          <w:sz w:val="24"/>
          <w:szCs w:val="24"/>
        </w:rPr>
        <w:t xml:space="preserve"> post- stimulus. Individual trials containing artifacts due to eye movement, excessive muscle activity or amplifier blocking were rejected off-line by visual inspection before time-domain averaging.</w:t>
      </w:r>
    </w:p>
    <w:p w14:paraId="4ADB7C21" w14:textId="6135E444" w:rsidR="009E0222" w:rsidRDefault="00A0428D" w:rsidP="009E0222">
      <w:pPr>
        <w:widowControl w:val="0"/>
        <w:autoSpaceDE w:val="0"/>
        <w:autoSpaceDN w:val="0"/>
        <w:adjustRightInd w:val="0"/>
        <w:spacing w:after="0" w:line="480" w:lineRule="auto"/>
        <w:ind w:firstLine="720"/>
        <w:rPr>
          <w:rFonts w:ascii="Times New Roman" w:hAnsi="Times New Roman" w:cs="Times New Roman"/>
          <w:sz w:val="24"/>
          <w:szCs w:val="24"/>
        </w:rPr>
      </w:pPr>
      <w:r w:rsidRPr="00A0428D">
        <w:rPr>
          <w:rFonts w:ascii="Times New Roman" w:hAnsi="Times New Roman" w:cs="Times New Roman"/>
          <w:sz w:val="24"/>
          <w:szCs w:val="24"/>
        </w:rPr>
        <w:t xml:space="preserve">For each participant, separate ERP averages were obtained for trials with related and unrelated target words, after subtraction of the 100-ms </w:t>
      </w:r>
      <w:proofErr w:type="spellStart"/>
      <w:r w:rsidRPr="00A0428D">
        <w:rPr>
          <w:rFonts w:ascii="Times New Roman" w:hAnsi="Times New Roman" w:cs="Times New Roman"/>
          <w:sz w:val="24"/>
          <w:szCs w:val="24"/>
        </w:rPr>
        <w:t>prestimulus</w:t>
      </w:r>
      <w:proofErr w:type="spellEnd"/>
      <w:r w:rsidRPr="00A0428D">
        <w:rPr>
          <w:rFonts w:ascii="Times New Roman" w:hAnsi="Times New Roman" w:cs="Times New Roman"/>
          <w:sz w:val="24"/>
          <w:szCs w:val="24"/>
        </w:rPr>
        <w:t xml:space="preserve"> baseline. Consistent with established methods, N400 peak latency was defined as the interval between target onset and the largest negative peak from 200 to 600 </w:t>
      </w:r>
      <w:proofErr w:type="spellStart"/>
      <w:r w:rsidRPr="00A0428D">
        <w:rPr>
          <w:rFonts w:ascii="Times New Roman" w:hAnsi="Times New Roman" w:cs="Times New Roman"/>
          <w:sz w:val="24"/>
          <w:szCs w:val="24"/>
        </w:rPr>
        <w:t>ms</w:t>
      </w:r>
      <w:proofErr w:type="spellEnd"/>
      <w:r w:rsidRPr="00A0428D">
        <w:rPr>
          <w:rFonts w:ascii="Times New Roman" w:hAnsi="Times New Roman" w:cs="Times New Roman"/>
          <w:sz w:val="24"/>
          <w:szCs w:val="24"/>
        </w:rPr>
        <w:t xml:space="preserve"> post-stimulus and N400 amplitude was defined as the mean voltage from 200 to 500 </w:t>
      </w:r>
      <w:proofErr w:type="spellStart"/>
      <w:r w:rsidRPr="00A0428D">
        <w:rPr>
          <w:rFonts w:ascii="Times New Roman" w:hAnsi="Times New Roman" w:cs="Times New Roman"/>
          <w:sz w:val="24"/>
          <w:szCs w:val="24"/>
        </w:rPr>
        <w:t>ms</w:t>
      </w:r>
      <w:proofErr w:type="spellEnd"/>
      <w:r w:rsidRPr="00A0428D">
        <w:rPr>
          <w:rFonts w:ascii="Times New Roman" w:hAnsi="Times New Roman" w:cs="Times New Roman"/>
          <w:sz w:val="24"/>
          <w:szCs w:val="24"/>
        </w:rPr>
        <w:t xml:space="preserve"> post-stimulus (Kiang et al., 2012).</w:t>
      </w:r>
      <w:r w:rsidR="009E0222" w:rsidRPr="009E0222">
        <w:rPr>
          <w:rFonts w:ascii="Times New Roman" w:hAnsi="Times New Roman" w:cs="Times New Roman"/>
          <w:sz w:val="24"/>
          <w:szCs w:val="24"/>
        </w:rPr>
        <w:t xml:space="preserve"> </w:t>
      </w:r>
      <w:r w:rsidR="009E0222" w:rsidRPr="00A0428D">
        <w:rPr>
          <w:rFonts w:ascii="Times New Roman" w:hAnsi="Times New Roman" w:cs="Times New Roman"/>
          <w:sz w:val="24"/>
          <w:szCs w:val="24"/>
        </w:rPr>
        <w:t xml:space="preserve">N400 semantic priming effects were defined as the mean voltage of the difference waveform obtained by subtracting the ERP average for related targets from the average for unrelated targets, from 200 to 500 </w:t>
      </w:r>
      <w:proofErr w:type="spellStart"/>
      <w:r w:rsidR="009E0222" w:rsidRPr="00A0428D">
        <w:rPr>
          <w:rFonts w:ascii="Times New Roman" w:hAnsi="Times New Roman" w:cs="Times New Roman"/>
          <w:sz w:val="24"/>
          <w:szCs w:val="24"/>
        </w:rPr>
        <w:t>ms</w:t>
      </w:r>
      <w:proofErr w:type="spellEnd"/>
      <w:r w:rsidR="009E0222" w:rsidRPr="00A0428D">
        <w:rPr>
          <w:rFonts w:ascii="Times New Roman" w:hAnsi="Times New Roman" w:cs="Times New Roman"/>
          <w:sz w:val="24"/>
          <w:szCs w:val="24"/>
        </w:rPr>
        <w:t xml:space="preserve"> post-stimulus</w:t>
      </w:r>
      <w:r w:rsidR="009E0222">
        <w:rPr>
          <w:rFonts w:ascii="Times New Roman" w:hAnsi="Times New Roman" w:cs="Times New Roman"/>
          <w:sz w:val="24"/>
          <w:szCs w:val="24"/>
        </w:rPr>
        <w:t>.</w:t>
      </w:r>
    </w:p>
    <w:p w14:paraId="52E2A527" w14:textId="5BE6B6F0" w:rsidR="00F723DF" w:rsidRPr="00B27AA8" w:rsidRDefault="00F723DF" w:rsidP="00F723DF">
      <w:pPr>
        <w:widowControl w:val="0"/>
        <w:autoSpaceDE w:val="0"/>
        <w:autoSpaceDN w:val="0"/>
        <w:adjustRightInd w:val="0"/>
        <w:spacing w:after="0" w:line="480" w:lineRule="auto"/>
        <w:rPr>
          <w:rFonts w:ascii="Times New Roman" w:hAnsi="Times New Roman" w:cs="Times New Roman"/>
          <w:b/>
          <w:i/>
          <w:sz w:val="24"/>
          <w:szCs w:val="24"/>
        </w:rPr>
      </w:pPr>
      <w:r w:rsidRPr="00B27AA8">
        <w:rPr>
          <w:rFonts w:ascii="Times New Roman" w:hAnsi="Times New Roman" w:cs="Times New Roman"/>
          <w:b/>
          <w:i/>
          <w:sz w:val="24"/>
          <w:szCs w:val="24"/>
        </w:rPr>
        <w:t>Statistical Analyses</w:t>
      </w:r>
    </w:p>
    <w:p w14:paraId="3803D603" w14:textId="3B20F614" w:rsidR="00A0428D" w:rsidRPr="00A0428D" w:rsidRDefault="00A0428D" w:rsidP="00937DA7">
      <w:pPr>
        <w:widowControl w:val="0"/>
        <w:autoSpaceDE w:val="0"/>
        <w:autoSpaceDN w:val="0"/>
        <w:adjustRightInd w:val="0"/>
        <w:spacing w:after="0" w:line="480" w:lineRule="auto"/>
        <w:ind w:firstLine="720"/>
        <w:rPr>
          <w:rFonts w:ascii="Times New Roman" w:hAnsi="Times New Roman" w:cs="Times New Roman"/>
          <w:sz w:val="24"/>
          <w:szCs w:val="24"/>
        </w:rPr>
      </w:pPr>
      <w:r w:rsidRPr="00A0428D">
        <w:rPr>
          <w:rFonts w:ascii="Times New Roman" w:hAnsi="Times New Roman" w:cs="Times New Roman"/>
          <w:sz w:val="24"/>
          <w:szCs w:val="24"/>
        </w:rPr>
        <w:t>P-values in analyses of variance (ANOVAs) with within-subject factors are reported after Greenhouse-</w:t>
      </w:r>
      <w:proofErr w:type="spellStart"/>
      <w:r w:rsidRPr="00A0428D">
        <w:rPr>
          <w:rFonts w:ascii="Times New Roman" w:hAnsi="Times New Roman" w:cs="Times New Roman"/>
          <w:sz w:val="24"/>
          <w:szCs w:val="24"/>
        </w:rPr>
        <w:t>Geisser</w:t>
      </w:r>
      <w:proofErr w:type="spellEnd"/>
      <w:r w:rsidRPr="00A0428D">
        <w:rPr>
          <w:rFonts w:ascii="Times New Roman" w:hAnsi="Times New Roman" w:cs="Times New Roman"/>
          <w:sz w:val="24"/>
          <w:szCs w:val="24"/>
        </w:rPr>
        <w:t xml:space="preserve"> Epsilon correction. Pairwise comparisons of factor-level means were made with </w:t>
      </w:r>
      <w:proofErr w:type="spellStart"/>
      <w:r w:rsidRPr="00A0428D">
        <w:rPr>
          <w:rFonts w:ascii="Times New Roman" w:hAnsi="Times New Roman" w:cs="Times New Roman"/>
          <w:sz w:val="24"/>
          <w:szCs w:val="24"/>
        </w:rPr>
        <w:t>Tukey</w:t>
      </w:r>
      <w:proofErr w:type="spellEnd"/>
      <w:r w:rsidRPr="00A0428D">
        <w:rPr>
          <w:rFonts w:ascii="Times New Roman" w:hAnsi="Times New Roman" w:cs="Times New Roman"/>
          <w:sz w:val="24"/>
          <w:szCs w:val="24"/>
        </w:rPr>
        <w:t xml:space="preserve"> simultaneous comparisons, with a family confidence coefficient of 0.95. All p-values are two-tailed.</w:t>
      </w:r>
    </w:p>
    <w:p w14:paraId="06361174" w14:textId="77777777" w:rsidR="00A0428D" w:rsidRPr="00A0428D" w:rsidRDefault="00A0428D" w:rsidP="00937DA7">
      <w:pPr>
        <w:widowControl w:val="0"/>
        <w:autoSpaceDE w:val="0"/>
        <w:autoSpaceDN w:val="0"/>
        <w:adjustRightInd w:val="0"/>
        <w:spacing w:after="0" w:line="480" w:lineRule="auto"/>
        <w:ind w:firstLine="720"/>
        <w:rPr>
          <w:rFonts w:ascii="Times New Roman" w:hAnsi="Times New Roman" w:cs="Times New Roman"/>
          <w:sz w:val="24"/>
          <w:szCs w:val="24"/>
        </w:rPr>
      </w:pPr>
      <w:r w:rsidRPr="00A0428D">
        <w:rPr>
          <w:rFonts w:ascii="Times New Roman" w:hAnsi="Times New Roman" w:cs="Times New Roman"/>
          <w:sz w:val="24"/>
          <w:szCs w:val="24"/>
        </w:rPr>
        <w:t xml:space="preserve">Percentage of correct responses was analyzed by repeated-measures ANOVA, with Target (related vs. unrelated vs. </w:t>
      </w:r>
      <w:proofErr w:type="spellStart"/>
      <w:r w:rsidRPr="00A0428D">
        <w:rPr>
          <w:rFonts w:ascii="Times New Roman" w:hAnsi="Times New Roman" w:cs="Times New Roman"/>
          <w:sz w:val="24"/>
          <w:szCs w:val="24"/>
        </w:rPr>
        <w:t>nonword</w:t>
      </w:r>
      <w:proofErr w:type="spellEnd"/>
      <w:r w:rsidRPr="00A0428D">
        <w:rPr>
          <w:rFonts w:ascii="Times New Roman" w:hAnsi="Times New Roman" w:cs="Times New Roman"/>
          <w:sz w:val="24"/>
          <w:szCs w:val="24"/>
        </w:rPr>
        <w:t xml:space="preserve">), SOA (300 vs. 750 </w:t>
      </w:r>
      <w:proofErr w:type="spellStart"/>
      <w:r w:rsidRPr="00A0428D">
        <w:rPr>
          <w:rFonts w:ascii="Times New Roman" w:hAnsi="Times New Roman" w:cs="Times New Roman"/>
          <w:sz w:val="24"/>
          <w:szCs w:val="24"/>
        </w:rPr>
        <w:t>ms</w:t>
      </w:r>
      <w:proofErr w:type="spellEnd"/>
      <w:r w:rsidRPr="00A0428D">
        <w:rPr>
          <w:rFonts w:ascii="Times New Roman" w:hAnsi="Times New Roman" w:cs="Times New Roman"/>
          <w:sz w:val="24"/>
          <w:szCs w:val="24"/>
        </w:rPr>
        <w:t>), and Time (1 vs. 2) as within-subject factors.</w:t>
      </w:r>
    </w:p>
    <w:p w14:paraId="634832E1" w14:textId="77777777" w:rsidR="00A0428D" w:rsidRPr="00A0428D" w:rsidRDefault="00A0428D" w:rsidP="00937DA7">
      <w:pPr>
        <w:widowControl w:val="0"/>
        <w:autoSpaceDE w:val="0"/>
        <w:autoSpaceDN w:val="0"/>
        <w:adjustRightInd w:val="0"/>
        <w:spacing w:after="0" w:line="480" w:lineRule="auto"/>
        <w:ind w:firstLine="720"/>
        <w:rPr>
          <w:rFonts w:ascii="Times New Roman" w:hAnsi="Times New Roman" w:cs="Times New Roman"/>
          <w:sz w:val="24"/>
          <w:szCs w:val="24"/>
        </w:rPr>
      </w:pPr>
      <w:r w:rsidRPr="00A0428D">
        <w:rPr>
          <w:rFonts w:ascii="Times New Roman" w:hAnsi="Times New Roman" w:cs="Times New Roman"/>
          <w:sz w:val="24"/>
          <w:szCs w:val="24"/>
        </w:rPr>
        <w:lastRenderedPageBreak/>
        <w:t xml:space="preserve">Percentage of accepted ERP trials was analyzed by repeated-measures ANOVA, with Target (related vs. unrelated), SOA (300 vs. 750 </w:t>
      </w:r>
      <w:proofErr w:type="spellStart"/>
      <w:r w:rsidRPr="00A0428D">
        <w:rPr>
          <w:rFonts w:ascii="Times New Roman" w:hAnsi="Times New Roman" w:cs="Times New Roman"/>
          <w:sz w:val="24"/>
          <w:szCs w:val="24"/>
        </w:rPr>
        <w:t>ms</w:t>
      </w:r>
      <w:proofErr w:type="spellEnd"/>
      <w:r w:rsidRPr="00A0428D">
        <w:rPr>
          <w:rFonts w:ascii="Times New Roman" w:hAnsi="Times New Roman" w:cs="Times New Roman"/>
          <w:sz w:val="24"/>
          <w:szCs w:val="24"/>
        </w:rPr>
        <w:t>), and Time (1 vs. 2) as within-subjects factors.</w:t>
      </w:r>
    </w:p>
    <w:p w14:paraId="63D4D43A" w14:textId="77777777" w:rsidR="00A0428D" w:rsidRPr="00A0428D" w:rsidRDefault="00A0428D" w:rsidP="00937DA7">
      <w:pPr>
        <w:widowControl w:val="0"/>
        <w:autoSpaceDE w:val="0"/>
        <w:autoSpaceDN w:val="0"/>
        <w:adjustRightInd w:val="0"/>
        <w:spacing w:after="0" w:line="480" w:lineRule="auto"/>
        <w:ind w:firstLine="720"/>
        <w:rPr>
          <w:rFonts w:ascii="Times New Roman" w:hAnsi="Times New Roman" w:cs="Times New Roman"/>
          <w:sz w:val="24"/>
          <w:szCs w:val="24"/>
        </w:rPr>
      </w:pPr>
      <w:r w:rsidRPr="00A0428D">
        <w:rPr>
          <w:rFonts w:ascii="Times New Roman" w:hAnsi="Times New Roman" w:cs="Times New Roman"/>
          <w:sz w:val="24"/>
          <w:szCs w:val="24"/>
        </w:rPr>
        <w:t xml:space="preserve">N400 peak latency and mean amplitude were analyzed by repeated-measures ANOVA with Target (related vs. unrelated), SOA (300 vs. 750 </w:t>
      </w:r>
      <w:proofErr w:type="spellStart"/>
      <w:r w:rsidRPr="00A0428D">
        <w:rPr>
          <w:rFonts w:ascii="Times New Roman" w:hAnsi="Times New Roman" w:cs="Times New Roman"/>
          <w:sz w:val="24"/>
          <w:szCs w:val="24"/>
        </w:rPr>
        <w:t>ms</w:t>
      </w:r>
      <w:proofErr w:type="spellEnd"/>
      <w:r w:rsidRPr="00A0428D">
        <w:rPr>
          <w:rFonts w:ascii="Times New Roman" w:hAnsi="Times New Roman" w:cs="Times New Roman"/>
          <w:sz w:val="24"/>
          <w:szCs w:val="24"/>
        </w:rPr>
        <w:t>), Electrode (13 levels: F3/FC1/C3/CP1/P3/</w:t>
      </w:r>
      <w:proofErr w:type="spellStart"/>
      <w:r w:rsidRPr="00A0428D">
        <w:rPr>
          <w:rFonts w:ascii="Times New Roman" w:hAnsi="Times New Roman" w:cs="Times New Roman"/>
          <w:sz w:val="24"/>
          <w:szCs w:val="24"/>
        </w:rPr>
        <w:t>Pz</w:t>
      </w:r>
      <w:proofErr w:type="spellEnd"/>
      <w:r w:rsidRPr="00A0428D">
        <w:rPr>
          <w:rFonts w:ascii="Times New Roman" w:hAnsi="Times New Roman" w:cs="Times New Roman"/>
          <w:sz w:val="24"/>
          <w:szCs w:val="24"/>
        </w:rPr>
        <w:t>/P4/CP2/C4/FC2/F4/</w:t>
      </w:r>
      <w:proofErr w:type="spellStart"/>
      <w:r w:rsidRPr="00A0428D">
        <w:rPr>
          <w:rFonts w:ascii="Times New Roman" w:hAnsi="Times New Roman" w:cs="Times New Roman"/>
          <w:sz w:val="24"/>
          <w:szCs w:val="24"/>
        </w:rPr>
        <w:t>Fz</w:t>
      </w:r>
      <w:proofErr w:type="spellEnd"/>
      <w:r w:rsidRPr="00A0428D">
        <w:rPr>
          <w:rFonts w:ascii="Times New Roman" w:hAnsi="Times New Roman" w:cs="Times New Roman"/>
          <w:sz w:val="24"/>
          <w:szCs w:val="24"/>
        </w:rPr>
        <w:t>/</w:t>
      </w:r>
      <w:proofErr w:type="spellStart"/>
      <w:r w:rsidRPr="00A0428D">
        <w:rPr>
          <w:rFonts w:ascii="Times New Roman" w:hAnsi="Times New Roman" w:cs="Times New Roman"/>
          <w:sz w:val="24"/>
          <w:szCs w:val="24"/>
        </w:rPr>
        <w:t>Cz</w:t>
      </w:r>
      <w:proofErr w:type="spellEnd"/>
      <w:r w:rsidRPr="00A0428D">
        <w:rPr>
          <w:rFonts w:ascii="Times New Roman" w:hAnsi="Times New Roman" w:cs="Times New Roman"/>
          <w:sz w:val="24"/>
          <w:szCs w:val="24"/>
        </w:rPr>
        <w:t>, corresponding to a contiguous array of medial central sites where N400 effects are typically most prominent (</w:t>
      </w:r>
      <w:proofErr w:type="spellStart"/>
      <w:r w:rsidRPr="00A0428D">
        <w:rPr>
          <w:rFonts w:ascii="Times New Roman" w:hAnsi="Times New Roman" w:cs="Times New Roman"/>
          <w:sz w:val="24"/>
          <w:szCs w:val="24"/>
        </w:rPr>
        <w:t>Kutas</w:t>
      </w:r>
      <w:proofErr w:type="spellEnd"/>
      <w:r w:rsidRPr="00A0428D">
        <w:rPr>
          <w:rFonts w:ascii="Times New Roman" w:hAnsi="Times New Roman" w:cs="Times New Roman"/>
          <w:sz w:val="24"/>
          <w:szCs w:val="24"/>
        </w:rPr>
        <w:t xml:space="preserve"> &amp; </w:t>
      </w:r>
      <w:proofErr w:type="spellStart"/>
      <w:r w:rsidRPr="00A0428D">
        <w:rPr>
          <w:rFonts w:ascii="Times New Roman" w:hAnsi="Times New Roman" w:cs="Times New Roman"/>
          <w:sz w:val="24"/>
          <w:szCs w:val="24"/>
        </w:rPr>
        <w:t>Federmeier</w:t>
      </w:r>
      <w:proofErr w:type="spellEnd"/>
      <w:r w:rsidRPr="00A0428D">
        <w:rPr>
          <w:rFonts w:ascii="Times New Roman" w:hAnsi="Times New Roman" w:cs="Times New Roman"/>
          <w:sz w:val="24"/>
          <w:szCs w:val="24"/>
        </w:rPr>
        <w:t xml:space="preserve">, 2000), and Time (1 vs. 2) as within-subject factors. N400 semantic priming effects were analyzed by repeated-measures ANOVA with Electrode (13 levels, corresponding to the sites listed above), SOA (300 vs. 750 </w:t>
      </w:r>
      <w:proofErr w:type="spellStart"/>
      <w:r w:rsidRPr="00A0428D">
        <w:rPr>
          <w:rFonts w:ascii="Times New Roman" w:hAnsi="Times New Roman" w:cs="Times New Roman"/>
          <w:sz w:val="24"/>
          <w:szCs w:val="24"/>
        </w:rPr>
        <w:t>ms</w:t>
      </w:r>
      <w:proofErr w:type="spellEnd"/>
      <w:r w:rsidRPr="00A0428D">
        <w:rPr>
          <w:rFonts w:ascii="Times New Roman" w:hAnsi="Times New Roman" w:cs="Times New Roman"/>
          <w:sz w:val="24"/>
          <w:szCs w:val="24"/>
        </w:rPr>
        <w:t>), and Time (1 vs. 2) as within-subject factors.</w:t>
      </w:r>
    </w:p>
    <w:p w14:paraId="56422E1B" w14:textId="3FD287BC" w:rsidR="00A0428D" w:rsidRPr="00A0428D" w:rsidRDefault="00A0428D" w:rsidP="00937DA7">
      <w:pPr>
        <w:widowControl w:val="0"/>
        <w:autoSpaceDE w:val="0"/>
        <w:autoSpaceDN w:val="0"/>
        <w:adjustRightInd w:val="0"/>
        <w:spacing w:after="0" w:line="480" w:lineRule="auto"/>
        <w:ind w:firstLine="720"/>
        <w:rPr>
          <w:rFonts w:ascii="Times New Roman" w:hAnsi="Times New Roman" w:cs="Times New Roman"/>
          <w:sz w:val="24"/>
          <w:szCs w:val="24"/>
        </w:rPr>
      </w:pPr>
      <w:r w:rsidRPr="00A0428D">
        <w:rPr>
          <w:rFonts w:ascii="Times New Roman" w:hAnsi="Times New Roman" w:cs="Times New Roman"/>
          <w:sz w:val="24"/>
          <w:szCs w:val="24"/>
        </w:rPr>
        <w:t>Across participants, for each SOA, pairwise correlations between values at Time 1 and Time 2 were calculated for N400 amplitudes for related targets, N400 amplitudes for unrelated targets, and N400 semantic priming effects</w:t>
      </w:r>
      <w:proofErr w:type="gramStart"/>
      <w:r w:rsidRPr="00A0428D">
        <w:rPr>
          <w:rFonts w:ascii="Times New Roman" w:hAnsi="Times New Roman" w:cs="Times New Roman"/>
          <w:sz w:val="24"/>
          <w:szCs w:val="24"/>
        </w:rPr>
        <w:t>;</w:t>
      </w:r>
      <w:proofErr w:type="gramEnd"/>
      <w:r w:rsidRPr="00A0428D">
        <w:rPr>
          <w:rFonts w:ascii="Times New Roman" w:hAnsi="Times New Roman" w:cs="Times New Roman"/>
          <w:sz w:val="24"/>
          <w:szCs w:val="24"/>
        </w:rPr>
        <w:t xml:space="preserve"> for each of the midline sites </w:t>
      </w:r>
      <w:proofErr w:type="spellStart"/>
      <w:r w:rsidRPr="00A0428D">
        <w:rPr>
          <w:rFonts w:ascii="Times New Roman" w:hAnsi="Times New Roman" w:cs="Times New Roman"/>
          <w:sz w:val="24"/>
          <w:szCs w:val="24"/>
        </w:rPr>
        <w:t>Fz</w:t>
      </w:r>
      <w:proofErr w:type="spellEnd"/>
      <w:r w:rsidRPr="00A0428D">
        <w:rPr>
          <w:rFonts w:ascii="Times New Roman" w:hAnsi="Times New Roman" w:cs="Times New Roman"/>
          <w:sz w:val="24"/>
          <w:szCs w:val="24"/>
        </w:rPr>
        <w:t xml:space="preserve"> (frontal), </w:t>
      </w:r>
      <w:proofErr w:type="spellStart"/>
      <w:r w:rsidRPr="00A0428D">
        <w:rPr>
          <w:rFonts w:ascii="Times New Roman" w:hAnsi="Times New Roman" w:cs="Times New Roman"/>
          <w:sz w:val="24"/>
          <w:szCs w:val="24"/>
        </w:rPr>
        <w:t>Cz</w:t>
      </w:r>
      <w:proofErr w:type="spellEnd"/>
      <w:r w:rsidRPr="00A0428D">
        <w:rPr>
          <w:rFonts w:ascii="Times New Roman" w:hAnsi="Times New Roman" w:cs="Times New Roman"/>
          <w:sz w:val="24"/>
          <w:szCs w:val="24"/>
        </w:rPr>
        <w:t xml:space="preserve"> (central) and </w:t>
      </w:r>
      <w:proofErr w:type="spellStart"/>
      <w:r w:rsidRPr="00A0428D">
        <w:rPr>
          <w:rFonts w:ascii="Times New Roman" w:hAnsi="Times New Roman" w:cs="Times New Roman"/>
          <w:sz w:val="24"/>
          <w:szCs w:val="24"/>
        </w:rPr>
        <w:t>Pz</w:t>
      </w:r>
      <w:proofErr w:type="spellEnd"/>
      <w:r w:rsidRPr="00A0428D">
        <w:rPr>
          <w:rFonts w:ascii="Times New Roman" w:hAnsi="Times New Roman" w:cs="Times New Roman"/>
          <w:sz w:val="24"/>
          <w:szCs w:val="24"/>
        </w:rPr>
        <w:t xml:space="preserve"> (parietal). As convergent measures of t</w:t>
      </w:r>
      <w:r w:rsidR="009E0222">
        <w:rPr>
          <w:rFonts w:ascii="Times New Roman" w:hAnsi="Times New Roman" w:cs="Times New Roman"/>
          <w:sz w:val="24"/>
          <w:szCs w:val="24"/>
        </w:rPr>
        <w:t>est-retest reliability, Pearson’</w:t>
      </w:r>
      <w:r w:rsidRPr="00A0428D">
        <w:rPr>
          <w:rFonts w:ascii="Times New Roman" w:hAnsi="Times New Roman" w:cs="Times New Roman"/>
          <w:sz w:val="24"/>
          <w:szCs w:val="24"/>
        </w:rPr>
        <w:t xml:space="preserve">s correlation coefficients </w:t>
      </w:r>
      <w:r w:rsidRPr="009E0222">
        <w:rPr>
          <w:rFonts w:ascii="Times New Roman" w:hAnsi="Times New Roman" w:cs="Times New Roman"/>
          <w:i/>
          <w:sz w:val="24"/>
          <w:szCs w:val="24"/>
        </w:rPr>
        <w:t>r</w:t>
      </w:r>
      <w:r w:rsidRPr="00A0428D">
        <w:rPr>
          <w:rFonts w:ascii="Times New Roman" w:hAnsi="Times New Roman" w:cs="Times New Roman"/>
          <w:sz w:val="24"/>
          <w:szCs w:val="24"/>
        </w:rPr>
        <w:t xml:space="preserve"> and </w:t>
      </w:r>
      <w:proofErr w:type="spellStart"/>
      <w:r w:rsidRPr="00A0428D">
        <w:rPr>
          <w:rFonts w:ascii="Times New Roman" w:hAnsi="Times New Roman" w:cs="Times New Roman"/>
          <w:sz w:val="24"/>
          <w:szCs w:val="24"/>
        </w:rPr>
        <w:t>intraclass</w:t>
      </w:r>
      <w:proofErr w:type="spellEnd"/>
      <w:r w:rsidRPr="00A0428D">
        <w:rPr>
          <w:rFonts w:ascii="Times New Roman" w:hAnsi="Times New Roman" w:cs="Times New Roman"/>
          <w:sz w:val="24"/>
          <w:szCs w:val="24"/>
        </w:rPr>
        <w:t xml:space="preserve"> correlation coef</w:t>
      </w:r>
      <w:r>
        <w:rPr>
          <w:rFonts w:ascii="Times New Roman" w:hAnsi="Times New Roman" w:cs="Times New Roman"/>
          <w:sz w:val="24"/>
          <w:szCs w:val="24"/>
        </w:rPr>
        <w:t>ficients (ICCs) were calculated.</w:t>
      </w:r>
    </w:p>
    <w:p w14:paraId="43EF985A" w14:textId="4D6240A1" w:rsidR="00A0428D" w:rsidRPr="00A0428D" w:rsidRDefault="00A0428D" w:rsidP="00937DA7">
      <w:pPr>
        <w:widowControl w:val="0"/>
        <w:autoSpaceDE w:val="0"/>
        <w:autoSpaceDN w:val="0"/>
        <w:adjustRightInd w:val="0"/>
        <w:spacing w:after="0" w:line="480" w:lineRule="auto"/>
        <w:ind w:firstLine="720"/>
        <w:rPr>
          <w:rFonts w:ascii="Times New Roman" w:hAnsi="Times New Roman" w:cs="Times New Roman"/>
          <w:sz w:val="24"/>
          <w:szCs w:val="24"/>
        </w:rPr>
      </w:pPr>
      <w:r w:rsidRPr="00A0428D">
        <w:rPr>
          <w:rFonts w:ascii="Times New Roman" w:hAnsi="Times New Roman" w:cs="Times New Roman"/>
          <w:sz w:val="24"/>
          <w:szCs w:val="24"/>
        </w:rPr>
        <w:t>In addition, to explore associations between N400 measures and different symptoms, we calculated</w:t>
      </w:r>
      <w:r w:rsidR="009E0222">
        <w:rPr>
          <w:rFonts w:ascii="Times New Roman" w:hAnsi="Times New Roman" w:cs="Times New Roman"/>
          <w:sz w:val="24"/>
          <w:szCs w:val="24"/>
        </w:rPr>
        <w:t xml:space="preserve"> pairwise correlations (Pearson’</w:t>
      </w:r>
      <w:r w:rsidRPr="00A0428D">
        <w:rPr>
          <w:rFonts w:ascii="Times New Roman" w:hAnsi="Times New Roman" w:cs="Times New Roman"/>
          <w:sz w:val="24"/>
          <w:szCs w:val="24"/>
        </w:rPr>
        <w:t xml:space="preserve">s </w:t>
      </w:r>
      <w:r w:rsidRPr="009E0222">
        <w:rPr>
          <w:rFonts w:ascii="Times New Roman" w:hAnsi="Times New Roman" w:cs="Times New Roman"/>
          <w:i/>
          <w:sz w:val="24"/>
          <w:szCs w:val="24"/>
        </w:rPr>
        <w:t>r</w:t>
      </w:r>
      <w:r w:rsidRPr="00A0428D">
        <w:rPr>
          <w:rFonts w:ascii="Times New Roman" w:hAnsi="Times New Roman" w:cs="Times New Roman"/>
          <w:sz w:val="24"/>
          <w:szCs w:val="24"/>
        </w:rPr>
        <w:t xml:space="preserve">) for each SOA between N400 amplitudes for related targets, N400 amplitudes for unrelated targets, and N400 semantic priming effects vs. SANS/SAPS factor scores. N400 measures were taken as the mean value over Time 1 and Time 2, at sites </w:t>
      </w:r>
      <w:proofErr w:type="spellStart"/>
      <w:r w:rsidRPr="00A0428D">
        <w:rPr>
          <w:rFonts w:ascii="Times New Roman" w:hAnsi="Times New Roman" w:cs="Times New Roman"/>
          <w:sz w:val="24"/>
          <w:szCs w:val="24"/>
        </w:rPr>
        <w:t>Fz</w:t>
      </w:r>
      <w:proofErr w:type="spellEnd"/>
      <w:r w:rsidRPr="00A0428D">
        <w:rPr>
          <w:rFonts w:ascii="Times New Roman" w:hAnsi="Times New Roman" w:cs="Times New Roman"/>
          <w:sz w:val="24"/>
          <w:szCs w:val="24"/>
        </w:rPr>
        <w:t xml:space="preserve"> and </w:t>
      </w:r>
      <w:proofErr w:type="spellStart"/>
      <w:r w:rsidRPr="00A0428D">
        <w:rPr>
          <w:rFonts w:ascii="Times New Roman" w:hAnsi="Times New Roman" w:cs="Times New Roman"/>
          <w:sz w:val="24"/>
          <w:szCs w:val="24"/>
        </w:rPr>
        <w:t>Cz</w:t>
      </w:r>
      <w:proofErr w:type="spellEnd"/>
      <w:r w:rsidRPr="00A0428D">
        <w:rPr>
          <w:rFonts w:ascii="Times New Roman" w:hAnsi="Times New Roman" w:cs="Times New Roman"/>
          <w:sz w:val="24"/>
          <w:szCs w:val="24"/>
        </w:rPr>
        <w:t xml:space="preserve">, as these sites were found to have the </w:t>
      </w:r>
      <w:r w:rsidRPr="00A0428D">
        <w:rPr>
          <w:rFonts w:ascii="Times New Roman" w:hAnsi="Times New Roman" w:cs="Times New Roman"/>
          <w:sz w:val="24"/>
          <w:szCs w:val="24"/>
        </w:rPr>
        <w:lastRenderedPageBreak/>
        <w:t>highest test-retest reliability of those tested.</w:t>
      </w:r>
    </w:p>
    <w:p w14:paraId="086C1119" w14:textId="3A9E3892" w:rsidR="00A0428D" w:rsidRPr="007D0CE3" w:rsidRDefault="00B27AA8" w:rsidP="00937DA7">
      <w:pPr>
        <w:widowControl w:val="0"/>
        <w:autoSpaceDE w:val="0"/>
        <w:autoSpaceDN w:val="0"/>
        <w:adjustRightInd w:val="0"/>
        <w:spacing w:after="0" w:line="480" w:lineRule="auto"/>
        <w:rPr>
          <w:rFonts w:ascii="Times New Roman" w:hAnsi="Times New Roman" w:cs="Times New Roman"/>
          <w:b/>
          <w:color w:val="1A1A1A"/>
          <w:sz w:val="28"/>
          <w:szCs w:val="28"/>
        </w:rPr>
      </w:pPr>
      <w:r>
        <w:rPr>
          <w:rFonts w:ascii="Times New Roman" w:hAnsi="Times New Roman" w:cs="Times New Roman"/>
          <w:b/>
          <w:color w:val="1A1A1A"/>
          <w:sz w:val="28"/>
          <w:szCs w:val="28"/>
        </w:rPr>
        <w:t>Results</w:t>
      </w:r>
    </w:p>
    <w:p w14:paraId="59B486AA" w14:textId="033A8BED" w:rsidR="00A0428D" w:rsidRPr="00B27AA8" w:rsidRDefault="00A0428D" w:rsidP="00937DA7">
      <w:pPr>
        <w:widowControl w:val="0"/>
        <w:autoSpaceDE w:val="0"/>
        <w:autoSpaceDN w:val="0"/>
        <w:adjustRightInd w:val="0"/>
        <w:spacing w:after="0" w:line="480" w:lineRule="auto"/>
        <w:rPr>
          <w:rFonts w:ascii="Times New Roman" w:hAnsi="Times New Roman" w:cs="Times New Roman"/>
          <w:b/>
          <w:i/>
          <w:sz w:val="24"/>
          <w:szCs w:val="24"/>
        </w:rPr>
      </w:pPr>
      <w:r w:rsidRPr="00B27AA8">
        <w:rPr>
          <w:rFonts w:ascii="Times New Roman" w:hAnsi="Times New Roman" w:cs="Times New Roman"/>
          <w:b/>
          <w:i/>
          <w:color w:val="1A1A1A"/>
          <w:sz w:val="24"/>
          <w:szCs w:val="24"/>
        </w:rPr>
        <w:t>Correct response rates</w:t>
      </w:r>
    </w:p>
    <w:p w14:paraId="6DB3E359" w14:textId="1B0229FA" w:rsidR="00A0428D" w:rsidRDefault="00A0428D" w:rsidP="00937DA7">
      <w:pPr>
        <w:widowControl w:val="0"/>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color w:val="1A1A1A"/>
          <w:sz w:val="24"/>
          <w:szCs w:val="24"/>
        </w:rPr>
        <w:t>Participants’</w:t>
      </w:r>
      <w:r w:rsidRPr="00A0428D">
        <w:rPr>
          <w:rFonts w:ascii="Times New Roman" w:hAnsi="Times New Roman" w:cs="Times New Roman"/>
          <w:color w:val="1A1A1A"/>
          <w:sz w:val="24"/>
          <w:szCs w:val="24"/>
        </w:rPr>
        <w:t xml:space="preserve"> mean correct response rates are show</w:t>
      </w:r>
      <w:r w:rsidR="002562B2">
        <w:rPr>
          <w:rFonts w:ascii="Times New Roman" w:hAnsi="Times New Roman" w:cs="Times New Roman"/>
          <w:color w:val="1A1A1A"/>
          <w:sz w:val="24"/>
          <w:szCs w:val="24"/>
        </w:rPr>
        <w:t>n in Table 4</w:t>
      </w:r>
      <w:r w:rsidRPr="00A0428D">
        <w:rPr>
          <w:rFonts w:ascii="Times New Roman" w:hAnsi="Times New Roman" w:cs="Times New Roman"/>
          <w:color w:val="1A1A1A"/>
          <w:sz w:val="24"/>
          <w:szCs w:val="24"/>
        </w:rPr>
        <w:t xml:space="preserve">. Overall, the high correct- response rates indicate that participants were attending to the stimuli and task. </w:t>
      </w:r>
      <w:r w:rsidRPr="00A0428D">
        <w:rPr>
          <w:rFonts w:ascii="Times New Roman" w:hAnsi="Times New Roman" w:cs="Times New Roman"/>
          <w:sz w:val="24"/>
          <w:szCs w:val="24"/>
        </w:rPr>
        <w:t xml:space="preserve">No significant effects of Target, SOA, or Time were found. There was a significant interaction of SOA x Time [F(1, 15) = 5.05, </w:t>
      </w:r>
      <w:r w:rsidRPr="00580385">
        <w:rPr>
          <w:rFonts w:ascii="Times New Roman" w:hAnsi="Times New Roman" w:cs="Times New Roman"/>
          <w:i/>
          <w:sz w:val="24"/>
          <w:szCs w:val="24"/>
        </w:rPr>
        <w:t>P</w:t>
      </w:r>
      <w:r w:rsidRPr="00A0428D">
        <w:rPr>
          <w:rFonts w:ascii="Times New Roman" w:hAnsi="Times New Roman" w:cs="Times New Roman"/>
          <w:sz w:val="24"/>
          <w:szCs w:val="24"/>
        </w:rPr>
        <w:t xml:space="preserve"> = 0.04]; indicating that correct response percentage was lower for long-SOA trials at Time 1 than for short-SOA trials at Time 1, or short- or long-SOA trials at Time 2, all three of which did not differ </w:t>
      </w:r>
      <w:r w:rsidR="00580385">
        <w:rPr>
          <w:rFonts w:ascii="Times New Roman" w:hAnsi="Times New Roman" w:cs="Times New Roman"/>
          <w:sz w:val="24"/>
          <w:szCs w:val="24"/>
        </w:rPr>
        <w:t>significantly from one another.</w:t>
      </w:r>
    </w:p>
    <w:p w14:paraId="7D9F1D04" w14:textId="28C6C3E7" w:rsidR="00A0428D" w:rsidRPr="00B27AA8" w:rsidRDefault="00A0428D" w:rsidP="00937DA7">
      <w:pPr>
        <w:widowControl w:val="0"/>
        <w:autoSpaceDE w:val="0"/>
        <w:autoSpaceDN w:val="0"/>
        <w:adjustRightInd w:val="0"/>
        <w:spacing w:after="0" w:line="480" w:lineRule="auto"/>
        <w:rPr>
          <w:rFonts w:ascii="Times New Roman" w:hAnsi="Times New Roman" w:cs="Times New Roman"/>
          <w:b/>
          <w:i/>
          <w:sz w:val="24"/>
          <w:szCs w:val="24"/>
        </w:rPr>
      </w:pPr>
      <w:r w:rsidRPr="00B27AA8">
        <w:rPr>
          <w:rFonts w:ascii="Times New Roman" w:hAnsi="Times New Roman" w:cs="Times New Roman"/>
          <w:b/>
          <w:i/>
          <w:sz w:val="24"/>
          <w:szCs w:val="24"/>
        </w:rPr>
        <w:t>Percentage of accepted ERP trials</w:t>
      </w:r>
    </w:p>
    <w:p w14:paraId="6C563B33" w14:textId="4638AB8C" w:rsidR="00A0428D" w:rsidRDefault="00A0428D" w:rsidP="00937DA7">
      <w:pPr>
        <w:widowControl w:val="0"/>
        <w:autoSpaceDE w:val="0"/>
        <w:autoSpaceDN w:val="0"/>
        <w:adjustRightInd w:val="0"/>
        <w:spacing w:after="0" w:line="480" w:lineRule="auto"/>
        <w:ind w:firstLine="720"/>
        <w:rPr>
          <w:rFonts w:ascii="Times New Roman" w:hAnsi="Times New Roman" w:cs="Times New Roman"/>
          <w:sz w:val="24"/>
          <w:szCs w:val="24"/>
        </w:rPr>
      </w:pPr>
      <w:r w:rsidRPr="00A0428D">
        <w:rPr>
          <w:rFonts w:ascii="Times New Roman" w:hAnsi="Times New Roman" w:cs="Times New Roman"/>
          <w:sz w:val="24"/>
          <w:szCs w:val="24"/>
        </w:rPr>
        <w:t>The percentage of accepte</w:t>
      </w:r>
      <w:r w:rsidR="002562B2">
        <w:rPr>
          <w:rFonts w:ascii="Times New Roman" w:hAnsi="Times New Roman" w:cs="Times New Roman"/>
          <w:sz w:val="24"/>
          <w:szCs w:val="24"/>
        </w:rPr>
        <w:t>d ERP trials is shown in Table 5</w:t>
      </w:r>
      <w:r w:rsidRPr="00A0428D">
        <w:rPr>
          <w:rFonts w:ascii="Times New Roman" w:hAnsi="Times New Roman" w:cs="Times New Roman"/>
          <w:sz w:val="24"/>
          <w:szCs w:val="24"/>
        </w:rPr>
        <w:t>. ANOVA did not show any significant effects of Target, SOA, or Time, or interactions o</w:t>
      </w:r>
      <w:r w:rsidR="00B27AA8">
        <w:rPr>
          <w:rFonts w:ascii="Times New Roman" w:hAnsi="Times New Roman" w:cs="Times New Roman"/>
          <w:sz w:val="24"/>
          <w:szCs w:val="24"/>
        </w:rPr>
        <w:t xml:space="preserve">f these factors (all </w:t>
      </w:r>
      <w:r w:rsidR="00B27AA8" w:rsidRPr="00580385">
        <w:rPr>
          <w:rFonts w:ascii="Times New Roman" w:hAnsi="Times New Roman" w:cs="Times New Roman"/>
          <w:i/>
          <w:sz w:val="24"/>
          <w:szCs w:val="24"/>
        </w:rPr>
        <w:t>p</w:t>
      </w:r>
      <w:r w:rsidR="00B27AA8">
        <w:rPr>
          <w:rFonts w:ascii="Times New Roman" w:hAnsi="Times New Roman" w:cs="Times New Roman"/>
          <w:sz w:val="24"/>
          <w:szCs w:val="24"/>
        </w:rPr>
        <w:t xml:space="preserve"> &gt; 0.19).</w:t>
      </w:r>
    </w:p>
    <w:p w14:paraId="5C292CEB" w14:textId="3CB1A7CE" w:rsidR="00A0428D" w:rsidRPr="00B27AA8" w:rsidRDefault="00A0428D" w:rsidP="00937DA7">
      <w:pPr>
        <w:widowControl w:val="0"/>
        <w:autoSpaceDE w:val="0"/>
        <w:autoSpaceDN w:val="0"/>
        <w:adjustRightInd w:val="0"/>
        <w:spacing w:after="0" w:line="480" w:lineRule="auto"/>
        <w:rPr>
          <w:rFonts w:ascii="Times New Roman" w:hAnsi="Times New Roman" w:cs="Times New Roman"/>
          <w:b/>
          <w:i/>
          <w:sz w:val="24"/>
          <w:szCs w:val="24"/>
        </w:rPr>
      </w:pPr>
      <w:r w:rsidRPr="00B27AA8">
        <w:rPr>
          <w:rFonts w:ascii="Times New Roman" w:hAnsi="Times New Roman" w:cs="Times New Roman"/>
          <w:b/>
          <w:i/>
          <w:sz w:val="24"/>
          <w:szCs w:val="24"/>
        </w:rPr>
        <w:t>ERPs</w:t>
      </w:r>
    </w:p>
    <w:p w14:paraId="7A5D14A8" w14:textId="034EAC3E" w:rsidR="00A0428D" w:rsidRPr="00A0428D" w:rsidRDefault="00A0428D" w:rsidP="00580385">
      <w:pPr>
        <w:widowControl w:val="0"/>
        <w:autoSpaceDE w:val="0"/>
        <w:autoSpaceDN w:val="0"/>
        <w:adjustRightInd w:val="0"/>
        <w:spacing w:after="0" w:line="480" w:lineRule="auto"/>
        <w:ind w:firstLine="720"/>
        <w:rPr>
          <w:rFonts w:ascii="Times New Roman" w:hAnsi="Times New Roman" w:cs="Times New Roman"/>
          <w:sz w:val="24"/>
          <w:szCs w:val="24"/>
        </w:rPr>
      </w:pPr>
      <w:r w:rsidRPr="00A0428D">
        <w:rPr>
          <w:rFonts w:ascii="Times New Roman" w:hAnsi="Times New Roman" w:cs="Times New Roman"/>
          <w:sz w:val="24"/>
          <w:szCs w:val="24"/>
        </w:rPr>
        <w:t xml:space="preserve">Grand average ERPs for all electrodes are shown for each SOA at </w:t>
      </w:r>
      <w:r w:rsidR="002562B2">
        <w:rPr>
          <w:rFonts w:ascii="Times New Roman" w:hAnsi="Times New Roman" w:cs="Times New Roman"/>
          <w:sz w:val="24"/>
          <w:szCs w:val="24"/>
        </w:rPr>
        <w:t>Time 1 and Time 2 in Figure 2</w:t>
      </w:r>
      <w:r w:rsidRPr="00A0428D">
        <w:rPr>
          <w:rFonts w:ascii="Times New Roman" w:hAnsi="Times New Roman" w:cs="Times New Roman"/>
          <w:sz w:val="24"/>
          <w:szCs w:val="24"/>
        </w:rPr>
        <w:t>.</w:t>
      </w:r>
      <w:r>
        <w:rPr>
          <w:rFonts w:ascii="Times New Roman" w:hAnsi="Times New Roman" w:cs="Times New Roman"/>
          <w:sz w:val="24"/>
          <w:szCs w:val="24"/>
        </w:rPr>
        <w:t xml:space="preserve"> </w:t>
      </w:r>
      <w:r w:rsidRPr="00A0428D">
        <w:rPr>
          <w:rFonts w:ascii="Times New Roman" w:hAnsi="Times New Roman" w:cs="Times New Roman"/>
          <w:sz w:val="24"/>
          <w:szCs w:val="24"/>
        </w:rPr>
        <w:t xml:space="preserve">In the ANOVA of N400 peak latency, there were no significant effects of Target, SOA, Time, Electrode or significant interactions of these factors (all </w:t>
      </w:r>
      <w:r w:rsidRPr="00580385">
        <w:rPr>
          <w:rFonts w:ascii="Times New Roman" w:hAnsi="Times New Roman" w:cs="Times New Roman"/>
          <w:i/>
          <w:sz w:val="24"/>
          <w:szCs w:val="24"/>
        </w:rPr>
        <w:t>p</w:t>
      </w:r>
      <w:r w:rsidR="00580385">
        <w:rPr>
          <w:rFonts w:ascii="Times New Roman" w:hAnsi="Times New Roman" w:cs="Times New Roman"/>
          <w:sz w:val="24"/>
          <w:szCs w:val="24"/>
        </w:rPr>
        <w:t xml:space="preserve"> </w:t>
      </w:r>
      <w:r w:rsidRPr="00A0428D">
        <w:rPr>
          <w:rFonts w:ascii="Times New Roman" w:hAnsi="Times New Roman" w:cs="Times New Roman"/>
          <w:sz w:val="24"/>
          <w:szCs w:val="24"/>
        </w:rPr>
        <w:t>&gt;</w:t>
      </w:r>
      <w:r w:rsidR="00580385">
        <w:rPr>
          <w:rFonts w:ascii="Times New Roman" w:hAnsi="Times New Roman" w:cs="Times New Roman"/>
          <w:sz w:val="24"/>
          <w:szCs w:val="24"/>
        </w:rPr>
        <w:t xml:space="preserve"> </w:t>
      </w:r>
      <w:r w:rsidRPr="00A0428D">
        <w:rPr>
          <w:rFonts w:ascii="Times New Roman" w:hAnsi="Times New Roman" w:cs="Times New Roman"/>
          <w:sz w:val="24"/>
          <w:szCs w:val="24"/>
        </w:rPr>
        <w:t xml:space="preserve">0.11). Grand mean N400 peak latency was 358 </w:t>
      </w:r>
      <w:proofErr w:type="spellStart"/>
      <w:r w:rsidRPr="00A0428D">
        <w:rPr>
          <w:rFonts w:ascii="Times New Roman" w:hAnsi="Times New Roman" w:cs="Times New Roman"/>
          <w:sz w:val="24"/>
          <w:szCs w:val="24"/>
        </w:rPr>
        <w:t>ms</w:t>
      </w:r>
      <w:proofErr w:type="spellEnd"/>
      <w:r w:rsidRPr="00A0428D">
        <w:rPr>
          <w:rFonts w:ascii="Times New Roman" w:hAnsi="Times New Roman" w:cs="Times New Roman"/>
          <w:sz w:val="24"/>
          <w:szCs w:val="24"/>
        </w:rPr>
        <w:t xml:space="preserve"> (SD = 102, range: 203-594).</w:t>
      </w:r>
    </w:p>
    <w:p w14:paraId="2FBB200F" w14:textId="1292E8A6" w:rsidR="00A0428D" w:rsidRDefault="00A0428D" w:rsidP="00937DA7">
      <w:pPr>
        <w:widowControl w:val="0"/>
        <w:autoSpaceDE w:val="0"/>
        <w:autoSpaceDN w:val="0"/>
        <w:adjustRightInd w:val="0"/>
        <w:spacing w:after="0" w:line="480" w:lineRule="auto"/>
        <w:ind w:firstLine="720"/>
        <w:rPr>
          <w:rFonts w:ascii="Times New Roman" w:hAnsi="Times New Roman" w:cs="Times New Roman"/>
          <w:sz w:val="24"/>
          <w:szCs w:val="24"/>
        </w:rPr>
      </w:pPr>
      <w:r w:rsidRPr="00A0428D">
        <w:rPr>
          <w:rFonts w:ascii="Times New Roman" w:hAnsi="Times New Roman" w:cs="Times New Roman"/>
          <w:sz w:val="24"/>
          <w:szCs w:val="24"/>
        </w:rPr>
        <w:t xml:space="preserve">N400 mean </w:t>
      </w:r>
      <w:r w:rsidR="002562B2">
        <w:rPr>
          <w:rFonts w:ascii="Times New Roman" w:hAnsi="Times New Roman" w:cs="Times New Roman"/>
          <w:sz w:val="24"/>
          <w:szCs w:val="24"/>
        </w:rPr>
        <w:t>amplitudes are shown in Figure 3 and in Table 8</w:t>
      </w:r>
      <w:r w:rsidRPr="00A0428D">
        <w:rPr>
          <w:rFonts w:ascii="Times New Roman" w:hAnsi="Times New Roman" w:cs="Times New Roman"/>
          <w:sz w:val="24"/>
          <w:szCs w:val="24"/>
        </w:rPr>
        <w:t xml:space="preserve">. There were no significant effects of Target, SOA, Time, Electrode or significant interactions of these factors, on N400 mean amplitude (all </w:t>
      </w:r>
      <w:r w:rsidRPr="00580385">
        <w:rPr>
          <w:rFonts w:ascii="Times New Roman" w:hAnsi="Times New Roman" w:cs="Times New Roman"/>
          <w:i/>
          <w:sz w:val="24"/>
          <w:szCs w:val="24"/>
        </w:rPr>
        <w:t>p</w:t>
      </w:r>
      <w:r w:rsidR="00580385">
        <w:rPr>
          <w:rFonts w:ascii="Times New Roman" w:hAnsi="Times New Roman" w:cs="Times New Roman"/>
          <w:sz w:val="24"/>
          <w:szCs w:val="24"/>
        </w:rPr>
        <w:t xml:space="preserve"> </w:t>
      </w:r>
      <w:r w:rsidRPr="00A0428D">
        <w:rPr>
          <w:rFonts w:ascii="Times New Roman" w:hAnsi="Times New Roman" w:cs="Times New Roman"/>
          <w:sz w:val="24"/>
          <w:szCs w:val="24"/>
        </w:rPr>
        <w:t>&gt;</w:t>
      </w:r>
      <w:r w:rsidR="00580385">
        <w:rPr>
          <w:rFonts w:ascii="Times New Roman" w:hAnsi="Times New Roman" w:cs="Times New Roman"/>
          <w:sz w:val="24"/>
          <w:szCs w:val="24"/>
        </w:rPr>
        <w:t xml:space="preserve"> </w:t>
      </w:r>
      <w:r w:rsidRPr="00A0428D">
        <w:rPr>
          <w:rFonts w:ascii="Times New Roman" w:hAnsi="Times New Roman" w:cs="Times New Roman"/>
          <w:sz w:val="24"/>
          <w:szCs w:val="24"/>
        </w:rPr>
        <w:t xml:space="preserve">0.19). Values for N400 semantic priming </w:t>
      </w:r>
      <w:r w:rsidRPr="00A0428D">
        <w:rPr>
          <w:rFonts w:ascii="Times New Roman" w:hAnsi="Times New Roman" w:cs="Times New Roman"/>
          <w:sz w:val="24"/>
          <w:szCs w:val="24"/>
        </w:rPr>
        <w:lastRenderedPageBreak/>
        <w:t xml:space="preserve">effects are </w:t>
      </w:r>
      <w:r w:rsidR="002562B2">
        <w:rPr>
          <w:rFonts w:ascii="Times New Roman" w:hAnsi="Times New Roman" w:cs="Times New Roman"/>
          <w:sz w:val="24"/>
          <w:szCs w:val="24"/>
        </w:rPr>
        <w:t>shown in Table 8</w:t>
      </w:r>
      <w:r w:rsidRPr="00A0428D">
        <w:rPr>
          <w:rFonts w:ascii="Times New Roman" w:hAnsi="Times New Roman" w:cs="Times New Roman"/>
          <w:sz w:val="24"/>
          <w:szCs w:val="24"/>
        </w:rPr>
        <w:t>. In the ANOVA of N400 semantic priming effects, there were no significant effects of SOA, Time or Electrode, or significant interactions</w:t>
      </w:r>
      <w:r w:rsidR="00580385">
        <w:rPr>
          <w:rFonts w:ascii="Times New Roman" w:hAnsi="Times New Roman" w:cs="Times New Roman"/>
          <w:sz w:val="24"/>
          <w:szCs w:val="24"/>
        </w:rPr>
        <w:t xml:space="preserve"> of these factors (all </w:t>
      </w:r>
      <w:r w:rsidR="00580385" w:rsidRPr="00580385">
        <w:rPr>
          <w:rFonts w:ascii="Times New Roman" w:hAnsi="Times New Roman" w:cs="Times New Roman"/>
          <w:i/>
          <w:sz w:val="24"/>
          <w:szCs w:val="24"/>
        </w:rPr>
        <w:t>p</w:t>
      </w:r>
      <w:r w:rsidR="00580385">
        <w:rPr>
          <w:rFonts w:ascii="Times New Roman" w:hAnsi="Times New Roman" w:cs="Times New Roman"/>
          <w:sz w:val="24"/>
          <w:szCs w:val="24"/>
        </w:rPr>
        <w:t xml:space="preserve"> &gt; 0.20).</w:t>
      </w:r>
    </w:p>
    <w:p w14:paraId="5FEE7368" w14:textId="2D1E25D5" w:rsidR="00A0428D" w:rsidRPr="00B27AA8" w:rsidRDefault="00A0428D" w:rsidP="00937DA7">
      <w:pPr>
        <w:widowControl w:val="0"/>
        <w:autoSpaceDE w:val="0"/>
        <w:autoSpaceDN w:val="0"/>
        <w:adjustRightInd w:val="0"/>
        <w:spacing w:after="0" w:line="480" w:lineRule="auto"/>
        <w:rPr>
          <w:rFonts w:ascii="Times New Roman" w:hAnsi="Times New Roman" w:cs="Times New Roman"/>
          <w:b/>
          <w:i/>
          <w:sz w:val="24"/>
          <w:szCs w:val="24"/>
        </w:rPr>
      </w:pPr>
      <w:r w:rsidRPr="00B27AA8">
        <w:rPr>
          <w:rFonts w:ascii="Times New Roman" w:hAnsi="Times New Roman" w:cs="Times New Roman"/>
          <w:b/>
          <w:i/>
          <w:sz w:val="24"/>
          <w:szCs w:val="24"/>
        </w:rPr>
        <w:t>Correlations between Time 1 and Time 2 for N400 measures</w:t>
      </w:r>
    </w:p>
    <w:p w14:paraId="7E2E57B0" w14:textId="590D369B" w:rsidR="00580385" w:rsidRDefault="00A0428D" w:rsidP="00937DA7">
      <w:pPr>
        <w:widowControl w:val="0"/>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Pearson’</w:t>
      </w:r>
      <w:r w:rsidRPr="00A0428D">
        <w:rPr>
          <w:rFonts w:ascii="Times New Roman" w:hAnsi="Times New Roman" w:cs="Times New Roman"/>
          <w:sz w:val="24"/>
          <w:szCs w:val="24"/>
        </w:rPr>
        <w:t>s r and ICCs for correlations between Time 1 and Time 2 for N4</w:t>
      </w:r>
      <w:r w:rsidR="002562B2">
        <w:rPr>
          <w:rFonts w:ascii="Times New Roman" w:hAnsi="Times New Roman" w:cs="Times New Roman"/>
          <w:sz w:val="24"/>
          <w:szCs w:val="24"/>
        </w:rPr>
        <w:t>00 measures are shown in Table 7</w:t>
      </w:r>
      <w:r w:rsidRPr="00A0428D">
        <w:rPr>
          <w:rFonts w:ascii="Times New Roman" w:hAnsi="Times New Roman" w:cs="Times New Roman"/>
          <w:sz w:val="24"/>
          <w:szCs w:val="24"/>
        </w:rPr>
        <w:t>. Scatterplots of these correlat</w:t>
      </w:r>
      <w:r w:rsidR="002562B2">
        <w:rPr>
          <w:rFonts w:ascii="Times New Roman" w:hAnsi="Times New Roman" w:cs="Times New Roman"/>
          <w:sz w:val="24"/>
          <w:szCs w:val="24"/>
        </w:rPr>
        <w:t xml:space="preserve">ions at </w:t>
      </w:r>
      <w:proofErr w:type="spellStart"/>
      <w:r w:rsidR="002562B2">
        <w:rPr>
          <w:rFonts w:ascii="Times New Roman" w:hAnsi="Times New Roman" w:cs="Times New Roman"/>
          <w:sz w:val="24"/>
          <w:szCs w:val="24"/>
        </w:rPr>
        <w:t>Fz</w:t>
      </w:r>
      <w:proofErr w:type="spellEnd"/>
      <w:r w:rsidR="002562B2">
        <w:rPr>
          <w:rFonts w:ascii="Times New Roman" w:hAnsi="Times New Roman" w:cs="Times New Roman"/>
          <w:sz w:val="24"/>
          <w:szCs w:val="24"/>
        </w:rPr>
        <w:t xml:space="preserve"> are shown in Figure 4</w:t>
      </w:r>
      <w:r w:rsidRPr="00A0428D">
        <w:rPr>
          <w:rFonts w:ascii="Times New Roman" w:hAnsi="Times New Roman" w:cs="Times New Roman"/>
          <w:sz w:val="24"/>
          <w:szCs w:val="24"/>
        </w:rPr>
        <w:t xml:space="preserve">. Significant correlations between time 1 and time 2 were found at </w:t>
      </w:r>
      <w:proofErr w:type="spellStart"/>
      <w:r w:rsidRPr="00A0428D">
        <w:rPr>
          <w:rFonts w:ascii="Times New Roman" w:hAnsi="Times New Roman" w:cs="Times New Roman"/>
          <w:sz w:val="24"/>
          <w:szCs w:val="24"/>
        </w:rPr>
        <w:t>Fz</w:t>
      </w:r>
      <w:proofErr w:type="spellEnd"/>
      <w:r w:rsidRPr="00A0428D">
        <w:rPr>
          <w:rFonts w:ascii="Times New Roman" w:hAnsi="Times New Roman" w:cs="Times New Roman"/>
          <w:sz w:val="24"/>
          <w:szCs w:val="24"/>
        </w:rPr>
        <w:t xml:space="preserve"> for all target type/SOA combinations; at </w:t>
      </w:r>
      <w:proofErr w:type="spellStart"/>
      <w:r w:rsidRPr="00A0428D">
        <w:rPr>
          <w:rFonts w:ascii="Times New Roman" w:hAnsi="Times New Roman" w:cs="Times New Roman"/>
          <w:sz w:val="24"/>
          <w:szCs w:val="24"/>
        </w:rPr>
        <w:t>Cz</w:t>
      </w:r>
      <w:proofErr w:type="spellEnd"/>
      <w:r w:rsidRPr="00A0428D">
        <w:rPr>
          <w:rFonts w:ascii="Times New Roman" w:hAnsi="Times New Roman" w:cs="Times New Roman"/>
          <w:sz w:val="24"/>
          <w:szCs w:val="24"/>
        </w:rPr>
        <w:t xml:space="preserve"> for all combinations except unrelated targets at the short SOA; and at </w:t>
      </w:r>
      <w:proofErr w:type="spellStart"/>
      <w:r w:rsidRPr="00A0428D">
        <w:rPr>
          <w:rFonts w:ascii="Times New Roman" w:hAnsi="Times New Roman" w:cs="Times New Roman"/>
          <w:sz w:val="24"/>
          <w:szCs w:val="24"/>
        </w:rPr>
        <w:t>Pz</w:t>
      </w:r>
      <w:proofErr w:type="spellEnd"/>
      <w:r w:rsidRPr="00A0428D">
        <w:rPr>
          <w:rFonts w:ascii="Times New Roman" w:hAnsi="Times New Roman" w:cs="Times New Roman"/>
          <w:sz w:val="24"/>
          <w:szCs w:val="24"/>
        </w:rPr>
        <w:t xml:space="preserve"> for unrelated targets at the short SOA and r</w:t>
      </w:r>
      <w:r w:rsidR="00580385">
        <w:rPr>
          <w:rFonts w:ascii="Times New Roman" w:hAnsi="Times New Roman" w:cs="Times New Roman"/>
          <w:sz w:val="24"/>
          <w:szCs w:val="24"/>
        </w:rPr>
        <w:t>elated targets at the long SOA.</w:t>
      </w:r>
    </w:p>
    <w:p w14:paraId="59CE38B8" w14:textId="4C0E4CD7" w:rsidR="00A0428D" w:rsidRPr="00580385" w:rsidRDefault="00A0428D" w:rsidP="00580385">
      <w:pPr>
        <w:widowControl w:val="0"/>
        <w:autoSpaceDE w:val="0"/>
        <w:autoSpaceDN w:val="0"/>
        <w:adjustRightInd w:val="0"/>
        <w:spacing w:after="0" w:line="480" w:lineRule="auto"/>
        <w:rPr>
          <w:rFonts w:ascii="Times New Roman" w:hAnsi="Times New Roman" w:cs="Times New Roman"/>
          <w:b/>
          <w:i/>
          <w:sz w:val="24"/>
          <w:szCs w:val="24"/>
        </w:rPr>
      </w:pPr>
      <w:r w:rsidRPr="00580385">
        <w:rPr>
          <w:rFonts w:ascii="Times New Roman" w:hAnsi="Times New Roman" w:cs="Times New Roman"/>
          <w:b/>
          <w:i/>
          <w:sz w:val="24"/>
          <w:szCs w:val="24"/>
        </w:rPr>
        <w:t>Correlations between N400 measures and SANS/SAPS factor scores</w:t>
      </w:r>
    </w:p>
    <w:p w14:paraId="5762BFD0" w14:textId="1F0AEE5E" w:rsidR="00A0428D" w:rsidRPr="00A0428D" w:rsidRDefault="00A0428D" w:rsidP="00937DA7">
      <w:pPr>
        <w:widowControl w:val="0"/>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Pearson’</w:t>
      </w:r>
      <w:r w:rsidRPr="00A0428D">
        <w:rPr>
          <w:rFonts w:ascii="Times New Roman" w:hAnsi="Times New Roman" w:cs="Times New Roman"/>
          <w:sz w:val="24"/>
          <w:szCs w:val="24"/>
        </w:rPr>
        <w:t xml:space="preserve">s r for correlations between N400 measures (averaged across electrodes </w:t>
      </w:r>
      <w:proofErr w:type="spellStart"/>
      <w:r w:rsidRPr="00A0428D">
        <w:rPr>
          <w:rFonts w:ascii="Times New Roman" w:hAnsi="Times New Roman" w:cs="Times New Roman"/>
          <w:sz w:val="24"/>
          <w:szCs w:val="24"/>
        </w:rPr>
        <w:t>Fz</w:t>
      </w:r>
      <w:proofErr w:type="spellEnd"/>
      <w:r w:rsidRPr="00A0428D">
        <w:rPr>
          <w:rFonts w:ascii="Times New Roman" w:hAnsi="Times New Roman" w:cs="Times New Roman"/>
          <w:sz w:val="24"/>
          <w:szCs w:val="24"/>
        </w:rPr>
        <w:t xml:space="preserve"> and </w:t>
      </w:r>
      <w:proofErr w:type="spellStart"/>
      <w:r w:rsidRPr="00A0428D">
        <w:rPr>
          <w:rFonts w:ascii="Times New Roman" w:hAnsi="Times New Roman" w:cs="Times New Roman"/>
          <w:sz w:val="24"/>
          <w:szCs w:val="24"/>
        </w:rPr>
        <w:t>Cz</w:t>
      </w:r>
      <w:proofErr w:type="spellEnd"/>
      <w:r w:rsidRPr="00A0428D">
        <w:rPr>
          <w:rFonts w:ascii="Times New Roman" w:hAnsi="Times New Roman" w:cs="Times New Roman"/>
          <w:sz w:val="24"/>
          <w:szCs w:val="24"/>
        </w:rPr>
        <w:t xml:space="preserve"> and Times 1 and 2) and SANS/SAPS fa</w:t>
      </w:r>
      <w:r w:rsidR="002562B2">
        <w:rPr>
          <w:rFonts w:ascii="Times New Roman" w:hAnsi="Times New Roman" w:cs="Times New Roman"/>
          <w:sz w:val="24"/>
          <w:szCs w:val="24"/>
        </w:rPr>
        <w:t>ctor scores are shown in Table 6</w:t>
      </w:r>
      <w:r w:rsidRPr="00A0428D">
        <w:rPr>
          <w:rFonts w:ascii="Times New Roman" w:hAnsi="Times New Roman" w:cs="Times New Roman"/>
          <w:sz w:val="24"/>
          <w:szCs w:val="24"/>
        </w:rPr>
        <w:t xml:space="preserve">. Smaller N400 semantic priming effects were significantly correlated with SAPS/SANS Positive factor scores at the long SOA (r = -0.66, </w:t>
      </w:r>
      <w:r w:rsidRPr="00580385">
        <w:rPr>
          <w:rFonts w:ascii="Times New Roman" w:hAnsi="Times New Roman" w:cs="Times New Roman"/>
          <w:i/>
          <w:sz w:val="24"/>
          <w:szCs w:val="24"/>
        </w:rPr>
        <w:t>p</w:t>
      </w:r>
      <w:r w:rsidRPr="00A0428D">
        <w:rPr>
          <w:rFonts w:ascii="Times New Roman" w:hAnsi="Times New Roman" w:cs="Times New Roman"/>
          <w:sz w:val="24"/>
          <w:szCs w:val="24"/>
        </w:rPr>
        <w:t xml:space="preserve"> = 0.005), indicating that patients with more severe psychotic symptoms had more similar N400 amplitudes to related and unrelated targets. No other correlations were significant (all </w:t>
      </w:r>
      <w:r w:rsidRPr="00580385">
        <w:rPr>
          <w:rFonts w:ascii="Times New Roman" w:hAnsi="Times New Roman" w:cs="Times New Roman"/>
          <w:i/>
          <w:sz w:val="24"/>
          <w:szCs w:val="24"/>
        </w:rPr>
        <w:t>p</w:t>
      </w:r>
      <w:r w:rsidR="00580385">
        <w:rPr>
          <w:rFonts w:ascii="Times New Roman" w:hAnsi="Times New Roman" w:cs="Times New Roman"/>
          <w:sz w:val="24"/>
          <w:szCs w:val="24"/>
        </w:rPr>
        <w:t xml:space="preserve"> </w:t>
      </w:r>
      <w:r w:rsidRPr="00A0428D">
        <w:rPr>
          <w:rFonts w:ascii="Times New Roman" w:hAnsi="Times New Roman" w:cs="Times New Roman"/>
          <w:sz w:val="24"/>
          <w:szCs w:val="24"/>
        </w:rPr>
        <w:t>&gt;</w:t>
      </w:r>
      <w:r w:rsidR="00580385">
        <w:rPr>
          <w:rFonts w:ascii="Times New Roman" w:hAnsi="Times New Roman" w:cs="Times New Roman"/>
          <w:sz w:val="24"/>
          <w:szCs w:val="24"/>
        </w:rPr>
        <w:t xml:space="preserve"> </w:t>
      </w:r>
      <w:r w:rsidRPr="00A0428D">
        <w:rPr>
          <w:rFonts w:ascii="Times New Roman" w:hAnsi="Times New Roman" w:cs="Times New Roman"/>
          <w:sz w:val="24"/>
          <w:szCs w:val="24"/>
        </w:rPr>
        <w:t>0.10).</w:t>
      </w:r>
    </w:p>
    <w:p w14:paraId="1EEA421F" w14:textId="77777777" w:rsidR="00A0428D" w:rsidRPr="007D0CE3" w:rsidRDefault="00A0428D" w:rsidP="00937DA7">
      <w:pPr>
        <w:widowControl w:val="0"/>
        <w:autoSpaceDE w:val="0"/>
        <w:autoSpaceDN w:val="0"/>
        <w:adjustRightInd w:val="0"/>
        <w:spacing w:after="0" w:line="480" w:lineRule="auto"/>
        <w:rPr>
          <w:rFonts w:ascii="Times New Roman" w:hAnsi="Times New Roman" w:cs="Times New Roman"/>
          <w:b/>
          <w:sz w:val="28"/>
          <w:szCs w:val="28"/>
        </w:rPr>
      </w:pPr>
      <w:r w:rsidRPr="007D0CE3">
        <w:rPr>
          <w:rFonts w:ascii="Times New Roman" w:hAnsi="Times New Roman" w:cs="Times New Roman"/>
          <w:b/>
          <w:sz w:val="28"/>
          <w:szCs w:val="28"/>
        </w:rPr>
        <w:t>Discussion</w:t>
      </w:r>
    </w:p>
    <w:p w14:paraId="2EA06DD8" w14:textId="616CC010" w:rsidR="00A0428D" w:rsidRPr="00A0428D" w:rsidRDefault="00A0428D" w:rsidP="00937DA7">
      <w:pPr>
        <w:widowControl w:val="0"/>
        <w:autoSpaceDE w:val="0"/>
        <w:autoSpaceDN w:val="0"/>
        <w:adjustRightInd w:val="0"/>
        <w:spacing w:after="0" w:line="480" w:lineRule="auto"/>
        <w:ind w:firstLine="720"/>
        <w:rPr>
          <w:rFonts w:ascii="Times New Roman" w:hAnsi="Times New Roman" w:cs="Times New Roman"/>
          <w:b/>
          <w:sz w:val="24"/>
          <w:szCs w:val="24"/>
        </w:rPr>
      </w:pPr>
      <w:r w:rsidRPr="00A0428D">
        <w:rPr>
          <w:rFonts w:ascii="Times New Roman" w:hAnsi="Times New Roman" w:cs="Times New Roman"/>
          <w:color w:val="1A1A1A"/>
          <w:sz w:val="24"/>
          <w:szCs w:val="24"/>
        </w:rPr>
        <w:t xml:space="preserve">This study aimed to assess test-retest reliability of N400 ERP measures in patients with schizophrenia in a word-pair semantic priming paradigm. We recorded ERPs in schizophrenia patients while they viewed the same series of prime-target word-pairs in two sessions approximately one week apart. Prime words were followed at either a short </w:t>
      </w:r>
      <w:r w:rsidRPr="00A0428D">
        <w:rPr>
          <w:rFonts w:ascii="Times New Roman" w:hAnsi="Times New Roman" w:cs="Times New Roman"/>
          <w:color w:val="1A1A1A"/>
          <w:sz w:val="24"/>
          <w:szCs w:val="24"/>
        </w:rPr>
        <w:lastRenderedPageBreak/>
        <w:t>(300-ms) or long (750-ms) SOA by either a related or an unrelated target word, or a pron</w:t>
      </w:r>
      <w:r w:rsidR="00580385">
        <w:rPr>
          <w:rFonts w:ascii="Times New Roman" w:hAnsi="Times New Roman" w:cs="Times New Roman"/>
          <w:color w:val="1A1A1A"/>
          <w:sz w:val="24"/>
          <w:szCs w:val="24"/>
        </w:rPr>
        <w:t xml:space="preserve">ounceable </w:t>
      </w:r>
      <w:proofErr w:type="spellStart"/>
      <w:r w:rsidR="00580385">
        <w:rPr>
          <w:rFonts w:ascii="Times New Roman" w:hAnsi="Times New Roman" w:cs="Times New Roman"/>
          <w:color w:val="1A1A1A"/>
          <w:sz w:val="24"/>
          <w:szCs w:val="24"/>
        </w:rPr>
        <w:t>nonword</w:t>
      </w:r>
      <w:proofErr w:type="spellEnd"/>
      <w:r w:rsidR="00580385">
        <w:rPr>
          <w:rFonts w:ascii="Times New Roman" w:hAnsi="Times New Roman" w:cs="Times New Roman"/>
          <w:color w:val="1A1A1A"/>
          <w:sz w:val="24"/>
          <w:szCs w:val="24"/>
        </w:rPr>
        <w:t>. Participants’</w:t>
      </w:r>
      <w:r w:rsidRPr="00A0428D">
        <w:rPr>
          <w:rFonts w:ascii="Times New Roman" w:hAnsi="Times New Roman" w:cs="Times New Roman"/>
          <w:color w:val="1A1A1A"/>
          <w:sz w:val="24"/>
          <w:szCs w:val="24"/>
        </w:rPr>
        <w:t xml:space="preserve"> task was to indicate via button-press whether or not the target was a real word. Across both SOAs, our patient sample exhibited no significant difference in N400 amplitudes elicited by related vs. unrelated target words, consistent with previous findings indicating smaller than normal N400 semantic priming effects (amplitude differences between unrelated and related targets) in schizophrenia over comparable SOAs (</w:t>
      </w:r>
      <w:proofErr w:type="spellStart"/>
      <w:r w:rsidRPr="00A0428D">
        <w:rPr>
          <w:rFonts w:ascii="Times New Roman" w:hAnsi="Times New Roman" w:cs="Times New Roman"/>
          <w:color w:val="1A1A1A"/>
          <w:sz w:val="24"/>
          <w:szCs w:val="24"/>
        </w:rPr>
        <w:t>Condray</w:t>
      </w:r>
      <w:proofErr w:type="spellEnd"/>
      <w:r w:rsidRPr="00A0428D">
        <w:rPr>
          <w:rFonts w:ascii="Times New Roman" w:hAnsi="Times New Roman" w:cs="Times New Roman"/>
          <w:color w:val="1A1A1A"/>
          <w:sz w:val="24"/>
          <w:szCs w:val="24"/>
        </w:rPr>
        <w:t xml:space="preserve"> et al., 2003; Kiang et al., 2008; Kiang et al., 2014).</w:t>
      </w:r>
    </w:p>
    <w:p w14:paraId="01264A29" w14:textId="5A395EAA" w:rsidR="00A0428D" w:rsidRPr="00A0428D" w:rsidRDefault="00A0428D" w:rsidP="000C354B">
      <w:pPr>
        <w:widowControl w:val="0"/>
        <w:autoSpaceDE w:val="0"/>
        <w:autoSpaceDN w:val="0"/>
        <w:adjustRightInd w:val="0"/>
        <w:spacing w:after="0" w:line="480" w:lineRule="auto"/>
        <w:ind w:firstLine="720"/>
        <w:rPr>
          <w:rFonts w:ascii="Times New Roman" w:hAnsi="Times New Roman" w:cs="Times New Roman"/>
          <w:sz w:val="24"/>
          <w:szCs w:val="24"/>
        </w:rPr>
      </w:pPr>
      <w:r w:rsidRPr="00A0428D">
        <w:rPr>
          <w:rFonts w:ascii="Times New Roman" w:hAnsi="Times New Roman" w:cs="Times New Roman"/>
          <w:color w:val="1A1A1A"/>
          <w:sz w:val="24"/>
          <w:szCs w:val="24"/>
        </w:rPr>
        <w:t xml:space="preserve">In the current study, schizophrenia patients demonstrated good test-retest reliability for N400 amplitudes for both related and unrelated targets, at both SOAs. For example, ICCs for these measures at </w:t>
      </w:r>
      <w:proofErr w:type="spellStart"/>
      <w:r w:rsidRPr="00A0428D">
        <w:rPr>
          <w:rFonts w:ascii="Times New Roman" w:hAnsi="Times New Roman" w:cs="Times New Roman"/>
          <w:color w:val="1A1A1A"/>
          <w:sz w:val="24"/>
          <w:szCs w:val="24"/>
        </w:rPr>
        <w:t>Fz</w:t>
      </w:r>
      <w:proofErr w:type="spellEnd"/>
      <w:r w:rsidRPr="00A0428D">
        <w:rPr>
          <w:rFonts w:ascii="Times New Roman" w:hAnsi="Times New Roman" w:cs="Times New Roman"/>
          <w:color w:val="1A1A1A"/>
          <w:sz w:val="24"/>
          <w:szCs w:val="24"/>
        </w:rPr>
        <w:t xml:space="preserve"> ranged from 0.52 to 0.63, which is considered good in the context of clinical trials (</w:t>
      </w:r>
      <w:proofErr w:type="spellStart"/>
      <w:r w:rsidRPr="00A0428D">
        <w:rPr>
          <w:rFonts w:ascii="Times New Roman" w:hAnsi="Times New Roman" w:cs="Times New Roman"/>
          <w:color w:val="1A1A1A"/>
          <w:sz w:val="24"/>
          <w:szCs w:val="24"/>
        </w:rPr>
        <w:t>Manoach</w:t>
      </w:r>
      <w:proofErr w:type="spellEnd"/>
      <w:r w:rsidRPr="00A0428D">
        <w:rPr>
          <w:rFonts w:ascii="Times New Roman" w:hAnsi="Times New Roman" w:cs="Times New Roman"/>
          <w:color w:val="1A1A1A"/>
          <w:sz w:val="24"/>
          <w:szCs w:val="24"/>
        </w:rPr>
        <w:t xml:space="preserve"> et al., 2001; Fleiss, 1999; Schmidt et al., 2012).</w:t>
      </w:r>
      <w:r>
        <w:rPr>
          <w:rFonts w:ascii="Times New Roman" w:hAnsi="Times New Roman" w:cs="Times New Roman"/>
          <w:sz w:val="24"/>
          <w:szCs w:val="24"/>
        </w:rPr>
        <w:t xml:space="preserve"> </w:t>
      </w:r>
      <w:r w:rsidRPr="00A0428D">
        <w:rPr>
          <w:rFonts w:ascii="Times New Roman" w:hAnsi="Times New Roman" w:cs="Times New Roman"/>
          <w:color w:val="1A1A1A"/>
          <w:sz w:val="24"/>
          <w:szCs w:val="24"/>
        </w:rPr>
        <w:t>In contrast, patients did not exhibit significant test-retest correlations for N400 semantic priming effects between Time 1 and Time 2. This finding diverged from results obtained in healthy individuals (Kiang et al., 2013), who exhibited excellent test-retest reliability for N400 semantic priming effects as well as for N400 amplitudes to related and unrelated targets. Low test-retest reliabi</w:t>
      </w:r>
      <w:r w:rsidR="00A03181">
        <w:rPr>
          <w:rFonts w:ascii="Times New Roman" w:hAnsi="Times New Roman" w:cs="Times New Roman"/>
          <w:color w:val="1A1A1A"/>
          <w:sz w:val="24"/>
          <w:szCs w:val="24"/>
        </w:rPr>
        <w:t>lity for schizophrenia patients’</w:t>
      </w:r>
      <w:r w:rsidRPr="00A0428D">
        <w:rPr>
          <w:rFonts w:ascii="Times New Roman" w:hAnsi="Times New Roman" w:cs="Times New Roman"/>
          <w:color w:val="1A1A1A"/>
          <w:sz w:val="24"/>
          <w:szCs w:val="24"/>
        </w:rPr>
        <w:t xml:space="preserve"> N400 semantic priming effects is likely attributable to the fact that these effects were not significantly dif</w:t>
      </w:r>
      <w:r w:rsidR="00B27AA8">
        <w:rPr>
          <w:rFonts w:ascii="Times New Roman" w:hAnsi="Times New Roman" w:cs="Times New Roman"/>
          <w:color w:val="1A1A1A"/>
          <w:sz w:val="24"/>
          <w:szCs w:val="24"/>
        </w:rPr>
        <w:t>ferent from zero in this group –</w:t>
      </w:r>
      <w:r w:rsidRPr="00A0428D">
        <w:rPr>
          <w:rFonts w:ascii="Times New Roman" w:hAnsi="Times New Roman" w:cs="Times New Roman"/>
          <w:color w:val="1A1A1A"/>
          <w:sz w:val="24"/>
          <w:szCs w:val="24"/>
        </w:rPr>
        <w:t xml:space="preserve"> i.e., there was no difference between N400 ampli</w:t>
      </w:r>
      <w:r w:rsidR="00B27AA8">
        <w:rPr>
          <w:rFonts w:ascii="Times New Roman" w:hAnsi="Times New Roman" w:cs="Times New Roman"/>
          <w:color w:val="1A1A1A"/>
          <w:sz w:val="24"/>
          <w:szCs w:val="24"/>
        </w:rPr>
        <w:t>tudes for related and unrelated-</w:t>
      </w:r>
      <w:r w:rsidRPr="00A0428D">
        <w:rPr>
          <w:rFonts w:ascii="Times New Roman" w:hAnsi="Times New Roman" w:cs="Times New Roman"/>
          <w:color w:val="1A1A1A"/>
          <w:sz w:val="24"/>
          <w:szCs w:val="24"/>
        </w:rPr>
        <w:t>targets, suggesting that patients were processing these targets similarly at the neural level. In that</w:t>
      </w:r>
      <w:r>
        <w:rPr>
          <w:rFonts w:ascii="Times New Roman" w:hAnsi="Times New Roman" w:cs="Times New Roman"/>
          <w:sz w:val="24"/>
          <w:szCs w:val="24"/>
        </w:rPr>
        <w:t xml:space="preserve"> </w:t>
      </w:r>
      <w:r w:rsidRPr="00A0428D">
        <w:rPr>
          <w:rFonts w:ascii="Times New Roman" w:hAnsi="Times New Roman" w:cs="Times New Roman"/>
          <w:color w:val="1A1A1A"/>
          <w:sz w:val="24"/>
          <w:szCs w:val="24"/>
        </w:rPr>
        <w:t>case, in contrast to the situation in healthy individu</w:t>
      </w:r>
      <w:r>
        <w:rPr>
          <w:rFonts w:ascii="Times New Roman" w:hAnsi="Times New Roman" w:cs="Times New Roman"/>
          <w:color w:val="1A1A1A"/>
          <w:sz w:val="24"/>
          <w:szCs w:val="24"/>
        </w:rPr>
        <w:t>als, the magnitude of a patient’</w:t>
      </w:r>
      <w:r w:rsidRPr="00A0428D">
        <w:rPr>
          <w:rFonts w:ascii="Times New Roman" w:hAnsi="Times New Roman" w:cs="Times New Roman"/>
          <w:color w:val="1A1A1A"/>
          <w:sz w:val="24"/>
          <w:szCs w:val="24"/>
        </w:rPr>
        <w:t xml:space="preserve">s N400 semantic priming effect at Time 2 would depend less on the magnitude of this effect at Time 1, and more on </w:t>
      </w:r>
      <w:r w:rsidRPr="00A0428D">
        <w:rPr>
          <w:rFonts w:ascii="Times New Roman" w:hAnsi="Times New Roman" w:cs="Times New Roman"/>
          <w:color w:val="1A1A1A"/>
          <w:sz w:val="24"/>
          <w:szCs w:val="24"/>
        </w:rPr>
        <w:lastRenderedPageBreak/>
        <w:t>other factors that are random with respect to prime-target relatedness, reducing test- retest reliability.</w:t>
      </w:r>
    </w:p>
    <w:p w14:paraId="34F7AFF5" w14:textId="40198339" w:rsidR="00A0428D" w:rsidRPr="00A0428D" w:rsidRDefault="00A0428D" w:rsidP="00937DA7">
      <w:pPr>
        <w:widowControl w:val="0"/>
        <w:autoSpaceDE w:val="0"/>
        <w:autoSpaceDN w:val="0"/>
        <w:adjustRightInd w:val="0"/>
        <w:spacing w:after="0" w:line="480" w:lineRule="auto"/>
        <w:ind w:firstLine="720"/>
        <w:rPr>
          <w:rFonts w:ascii="Times New Roman" w:hAnsi="Times New Roman" w:cs="Times New Roman"/>
          <w:sz w:val="24"/>
          <w:szCs w:val="24"/>
        </w:rPr>
      </w:pPr>
      <w:r w:rsidRPr="00A0428D">
        <w:rPr>
          <w:rFonts w:ascii="Times New Roman" w:hAnsi="Times New Roman" w:cs="Times New Roman"/>
          <w:sz w:val="24"/>
          <w:szCs w:val="24"/>
        </w:rPr>
        <w:t>Notably, in the present study, smaller N400 semantic priming effects at the Long SOA were significantly correlated with higher SAPS/SANS Pos</w:t>
      </w:r>
      <w:r w:rsidR="002562B2">
        <w:rPr>
          <w:rFonts w:ascii="Times New Roman" w:hAnsi="Times New Roman" w:cs="Times New Roman"/>
          <w:sz w:val="24"/>
          <w:szCs w:val="24"/>
        </w:rPr>
        <w:t>itive factor scores (See Table 6</w:t>
      </w:r>
      <w:r w:rsidRPr="00A0428D">
        <w:rPr>
          <w:rFonts w:ascii="Times New Roman" w:hAnsi="Times New Roman" w:cs="Times New Roman"/>
          <w:sz w:val="24"/>
          <w:szCs w:val="24"/>
        </w:rPr>
        <w:t>). This result corroborates previous reports that found such a relationship in patients with schizophrenia (Salisbury et al., 2000; Kiang et al., 2007, 2008) and thus raises the possibility that semantic priming deficits in schizophrenia may be related to the development of delusions.</w:t>
      </w:r>
    </w:p>
    <w:p w14:paraId="1D26122A" w14:textId="39DC4BBC" w:rsidR="00A0428D" w:rsidRPr="00A0428D" w:rsidRDefault="00A0428D" w:rsidP="00937DA7">
      <w:pPr>
        <w:widowControl w:val="0"/>
        <w:autoSpaceDE w:val="0"/>
        <w:autoSpaceDN w:val="0"/>
        <w:adjustRightInd w:val="0"/>
        <w:spacing w:after="0" w:line="480" w:lineRule="auto"/>
        <w:ind w:firstLine="720"/>
        <w:rPr>
          <w:rFonts w:ascii="Times New Roman" w:hAnsi="Times New Roman" w:cs="Times New Roman"/>
          <w:sz w:val="24"/>
          <w:szCs w:val="24"/>
        </w:rPr>
      </w:pPr>
      <w:r w:rsidRPr="00A0428D">
        <w:rPr>
          <w:rFonts w:ascii="Times New Roman" w:hAnsi="Times New Roman" w:cs="Times New Roman"/>
          <w:sz w:val="24"/>
          <w:szCs w:val="24"/>
        </w:rPr>
        <w:t xml:space="preserve">In a recent longitudinal study, </w:t>
      </w:r>
      <w:proofErr w:type="spellStart"/>
      <w:r w:rsidRPr="00A0428D">
        <w:rPr>
          <w:rFonts w:ascii="Times New Roman" w:hAnsi="Times New Roman" w:cs="Times New Roman"/>
          <w:sz w:val="24"/>
          <w:szCs w:val="24"/>
        </w:rPr>
        <w:t>Besche</w:t>
      </w:r>
      <w:proofErr w:type="spellEnd"/>
      <w:r w:rsidRPr="00A0428D">
        <w:rPr>
          <w:rFonts w:ascii="Times New Roman" w:hAnsi="Times New Roman" w:cs="Times New Roman"/>
          <w:sz w:val="24"/>
          <w:szCs w:val="24"/>
        </w:rPr>
        <w:t>-Richard et al. (2014) reported that N400 semantic priming deficits in patients with schizophrenia were not stable, but improved, over one-year follow-up. Unlike controls, who exhibited similar N400 semantic priming effects at baseline and one year, the patients exhibited such effects only</w:t>
      </w:r>
      <w:r>
        <w:rPr>
          <w:rFonts w:ascii="Times New Roman" w:hAnsi="Times New Roman" w:cs="Times New Roman"/>
          <w:sz w:val="24"/>
          <w:szCs w:val="24"/>
        </w:rPr>
        <w:t xml:space="preserve"> at one year. The patient group’</w:t>
      </w:r>
      <w:r w:rsidRPr="00A0428D">
        <w:rPr>
          <w:rFonts w:ascii="Times New Roman" w:hAnsi="Times New Roman" w:cs="Times New Roman"/>
          <w:sz w:val="24"/>
          <w:szCs w:val="24"/>
        </w:rPr>
        <w:t>s improvement in N400 priming occurred in parallel with a mean reduction in clinical symptoms (although the authors did not test for associations between improvements in N400 priming and symptoms). These results suggest that, in addition to having good reliability, N400 amplitude measures may be a biomarker of clinical improvements and treatment effectiveness.</w:t>
      </w:r>
    </w:p>
    <w:p w14:paraId="09E07606" w14:textId="7236C780" w:rsidR="00A0428D" w:rsidRPr="00A0428D" w:rsidRDefault="00A0428D" w:rsidP="00937DA7">
      <w:pPr>
        <w:widowControl w:val="0"/>
        <w:autoSpaceDE w:val="0"/>
        <w:autoSpaceDN w:val="0"/>
        <w:adjustRightInd w:val="0"/>
        <w:spacing w:after="0" w:line="480" w:lineRule="auto"/>
        <w:ind w:firstLine="720"/>
        <w:rPr>
          <w:rFonts w:ascii="Times New Roman" w:hAnsi="Times New Roman" w:cs="Times New Roman"/>
          <w:sz w:val="24"/>
          <w:szCs w:val="24"/>
        </w:rPr>
      </w:pPr>
      <w:r w:rsidRPr="00A0428D">
        <w:rPr>
          <w:rFonts w:ascii="Times New Roman" w:hAnsi="Times New Roman" w:cs="Times New Roman"/>
          <w:sz w:val="24"/>
          <w:szCs w:val="24"/>
        </w:rPr>
        <w:t>A limitation of this study is that the patient sample was not directly compared with healthy controls on N400 semantic priming effects. Although the literature includes substantial evidence for smaller than normal N400 semantic priming effects in schizophrenia patients compared to controls (</w:t>
      </w:r>
      <w:proofErr w:type="spellStart"/>
      <w:r w:rsidRPr="00A0428D">
        <w:rPr>
          <w:rFonts w:ascii="Times New Roman" w:hAnsi="Times New Roman" w:cs="Times New Roman"/>
          <w:sz w:val="24"/>
          <w:szCs w:val="24"/>
        </w:rPr>
        <w:t>Bobes</w:t>
      </w:r>
      <w:proofErr w:type="spellEnd"/>
      <w:r w:rsidRPr="00A0428D">
        <w:rPr>
          <w:rFonts w:ascii="Times New Roman" w:hAnsi="Times New Roman" w:cs="Times New Roman"/>
          <w:sz w:val="24"/>
          <w:szCs w:val="24"/>
        </w:rPr>
        <w:t xml:space="preserve"> et al., 1996; </w:t>
      </w:r>
      <w:proofErr w:type="spellStart"/>
      <w:r w:rsidRPr="00A0428D">
        <w:rPr>
          <w:rFonts w:ascii="Times New Roman" w:hAnsi="Times New Roman" w:cs="Times New Roman"/>
          <w:sz w:val="24"/>
          <w:szCs w:val="24"/>
        </w:rPr>
        <w:t>Strandburg</w:t>
      </w:r>
      <w:proofErr w:type="spellEnd"/>
      <w:r w:rsidRPr="00A0428D">
        <w:rPr>
          <w:rFonts w:ascii="Times New Roman" w:hAnsi="Times New Roman" w:cs="Times New Roman"/>
          <w:sz w:val="24"/>
          <w:szCs w:val="24"/>
        </w:rPr>
        <w:t xml:space="preserve"> et al., 1997; </w:t>
      </w:r>
      <w:proofErr w:type="spellStart"/>
      <w:r w:rsidRPr="00A0428D">
        <w:rPr>
          <w:rFonts w:ascii="Times New Roman" w:hAnsi="Times New Roman" w:cs="Times New Roman"/>
          <w:sz w:val="24"/>
          <w:szCs w:val="24"/>
        </w:rPr>
        <w:t>Ohta</w:t>
      </w:r>
      <w:proofErr w:type="spellEnd"/>
      <w:r w:rsidRPr="00A0428D">
        <w:rPr>
          <w:rFonts w:ascii="Times New Roman" w:hAnsi="Times New Roman" w:cs="Times New Roman"/>
          <w:sz w:val="24"/>
          <w:szCs w:val="24"/>
        </w:rPr>
        <w:t xml:space="preserve"> et al., 1999; </w:t>
      </w:r>
      <w:proofErr w:type="spellStart"/>
      <w:r w:rsidRPr="00A0428D">
        <w:rPr>
          <w:rFonts w:ascii="Times New Roman" w:hAnsi="Times New Roman" w:cs="Times New Roman"/>
          <w:sz w:val="24"/>
          <w:szCs w:val="24"/>
        </w:rPr>
        <w:t>Condray</w:t>
      </w:r>
      <w:proofErr w:type="spellEnd"/>
      <w:r w:rsidRPr="00A0428D">
        <w:rPr>
          <w:rFonts w:ascii="Times New Roman" w:hAnsi="Times New Roman" w:cs="Times New Roman"/>
          <w:sz w:val="24"/>
          <w:szCs w:val="24"/>
        </w:rPr>
        <w:t xml:space="preserve"> et al., 2003; </w:t>
      </w:r>
      <w:proofErr w:type="spellStart"/>
      <w:r w:rsidRPr="00A0428D">
        <w:rPr>
          <w:rFonts w:ascii="Times New Roman" w:hAnsi="Times New Roman" w:cs="Times New Roman"/>
          <w:sz w:val="24"/>
          <w:szCs w:val="24"/>
        </w:rPr>
        <w:t>Kostova</w:t>
      </w:r>
      <w:proofErr w:type="spellEnd"/>
      <w:r w:rsidRPr="00A0428D">
        <w:rPr>
          <w:rFonts w:ascii="Times New Roman" w:hAnsi="Times New Roman" w:cs="Times New Roman"/>
          <w:sz w:val="24"/>
          <w:szCs w:val="24"/>
        </w:rPr>
        <w:t xml:space="preserve"> et al., 2003; </w:t>
      </w:r>
      <w:proofErr w:type="spellStart"/>
      <w:r w:rsidRPr="00A0428D">
        <w:rPr>
          <w:rFonts w:ascii="Times New Roman" w:hAnsi="Times New Roman" w:cs="Times New Roman"/>
          <w:sz w:val="24"/>
          <w:szCs w:val="24"/>
        </w:rPr>
        <w:t>Iakimova</w:t>
      </w:r>
      <w:proofErr w:type="spellEnd"/>
      <w:r w:rsidRPr="00A0428D">
        <w:rPr>
          <w:rFonts w:ascii="Times New Roman" w:hAnsi="Times New Roman" w:cs="Times New Roman"/>
          <w:sz w:val="24"/>
          <w:szCs w:val="24"/>
        </w:rPr>
        <w:t xml:space="preserve"> et al., 2005; </w:t>
      </w:r>
      <w:proofErr w:type="spellStart"/>
      <w:r w:rsidRPr="00A0428D">
        <w:rPr>
          <w:rFonts w:ascii="Times New Roman" w:hAnsi="Times New Roman" w:cs="Times New Roman"/>
          <w:sz w:val="24"/>
          <w:szCs w:val="24"/>
        </w:rPr>
        <w:lastRenderedPageBreak/>
        <w:t>Kostova</w:t>
      </w:r>
      <w:proofErr w:type="spellEnd"/>
      <w:r w:rsidRPr="00A0428D">
        <w:rPr>
          <w:rFonts w:ascii="Times New Roman" w:hAnsi="Times New Roman" w:cs="Times New Roman"/>
          <w:sz w:val="24"/>
          <w:szCs w:val="24"/>
        </w:rPr>
        <w:t xml:space="preserve"> et al., 2005; </w:t>
      </w:r>
      <w:proofErr w:type="spellStart"/>
      <w:r w:rsidRPr="00A0428D">
        <w:rPr>
          <w:rFonts w:ascii="Times New Roman" w:hAnsi="Times New Roman" w:cs="Times New Roman"/>
          <w:sz w:val="24"/>
          <w:szCs w:val="24"/>
        </w:rPr>
        <w:t>Ditman</w:t>
      </w:r>
      <w:proofErr w:type="spellEnd"/>
      <w:r w:rsidRPr="00A0428D">
        <w:rPr>
          <w:rFonts w:ascii="Times New Roman" w:hAnsi="Times New Roman" w:cs="Times New Roman"/>
          <w:sz w:val="24"/>
          <w:szCs w:val="24"/>
        </w:rPr>
        <w:t xml:space="preserve"> &amp; </w:t>
      </w:r>
      <w:proofErr w:type="spellStart"/>
      <w:r w:rsidRPr="00A0428D">
        <w:rPr>
          <w:rFonts w:ascii="Times New Roman" w:hAnsi="Times New Roman" w:cs="Times New Roman"/>
          <w:sz w:val="24"/>
          <w:szCs w:val="24"/>
        </w:rPr>
        <w:t>Kuperberg</w:t>
      </w:r>
      <w:proofErr w:type="spellEnd"/>
      <w:r w:rsidRPr="00A0428D">
        <w:rPr>
          <w:rFonts w:ascii="Times New Roman" w:hAnsi="Times New Roman" w:cs="Times New Roman"/>
          <w:sz w:val="24"/>
          <w:szCs w:val="24"/>
        </w:rPr>
        <w:t xml:space="preserve">, 2007; Kiang et al., 2008; Salisbury, 2008; Guerra et al., 2009; </w:t>
      </w:r>
      <w:proofErr w:type="spellStart"/>
      <w:r w:rsidRPr="00A0428D">
        <w:rPr>
          <w:rFonts w:ascii="Times New Roman" w:hAnsi="Times New Roman" w:cs="Times New Roman"/>
          <w:sz w:val="24"/>
          <w:szCs w:val="24"/>
        </w:rPr>
        <w:t>C</w:t>
      </w:r>
      <w:r>
        <w:rPr>
          <w:rFonts w:ascii="Times New Roman" w:hAnsi="Times New Roman" w:cs="Times New Roman"/>
          <w:sz w:val="24"/>
          <w:szCs w:val="24"/>
        </w:rPr>
        <w:t>ondray</w:t>
      </w:r>
      <w:proofErr w:type="spellEnd"/>
      <w:r>
        <w:rPr>
          <w:rFonts w:ascii="Times New Roman" w:hAnsi="Times New Roman" w:cs="Times New Roman"/>
          <w:sz w:val="24"/>
          <w:szCs w:val="24"/>
        </w:rPr>
        <w:t xml:space="preserve"> et al., 2010; </w:t>
      </w:r>
      <w:proofErr w:type="spellStart"/>
      <w:r>
        <w:rPr>
          <w:rFonts w:ascii="Times New Roman" w:hAnsi="Times New Roman" w:cs="Times New Roman"/>
          <w:sz w:val="24"/>
          <w:szCs w:val="24"/>
        </w:rPr>
        <w:t>Mathalon</w:t>
      </w:r>
      <w:proofErr w:type="spellEnd"/>
      <w:r>
        <w:rPr>
          <w:rFonts w:ascii="Times New Roman" w:hAnsi="Times New Roman" w:cs="Times New Roman"/>
          <w:sz w:val="24"/>
          <w:szCs w:val="24"/>
        </w:rPr>
        <w:t xml:space="preserve"> et </w:t>
      </w:r>
      <w:r w:rsidRPr="00A0428D">
        <w:rPr>
          <w:rFonts w:ascii="Times New Roman" w:hAnsi="Times New Roman" w:cs="Times New Roman"/>
          <w:sz w:val="24"/>
          <w:szCs w:val="24"/>
        </w:rPr>
        <w:t>al., 2010; Kiang et al., 2011; Kiang et al., 2012; Kiang et al., 2014), our findings do not allow for a definitive conclusion that the current sample had smaller than normal N400 semantic priming effects (as suggested by an absence of significant differences between N400 mean amplitude for contextually related and unrelated target words).</w:t>
      </w:r>
    </w:p>
    <w:p w14:paraId="13356990" w14:textId="436ABAFC" w:rsidR="00A0428D" w:rsidRPr="00A0428D" w:rsidRDefault="00A0428D" w:rsidP="00937DA7">
      <w:pPr>
        <w:widowControl w:val="0"/>
        <w:autoSpaceDE w:val="0"/>
        <w:autoSpaceDN w:val="0"/>
        <w:adjustRightInd w:val="0"/>
        <w:spacing w:after="0" w:line="480" w:lineRule="auto"/>
        <w:ind w:firstLine="720"/>
        <w:rPr>
          <w:rFonts w:ascii="Times New Roman" w:hAnsi="Times New Roman" w:cs="Times New Roman"/>
          <w:sz w:val="24"/>
          <w:szCs w:val="24"/>
        </w:rPr>
      </w:pPr>
      <w:r w:rsidRPr="00A0428D">
        <w:rPr>
          <w:rFonts w:ascii="Times New Roman" w:hAnsi="Times New Roman" w:cs="Times New Roman"/>
          <w:color w:val="1A1A1A"/>
          <w:sz w:val="24"/>
          <w:szCs w:val="24"/>
        </w:rPr>
        <w:t xml:space="preserve">The good test-retest reliability of N400 mean amplitudes in a word-pair priming paradigm in this study supports their potential clinical utility as longitudinal biomarkers of semantic processing dysfunction in patients with schizophrenia. In particular, test-retest reliabilities of N400 amplitudes at midline frontal and central sites appeared to be within the range of values that have been obtained in healthy individuals for other proposed cognitive ERP biomarkers for schizophrenia, such as the amplitudes of the mismatch negativity (Hall et al., 2006; </w:t>
      </w:r>
      <w:proofErr w:type="spellStart"/>
      <w:r w:rsidRPr="00A0428D">
        <w:rPr>
          <w:rFonts w:ascii="Times New Roman" w:hAnsi="Times New Roman" w:cs="Times New Roman"/>
          <w:color w:val="1A1A1A"/>
          <w:sz w:val="24"/>
          <w:szCs w:val="24"/>
        </w:rPr>
        <w:t>Jemel</w:t>
      </w:r>
      <w:proofErr w:type="spellEnd"/>
      <w:r w:rsidRPr="00A0428D">
        <w:rPr>
          <w:rFonts w:ascii="Times New Roman" w:hAnsi="Times New Roman" w:cs="Times New Roman"/>
          <w:color w:val="1A1A1A"/>
          <w:sz w:val="24"/>
          <w:szCs w:val="24"/>
        </w:rPr>
        <w:t xml:space="preserve"> et. al., 2002; </w:t>
      </w:r>
      <w:proofErr w:type="spellStart"/>
      <w:r w:rsidRPr="00A0428D">
        <w:rPr>
          <w:rFonts w:ascii="Times New Roman" w:hAnsi="Times New Roman" w:cs="Times New Roman"/>
          <w:color w:val="1A1A1A"/>
          <w:sz w:val="24"/>
          <w:szCs w:val="24"/>
        </w:rPr>
        <w:t>Kathman</w:t>
      </w:r>
      <w:proofErr w:type="spellEnd"/>
      <w:r w:rsidRPr="00A0428D">
        <w:rPr>
          <w:rFonts w:ascii="Times New Roman" w:hAnsi="Times New Roman" w:cs="Times New Roman"/>
          <w:color w:val="1A1A1A"/>
          <w:sz w:val="24"/>
          <w:szCs w:val="24"/>
        </w:rPr>
        <w:t xml:space="preserve"> et al., 1999; Lew et al., 2007) and P300 (</w:t>
      </w:r>
      <w:proofErr w:type="spellStart"/>
      <w:r w:rsidRPr="00A0428D">
        <w:rPr>
          <w:rFonts w:ascii="Times New Roman" w:hAnsi="Times New Roman" w:cs="Times New Roman"/>
          <w:color w:val="1A1A1A"/>
          <w:sz w:val="24"/>
          <w:szCs w:val="24"/>
        </w:rPr>
        <w:t>Fabiani</w:t>
      </w:r>
      <w:proofErr w:type="spellEnd"/>
      <w:r w:rsidRPr="00A0428D">
        <w:rPr>
          <w:rFonts w:ascii="Times New Roman" w:hAnsi="Times New Roman" w:cs="Times New Roman"/>
          <w:color w:val="1A1A1A"/>
          <w:sz w:val="24"/>
          <w:szCs w:val="24"/>
        </w:rPr>
        <w:t xml:space="preserve"> et al., 1987; Hall et. al., 2006; Lew et al., 2007; Kinoshita et al., 1996). Although N400 amplitude test-retest reliabilities in the current study appear to fall in the lower part of that range, those other studies examined healthy individuals whereas, in general, reliabilities for patient populations may be lower due to noisier ERP data (Luck, 2005). Contrary to this conjecture, however, test-retest ICCs for P300 amplitude over a mean of 11 days ranged from 0.77-0.85 (depending on electrode site) in patients with primary psychotic disorders, compared to 0.74-0.77 in healthy control participants (Simons et al., 2011). There have been few studies of short-term (days to weeks) test-retest reliability of cognitive ERP components in psychotic disorders, even </w:t>
      </w:r>
      <w:r w:rsidRPr="00A0428D">
        <w:rPr>
          <w:rFonts w:ascii="Times New Roman" w:hAnsi="Times New Roman" w:cs="Times New Roman"/>
          <w:color w:val="1A1A1A"/>
          <w:sz w:val="24"/>
          <w:szCs w:val="24"/>
        </w:rPr>
        <w:lastRenderedPageBreak/>
        <w:t>though characterizing reliability has been identified as a research priority in developing appropriate ERP and other biomarkers for schizophrenia (</w:t>
      </w:r>
      <w:proofErr w:type="spellStart"/>
      <w:r w:rsidRPr="00A0428D">
        <w:rPr>
          <w:rFonts w:ascii="Times New Roman" w:hAnsi="Times New Roman" w:cs="Times New Roman"/>
          <w:color w:val="1A1A1A"/>
          <w:sz w:val="24"/>
          <w:szCs w:val="24"/>
        </w:rPr>
        <w:t>Barch</w:t>
      </w:r>
      <w:proofErr w:type="spellEnd"/>
      <w:r w:rsidRPr="00A0428D">
        <w:rPr>
          <w:rFonts w:ascii="Times New Roman" w:hAnsi="Times New Roman" w:cs="Times New Roman"/>
          <w:color w:val="1A1A1A"/>
          <w:sz w:val="24"/>
          <w:szCs w:val="24"/>
        </w:rPr>
        <w:t xml:space="preserve"> &amp; </w:t>
      </w:r>
      <w:proofErr w:type="spellStart"/>
      <w:r w:rsidRPr="00A0428D">
        <w:rPr>
          <w:rFonts w:ascii="Times New Roman" w:hAnsi="Times New Roman" w:cs="Times New Roman"/>
          <w:color w:val="1A1A1A"/>
          <w:sz w:val="24"/>
          <w:szCs w:val="24"/>
        </w:rPr>
        <w:t>Mathalon</w:t>
      </w:r>
      <w:proofErr w:type="spellEnd"/>
      <w:r w:rsidRPr="00A0428D">
        <w:rPr>
          <w:rFonts w:ascii="Times New Roman" w:hAnsi="Times New Roman" w:cs="Times New Roman"/>
          <w:color w:val="1A1A1A"/>
          <w:sz w:val="24"/>
          <w:szCs w:val="24"/>
        </w:rPr>
        <w:t>, 2011, Cho et al., 2005). Further research on test-retest reliabilities of different ERP components in schizophrenia, encompassing different age groups, stimulus parameters, and test-retest intervals, would improve our</w:t>
      </w:r>
      <w:r>
        <w:rPr>
          <w:rFonts w:ascii="Times New Roman" w:hAnsi="Times New Roman" w:cs="Times New Roman"/>
          <w:sz w:val="24"/>
          <w:szCs w:val="24"/>
        </w:rPr>
        <w:t xml:space="preserve"> </w:t>
      </w:r>
      <w:r w:rsidRPr="00A0428D">
        <w:rPr>
          <w:rFonts w:ascii="Times New Roman" w:hAnsi="Times New Roman" w:cs="Times New Roman"/>
          <w:color w:val="1A1A1A"/>
          <w:sz w:val="24"/>
          <w:szCs w:val="24"/>
        </w:rPr>
        <w:t>understanding of how these values compare with each other and with their counterparts in healthy individuals.</w:t>
      </w:r>
    </w:p>
    <w:p w14:paraId="59995B31" w14:textId="77777777" w:rsidR="00A0428D" w:rsidRDefault="00A0428D" w:rsidP="0060560D">
      <w:pPr>
        <w:spacing w:after="0" w:line="480" w:lineRule="auto"/>
        <w:rPr>
          <w:rFonts w:ascii="Times New Roman" w:hAnsi="Times New Roman" w:cs="Times New Roman"/>
          <w:sz w:val="24"/>
          <w:szCs w:val="24"/>
        </w:rPr>
      </w:pPr>
    </w:p>
    <w:p w14:paraId="5C2DAF75" w14:textId="77777777" w:rsidR="00937DA7" w:rsidRDefault="00937DA7" w:rsidP="0060560D">
      <w:pPr>
        <w:spacing w:after="0" w:line="480" w:lineRule="auto"/>
        <w:rPr>
          <w:rFonts w:ascii="Times New Roman" w:hAnsi="Times New Roman" w:cs="Times New Roman"/>
          <w:sz w:val="24"/>
          <w:szCs w:val="24"/>
        </w:rPr>
      </w:pPr>
    </w:p>
    <w:p w14:paraId="5FB10168" w14:textId="77777777" w:rsidR="00937DA7" w:rsidRDefault="00937DA7" w:rsidP="0060560D">
      <w:pPr>
        <w:spacing w:after="0" w:line="480" w:lineRule="auto"/>
        <w:rPr>
          <w:rFonts w:ascii="Times New Roman" w:hAnsi="Times New Roman" w:cs="Times New Roman"/>
          <w:sz w:val="24"/>
          <w:szCs w:val="24"/>
        </w:rPr>
      </w:pPr>
    </w:p>
    <w:p w14:paraId="248FCDD2" w14:textId="77777777" w:rsidR="00937DA7" w:rsidRDefault="00937DA7" w:rsidP="0060560D">
      <w:pPr>
        <w:spacing w:after="0" w:line="480" w:lineRule="auto"/>
        <w:rPr>
          <w:rFonts w:ascii="Times New Roman" w:hAnsi="Times New Roman" w:cs="Times New Roman"/>
          <w:sz w:val="24"/>
          <w:szCs w:val="24"/>
        </w:rPr>
      </w:pPr>
    </w:p>
    <w:p w14:paraId="3BD7BF5D" w14:textId="77777777" w:rsidR="00937DA7" w:rsidRDefault="00937DA7" w:rsidP="0060560D">
      <w:pPr>
        <w:spacing w:after="0" w:line="480" w:lineRule="auto"/>
        <w:rPr>
          <w:rFonts w:ascii="Times New Roman" w:hAnsi="Times New Roman" w:cs="Times New Roman"/>
          <w:sz w:val="24"/>
          <w:szCs w:val="24"/>
        </w:rPr>
      </w:pPr>
    </w:p>
    <w:p w14:paraId="5ED536F6" w14:textId="77777777" w:rsidR="00937DA7" w:rsidRDefault="00937DA7" w:rsidP="0060560D">
      <w:pPr>
        <w:spacing w:after="0" w:line="480" w:lineRule="auto"/>
        <w:rPr>
          <w:rFonts w:ascii="Times New Roman" w:hAnsi="Times New Roman" w:cs="Times New Roman"/>
          <w:sz w:val="24"/>
          <w:szCs w:val="24"/>
        </w:rPr>
      </w:pPr>
    </w:p>
    <w:p w14:paraId="34AA75F3" w14:textId="77777777" w:rsidR="00937DA7" w:rsidRDefault="00937DA7" w:rsidP="0060560D">
      <w:pPr>
        <w:spacing w:after="0" w:line="480" w:lineRule="auto"/>
        <w:rPr>
          <w:rFonts w:ascii="Times New Roman" w:hAnsi="Times New Roman" w:cs="Times New Roman"/>
          <w:sz w:val="24"/>
          <w:szCs w:val="24"/>
        </w:rPr>
      </w:pPr>
    </w:p>
    <w:p w14:paraId="0A7BCB6A" w14:textId="77777777" w:rsidR="00937DA7" w:rsidRDefault="00937DA7" w:rsidP="0060560D">
      <w:pPr>
        <w:spacing w:after="0" w:line="480" w:lineRule="auto"/>
        <w:rPr>
          <w:rFonts w:ascii="Times New Roman" w:hAnsi="Times New Roman" w:cs="Times New Roman"/>
          <w:sz w:val="24"/>
          <w:szCs w:val="24"/>
        </w:rPr>
      </w:pPr>
    </w:p>
    <w:p w14:paraId="4A3756B5" w14:textId="77777777" w:rsidR="00937DA7" w:rsidRDefault="00937DA7" w:rsidP="0060560D">
      <w:pPr>
        <w:spacing w:after="0" w:line="480" w:lineRule="auto"/>
        <w:rPr>
          <w:rFonts w:ascii="Times New Roman" w:hAnsi="Times New Roman" w:cs="Times New Roman"/>
          <w:sz w:val="24"/>
          <w:szCs w:val="24"/>
        </w:rPr>
      </w:pPr>
    </w:p>
    <w:p w14:paraId="4806363E" w14:textId="77777777" w:rsidR="00937DA7" w:rsidRDefault="00937DA7" w:rsidP="0060560D">
      <w:pPr>
        <w:spacing w:after="0" w:line="480" w:lineRule="auto"/>
        <w:rPr>
          <w:rFonts w:ascii="Times New Roman" w:hAnsi="Times New Roman" w:cs="Times New Roman"/>
          <w:sz w:val="24"/>
          <w:szCs w:val="24"/>
        </w:rPr>
      </w:pPr>
    </w:p>
    <w:p w14:paraId="4016E338" w14:textId="77777777" w:rsidR="00EA71E3" w:rsidRDefault="00EA71E3" w:rsidP="0060560D">
      <w:pPr>
        <w:spacing w:after="0" w:line="480" w:lineRule="auto"/>
        <w:rPr>
          <w:rFonts w:ascii="Times New Roman" w:hAnsi="Times New Roman" w:cs="Times New Roman"/>
          <w:b/>
          <w:sz w:val="28"/>
          <w:szCs w:val="28"/>
        </w:rPr>
      </w:pPr>
    </w:p>
    <w:p w14:paraId="4917AD17" w14:textId="77777777" w:rsidR="00EA71E3" w:rsidRDefault="00EA71E3" w:rsidP="0060560D">
      <w:pPr>
        <w:spacing w:after="0" w:line="480" w:lineRule="auto"/>
        <w:rPr>
          <w:rFonts w:ascii="Times New Roman" w:hAnsi="Times New Roman" w:cs="Times New Roman"/>
          <w:b/>
          <w:sz w:val="28"/>
          <w:szCs w:val="28"/>
        </w:rPr>
      </w:pPr>
    </w:p>
    <w:p w14:paraId="2C582BB7" w14:textId="77777777" w:rsidR="00EA71E3" w:rsidRDefault="00EA71E3" w:rsidP="0060560D">
      <w:pPr>
        <w:spacing w:after="0" w:line="480" w:lineRule="auto"/>
        <w:rPr>
          <w:rFonts w:ascii="Times New Roman" w:hAnsi="Times New Roman" w:cs="Times New Roman"/>
          <w:b/>
          <w:sz w:val="28"/>
          <w:szCs w:val="28"/>
        </w:rPr>
      </w:pPr>
    </w:p>
    <w:p w14:paraId="241102BA" w14:textId="77777777" w:rsidR="00580385" w:rsidRDefault="00580385" w:rsidP="0060560D">
      <w:pPr>
        <w:spacing w:after="0" w:line="480" w:lineRule="auto"/>
        <w:rPr>
          <w:rFonts w:ascii="Times New Roman" w:hAnsi="Times New Roman" w:cs="Times New Roman"/>
          <w:b/>
          <w:sz w:val="28"/>
          <w:szCs w:val="28"/>
        </w:rPr>
      </w:pPr>
    </w:p>
    <w:p w14:paraId="4C39BC76" w14:textId="77777777" w:rsidR="009E0BDC" w:rsidRDefault="009E0BDC" w:rsidP="00AB59D4">
      <w:pPr>
        <w:spacing w:line="480" w:lineRule="auto"/>
        <w:rPr>
          <w:rFonts w:ascii="Times New Roman" w:hAnsi="Times New Roman" w:cs="Times New Roman"/>
          <w:b/>
          <w:sz w:val="28"/>
          <w:szCs w:val="28"/>
        </w:rPr>
      </w:pPr>
    </w:p>
    <w:p w14:paraId="57F29538" w14:textId="77777777" w:rsidR="00AB59D4" w:rsidRPr="00336815" w:rsidRDefault="00AB59D4" w:rsidP="00AB59D4">
      <w:pPr>
        <w:spacing w:line="480" w:lineRule="auto"/>
        <w:rPr>
          <w:rFonts w:ascii="Times New Roman" w:eastAsia="Times New Roman" w:hAnsi="Times New Roman" w:cs="Times New Roman"/>
          <w:b/>
          <w:color w:val="222222"/>
          <w:sz w:val="28"/>
          <w:szCs w:val="28"/>
        </w:rPr>
      </w:pPr>
      <w:r w:rsidRPr="00336815">
        <w:rPr>
          <w:rFonts w:ascii="Times New Roman" w:eastAsia="Times New Roman" w:hAnsi="Times New Roman" w:cs="Times New Roman"/>
          <w:b/>
          <w:color w:val="222222"/>
          <w:sz w:val="28"/>
          <w:szCs w:val="28"/>
        </w:rPr>
        <w:lastRenderedPageBreak/>
        <w:t>References</w:t>
      </w:r>
    </w:p>
    <w:p w14:paraId="105372F8" w14:textId="77777777" w:rsidR="00AB59D4" w:rsidRPr="00336815" w:rsidRDefault="00AB59D4" w:rsidP="00AB59D4">
      <w:pPr>
        <w:widowControl w:val="0"/>
        <w:autoSpaceDE w:val="0"/>
        <w:autoSpaceDN w:val="0"/>
        <w:adjustRightInd w:val="0"/>
        <w:spacing w:after="240" w:line="480" w:lineRule="auto"/>
        <w:ind w:left="567" w:hanging="567"/>
        <w:rPr>
          <w:rFonts w:ascii="Times" w:hAnsi="Times" w:cs="Times"/>
          <w:sz w:val="24"/>
          <w:szCs w:val="24"/>
        </w:rPr>
      </w:pPr>
      <w:proofErr w:type="spellStart"/>
      <w:r w:rsidRPr="00336815">
        <w:rPr>
          <w:rFonts w:ascii="Times New Roman" w:hAnsi="Times New Roman" w:cs="Times New Roman"/>
          <w:sz w:val="24"/>
          <w:szCs w:val="24"/>
        </w:rPr>
        <w:t>Andreasen</w:t>
      </w:r>
      <w:proofErr w:type="spellEnd"/>
      <w:r w:rsidRPr="00336815">
        <w:rPr>
          <w:rFonts w:ascii="Times New Roman" w:hAnsi="Times New Roman" w:cs="Times New Roman"/>
          <w:sz w:val="24"/>
          <w:szCs w:val="24"/>
        </w:rPr>
        <w:t>, N.C., 1984a. Scale for the assessment of negative symptoms. University of Iowa, Iowa City, IA.</w:t>
      </w:r>
    </w:p>
    <w:p w14:paraId="6C6E3D9A" w14:textId="77777777" w:rsidR="00AB59D4" w:rsidRPr="00336815" w:rsidRDefault="00AB59D4" w:rsidP="00AB59D4">
      <w:pPr>
        <w:widowControl w:val="0"/>
        <w:autoSpaceDE w:val="0"/>
        <w:autoSpaceDN w:val="0"/>
        <w:adjustRightInd w:val="0"/>
        <w:spacing w:after="240" w:line="480" w:lineRule="auto"/>
        <w:ind w:left="567" w:hanging="567"/>
        <w:rPr>
          <w:rFonts w:ascii="Times" w:hAnsi="Times" w:cs="Times"/>
          <w:sz w:val="24"/>
          <w:szCs w:val="24"/>
        </w:rPr>
      </w:pPr>
      <w:proofErr w:type="spellStart"/>
      <w:r w:rsidRPr="00336815">
        <w:rPr>
          <w:rFonts w:ascii="Times New Roman" w:hAnsi="Times New Roman" w:cs="Times New Roman"/>
          <w:sz w:val="24"/>
          <w:szCs w:val="24"/>
        </w:rPr>
        <w:t>Andreasen</w:t>
      </w:r>
      <w:proofErr w:type="spellEnd"/>
      <w:r w:rsidRPr="00336815">
        <w:rPr>
          <w:rFonts w:ascii="Times New Roman" w:hAnsi="Times New Roman" w:cs="Times New Roman"/>
          <w:sz w:val="24"/>
          <w:szCs w:val="24"/>
        </w:rPr>
        <w:t>, N.C., 1984b. Scale for the assessment of positive symptoms. University of Iowa, Iowa City, IA.</w:t>
      </w:r>
    </w:p>
    <w:p w14:paraId="5C3E2EE9" w14:textId="77777777" w:rsidR="00AB59D4" w:rsidRPr="00336815" w:rsidRDefault="00AB59D4" w:rsidP="00AB59D4">
      <w:pPr>
        <w:widowControl w:val="0"/>
        <w:autoSpaceDE w:val="0"/>
        <w:autoSpaceDN w:val="0"/>
        <w:adjustRightInd w:val="0"/>
        <w:spacing w:after="240" w:line="480" w:lineRule="auto"/>
        <w:ind w:left="567" w:hanging="567"/>
        <w:rPr>
          <w:rFonts w:ascii="Times" w:hAnsi="Times" w:cs="Times"/>
          <w:sz w:val="24"/>
          <w:szCs w:val="24"/>
        </w:rPr>
      </w:pPr>
      <w:proofErr w:type="spellStart"/>
      <w:r w:rsidRPr="00336815">
        <w:rPr>
          <w:rFonts w:ascii="Times New Roman" w:hAnsi="Times New Roman" w:cs="Times New Roman"/>
          <w:sz w:val="24"/>
          <w:szCs w:val="24"/>
        </w:rPr>
        <w:t>Barch</w:t>
      </w:r>
      <w:proofErr w:type="spellEnd"/>
      <w:r w:rsidRPr="00336815">
        <w:rPr>
          <w:rFonts w:ascii="Times New Roman" w:hAnsi="Times New Roman" w:cs="Times New Roman"/>
          <w:sz w:val="24"/>
          <w:szCs w:val="24"/>
        </w:rPr>
        <w:t xml:space="preserve">, D. M., Cohen, J. D., </w:t>
      </w:r>
      <w:proofErr w:type="spellStart"/>
      <w:r w:rsidRPr="00336815">
        <w:rPr>
          <w:rFonts w:ascii="Times New Roman" w:hAnsi="Times New Roman" w:cs="Times New Roman"/>
          <w:sz w:val="24"/>
          <w:szCs w:val="24"/>
        </w:rPr>
        <w:t>Servan</w:t>
      </w:r>
      <w:proofErr w:type="spellEnd"/>
      <w:r w:rsidRPr="00336815">
        <w:rPr>
          <w:rFonts w:ascii="Times New Roman" w:hAnsi="Times New Roman" w:cs="Times New Roman"/>
          <w:sz w:val="24"/>
          <w:szCs w:val="24"/>
        </w:rPr>
        <w:t xml:space="preserve">-Schreiber, D., </w:t>
      </w:r>
      <w:proofErr w:type="spellStart"/>
      <w:r w:rsidRPr="00336815">
        <w:rPr>
          <w:rFonts w:ascii="Times New Roman" w:hAnsi="Times New Roman" w:cs="Times New Roman"/>
          <w:sz w:val="24"/>
          <w:szCs w:val="24"/>
        </w:rPr>
        <w:t>Steingard</w:t>
      </w:r>
      <w:proofErr w:type="spellEnd"/>
      <w:r w:rsidRPr="00336815">
        <w:rPr>
          <w:rFonts w:ascii="Times New Roman" w:hAnsi="Times New Roman" w:cs="Times New Roman"/>
          <w:sz w:val="24"/>
          <w:szCs w:val="24"/>
        </w:rPr>
        <w:t xml:space="preserve">, S., </w:t>
      </w:r>
      <w:proofErr w:type="spellStart"/>
      <w:r w:rsidRPr="00336815">
        <w:rPr>
          <w:rFonts w:ascii="Times New Roman" w:hAnsi="Times New Roman" w:cs="Times New Roman"/>
          <w:sz w:val="24"/>
          <w:szCs w:val="24"/>
        </w:rPr>
        <w:t>Steinhauer</w:t>
      </w:r>
      <w:proofErr w:type="spellEnd"/>
      <w:r w:rsidRPr="00336815">
        <w:rPr>
          <w:rFonts w:ascii="Times New Roman" w:hAnsi="Times New Roman" w:cs="Times New Roman"/>
          <w:sz w:val="24"/>
          <w:szCs w:val="24"/>
        </w:rPr>
        <w:t xml:space="preserve">, S. S., van </w:t>
      </w:r>
      <w:proofErr w:type="spellStart"/>
      <w:r w:rsidRPr="00336815">
        <w:rPr>
          <w:rFonts w:ascii="Times New Roman" w:hAnsi="Times New Roman" w:cs="Times New Roman"/>
          <w:sz w:val="24"/>
          <w:szCs w:val="24"/>
        </w:rPr>
        <w:t>Kammen</w:t>
      </w:r>
      <w:proofErr w:type="spellEnd"/>
      <w:r w:rsidRPr="00336815">
        <w:rPr>
          <w:rFonts w:ascii="Times New Roman" w:hAnsi="Times New Roman" w:cs="Times New Roman"/>
          <w:sz w:val="24"/>
          <w:szCs w:val="24"/>
        </w:rPr>
        <w:t xml:space="preserve">, D. P., 1996. Semantic priming in schizophrenia: An examination of spreading activation using word pronunciation and multiple SOAs. J. </w:t>
      </w:r>
      <w:proofErr w:type="spellStart"/>
      <w:r w:rsidRPr="00336815">
        <w:rPr>
          <w:rFonts w:ascii="Times New Roman" w:hAnsi="Times New Roman" w:cs="Times New Roman"/>
          <w:sz w:val="24"/>
          <w:szCs w:val="24"/>
        </w:rPr>
        <w:t>Abnorm</w:t>
      </w:r>
      <w:proofErr w:type="spellEnd"/>
      <w:r w:rsidRPr="00336815">
        <w:rPr>
          <w:rFonts w:ascii="Times New Roman" w:hAnsi="Times New Roman" w:cs="Times New Roman"/>
          <w:sz w:val="24"/>
          <w:szCs w:val="24"/>
        </w:rPr>
        <w:t>. Psychol. 105 (4), 592-601.</w:t>
      </w:r>
    </w:p>
    <w:p w14:paraId="589A851F" w14:textId="77777777" w:rsidR="00AB59D4" w:rsidRPr="00336815" w:rsidRDefault="00AB59D4" w:rsidP="00AB59D4">
      <w:pPr>
        <w:widowControl w:val="0"/>
        <w:autoSpaceDE w:val="0"/>
        <w:autoSpaceDN w:val="0"/>
        <w:adjustRightInd w:val="0"/>
        <w:spacing w:after="240" w:line="480" w:lineRule="auto"/>
        <w:ind w:left="567" w:hanging="567"/>
        <w:rPr>
          <w:rFonts w:ascii="Times" w:hAnsi="Times" w:cs="Times"/>
          <w:sz w:val="24"/>
          <w:szCs w:val="24"/>
        </w:rPr>
      </w:pPr>
      <w:proofErr w:type="spellStart"/>
      <w:proofErr w:type="gramStart"/>
      <w:r w:rsidRPr="00336815">
        <w:rPr>
          <w:rFonts w:ascii="Times New Roman" w:hAnsi="Times New Roman" w:cs="Times New Roman"/>
          <w:sz w:val="24"/>
          <w:szCs w:val="24"/>
        </w:rPr>
        <w:t>Barch</w:t>
      </w:r>
      <w:proofErr w:type="spellEnd"/>
      <w:r w:rsidRPr="00336815">
        <w:rPr>
          <w:rFonts w:ascii="Times New Roman" w:hAnsi="Times New Roman" w:cs="Times New Roman"/>
          <w:sz w:val="24"/>
          <w:szCs w:val="24"/>
        </w:rPr>
        <w:t xml:space="preserve">, D. M., </w:t>
      </w:r>
      <w:proofErr w:type="spellStart"/>
      <w:r w:rsidRPr="00336815">
        <w:rPr>
          <w:rFonts w:ascii="Times New Roman" w:hAnsi="Times New Roman" w:cs="Times New Roman"/>
          <w:sz w:val="24"/>
          <w:szCs w:val="24"/>
        </w:rPr>
        <w:t>Mathalon</w:t>
      </w:r>
      <w:proofErr w:type="spellEnd"/>
      <w:r w:rsidRPr="00336815">
        <w:rPr>
          <w:rFonts w:ascii="Times New Roman" w:hAnsi="Times New Roman" w:cs="Times New Roman"/>
          <w:sz w:val="24"/>
          <w:szCs w:val="24"/>
        </w:rPr>
        <w:t>, D. H., 2011.</w:t>
      </w:r>
      <w:proofErr w:type="gramEnd"/>
      <w:r w:rsidRPr="00336815">
        <w:rPr>
          <w:rFonts w:ascii="Times New Roman" w:hAnsi="Times New Roman" w:cs="Times New Roman"/>
          <w:sz w:val="24"/>
          <w:szCs w:val="24"/>
        </w:rPr>
        <w:t xml:space="preserve"> Using </w:t>
      </w:r>
      <w:proofErr w:type="gramStart"/>
      <w:r w:rsidRPr="00336815">
        <w:rPr>
          <w:rFonts w:ascii="Times New Roman" w:hAnsi="Times New Roman" w:cs="Times New Roman"/>
          <w:sz w:val="24"/>
          <w:szCs w:val="24"/>
        </w:rPr>
        <w:t>brain imaging</w:t>
      </w:r>
      <w:proofErr w:type="gramEnd"/>
      <w:r w:rsidRPr="00336815">
        <w:rPr>
          <w:rFonts w:ascii="Times New Roman" w:hAnsi="Times New Roman" w:cs="Times New Roman"/>
          <w:sz w:val="24"/>
          <w:szCs w:val="24"/>
        </w:rPr>
        <w:t xml:space="preserve"> measures in studies of </w:t>
      </w:r>
      <w:proofErr w:type="spellStart"/>
      <w:r w:rsidRPr="00336815">
        <w:rPr>
          <w:rFonts w:ascii="Times New Roman" w:hAnsi="Times New Roman" w:cs="Times New Roman"/>
          <w:sz w:val="24"/>
          <w:szCs w:val="24"/>
        </w:rPr>
        <w:t>procognitive</w:t>
      </w:r>
      <w:proofErr w:type="spellEnd"/>
      <w:r w:rsidRPr="00336815">
        <w:rPr>
          <w:rFonts w:ascii="Times New Roman" w:hAnsi="Times New Roman" w:cs="Times New Roman"/>
          <w:sz w:val="24"/>
          <w:szCs w:val="24"/>
        </w:rPr>
        <w:t xml:space="preserve"> pharmacologic agents in schizophrenia: psychometric and quality assurance considerations. Biol. Psychiatry 70 (1), 13-18.</w:t>
      </w:r>
    </w:p>
    <w:p w14:paraId="3AF1E65B" w14:textId="77777777" w:rsidR="00AB59D4" w:rsidRPr="00336815" w:rsidRDefault="00AB59D4" w:rsidP="00AB59D4">
      <w:pPr>
        <w:widowControl w:val="0"/>
        <w:autoSpaceDE w:val="0"/>
        <w:autoSpaceDN w:val="0"/>
        <w:adjustRightInd w:val="0"/>
        <w:spacing w:after="240" w:line="480" w:lineRule="auto"/>
        <w:ind w:left="567" w:hanging="567"/>
        <w:rPr>
          <w:rFonts w:ascii="Times" w:hAnsi="Times" w:cs="Times"/>
          <w:sz w:val="24"/>
          <w:szCs w:val="24"/>
        </w:rPr>
      </w:pPr>
      <w:proofErr w:type="spellStart"/>
      <w:proofErr w:type="gramStart"/>
      <w:r w:rsidRPr="00336815">
        <w:rPr>
          <w:rFonts w:ascii="Times New Roman" w:hAnsi="Times New Roman" w:cs="Times New Roman"/>
          <w:sz w:val="24"/>
          <w:szCs w:val="24"/>
        </w:rPr>
        <w:t>Besche</w:t>
      </w:r>
      <w:proofErr w:type="spellEnd"/>
      <w:r w:rsidRPr="00336815">
        <w:rPr>
          <w:rFonts w:ascii="Times New Roman" w:hAnsi="Times New Roman" w:cs="Times New Roman"/>
          <w:sz w:val="24"/>
          <w:szCs w:val="24"/>
        </w:rPr>
        <w:t xml:space="preserve">-Richard, C., </w:t>
      </w:r>
      <w:proofErr w:type="spellStart"/>
      <w:r w:rsidRPr="00336815">
        <w:rPr>
          <w:rFonts w:ascii="Times New Roman" w:hAnsi="Times New Roman" w:cs="Times New Roman"/>
          <w:sz w:val="24"/>
          <w:szCs w:val="24"/>
        </w:rPr>
        <w:t>Iakimova</w:t>
      </w:r>
      <w:proofErr w:type="spellEnd"/>
      <w:r w:rsidRPr="00336815">
        <w:rPr>
          <w:rFonts w:ascii="Times New Roman" w:hAnsi="Times New Roman" w:cs="Times New Roman"/>
          <w:sz w:val="24"/>
          <w:szCs w:val="24"/>
        </w:rPr>
        <w:t xml:space="preserve">, G., Hardy-Bayle, M.C., </w:t>
      </w:r>
      <w:proofErr w:type="spellStart"/>
      <w:r w:rsidRPr="00336815">
        <w:rPr>
          <w:rFonts w:ascii="Times New Roman" w:hAnsi="Times New Roman" w:cs="Times New Roman"/>
          <w:sz w:val="24"/>
          <w:szCs w:val="24"/>
        </w:rPr>
        <w:t>Passerieux</w:t>
      </w:r>
      <w:proofErr w:type="spellEnd"/>
      <w:r w:rsidRPr="00336815">
        <w:rPr>
          <w:rFonts w:ascii="Times New Roman" w:hAnsi="Times New Roman" w:cs="Times New Roman"/>
          <w:sz w:val="24"/>
          <w:szCs w:val="24"/>
        </w:rPr>
        <w:t>, C., 2014.</w:t>
      </w:r>
      <w:proofErr w:type="gramEnd"/>
      <w:r w:rsidRPr="00336815">
        <w:rPr>
          <w:rFonts w:ascii="Times New Roman" w:hAnsi="Times New Roman" w:cs="Times New Roman"/>
          <w:sz w:val="24"/>
          <w:szCs w:val="24"/>
        </w:rPr>
        <w:t xml:space="preserve"> Behavioral and brain measures (N400) of semantic priming in patients with schizophrenia: Test-retest effect in a longitudinal study. Psychiatry </w:t>
      </w:r>
      <w:proofErr w:type="spellStart"/>
      <w:r w:rsidRPr="00336815">
        <w:rPr>
          <w:rFonts w:ascii="Times New Roman" w:hAnsi="Times New Roman" w:cs="Times New Roman"/>
          <w:sz w:val="24"/>
          <w:szCs w:val="24"/>
        </w:rPr>
        <w:t>Clin</w:t>
      </w:r>
      <w:proofErr w:type="spellEnd"/>
      <w:r w:rsidRPr="00336815">
        <w:rPr>
          <w:rFonts w:ascii="Times New Roman" w:hAnsi="Times New Roman" w:cs="Times New Roman"/>
          <w:sz w:val="24"/>
          <w:szCs w:val="24"/>
        </w:rPr>
        <w:t xml:space="preserve">. </w:t>
      </w:r>
      <w:proofErr w:type="spellStart"/>
      <w:r w:rsidRPr="00336815">
        <w:rPr>
          <w:rFonts w:ascii="Times New Roman" w:hAnsi="Times New Roman" w:cs="Times New Roman"/>
          <w:sz w:val="24"/>
          <w:szCs w:val="24"/>
        </w:rPr>
        <w:t>Neurosci</w:t>
      </w:r>
      <w:proofErr w:type="spellEnd"/>
      <w:r w:rsidRPr="00336815">
        <w:rPr>
          <w:rFonts w:ascii="Times New Roman" w:hAnsi="Times New Roman" w:cs="Times New Roman"/>
          <w:sz w:val="24"/>
          <w:szCs w:val="24"/>
        </w:rPr>
        <w:t>. 68, 365-373.</w:t>
      </w:r>
    </w:p>
    <w:p w14:paraId="6D1F00B4" w14:textId="77777777" w:rsidR="00AB59D4" w:rsidRPr="00336815" w:rsidRDefault="00AB59D4" w:rsidP="00AB59D4">
      <w:pPr>
        <w:widowControl w:val="0"/>
        <w:autoSpaceDE w:val="0"/>
        <w:autoSpaceDN w:val="0"/>
        <w:adjustRightInd w:val="0"/>
        <w:spacing w:after="240" w:line="480" w:lineRule="auto"/>
        <w:ind w:left="567" w:hanging="567"/>
        <w:rPr>
          <w:rFonts w:ascii="Times" w:hAnsi="Times" w:cs="Times"/>
          <w:sz w:val="24"/>
          <w:szCs w:val="24"/>
        </w:rPr>
      </w:pPr>
      <w:proofErr w:type="spellStart"/>
      <w:proofErr w:type="gramStart"/>
      <w:r w:rsidRPr="00336815">
        <w:rPr>
          <w:rFonts w:ascii="Times New Roman" w:hAnsi="Times New Roman" w:cs="Times New Roman"/>
          <w:sz w:val="24"/>
          <w:szCs w:val="24"/>
        </w:rPr>
        <w:t>Bentin</w:t>
      </w:r>
      <w:proofErr w:type="spellEnd"/>
      <w:r w:rsidRPr="00336815">
        <w:rPr>
          <w:rFonts w:ascii="Times New Roman" w:hAnsi="Times New Roman" w:cs="Times New Roman"/>
          <w:sz w:val="24"/>
          <w:szCs w:val="24"/>
        </w:rPr>
        <w:t xml:space="preserve">, S., </w:t>
      </w:r>
      <w:proofErr w:type="spellStart"/>
      <w:r w:rsidRPr="00336815">
        <w:rPr>
          <w:rFonts w:ascii="Times New Roman" w:hAnsi="Times New Roman" w:cs="Times New Roman"/>
          <w:sz w:val="24"/>
          <w:szCs w:val="24"/>
        </w:rPr>
        <w:t>Kutas</w:t>
      </w:r>
      <w:proofErr w:type="spellEnd"/>
      <w:r w:rsidRPr="00336815">
        <w:rPr>
          <w:rFonts w:ascii="Times New Roman" w:hAnsi="Times New Roman" w:cs="Times New Roman"/>
          <w:sz w:val="24"/>
          <w:szCs w:val="24"/>
        </w:rPr>
        <w:t xml:space="preserve">, M., </w:t>
      </w:r>
      <w:proofErr w:type="spellStart"/>
      <w:r w:rsidRPr="00336815">
        <w:rPr>
          <w:rFonts w:ascii="Times New Roman" w:hAnsi="Times New Roman" w:cs="Times New Roman"/>
          <w:sz w:val="24"/>
          <w:szCs w:val="24"/>
        </w:rPr>
        <w:t>Hillyard</w:t>
      </w:r>
      <w:proofErr w:type="spellEnd"/>
      <w:r w:rsidRPr="00336815">
        <w:rPr>
          <w:rFonts w:ascii="Times New Roman" w:hAnsi="Times New Roman" w:cs="Times New Roman"/>
          <w:sz w:val="24"/>
          <w:szCs w:val="24"/>
        </w:rPr>
        <w:t>, S. A., 1993.</w:t>
      </w:r>
      <w:proofErr w:type="gramEnd"/>
      <w:r w:rsidRPr="00336815">
        <w:rPr>
          <w:rFonts w:ascii="Times New Roman" w:hAnsi="Times New Roman" w:cs="Times New Roman"/>
          <w:sz w:val="24"/>
          <w:szCs w:val="24"/>
        </w:rPr>
        <w:t xml:space="preserve"> </w:t>
      </w:r>
      <w:proofErr w:type="gramStart"/>
      <w:r w:rsidRPr="00336815">
        <w:rPr>
          <w:rFonts w:ascii="Times New Roman" w:hAnsi="Times New Roman" w:cs="Times New Roman"/>
          <w:sz w:val="24"/>
          <w:szCs w:val="24"/>
        </w:rPr>
        <w:t>Electrophysiological evidence for task effects on semantic priming in auditory word processing.</w:t>
      </w:r>
      <w:proofErr w:type="gramEnd"/>
      <w:r w:rsidRPr="00336815">
        <w:rPr>
          <w:rFonts w:ascii="Times New Roman" w:hAnsi="Times New Roman" w:cs="Times New Roman"/>
          <w:sz w:val="24"/>
          <w:szCs w:val="24"/>
        </w:rPr>
        <w:t xml:space="preserve"> Psychophysiology 30 (2), 161-169.</w:t>
      </w:r>
    </w:p>
    <w:p w14:paraId="596AFCD0" w14:textId="77777777" w:rsidR="00AB59D4" w:rsidRPr="00336815" w:rsidRDefault="00AB59D4" w:rsidP="00AB59D4">
      <w:pPr>
        <w:widowControl w:val="0"/>
        <w:autoSpaceDE w:val="0"/>
        <w:autoSpaceDN w:val="0"/>
        <w:adjustRightInd w:val="0"/>
        <w:spacing w:after="240" w:line="480" w:lineRule="auto"/>
        <w:ind w:left="567" w:hanging="567"/>
        <w:rPr>
          <w:rFonts w:ascii="Times" w:hAnsi="Times" w:cs="Times"/>
          <w:sz w:val="24"/>
          <w:szCs w:val="24"/>
        </w:rPr>
      </w:pPr>
      <w:proofErr w:type="spellStart"/>
      <w:r w:rsidRPr="00336815">
        <w:rPr>
          <w:rFonts w:ascii="Times New Roman" w:hAnsi="Times New Roman" w:cs="Times New Roman"/>
          <w:sz w:val="24"/>
          <w:szCs w:val="24"/>
        </w:rPr>
        <w:t>Blishen</w:t>
      </w:r>
      <w:proofErr w:type="spellEnd"/>
      <w:r w:rsidRPr="00336815">
        <w:rPr>
          <w:rFonts w:ascii="Times New Roman" w:hAnsi="Times New Roman" w:cs="Times New Roman"/>
          <w:sz w:val="24"/>
          <w:szCs w:val="24"/>
        </w:rPr>
        <w:t xml:space="preserve">, B.R., Carroll, W.K., Moore, C., 1987. </w:t>
      </w:r>
      <w:proofErr w:type="gramStart"/>
      <w:r w:rsidRPr="00336815">
        <w:rPr>
          <w:rFonts w:ascii="Times New Roman" w:hAnsi="Times New Roman" w:cs="Times New Roman"/>
          <w:sz w:val="24"/>
          <w:szCs w:val="24"/>
        </w:rPr>
        <w:t xml:space="preserve">The 1981 socioeconomic index for </w:t>
      </w:r>
      <w:r w:rsidRPr="00336815">
        <w:rPr>
          <w:rFonts w:ascii="Times New Roman" w:hAnsi="Times New Roman" w:cs="Times New Roman"/>
          <w:sz w:val="24"/>
          <w:szCs w:val="24"/>
        </w:rPr>
        <w:lastRenderedPageBreak/>
        <w:t>occupations in Canada.</w:t>
      </w:r>
      <w:proofErr w:type="gramEnd"/>
      <w:r w:rsidRPr="00336815">
        <w:rPr>
          <w:rFonts w:ascii="Times New Roman" w:hAnsi="Times New Roman" w:cs="Times New Roman"/>
          <w:sz w:val="24"/>
          <w:szCs w:val="24"/>
        </w:rPr>
        <w:t xml:space="preserve"> Can. Rev. </w:t>
      </w:r>
      <w:proofErr w:type="spellStart"/>
      <w:r w:rsidRPr="00336815">
        <w:rPr>
          <w:rFonts w:ascii="Times New Roman" w:hAnsi="Times New Roman" w:cs="Times New Roman"/>
          <w:sz w:val="24"/>
          <w:szCs w:val="24"/>
        </w:rPr>
        <w:t>Sociol</w:t>
      </w:r>
      <w:proofErr w:type="spellEnd"/>
      <w:r w:rsidRPr="00336815">
        <w:rPr>
          <w:rFonts w:ascii="Times New Roman" w:hAnsi="Times New Roman" w:cs="Times New Roman"/>
          <w:sz w:val="24"/>
          <w:szCs w:val="24"/>
        </w:rPr>
        <w:t xml:space="preserve">. </w:t>
      </w:r>
      <w:proofErr w:type="spellStart"/>
      <w:r w:rsidRPr="00336815">
        <w:rPr>
          <w:rFonts w:ascii="Times New Roman" w:hAnsi="Times New Roman" w:cs="Times New Roman"/>
          <w:sz w:val="24"/>
          <w:szCs w:val="24"/>
        </w:rPr>
        <w:t>Anthropol</w:t>
      </w:r>
      <w:proofErr w:type="spellEnd"/>
      <w:r w:rsidRPr="00336815">
        <w:rPr>
          <w:rFonts w:ascii="Times New Roman" w:hAnsi="Times New Roman" w:cs="Times New Roman"/>
          <w:sz w:val="24"/>
          <w:szCs w:val="24"/>
        </w:rPr>
        <w:t>. 24, 465-488.</w:t>
      </w:r>
    </w:p>
    <w:p w14:paraId="7871A87A" w14:textId="77777777" w:rsidR="00AB59D4" w:rsidRPr="00336815" w:rsidRDefault="00AB59D4" w:rsidP="00AB59D4">
      <w:pPr>
        <w:widowControl w:val="0"/>
        <w:autoSpaceDE w:val="0"/>
        <w:autoSpaceDN w:val="0"/>
        <w:adjustRightInd w:val="0"/>
        <w:spacing w:after="240" w:line="480" w:lineRule="auto"/>
        <w:ind w:left="567" w:hanging="567"/>
        <w:rPr>
          <w:rFonts w:ascii="Times" w:hAnsi="Times" w:cs="Times"/>
          <w:sz w:val="24"/>
          <w:szCs w:val="24"/>
        </w:rPr>
      </w:pPr>
      <w:proofErr w:type="spellStart"/>
      <w:r w:rsidRPr="00336815">
        <w:rPr>
          <w:rFonts w:ascii="Times New Roman" w:hAnsi="Times New Roman" w:cs="Times New Roman"/>
          <w:sz w:val="24"/>
          <w:szCs w:val="24"/>
        </w:rPr>
        <w:t>Bobes</w:t>
      </w:r>
      <w:proofErr w:type="spellEnd"/>
      <w:r w:rsidRPr="00336815">
        <w:rPr>
          <w:rFonts w:ascii="Times New Roman" w:hAnsi="Times New Roman" w:cs="Times New Roman"/>
          <w:sz w:val="24"/>
          <w:szCs w:val="24"/>
        </w:rPr>
        <w:t>, M.A., Lei, Z.X., Ibanez, S., Yi, H., Valdes-Sosa, M., 1996. Semantic matching of pictures in schizophrenia: A cross-cultural ERP study. Biol. Psychiatry 40 (3), 189-202.</w:t>
      </w:r>
    </w:p>
    <w:p w14:paraId="3B594642" w14:textId="77777777" w:rsidR="00AB59D4" w:rsidRPr="00336815" w:rsidRDefault="00AB59D4" w:rsidP="00AB59D4">
      <w:pPr>
        <w:widowControl w:val="0"/>
        <w:autoSpaceDE w:val="0"/>
        <w:autoSpaceDN w:val="0"/>
        <w:adjustRightInd w:val="0"/>
        <w:spacing w:after="240" w:line="480" w:lineRule="auto"/>
        <w:ind w:left="567" w:hanging="567"/>
        <w:rPr>
          <w:rFonts w:ascii="Times" w:hAnsi="Times" w:cs="Times"/>
          <w:sz w:val="24"/>
          <w:szCs w:val="24"/>
        </w:rPr>
      </w:pPr>
      <w:r w:rsidRPr="00336815">
        <w:rPr>
          <w:rFonts w:ascii="Times New Roman" w:hAnsi="Times New Roman" w:cs="Times New Roman"/>
          <w:sz w:val="24"/>
          <w:szCs w:val="24"/>
        </w:rPr>
        <w:t xml:space="preserve">Cho, R. Y., Ford, J. M., Krystal, J. H., </w:t>
      </w:r>
      <w:proofErr w:type="spellStart"/>
      <w:r w:rsidRPr="00336815">
        <w:rPr>
          <w:rFonts w:ascii="Times New Roman" w:hAnsi="Times New Roman" w:cs="Times New Roman"/>
          <w:sz w:val="24"/>
          <w:szCs w:val="24"/>
        </w:rPr>
        <w:t>Laruelle</w:t>
      </w:r>
      <w:proofErr w:type="spellEnd"/>
      <w:r w:rsidRPr="00336815">
        <w:rPr>
          <w:rFonts w:ascii="Times New Roman" w:hAnsi="Times New Roman" w:cs="Times New Roman"/>
          <w:sz w:val="24"/>
          <w:szCs w:val="24"/>
        </w:rPr>
        <w:t xml:space="preserve">, M., Cuthbert, B., Carter, C. S., 2005. </w:t>
      </w:r>
      <w:proofErr w:type="gramStart"/>
      <w:r w:rsidRPr="00336815">
        <w:rPr>
          <w:rFonts w:ascii="Times New Roman" w:hAnsi="Times New Roman" w:cs="Times New Roman"/>
          <w:sz w:val="24"/>
          <w:szCs w:val="24"/>
        </w:rPr>
        <w:t>Functional neuroimaging and electrophysiology biomarkers for clinical trials for cognition in schizophrenia.</w:t>
      </w:r>
      <w:proofErr w:type="gramEnd"/>
      <w:r w:rsidRPr="00336815">
        <w:rPr>
          <w:rFonts w:ascii="Times New Roman" w:hAnsi="Times New Roman" w:cs="Times New Roman"/>
          <w:sz w:val="24"/>
          <w:szCs w:val="24"/>
        </w:rPr>
        <w:t xml:space="preserve"> </w:t>
      </w:r>
      <w:proofErr w:type="spellStart"/>
      <w:r w:rsidRPr="00336815">
        <w:rPr>
          <w:rFonts w:ascii="Times New Roman" w:hAnsi="Times New Roman" w:cs="Times New Roman"/>
          <w:sz w:val="24"/>
          <w:szCs w:val="24"/>
        </w:rPr>
        <w:t>Schizophr</w:t>
      </w:r>
      <w:proofErr w:type="spellEnd"/>
      <w:r w:rsidRPr="00336815">
        <w:rPr>
          <w:rFonts w:ascii="Times New Roman" w:hAnsi="Times New Roman" w:cs="Times New Roman"/>
          <w:sz w:val="24"/>
          <w:szCs w:val="24"/>
        </w:rPr>
        <w:t>. Bull. 31 (4), 865-869.</w:t>
      </w:r>
    </w:p>
    <w:p w14:paraId="6AE92837" w14:textId="77777777" w:rsidR="00AB59D4" w:rsidRPr="00336815" w:rsidRDefault="00AB59D4" w:rsidP="00AB59D4">
      <w:pPr>
        <w:widowControl w:val="0"/>
        <w:autoSpaceDE w:val="0"/>
        <w:autoSpaceDN w:val="0"/>
        <w:adjustRightInd w:val="0"/>
        <w:spacing w:after="240" w:line="480" w:lineRule="auto"/>
        <w:ind w:left="567" w:hanging="567"/>
        <w:rPr>
          <w:rFonts w:ascii="Times" w:hAnsi="Times" w:cs="Times"/>
          <w:sz w:val="24"/>
          <w:szCs w:val="24"/>
        </w:rPr>
      </w:pPr>
      <w:proofErr w:type="spellStart"/>
      <w:r w:rsidRPr="00336815">
        <w:rPr>
          <w:rFonts w:ascii="Times New Roman" w:hAnsi="Times New Roman" w:cs="Times New Roman"/>
          <w:sz w:val="24"/>
          <w:szCs w:val="24"/>
        </w:rPr>
        <w:t>Chwilla</w:t>
      </w:r>
      <w:proofErr w:type="spellEnd"/>
      <w:r w:rsidRPr="00336815">
        <w:rPr>
          <w:rFonts w:ascii="Times New Roman" w:hAnsi="Times New Roman" w:cs="Times New Roman"/>
          <w:sz w:val="24"/>
          <w:szCs w:val="24"/>
        </w:rPr>
        <w:t xml:space="preserve">, D.J., Brown, C.M., </w:t>
      </w:r>
      <w:proofErr w:type="spellStart"/>
      <w:r w:rsidRPr="00336815">
        <w:rPr>
          <w:rFonts w:ascii="Times New Roman" w:hAnsi="Times New Roman" w:cs="Times New Roman"/>
          <w:sz w:val="24"/>
          <w:szCs w:val="24"/>
        </w:rPr>
        <w:t>Hagoort</w:t>
      </w:r>
      <w:proofErr w:type="spellEnd"/>
      <w:r w:rsidRPr="00336815">
        <w:rPr>
          <w:rFonts w:ascii="Times New Roman" w:hAnsi="Times New Roman" w:cs="Times New Roman"/>
          <w:sz w:val="24"/>
          <w:szCs w:val="24"/>
        </w:rPr>
        <w:t xml:space="preserve">, P., 1995. </w:t>
      </w:r>
      <w:proofErr w:type="gramStart"/>
      <w:r w:rsidRPr="00336815">
        <w:rPr>
          <w:rFonts w:ascii="Times New Roman" w:hAnsi="Times New Roman" w:cs="Times New Roman"/>
          <w:sz w:val="24"/>
          <w:szCs w:val="24"/>
        </w:rPr>
        <w:t>The N400 as a function of the level of processing.</w:t>
      </w:r>
      <w:proofErr w:type="gramEnd"/>
      <w:r w:rsidRPr="00336815">
        <w:rPr>
          <w:rFonts w:ascii="Times New Roman" w:hAnsi="Times New Roman" w:cs="Times New Roman"/>
          <w:sz w:val="24"/>
          <w:szCs w:val="24"/>
        </w:rPr>
        <w:t xml:space="preserve"> Psychophysiology 32, 274-285.</w:t>
      </w:r>
    </w:p>
    <w:p w14:paraId="0DB8C8CF" w14:textId="77777777" w:rsidR="00AB59D4" w:rsidRPr="00336815" w:rsidRDefault="00AB59D4" w:rsidP="00AB59D4">
      <w:pPr>
        <w:widowControl w:val="0"/>
        <w:autoSpaceDE w:val="0"/>
        <w:autoSpaceDN w:val="0"/>
        <w:adjustRightInd w:val="0"/>
        <w:spacing w:after="240" w:line="480" w:lineRule="auto"/>
        <w:ind w:left="567" w:hanging="567"/>
        <w:rPr>
          <w:rFonts w:ascii="Times" w:hAnsi="Times" w:cs="Times"/>
          <w:sz w:val="24"/>
          <w:szCs w:val="24"/>
        </w:rPr>
      </w:pPr>
      <w:r w:rsidRPr="00336815">
        <w:rPr>
          <w:rFonts w:ascii="Times New Roman" w:hAnsi="Times New Roman" w:cs="Times New Roman"/>
          <w:sz w:val="24"/>
          <w:szCs w:val="24"/>
        </w:rPr>
        <w:t xml:space="preserve">Collins, A.M., Loftus, E.F., 1975. </w:t>
      </w:r>
      <w:proofErr w:type="gramStart"/>
      <w:r w:rsidRPr="00336815">
        <w:rPr>
          <w:rFonts w:ascii="Times New Roman" w:hAnsi="Times New Roman" w:cs="Times New Roman"/>
          <w:sz w:val="24"/>
          <w:szCs w:val="24"/>
        </w:rPr>
        <w:t>A spreading-activation theory of semantic processing.</w:t>
      </w:r>
      <w:proofErr w:type="gramEnd"/>
      <w:r w:rsidRPr="00336815">
        <w:rPr>
          <w:rFonts w:ascii="Times New Roman" w:hAnsi="Times New Roman" w:cs="Times New Roman"/>
          <w:sz w:val="24"/>
          <w:szCs w:val="24"/>
        </w:rPr>
        <w:t xml:space="preserve"> Psychol. Rev. 82 (6), 407-428.</w:t>
      </w:r>
    </w:p>
    <w:p w14:paraId="04FC6660" w14:textId="77777777" w:rsidR="00AB59D4" w:rsidRPr="00336815" w:rsidRDefault="00AB59D4" w:rsidP="00AB59D4">
      <w:pPr>
        <w:widowControl w:val="0"/>
        <w:autoSpaceDE w:val="0"/>
        <w:autoSpaceDN w:val="0"/>
        <w:adjustRightInd w:val="0"/>
        <w:spacing w:after="240" w:line="480" w:lineRule="auto"/>
        <w:ind w:left="567" w:hanging="567"/>
        <w:rPr>
          <w:rFonts w:ascii="Times" w:hAnsi="Times" w:cs="Times"/>
          <w:sz w:val="24"/>
          <w:szCs w:val="24"/>
        </w:rPr>
      </w:pPr>
      <w:proofErr w:type="spellStart"/>
      <w:r w:rsidRPr="00336815">
        <w:rPr>
          <w:rFonts w:ascii="Times New Roman" w:hAnsi="Times New Roman" w:cs="Times New Roman"/>
          <w:sz w:val="24"/>
          <w:szCs w:val="24"/>
        </w:rPr>
        <w:t>Condray</w:t>
      </w:r>
      <w:proofErr w:type="spellEnd"/>
      <w:r w:rsidRPr="00336815">
        <w:rPr>
          <w:rFonts w:ascii="Times New Roman" w:hAnsi="Times New Roman" w:cs="Times New Roman"/>
          <w:sz w:val="24"/>
          <w:szCs w:val="24"/>
        </w:rPr>
        <w:t xml:space="preserve">, R., </w:t>
      </w:r>
      <w:proofErr w:type="spellStart"/>
      <w:r w:rsidRPr="00336815">
        <w:rPr>
          <w:rFonts w:ascii="Times New Roman" w:hAnsi="Times New Roman" w:cs="Times New Roman"/>
          <w:sz w:val="24"/>
          <w:szCs w:val="24"/>
        </w:rPr>
        <w:t>Siegle</w:t>
      </w:r>
      <w:proofErr w:type="spellEnd"/>
      <w:r w:rsidRPr="00336815">
        <w:rPr>
          <w:rFonts w:ascii="Times New Roman" w:hAnsi="Times New Roman" w:cs="Times New Roman"/>
          <w:sz w:val="24"/>
          <w:szCs w:val="24"/>
        </w:rPr>
        <w:t xml:space="preserve">, G.J., Cohen, J.D., van </w:t>
      </w:r>
      <w:proofErr w:type="spellStart"/>
      <w:r w:rsidRPr="00336815">
        <w:rPr>
          <w:rFonts w:ascii="Times New Roman" w:hAnsi="Times New Roman" w:cs="Times New Roman"/>
          <w:sz w:val="24"/>
          <w:szCs w:val="24"/>
        </w:rPr>
        <w:t>Kammen</w:t>
      </w:r>
      <w:proofErr w:type="spellEnd"/>
      <w:r w:rsidRPr="00336815">
        <w:rPr>
          <w:rFonts w:ascii="Times New Roman" w:hAnsi="Times New Roman" w:cs="Times New Roman"/>
          <w:sz w:val="24"/>
          <w:szCs w:val="24"/>
        </w:rPr>
        <w:t xml:space="preserve">, D.P., </w:t>
      </w:r>
      <w:proofErr w:type="spellStart"/>
      <w:r w:rsidRPr="00336815">
        <w:rPr>
          <w:rFonts w:ascii="Times New Roman" w:hAnsi="Times New Roman" w:cs="Times New Roman"/>
          <w:sz w:val="24"/>
          <w:szCs w:val="24"/>
        </w:rPr>
        <w:t>Steinhauer</w:t>
      </w:r>
      <w:proofErr w:type="spellEnd"/>
      <w:r w:rsidRPr="00336815">
        <w:rPr>
          <w:rFonts w:ascii="Times New Roman" w:hAnsi="Times New Roman" w:cs="Times New Roman"/>
          <w:sz w:val="24"/>
          <w:szCs w:val="24"/>
        </w:rPr>
        <w:t>, S.R., 2003. Automatic activation of the semantic network in schizophrenia: evidence from event-related brain potentials. Biol. Psychiatry 54 (11), 1134–1148.</w:t>
      </w:r>
    </w:p>
    <w:p w14:paraId="61F014B0" w14:textId="77777777" w:rsidR="00AB59D4" w:rsidRPr="00336815" w:rsidRDefault="00AB59D4" w:rsidP="00AB59D4">
      <w:pPr>
        <w:widowControl w:val="0"/>
        <w:autoSpaceDE w:val="0"/>
        <w:autoSpaceDN w:val="0"/>
        <w:adjustRightInd w:val="0"/>
        <w:spacing w:after="240" w:line="480" w:lineRule="auto"/>
        <w:ind w:left="567" w:hanging="567"/>
        <w:rPr>
          <w:rFonts w:ascii="Times" w:hAnsi="Times" w:cs="Times"/>
          <w:sz w:val="24"/>
          <w:szCs w:val="24"/>
        </w:rPr>
      </w:pPr>
      <w:proofErr w:type="spellStart"/>
      <w:r w:rsidRPr="00336815">
        <w:rPr>
          <w:rFonts w:ascii="Times New Roman" w:hAnsi="Times New Roman" w:cs="Times New Roman"/>
          <w:sz w:val="24"/>
          <w:szCs w:val="24"/>
        </w:rPr>
        <w:t>Condray</w:t>
      </w:r>
      <w:proofErr w:type="spellEnd"/>
      <w:r w:rsidRPr="00336815">
        <w:rPr>
          <w:rFonts w:ascii="Times New Roman" w:hAnsi="Times New Roman" w:cs="Times New Roman"/>
          <w:sz w:val="24"/>
          <w:szCs w:val="24"/>
        </w:rPr>
        <w:t xml:space="preserve">, R., </w:t>
      </w:r>
      <w:proofErr w:type="spellStart"/>
      <w:r w:rsidRPr="00336815">
        <w:rPr>
          <w:rFonts w:ascii="Times New Roman" w:hAnsi="Times New Roman" w:cs="Times New Roman"/>
          <w:sz w:val="24"/>
          <w:szCs w:val="24"/>
        </w:rPr>
        <w:t>Siegle</w:t>
      </w:r>
      <w:proofErr w:type="spellEnd"/>
      <w:r w:rsidRPr="00336815">
        <w:rPr>
          <w:rFonts w:ascii="Times New Roman" w:hAnsi="Times New Roman" w:cs="Times New Roman"/>
          <w:sz w:val="24"/>
          <w:szCs w:val="24"/>
        </w:rPr>
        <w:t xml:space="preserve">, G.J., </w:t>
      </w:r>
      <w:proofErr w:type="spellStart"/>
      <w:r w:rsidRPr="00336815">
        <w:rPr>
          <w:rFonts w:ascii="Times New Roman" w:hAnsi="Times New Roman" w:cs="Times New Roman"/>
          <w:sz w:val="24"/>
          <w:szCs w:val="24"/>
        </w:rPr>
        <w:t>Keshavan</w:t>
      </w:r>
      <w:proofErr w:type="spellEnd"/>
      <w:r w:rsidRPr="00336815">
        <w:rPr>
          <w:rFonts w:ascii="Times New Roman" w:hAnsi="Times New Roman" w:cs="Times New Roman"/>
          <w:sz w:val="24"/>
          <w:szCs w:val="24"/>
        </w:rPr>
        <w:t xml:space="preserve">, M.S., </w:t>
      </w:r>
      <w:proofErr w:type="spellStart"/>
      <w:r w:rsidRPr="00336815">
        <w:rPr>
          <w:rFonts w:ascii="Times New Roman" w:hAnsi="Times New Roman" w:cs="Times New Roman"/>
          <w:sz w:val="24"/>
          <w:szCs w:val="24"/>
        </w:rPr>
        <w:t>Steinhauer</w:t>
      </w:r>
      <w:proofErr w:type="spellEnd"/>
      <w:r w:rsidRPr="00336815">
        <w:rPr>
          <w:rFonts w:ascii="Times New Roman" w:hAnsi="Times New Roman" w:cs="Times New Roman"/>
          <w:sz w:val="24"/>
          <w:szCs w:val="24"/>
        </w:rPr>
        <w:t xml:space="preserve">, S.R., 2010. Effects of word frequency on semantic memory in schizophrenia: electrophysiological evidence for a deficit in linguistic access. Int. J. </w:t>
      </w:r>
      <w:proofErr w:type="spellStart"/>
      <w:r w:rsidRPr="00336815">
        <w:rPr>
          <w:rFonts w:ascii="Times New Roman" w:hAnsi="Times New Roman" w:cs="Times New Roman"/>
          <w:sz w:val="24"/>
          <w:szCs w:val="24"/>
        </w:rPr>
        <w:t>Psychophysiol</w:t>
      </w:r>
      <w:proofErr w:type="spellEnd"/>
      <w:r w:rsidRPr="00336815">
        <w:rPr>
          <w:rFonts w:ascii="Times New Roman" w:hAnsi="Times New Roman" w:cs="Times New Roman"/>
          <w:sz w:val="24"/>
          <w:szCs w:val="24"/>
        </w:rPr>
        <w:t>. 75 (2), 141–156.</w:t>
      </w:r>
    </w:p>
    <w:p w14:paraId="52569D65" w14:textId="77777777" w:rsidR="00AB59D4" w:rsidRPr="00336815" w:rsidRDefault="00AB59D4" w:rsidP="00AB59D4">
      <w:pPr>
        <w:widowControl w:val="0"/>
        <w:autoSpaceDE w:val="0"/>
        <w:autoSpaceDN w:val="0"/>
        <w:adjustRightInd w:val="0"/>
        <w:spacing w:after="240" w:line="480" w:lineRule="auto"/>
        <w:ind w:left="567" w:hanging="567"/>
        <w:rPr>
          <w:rFonts w:ascii="Times" w:hAnsi="Times" w:cs="Times"/>
          <w:sz w:val="24"/>
          <w:szCs w:val="24"/>
        </w:rPr>
      </w:pPr>
      <w:proofErr w:type="spellStart"/>
      <w:proofErr w:type="gramStart"/>
      <w:r w:rsidRPr="00336815">
        <w:rPr>
          <w:rFonts w:ascii="Times New Roman" w:hAnsi="Times New Roman" w:cs="Times New Roman"/>
          <w:sz w:val="24"/>
          <w:szCs w:val="24"/>
        </w:rPr>
        <w:t>Ditman</w:t>
      </w:r>
      <w:proofErr w:type="spellEnd"/>
      <w:r w:rsidRPr="00336815">
        <w:rPr>
          <w:rFonts w:ascii="Times New Roman" w:hAnsi="Times New Roman" w:cs="Times New Roman"/>
          <w:sz w:val="24"/>
          <w:szCs w:val="24"/>
        </w:rPr>
        <w:t xml:space="preserve">, T., </w:t>
      </w:r>
      <w:proofErr w:type="spellStart"/>
      <w:r w:rsidRPr="00336815">
        <w:rPr>
          <w:rFonts w:ascii="Times New Roman" w:hAnsi="Times New Roman" w:cs="Times New Roman"/>
          <w:sz w:val="24"/>
          <w:szCs w:val="24"/>
        </w:rPr>
        <w:t>Kuperberg</w:t>
      </w:r>
      <w:proofErr w:type="spellEnd"/>
      <w:r w:rsidRPr="00336815">
        <w:rPr>
          <w:rFonts w:ascii="Times New Roman" w:hAnsi="Times New Roman" w:cs="Times New Roman"/>
          <w:sz w:val="24"/>
          <w:szCs w:val="24"/>
        </w:rPr>
        <w:t>, G.R., 2007.</w:t>
      </w:r>
      <w:proofErr w:type="gramEnd"/>
      <w:r w:rsidRPr="00336815">
        <w:rPr>
          <w:rFonts w:ascii="Times New Roman" w:hAnsi="Times New Roman" w:cs="Times New Roman"/>
          <w:sz w:val="24"/>
          <w:szCs w:val="24"/>
        </w:rPr>
        <w:t xml:space="preserve"> The time course of building discourse coherence in schizophrenia: an ERP investigation. Psychophysiology 44 (6), 991–1001.</w:t>
      </w:r>
    </w:p>
    <w:p w14:paraId="5FE11663" w14:textId="77777777" w:rsidR="00AB59D4" w:rsidRPr="00336815" w:rsidRDefault="00AB59D4" w:rsidP="00AB59D4">
      <w:pPr>
        <w:widowControl w:val="0"/>
        <w:autoSpaceDE w:val="0"/>
        <w:autoSpaceDN w:val="0"/>
        <w:adjustRightInd w:val="0"/>
        <w:spacing w:after="240" w:line="480" w:lineRule="auto"/>
        <w:ind w:left="567" w:hanging="567"/>
        <w:rPr>
          <w:rFonts w:ascii="Times" w:hAnsi="Times" w:cs="Times"/>
          <w:sz w:val="24"/>
          <w:szCs w:val="24"/>
        </w:rPr>
      </w:pPr>
      <w:r w:rsidRPr="00336815">
        <w:rPr>
          <w:rFonts w:ascii="Times New Roman" w:hAnsi="Times New Roman" w:cs="Times New Roman"/>
          <w:sz w:val="24"/>
          <w:szCs w:val="24"/>
        </w:rPr>
        <w:lastRenderedPageBreak/>
        <w:t xml:space="preserve">Duncan, C.C., Barry, R.J., Connolly, J.F., Fischer, C., </w:t>
      </w:r>
      <w:proofErr w:type="spellStart"/>
      <w:r w:rsidRPr="00336815">
        <w:rPr>
          <w:rFonts w:ascii="Times New Roman" w:hAnsi="Times New Roman" w:cs="Times New Roman"/>
          <w:sz w:val="24"/>
          <w:szCs w:val="24"/>
        </w:rPr>
        <w:t>Michie</w:t>
      </w:r>
      <w:proofErr w:type="spellEnd"/>
      <w:r w:rsidRPr="00336815">
        <w:rPr>
          <w:rFonts w:ascii="Times New Roman" w:hAnsi="Times New Roman" w:cs="Times New Roman"/>
          <w:sz w:val="24"/>
          <w:szCs w:val="24"/>
        </w:rPr>
        <w:t xml:space="preserve">, P.T., </w:t>
      </w:r>
      <w:proofErr w:type="spellStart"/>
      <w:r w:rsidRPr="00336815">
        <w:rPr>
          <w:rFonts w:ascii="Times New Roman" w:hAnsi="Times New Roman" w:cs="Times New Roman"/>
          <w:sz w:val="24"/>
          <w:szCs w:val="24"/>
        </w:rPr>
        <w:t>Naatanen</w:t>
      </w:r>
      <w:proofErr w:type="spellEnd"/>
      <w:r w:rsidRPr="00336815">
        <w:rPr>
          <w:rFonts w:ascii="Times New Roman" w:hAnsi="Times New Roman" w:cs="Times New Roman"/>
          <w:sz w:val="24"/>
          <w:szCs w:val="24"/>
        </w:rPr>
        <w:t xml:space="preserve">, R., et al., 2009. Event related potentials in clinical research: guidelines for eliciting, recording, and quantifying mismatch negativity, P300, and N400. </w:t>
      </w:r>
      <w:proofErr w:type="spellStart"/>
      <w:r w:rsidRPr="00336815">
        <w:rPr>
          <w:rFonts w:ascii="Times New Roman" w:hAnsi="Times New Roman" w:cs="Times New Roman"/>
          <w:sz w:val="24"/>
          <w:szCs w:val="24"/>
        </w:rPr>
        <w:t>Clin</w:t>
      </w:r>
      <w:proofErr w:type="spellEnd"/>
      <w:r w:rsidRPr="00336815">
        <w:rPr>
          <w:rFonts w:ascii="Times New Roman" w:hAnsi="Times New Roman" w:cs="Times New Roman"/>
          <w:sz w:val="24"/>
          <w:szCs w:val="24"/>
        </w:rPr>
        <w:t xml:space="preserve">. </w:t>
      </w:r>
      <w:proofErr w:type="spellStart"/>
      <w:r w:rsidRPr="00336815">
        <w:rPr>
          <w:rFonts w:ascii="Times New Roman" w:hAnsi="Times New Roman" w:cs="Times New Roman"/>
          <w:sz w:val="24"/>
          <w:szCs w:val="24"/>
        </w:rPr>
        <w:t>Neurophysiol</w:t>
      </w:r>
      <w:proofErr w:type="spellEnd"/>
      <w:r w:rsidRPr="00336815">
        <w:rPr>
          <w:rFonts w:ascii="Times New Roman" w:hAnsi="Times New Roman" w:cs="Times New Roman"/>
          <w:sz w:val="24"/>
          <w:szCs w:val="24"/>
        </w:rPr>
        <w:t>. 120, 1883–908.</w:t>
      </w:r>
    </w:p>
    <w:p w14:paraId="5924C6FB" w14:textId="77777777" w:rsidR="00AB59D4" w:rsidRPr="00336815" w:rsidRDefault="00AB59D4" w:rsidP="00AB59D4">
      <w:pPr>
        <w:widowControl w:val="0"/>
        <w:autoSpaceDE w:val="0"/>
        <w:autoSpaceDN w:val="0"/>
        <w:adjustRightInd w:val="0"/>
        <w:spacing w:after="240" w:line="480" w:lineRule="auto"/>
        <w:ind w:left="567" w:hanging="567"/>
        <w:rPr>
          <w:rFonts w:ascii="Times" w:hAnsi="Times" w:cs="Times"/>
          <w:sz w:val="24"/>
          <w:szCs w:val="24"/>
        </w:rPr>
      </w:pPr>
      <w:proofErr w:type="spellStart"/>
      <w:proofErr w:type="gramStart"/>
      <w:r w:rsidRPr="00336815">
        <w:rPr>
          <w:rFonts w:ascii="Times New Roman" w:hAnsi="Times New Roman" w:cs="Times New Roman"/>
          <w:sz w:val="24"/>
          <w:szCs w:val="24"/>
        </w:rPr>
        <w:t>Fabiani</w:t>
      </w:r>
      <w:proofErr w:type="spellEnd"/>
      <w:r w:rsidRPr="00336815">
        <w:rPr>
          <w:rFonts w:ascii="Times New Roman" w:hAnsi="Times New Roman" w:cs="Times New Roman"/>
          <w:sz w:val="24"/>
          <w:szCs w:val="24"/>
        </w:rPr>
        <w:t xml:space="preserve">, M., </w:t>
      </w:r>
      <w:proofErr w:type="spellStart"/>
      <w:r w:rsidRPr="00336815">
        <w:rPr>
          <w:rFonts w:ascii="Times New Roman" w:hAnsi="Times New Roman" w:cs="Times New Roman"/>
          <w:sz w:val="24"/>
          <w:szCs w:val="24"/>
        </w:rPr>
        <w:t>Gratton</w:t>
      </w:r>
      <w:proofErr w:type="spellEnd"/>
      <w:r w:rsidRPr="00336815">
        <w:rPr>
          <w:rFonts w:ascii="Times New Roman" w:hAnsi="Times New Roman" w:cs="Times New Roman"/>
          <w:sz w:val="24"/>
          <w:szCs w:val="24"/>
        </w:rPr>
        <w:t xml:space="preserve">, G., </w:t>
      </w:r>
      <w:proofErr w:type="spellStart"/>
      <w:r w:rsidRPr="00336815">
        <w:rPr>
          <w:rFonts w:ascii="Times New Roman" w:hAnsi="Times New Roman" w:cs="Times New Roman"/>
          <w:sz w:val="24"/>
          <w:szCs w:val="24"/>
        </w:rPr>
        <w:t>Karis</w:t>
      </w:r>
      <w:proofErr w:type="spellEnd"/>
      <w:r w:rsidRPr="00336815">
        <w:rPr>
          <w:rFonts w:ascii="Times New Roman" w:hAnsi="Times New Roman" w:cs="Times New Roman"/>
          <w:sz w:val="24"/>
          <w:szCs w:val="24"/>
        </w:rPr>
        <w:t xml:space="preserve">, D., </w:t>
      </w:r>
      <w:proofErr w:type="spellStart"/>
      <w:r w:rsidRPr="00336815">
        <w:rPr>
          <w:rFonts w:ascii="Times New Roman" w:hAnsi="Times New Roman" w:cs="Times New Roman"/>
          <w:sz w:val="24"/>
          <w:szCs w:val="24"/>
        </w:rPr>
        <w:t>Donchin</w:t>
      </w:r>
      <w:proofErr w:type="spellEnd"/>
      <w:r w:rsidRPr="00336815">
        <w:rPr>
          <w:rFonts w:ascii="Times New Roman" w:hAnsi="Times New Roman" w:cs="Times New Roman"/>
          <w:sz w:val="24"/>
          <w:szCs w:val="24"/>
        </w:rPr>
        <w:t>, E., 1987.</w:t>
      </w:r>
      <w:proofErr w:type="gramEnd"/>
      <w:r w:rsidRPr="00336815">
        <w:rPr>
          <w:rFonts w:ascii="Times New Roman" w:hAnsi="Times New Roman" w:cs="Times New Roman"/>
          <w:sz w:val="24"/>
          <w:szCs w:val="24"/>
        </w:rPr>
        <w:t xml:space="preserve"> Definition, identification and reliability of measurement of the P300 component of the event related brain potential, in: P. K. </w:t>
      </w:r>
      <w:proofErr w:type="spellStart"/>
      <w:r w:rsidRPr="00336815">
        <w:rPr>
          <w:rFonts w:ascii="Times New Roman" w:hAnsi="Times New Roman" w:cs="Times New Roman"/>
          <w:sz w:val="24"/>
          <w:szCs w:val="24"/>
        </w:rPr>
        <w:t>Ackles</w:t>
      </w:r>
      <w:proofErr w:type="spellEnd"/>
      <w:r w:rsidRPr="00336815">
        <w:rPr>
          <w:rFonts w:ascii="Times New Roman" w:hAnsi="Times New Roman" w:cs="Times New Roman"/>
          <w:sz w:val="24"/>
          <w:szCs w:val="24"/>
        </w:rPr>
        <w:t>, J. R. Jennings, M. G. H. Coles (Eds.), Advances in psychophysiology, Vol. 2. JAI Press, Greenwich CT, pp. 1-78.</w:t>
      </w:r>
    </w:p>
    <w:p w14:paraId="72F25E0D" w14:textId="77777777" w:rsidR="00AB59D4" w:rsidRPr="00336815" w:rsidRDefault="00AB59D4" w:rsidP="00AB59D4">
      <w:pPr>
        <w:widowControl w:val="0"/>
        <w:autoSpaceDE w:val="0"/>
        <w:autoSpaceDN w:val="0"/>
        <w:adjustRightInd w:val="0"/>
        <w:spacing w:after="240" w:line="480" w:lineRule="auto"/>
        <w:ind w:left="567" w:hanging="567"/>
        <w:rPr>
          <w:rFonts w:ascii="Times" w:hAnsi="Times" w:cs="Times"/>
          <w:sz w:val="24"/>
          <w:szCs w:val="24"/>
        </w:rPr>
      </w:pPr>
      <w:r w:rsidRPr="00336815">
        <w:rPr>
          <w:rFonts w:ascii="Times New Roman" w:hAnsi="Times New Roman" w:cs="Times New Roman"/>
          <w:sz w:val="24"/>
          <w:szCs w:val="24"/>
        </w:rPr>
        <w:t xml:space="preserve">Fleiss, J. L., 1999. </w:t>
      </w:r>
      <w:proofErr w:type="gramStart"/>
      <w:r w:rsidRPr="00336815">
        <w:rPr>
          <w:rFonts w:ascii="Times New Roman" w:hAnsi="Times New Roman" w:cs="Times New Roman"/>
          <w:sz w:val="24"/>
          <w:szCs w:val="24"/>
        </w:rPr>
        <w:t>Design and analysis of clinical experiments.</w:t>
      </w:r>
      <w:proofErr w:type="gramEnd"/>
      <w:r w:rsidRPr="00336815">
        <w:rPr>
          <w:rFonts w:ascii="Times New Roman" w:hAnsi="Times New Roman" w:cs="Times New Roman"/>
          <w:sz w:val="24"/>
          <w:szCs w:val="24"/>
        </w:rPr>
        <w:t xml:space="preserve"> Wiley and Sons, Hoboken, NJ. Francis, W.N., </w:t>
      </w:r>
      <w:proofErr w:type="spellStart"/>
      <w:r w:rsidRPr="00336815">
        <w:rPr>
          <w:rFonts w:ascii="Times New Roman" w:hAnsi="Times New Roman" w:cs="Times New Roman"/>
          <w:sz w:val="24"/>
          <w:szCs w:val="24"/>
        </w:rPr>
        <w:t>Kucera</w:t>
      </w:r>
      <w:proofErr w:type="spellEnd"/>
      <w:r w:rsidRPr="00336815">
        <w:rPr>
          <w:rFonts w:ascii="Times New Roman" w:hAnsi="Times New Roman" w:cs="Times New Roman"/>
          <w:sz w:val="24"/>
          <w:szCs w:val="24"/>
        </w:rPr>
        <w:t xml:space="preserve">, H., 1982. </w:t>
      </w:r>
      <w:proofErr w:type="gramStart"/>
      <w:r w:rsidRPr="00336815">
        <w:rPr>
          <w:rFonts w:ascii="Times New Roman" w:hAnsi="Times New Roman" w:cs="Times New Roman"/>
          <w:sz w:val="24"/>
          <w:szCs w:val="24"/>
        </w:rPr>
        <w:t>Frequency of analysis of English usage.</w:t>
      </w:r>
      <w:proofErr w:type="gramEnd"/>
      <w:r w:rsidRPr="00336815">
        <w:rPr>
          <w:rFonts w:ascii="Times New Roman" w:hAnsi="Times New Roman" w:cs="Times New Roman"/>
          <w:sz w:val="24"/>
          <w:szCs w:val="24"/>
        </w:rPr>
        <w:t xml:space="preserve"> Houghton Mifflin,</w:t>
      </w:r>
    </w:p>
    <w:p w14:paraId="570F14E1" w14:textId="77777777" w:rsidR="00AB59D4" w:rsidRDefault="00AB59D4" w:rsidP="00AB59D4">
      <w:pPr>
        <w:widowControl w:val="0"/>
        <w:autoSpaceDE w:val="0"/>
        <w:autoSpaceDN w:val="0"/>
        <w:adjustRightInd w:val="0"/>
        <w:spacing w:after="240" w:line="480" w:lineRule="auto"/>
        <w:ind w:left="567" w:hanging="567"/>
        <w:rPr>
          <w:rFonts w:ascii="Times New Roman" w:hAnsi="Times New Roman" w:cs="Times New Roman"/>
          <w:sz w:val="24"/>
          <w:szCs w:val="24"/>
        </w:rPr>
      </w:pPr>
      <w:r w:rsidRPr="00336815">
        <w:rPr>
          <w:rFonts w:ascii="Times New Roman" w:hAnsi="Times New Roman" w:cs="Times New Roman"/>
          <w:sz w:val="24"/>
          <w:szCs w:val="24"/>
        </w:rPr>
        <w:t>Boston MA</w:t>
      </w:r>
      <w:proofErr w:type="gramStart"/>
      <w:r w:rsidRPr="00336815">
        <w:rPr>
          <w:rFonts w:ascii="Times New Roman" w:hAnsi="Times New Roman" w:cs="Times New Roman"/>
          <w:sz w:val="24"/>
          <w:szCs w:val="24"/>
        </w:rPr>
        <w:t>. </w:t>
      </w:r>
      <w:proofErr w:type="gramEnd"/>
      <w:r w:rsidRPr="00336815">
        <w:rPr>
          <w:rFonts w:ascii="Times New Roman" w:hAnsi="Times New Roman" w:cs="Times New Roman"/>
          <w:sz w:val="24"/>
          <w:szCs w:val="24"/>
        </w:rPr>
        <w:t xml:space="preserve">Guerra, S., Ibanez, A., Martin, M., </w:t>
      </w:r>
      <w:proofErr w:type="spellStart"/>
      <w:r w:rsidRPr="00336815">
        <w:rPr>
          <w:rFonts w:ascii="Times New Roman" w:hAnsi="Times New Roman" w:cs="Times New Roman"/>
          <w:sz w:val="24"/>
          <w:szCs w:val="24"/>
        </w:rPr>
        <w:t>Bobes</w:t>
      </w:r>
      <w:proofErr w:type="spellEnd"/>
      <w:r w:rsidRPr="00336815">
        <w:rPr>
          <w:rFonts w:ascii="Times New Roman" w:hAnsi="Times New Roman" w:cs="Times New Roman"/>
          <w:sz w:val="24"/>
          <w:szCs w:val="24"/>
        </w:rPr>
        <w:t>, M.A., Reyes, A., Mendoza, R., Bravo, T., Dominguez,</w:t>
      </w:r>
      <w:r>
        <w:rPr>
          <w:rFonts w:ascii="Times" w:hAnsi="Times" w:cs="Times"/>
          <w:sz w:val="24"/>
          <w:szCs w:val="24"/>
        </w:rPr>
        <w:t xml:space="preserve"> </w:t>
      </w:r>
      <w:r w:rsidRPr="00336815">
        <w:rPr>
          <w:rFonts w:ascii="Times New Roman" w:hAnsi="Times New Roman" w:cs="Times New Roman"/>
          <w:sz w:val="24"/>
          <w:szCs w:val="24"/>
        </w:rPr>
        <w:t xml:space="preserve">M., Sosa, M.V., 2009. N400 deficits from semantic matching of pictures in </w:t>
      </w:r>
      <w:proofErr w:type="spellStart"/>
      <w:r w:rsidRPr="00336815">
        <w:rPr>
          <w:rFonts w:ascii="Times New Roman" w:hAnsi="Times New Roman" w:cs="Times New Roman"/>
          <w:sz w:val="24"/>
          <w:szCs w:val="24"/>
        </w:rPr>
        <w:t>probands</w:t>
      </w:r>
      <w:proofErr w:type="spellEnd"/>
      <w:r w:rsidRPr="00336815">
        <w:rPr>
          <w:rFonts w:ascii="Times New Roman" w:hAnsi="Times New Roman" w:cs="Times New Roman"/>
          <w:sz w:val="24"/>
          <w:szCs w:val="24"/>
        </w:rPr>
        <w:t xml:space="preserve"> and</w:t>
      </w:r>
      <w:r>
        <w:rPr>
          <w:rFonts w:ascii="Times" w:hAnsi="Times" w:cs="Times"/>
          <w:sz w:val="24"/>
          <w:szCs w:val="24"/>
        </w:rPr>
        <w:t xml:space="preserve"> </w:t>
      </w:r>
      <w:r w:rsidRPr="00336815">
        <w:rPr>
          <w:rFonts w:ascii="Times New Roman" w:hAnsi="Times New Roman" w:cs="Times New Roman"/>
          <w:sz w:val="24"/>
          <w:szCs w:val="24"/>
        </w:rPr>
        <w:t xml:space="preserve">first-degree relatives from multiplex schizophrenia families. Brain </w:t>
      </w:r>
      <w:proofErr w:type="spellStart"/>
      <w:r w:rsidRPr="00336815">
        <w:rPr>
          <w:rFonts w:ascii="Times New Roman" w:hAnsi="Times New Roman" w:cs="Times New Roman"/>
          <w:sz w:val="24"/>
          <w:szCs w:val="24"/>
        </w:rPr>
        <w:t>Cogn</w:t>
      </w:r>
      <w:proofErr w:type="spellEnd"/>
      <w:r w:rsidRPr="00336815">
        <w:rPr>
          <w:rFonts w:ascii="Times New Roman" w:hAnsi="Times New Roman" w:cs="Times New Roman"/>
          <w:sz w:val="24"/>
          <w:szCs w:val="24"/>
        </w:rPr>
        <w:t xml:space="preserve">. 70 (2), 221–230. </w:t>
      </w:r>
    </w:p>
    <w:p w14:paraId="78A0D4D3" w14:textId="77777777" w:rsidR="00AB59D4" w:rsidRDefault="00AB59D4" w:rsidP="00AB59D4">
      <w:pPr>
        <w:widowControl w:val="0"/>
        <w:autoSpaceDE w:val="0"/>
        <w:autoSpaceDN w:val="0"/>
        <w:adjustRightInd w:val="0"/>
        <w:spacing w:after="240" w:line="480" w:lineRule="auto"/>
        <w:ind w:left="567" w:hanging="567"/>
        <w:rPr>
          <w:rFonts w:ascii="Times New Roman" w:hAnsi="Times New Roman" w:cs="Times New Roman"/>
          <w:sz w:val="24"/>
          <w:szCs w:val="24"/>
        </w:rPr>
      </w:pPr>
      <w:proofErr w:type="gramStart"/>
      <w:r w:rsidRPr="00336815">
        <w:rPr>
          <w:rFonts w:ascii="Times New Roman" w:hAnsi="Times New Roman" w:cs="Times New Roman"/>
          <w:sz w:val="24"/>
          <w:szCs w:val="24"/>
        </w:rPr>
        <w:t xml:space="preserve">Hall, M. H., Schulze, K., </w:t>
      </w:r>
      <w:proofErr w:type="spellStart"/>
      <w:r w:rsidRPr="00336815">
        <w:rPr>
          <w:rFonts w:ascii="Times New Roman" w:hAnsi="Times New Roman" w:cs="Times New Roman"/>
          <w:sz w:val="24"/>
          <w:szCs w:val="24"/>
        </w:rPr>
        <w:t>Rijsdijk</w:t>
      </w:r>
      <w:proofErr w:type="spellEnd"/>
      <w:r w:rsidRPr="00336815">
        <w:rPr>
          <w:rFonts w:ascii="Times New Roman" w:hAnsi="Times New Roman" w:cs="Times New Roman"/>
          <w:sz w:val="24"/>
          <w:szCs w:val="24"/>
        </w:rPr>
        <w:t xml:space="preserve">, F., </w:t>
      </w:r>
      <w:proofErr w:type="spellStart"/>
      <w:r w:rsidRPr="00336815">
        <w:rPr>
          <w:rFonts w:ascii="Times New Roman" w:hAnsi="Times New Roman" w:cs="Times New Roman"/>
          <w:sz w:val="24"/>
          <w:szCs w:val="24"/>
        </w:rPr>
        <w:t>Picchioni</w:t>
      </w:r>
      <w:proofErr w:type="spellEnd"/>
      <w:r w:rsidRPr="00336815">
        <w:rPr>
          <w:rFonts w:ascii="Times New Roman" w:hAnsi="Times New Roman" w:cs="Times New Roman"/>
          <w:sz w:val="24"/>
          <w:szCs w:val="24"/>
        </w:rPr>
        <w:t xml:space="preserve">, M., </w:t>
      </w:r>
      <w:proofErr w:type="spellStart"/>
      <w:r w:rsidRPr="00336815">
        <w:rPr>
          <w:rFonts w:ascii="Times New Roman" w:hAnsi="Times New Roman" w:cs="Times New Roman"/>
          <w:sz w:val="24"/>
          <w:szCs w:val="24"/>
        </w:rPr>
        <w:t>Ettinger</w:t>
      </w:r>
      <w:proofErr w:type="spellEnd"/>
      <w:r w:rsidRPr="00336815">
        <w:rPr>
          <w:rFonts w:ascii="Times New Roman" w:hAnsi="Times New Roman" w:cs="Times New Roman"/>
          <w:sz w:val="24"/>
          <w:szCs w:val="24"/>
        </w:rPr>
        <w:t xml:space="preserve">, U., </w:t>
      </w:r>
      <w:proofErr w:type="spellStart"/>
      <w:r w:rsidRPr="00336815">
        <w:rPr>
          <w:rFonts w:ascii="Times New Roman" w:hAnsi="Times New Roman" w:cs="Times New Roman"/>
          <w:sz w:val="24"/>
          <w:szCs w:val="24"/>
        </w:rPr>
        <w:t>Bramon</w:t>
      </w:r>
      <w:proofErr w:type="spellEnd"/>
      <w:r w:rsidRPr="00336815">
        <w:rPr>
          <w:rFonts w:ascii="Times New Roman" w:hAnsi="Times New Roman" w:cs="Times New Roman"/>
          <w:sz w:val="24"/>
          <w:szCs w:val="24"/>
        </w:rPr>
        <w:t>, E., et al., 2006.</w:t>
      </w:r>
      <w:proofErr w:type="gramEnd"/>
      <w:r>
        <w:rPr>
          <w:rFonts w:ascii="Times" w:hAnsi="Times" w:cs="Times"/>
          <w:sz w:val="24"/>
          <w:szCs w:val="24"/>
        </w:rPr>
        <w:t xml:space="preserve"> </w:t>
      </w:r>
      <w:r w:rsidRPr="00336815">
        <w:rPr>
          <w:rFonts w:ascii="Times New Roman" w:hAnsi="Times New Roman" w:cs="Times New Roman"/>
          <w:sz w:val="24"/>
          <w:szCs w:val="24"/>
        </w:rPr>
        <w:t xml:space="preserve">Heritability and reliability of P300, P50, and duration mismatch negativity. </w:t>
      </w:r>
      <w:proofErr w:type="spellStart"/>
      <w:r w:rsidRPr="00336815">
        <w:rPr>
          <w:rFonts w:ascii="Times New Roman" w:hAnsi="Times New Roman" w:cs="Times New Roman"/>
          <w:sz w:val="24"/>
          <w:szCs w:val="24"/>
        </w:rPr>
        <w:t>Behav</w:t>
      </w:r>
      <w:proofErr w:type="spellEnd"/>
      <w:r w:rsidRPr="00336815">
        <w:rPr>
          <w:rFonts w:ascii="Times New Roman" w:hAnsi="Times New Roman" w:cs="Times New Roman"/>
          <w:sz w:val="24"/>
          <w:szCs w:val="24"/>
        </w:rPr>
        <w:t>. Genet.</w:t>
      </w:r>
      <w:r>
        <w:rPr>
          <w:rFonts w:ascii="Times" w:hAnsi="Times" w:cs="Times"/>
          <w:sz w:val="24"/>
          <w:szCs w:val="24"/>
        </w:rPr>
        <w:t xml:space="preserve"> </w:t>
      </w:r>
      <w:r w:rsidRPr="00336815">
        <w:rPr>
          <w:rFonts w:ascii="Times New Roman" w:hAnsi="Times New Roman" w:cs="Times New Roman"/>
          <w:sz w:val="24"/>
          <w:szCs w:val="24"/>
        </w:rPr>
        <w:t>36 (6), 845-857</w:t>
      </w:r>
      <w:proofErr w:type="gramStart"/>
      <w:r w:rsidRPr="00336815">
        <w:rPr>
          <w:rFonts w:ascii="Times New Roman" w:hAnsi="Times New Roman" w:cs="Times New Roman"/>
          <w:sz w:val="24"/>
          <w:szCs w:val="24"/>
        </w:rPr>
        <w:t>. </w:t>
      </w:r>
      <w:proofErr w:type="spellStart"/>
      <w:proofErr w:type="gramEnd"/>
      <w:r w:rsidRPr="00336815">
        <w:rPr>
          <w:rFonts w:ascii="Times New Roman" w:hAnsi="Times New Roman" w:cs="Times New Roman"/>
          <w:sz w:val="24"/>
          <w:szCs w:val="24"/>
        </w:rPr>
        <w:t>Iakimova</w:t>
      </w:r>
      <w:proofErr w:type="spellEnd"/>
      <w:r w:rsidRPr="00336815">
        <w:rPr>
          <w:rFonts w:ascii="Times New Roman" w:hAnsi="Times New Roman" w:cs="Times New Roman"/>
          <w:sz w:val="24"/>
          <w:szCs w:val="24"/>
        </w:rPr>
        <w:t xml:space="preserve">, G., </w:t>
      </w:r>
      <w:proofErr w:type="spellStart"/>
      <w:r w:rsidRPr="00336815">
        <w:rPr>
          <w:rFonts w:ascii="Times New Roman" w:hAnsi="Times New Roman" w:cs="Times New Roman"/>
          <w:sz w:val="24"/>
          <w:szCs w:val="24"/>
        </w:rPr>
        <w:t>Passerieux</w:t>
      </w:r>
      <w:proofErr w:type="spellEnd"/>
      <w:r w:rsidRPr="00336815">
        <w:rPr>
          <w:rFonts w:ascii="Times New Roman" w:hAnsi="Times New Roman" w:cs="Times New Roman"/>
          <w:sz w:val="24"/>
          <w:szCs w:val="24"/>
        </w:rPr>
        <w:t xml:space="preserve">, C., Laurent, J.P., Hardy-Bayle, M.C., 2005. </w:t>
      </w:r>
      <w:proofErr w:type="gramStart"/>
      <w:r w:rsidRPr="00336815">
        <w:rPr>
          <w:rFonts w:ascii="Times New Roman" w:hAnsi="Times New Roman" w:cs="Times New Roman"/>
          <w:sz w:val="24"/>
          <w:szCs w:val="24"/>
        </w:rPr>
        <w:t>ERPs of metaphoric,</w:t>
      </w:r>
      <w:r>
        <w:rPr>
          <w:rFonts w:ascii="Times" w:hAnsi="Times" w:cs="Times"/>
          <w:sz w:val="24"/>
          <w:szCs w:val="24"/>
        </w:rPr>
        <w:t xml:space="preserve"> </w:t>
      </w:r>
      <w:r w:rsidRPr="00336815">
        <w:rPr>
          <w:rFonts w:ascii="Times New Roman" w:hAnsi="Times New Roman" w:cs="Times New Roman"/>
          <w:sz w:val="24"/>
          <w:szCs w:val="24"/>
        </w:rPr>
        <w:t>literal, and incongruous semantic processing in schizophrenia.</w:t>
      </w:r>
      <w:proofErr w:type="gramEnd"/>
      <w:r w:rsidRPr="00336815">
        <w:rPr>
          <w:rFonts w:ascii="Times New Roman" w:hAnsi="Times New Roman" w:cs="Times New Roman"/>
          <w:sz w:val="24"/>
          <w:szCs w:val="24"/>
        </w:rPr>
        <w:t xml:space="preserve"> Psychophysiology 42 (4),</w:t>
      </w:r>
      <w:r>
        <w:rPr>
          <w:rFonts w:ascii="Times" w:hAnsi="Times" w:cs="Times"/>
          <w:sz w:val="24"/>
          <w:szCs w:val="24"/>
        </w:rPr>
        <w:t xml:space="preserve"> </w:t>
      </w:r>
      <w:r>
        <w:rPr>
          <w:rFonts w:ascii="Times New Roman" w:hAnsi="Times New Roman" w:cs="Times New Roman"/>
          <w:sz w:val="24"/>
          <w:szCs w:val="24"/>
        </w:rPr>
        <w:t>380–390.</w:t>
      </w:r>
    </w:p>
    <w:p w14:paraId="4D11A1BB" w14:textId="77777777" w:rsidR="00AB59D4" w:rsidRDefault="00AB59D4" w:rsidP="00AB59D4">
      <w:pPr>
        <w:widowControl w:val="0"/>
        <w:autoSpaceDE w:val="0"/>
        <w:autoSpaceDN w:val="0"/>
        <w:adjustRightInd w:val="0"/>
        <w:spacing w:after="240" w:line="480" w:lineRule="auto"/>
        <w:ind w:left="567" w:hanging="567"/>
        <w:rPr>
          <w:rFonts w:ascii="Times New Roman" w:hAnsi="Times New Roman" w:cs="Times New Roman"/>
          <w:sz w:val="24"/>
          <w:szCs w:val="24"/>
        </w:rPr>
      </w:pPr>
      <w:proofErr w:type="spellStart"/>
      <w:r w:rsidRPr="00336815">
        <w:rPr>
          <w:rFonts w:ascii="Times New Roman" w:hAnsi="Times New Roman" w:cs="Times New Roman"/>
          <w:sz w:val="24"/>
          <w:szCs w:val="24"/>
        </w:rPr>
        <w:lastRenderedPageBreak/>
        <w:t>Jemel</w:t>
      </w:r>
      <w:proofErr w:type="spellEnd"/>
      <w:r w:rsidRPr="00336815">
        <w:rPr>
          <w:rFonts w:ascii="Times New Roman" w:hAnsi="Times New Roman" w:cs="Times New Roman"/>
          <w:sz w:val="24"/>
          <w:szCs w:val="24"/>
        </w:rPr>
        <w:t xml:space="preserve">, B., Achenbach, C., Muller, B., </w:t>
      </w:r>
      <w:proofErr w:type="spellStart"/>
      <w:r w:rsidRPr="00336815">
        <w:rPr>
          <w:rFonts w:ascii="Times New Roman" w:hAnsi="Times New Roman" w:cs="Times New Roman"/>
          <w:sz w:val="24"/>
          <w:szCs w:val="24"/>
        </w:rPr>
        <w:t>Ropcke</w:t>
      </w:r>
      <w:proofErr w:type="spellEnd"/>
      <w:r w:rsidRPr="00336815">
        <w:rPr>
          <w:rFonts w:ascii="Times New Roman" w:hAnsi="Times New Roman" w:cs="Times New Roman"/>
          <w:sz w:val="24"/>
          <w:szCs w:val="24"/>
        </w:rPr>
        <w:t xml:space="preserve">, B., </w:t>
      </w:r>
      <w:proofErr w:type="spellStart"/>
      <w:r w:rsidRPr="00336815">
        <w:rPr>
          <w:rFonts w:ascii="Times New Roman" w:hAnsi="Times New Roman" w:cs="Times New Roman"/>
          <w:sz w:val="24"/>
          <w:szCs w:val="24"/>
        </w:rPr>
        <w:t>Oades</w:t>
      </w:r>
      <w:proofErr w:type="spellEnd"/>
      <w:r w:rsidRPr="00336815">
        <w:rPr>
          <w:rFonts w:ascii="Times New Roman" w:hAnsi="Times New Roman" w:cs="Times New Roman"/>
          <w:sz w:val="24"/>
          <w:szCs w:val="24"/>
        </w:rPr>
        <w:t>, R. D. 2002. Mismatch negativity</w:t>
      </w:r>
      <w:r>
        <w:rPr>
          <w:rFonts w:ascii="Times" w:hAnsi="Times" w:cs="Times"/>
          <w:sz w:val="24"/>
          <w:szCs w:val="24"/>
        </w:rPr>
        <w:t xml:space="preserve"> </w:t>
      </w:r>
      <w:r w:rsidRPr="00336815">
        <w:rPr>
          <w:rFonts w:ascii="Times New Roman" w:hAnsi="Times New Roman" w:cs="Times New Roman"/>
          <w:sz w:val="24"/>
          <w:szCs w:val="24"/>
        </w:rPr>
        <w:t>results from bilateral asymmetric dipole sources in the frontal and temporal lobes. Brain</w:t>
      </w:r>
      <w:r>
        <w:rPr>
          <w:rFonts w:ascii="Times" w:hAnsi="Times" w:cs="Times"/>
          <w:sz w:val="24"/>
          <w:szCs w:val="24"/>
        </w:rPr>
        <w:t xml:space="preserve"> </w:t>
      </w:r>
      <w:proofErr w:type="spellStart"/>
      <w:r>
        <w:rPr>
          <w:rFonts w:ascii="Times New Roman" w:hAnsi="Times New Roman" w:cs="Times New Roman"/>
          <w:sz w:val="24"/>
          <w:szCs w:val="24"/>
        </w:rPr>
        <w:t>Topogr</w:t>
      </w:r>
      <w:proofErr w:type="spellEnd"/>
      <w:r>
        <w:rPr>
          <w:rFonts w:ascii="Times New Roman" w:hAnsi="Times New Roman" w:cs="Times New Roman"/>
          <w:sz w:val="24"/>
          <w:szCs w:val="24"/>
        </w:rPr>
        <w:t>. 15 (1) 13-27.</w:t>
      </w:r>
    </w:p>
    <w:p w14:paraId="38765F2C" w14:textId="77777777" w:rsidR="00AB59D4" w:rsidRDefault="00AB59D4" w:rsidP="00AB59D4">
      <w:pPr>
        <w:widowControl w:val="0"/>
        <w:autoSpaceDE w:val="0"/>
        <w:autoSpaceDN w:val="0"/>
        <w:adjustRightInd w:val="0"/>
        <w:spacing w:after="240" w:line="480" w:lineRule="auto"/>
        <w:ind w:left="567" w:hanging="567"/>
        <w:rPr>
          <w:rFonts w:ascii="Times New Roman" w:hAnsi="Times New Roman" w:cs="Times New Roman"/>
          <w:sz w:val="24"/>
          <w:szCs w:val="24"/>
        </w:rPr>
      </w:pPr>
      <w:r w:rsidRPr="00336815">
        <w:rPr>
          <w:rFonts w:ascii="Times New Roman" w:hAnsi="Times New Roman" w:cs="Times New Roman"/>
          <w:sz w:val="24"/>
          <w:szCs w:val="24"/>
        </w:rPr>
        <w:t xml:space="preserve">Jung T.P., </w:t>
      </w:r>
      <w:proofErr w:type="spellStart"/>
      <w:r w:rsidRPr="00336815">
        <w:rPr>
          <w:rFonts w:ascii="Times New Roman" w:hAnsi="Times New Roman" w:cs="Times New Roman"/>
          <w:sz w:val="24"/>
          <w:szCs w:val="24"/>
        </w:rPr>
        <w:t>Makeig</w:t>
      </w:r>
      <w:proofErr w:type="spellEnd"/>
      <w:r w:rsidRPr="00336815">
        <w:rPr>
          <w:rFonts w:ascii="Times New Roman" w:hAnsi="Times New Roman" w:cs="Times New Roman"/>
          <w:sz w:val="24"/>
          <w:szCs w:val="24"/>
        </w:rPr>
        <w:t>, S., Humphries</w:t>
      </w:r>
      <w:r>
        <w:rPr>
          <w:rFonts w:ascii="Times New Roman" w:hAnsi="Times New Roman" w:cs="Times New Roman"/>
          <w:sz w:val="24"/>
          <w:szCs w:val="24"/>
        </w:rPr>
        <w:t xml:space="preserve">, C., Lee, T.W., </w:t>
      </w:r>
      <w:proofErr w:type="spellStart"/>
      <w:r>
        <w:rPr>
          <w:rFonts w:ascii="Times New Roman" w:hAnsi="Times New Roman" w:cs="Times New Roman"/>
          <w:sz w:val="24"/>
          <w:szCs w:val="24"/>
        </w:rPr>
        <w:t>McKeown</w:t>
      </w:r>
      <w:proofErr w:type="spellEnd"/>
      <w:r>
        <w:rPr>
          <w:rFonts w:ascii="Times New Roman" w:hAnsi="Times New Roman" w:cs="Times New Roman"/>
          <w:sz w:val="24"/>
          <w:szCs w:val="24"/>
        </w:rPr>
        <w:t xml:space="preserve">, M.J., </w:t>
      </w:r>
      <w:proofErr w:type="spellStart"/>
      <w:r w:rsidRPr="00336815">
        <w:rPr>
          <w:rFonts w:ascii="Times New Roman" w:hAnsi="Times New Roman" w:cs="Times New Roman"/>
          <w:sz w:val="24"/>
          <w:szCs w:val="24"/>
        </w:rPr>
        <w:t>Iragui</w:t>
      </w:r>
      <w:proofErr w:type="spellEnd"/>
      <w:r w:rsidRPr="00336815">
        <w:rPr>
          <w:rFonts w:ascii="Times New Roman" w:hAnsi="Times New Roman" w:cs="Times New Roman"/>
          <w:sz w:val="24"/>
          <w:szCs w:val="24"/>
        </w:rPr>
        <w:t xml:space="preserve">, V., </w:t>
      </w:r>
      <w:proofErr w:type="spellStart"/>
      <w:r w:rsidRPr="00336815">
        <w:rPr>
          <w:rFonts w:ascii="Times New Roman" w:hAnsi="Times New Roman" w:cs="Times New Roman"/>
          <w:sz w:val="24"/>
          <w:szCs w:val="24"/>
        </w:rPr>
        <w:t>Sejnowski</w:t>
      </w:r>
      <w:proofErr w:type="spellEnd"/>
      <w:r w:rsidRPr="00336815">
        <w:rPr>
          <w:rFonts w:ascii="Times New Roman" w:hAnsi="Times New Roman" w:cs="Times New Roman"/>
          <w:sz w:val="24"/>
          <w:szCs w:val="24"/>
        </w:rPr>
        <w:t>, T.K.</w:t>
      </w:r>
      <w:r>
        <w:rPr>
          <w:rFonts w:ascii="Times" w:hAnsi="Times" w:cs="Times"/>
          <w:sz w:val="24"/>
          <w:szCs w:val="24"/>
        </w:rPr>
        <w:t xml:space="preserve"> </w:t>
      </w:r>
      <w:r w:rsidRPr="00336815">
        <w:rPr>
          <w:rFonts w:ascii="Times New Roman" w:hAnsi="Times New Roman" w:cs="Times New Roman"/>
          <w:sz w:val="24"/>
          <w:szCs w:val="24"/>
        </w:rPr>
        <w:t>2000. Removing electroencephalographic artifacts by blind source separation.</w:t>
      </w:r>
      <w:r>
        <w:rPr>
          <w:rFonts w:ascii="Times" w:hAnsi="Times" w:cs="Times"/>
          <w:sz w:val="24"/>
          <w:szCs w:val="24"/>
        </w:rPr>
        <w:t xml:space="preserve"> </w:t>
      </w:r>
      <w:r w:rsidRPr="00336815">
        <w:rPr>
          <w:rFonts w:ascii="Times New Roman" w:hAnsi="Times New Roman" w:cs="Times New Roman"/>
          <w:sz w:val="24"/>
          <w:szCs w:val="24"/>
        </w:rPr>
        <w:t>P</w:t>
      </w:r>
      <w:r>
        <w:rPr>
          <w:rFonts w:ascii="Times New Roman" w:hAnsi="Times New Roman" w:cs="Times New Roman"/>
          <w:sz w:val="24"/>
          <w:szCs w:val="24"/>
        </w:rPr>
        <w:t>sychophysiology 37(2), 163-178.</w:t>
      </w:r>
    </w:p>
    <w:p w14:paraId="302DE577" w14:textId="77777777" w:rsidR="00AB59D4" w:rsidRDefault="00AB59D4" w:rsidP="00AB59D4">
      <w:pPr>
        <w:widowControl w:val="0"/>
        <w:autoSpaceDE w:val="0"/>
        <w:autoSpaceDN w:val="0"/>
        <w:adjustRightInd w:val="0"/>
        <w:spacing w:after="240" w:line="480" w:lineRule="auto"/>
        <w:ind w:left="567" w:hanging="567"/>
        <w:rPr>
          <w:rFonts w:ascii="Times New Roman" w:hAnsi="Times New Roman" w:cs="Times New Roman"/>
          <w:sz w:val="24"/>
          <w:szCs w:val="24"/>
        </w:rPr>
      </w:pPr>
      <w:proofErr w:type="spellStart"/>
      <w:proofErr w:type="gramStart"/>
      <w:r w:rsidRPr="00336815">
        <w:rPr>
          <w:rFonts w:ascii="Times New Roman" w:hAnsi="Times New Roman" w:cs="Times New Roman"/>
          <w:sz w:val="24"/>
          <w:szCs w:val="24"/>
        </w:rPr>
        <w:t>Kathmann</w:t>
      </w:r>
      <w:proofErr w:type="spellEnd"/>
      <w:r w:rsidRPr="00336815">
        <w:rPr>
          <w:rFonts w:ascii="Times New Roman" w:hAnsi="Times New Roman" w:cs="Times New Roman"/>
          <w:sz w:val="24"/>
          <w:szCs w:val="24"/>
        </w:rPr>
        <w:t xml:space="preserve">, N., </w:t>
      </w:r>
      <w:proofErr w:type="spellStart"/>
      <w:r w:rsidRPr="00336815">
        <w:rPr>
          <w:rFonts w:ascii="Times New Roman" w:hAnsi="Times New Roman" w:cs="Times New Roman"/>
          <w:sz w:val="24"/>
          <w:szCs w:val="24"/>
        </w:rPr>
        <w:t>Frodl-Bauch</w:t>
      </w:r>
      <w:proofErr w:type="spellEnd"/>
      <w:r w:rsidRPr="00336815">
        <w:rPr>
          <w:rFonts w:ascii="Times New Roman" w:hAnsi="Times New Roman" w:cs="Times New Roman"/>
          <w:sz w:val="24"/>
          <w:szCs w:val="24"/>
        </w:rPr>
        <w:t xml:space="preserve">, T., </w:t>
      </w:r>
      <w:proofErr w:type="spellStart"/>
      <w:r w:rsidRPr="00336815">
        <w:rPr>
          <w:rFonts w:ascii="Times New Roman" w:hAnsi="Times New Roman" w:cs="Times New Roman"/>
          <w:sz w:val="24"/>
          <w:szCs w:val="24"/>
        </w:rPr>
        <w:t>Hegerl</w:t>
      </w:r>
      <w:proofErr w:type="spellEnd"/>
      <w:r w:rsidRPr="00336815">
        <w:rPr>
          <w:rFonts w:ascii="Times New Roman" w:hAnsi="Times New Roman" w:cs="Times New Roman"/>
          <w:sz w:val="24"/>
          <w:szCs w:val="24"/>
        </w:rPr>
        <w:t>, U. 1999.</w:t>
      </w:r>
      <w:proofErr w:type="gramEnd"/>
      <w:r w:rsidRPr="00336815">
        <w:rPr>
          <w:rFonts w:ascii="Times New Roman" w:hAnsi="Times New Roman" w:cs="Times New Roman"/>
          <w:sz w:val="24"/>
          <w:szCs w:val="24"/>
        </w:rPr>
        <w:t xml:space="preserve"> </w:t>
      </w:r>
      <w:proofErr w:type="gramStart"/>
      <w:r w:rsidRPr="00336815">
        <w:rPr>
          <w:rFonts w:ascii="Times New Roman" w:hAnsi="Times New Roman" w:cs="Times New Roman"/>
          <w:sz w:val="24"/>
          <w:szCs w:val="24"/>
        </w:rPr>
        <w:t>Stability of the mismatch negativity under</w:t>
      </w:r>
      <w:r>
        <w:rPr>
          <w:rFonts w:ascii="Times" w:hAnsi="Times" w:cs="Times"/>
          <w:sz w:val="24"/>
          <w:szCs w:val="24"/>
        </w:rPr>
        <w:t xml:space="preserve"> </w:t>
      </w:r>
      <w:r w:rsidRPr="00336815">
        <w:rPr>
          <w:rFonts w:ascii="Times New Roman" w:hAnsi="Times New Roman" w:cs="Times New Roman"/>
          <w:sz w:val="24"/>
          <w:szCs w:val="24"/>
        </w:rPr>
        <w:t>different stimulus and attention conditions.</w:t>
      </w:r>
      <w:proofErr w:type="gramEnd"/>
      <w:r w:rsidRPr="00336815">
        <w:rPr>
          <w:rFonts w:ascii="Times New Roman" w:hAnsi="Times New Roman" w:cs="Times New Roman"/>
          <w:sz w:val="24"/>
          <w:szCs w:val="24"/>
        </w:rPr>
        <w:t xml:space="preserve"> </w:t>
      </w:r>
      <w:proofErr w:type="spellStart"/>
      <w:r w:rsidRPr="00336815">
        <w:rPr>
          <w:rFonts w:ascii="Times New Roman" w:hAnsi="Times New Roman" w:cs="Times New Roman"/>
          <w:sz w:val="24"/>
          <w:szCs w:val="24"/>
        </w:rPr>
        <w:t>Clin</w:t>
      </w:r>
      <w:proofErr w:type="spellEnd"/>
      <w:r w:rsidRPr="00336815">
        <w:rPr>
          <w:rFonts w:ascii="Times New Roman" w:hAnsi="Times New Roman" w:cs="Times New Roman"/>
          <w:sz w:val="24"/>
          <w:szCs w:val="24"/>
        </w:rPr>
        <w:t xml:space="preserve">. </w:t>
      </w:r>
      <w:proofErr w:type="spellStart"/>
      <w:r w:rsidRPr="00336815">
        <w:rPr>
          <w:rFonts w:ascii="Times New Roman" w:hAnsi="Times New Roman" w:cs="Times New Roman"/>
          <w:sz w:val="24"/>
          <w:szCs w:val="24"/>
        </w:rPr>
        <w:t>Neurophysiol</w:t>
      </w:r>
      <w:proofErr w:type="spellEnd"/>
      <w:r w:rsidRPr="00336815">
        <w:rPr>
          <w:rFonts w:ascii="Times New Roman" w:hAnsi="Times New Roman" w:cs="Times New Roman"/>
          <w:sz w:val="24"/>
          <w:szCs w:val="24"/>
        </w:rPr>
        <w:t xml:space="preserve">. 110 (2), 317-323. </w:t>
      </w:r>
    </w:p>
    <w:p w14:paraId="6BC8CED5" w14:textId="77777777" w:rsidR="00AB59D4" w:rsidRDefault="00AB59D4" w:rsidP="00AB59D4">
      <w:pPr>
        <w:widowControl w:val="0"/>
        <w:autoSpaceDE w:val="0"/>
        <w:autoSpaceDN w:val="0"/>
        <w:adjustRightInd w:val="0"/>
        <w:spacing w:after="240" w:line="480" w:lineRule="auto"/>
        <w:ind w:left="567" w:hanging="567"/>
        <w:rPr>
          <w:rFonts w:ascii="Times New Roman" w:hAnsi="Times New Roman" w:cs="Times New Roman"/>
          <w:sz w:val="24"/>
          <w:szCs w:val="24"/>
        </w:rPr>
      </w:pPr>
      <w:r w:rsidRPr="00336815">
        <w:rPr>
          <w:rFonts w:ascii="Times New Roman" w:hAnsi="Times New Roman" w:cs="Times New Roman"/>
          <w:sz w:val="24"/>
          <w:szCs w:val="24"/>
        </w:rPr>
        <w:t xml:space="preserve">Kiang, M., </w:t>
      </w:r>
      <w:proofErr w:type="spellStart"/>
      <w:r w:rsidRPr="00336815">
        <w:rPr>
          <w:rFonts w:ascii="Times New Roman" w:hAnsi="Times New Roman" w:cs="Times New Roman"/>
          <w:sz w:val="24"/>
          <w:szCs w:val="24"/>
        </w:rPr>
        <w:t>Kutas</w:t>
      </w:r>
      <w:proofErr w:type="spellEnd"/>
      <w:r w:rsidRPr="00336815">
        <w:rPr>
          <w:rFonts w:ascii="Times New Roman" w:hAnsi="Times New Roman" w:cs="Times New Roman"/>
          <w:sz w:val="24"/>
          <w:szCs w:val="24"/>
        </w:rPr>
        <w:t xml:space="preserve">, M., Light, G.A., </w:t>
      </w:r>
      <w:proofErr w:type="spellStart"/>
      <w:r w:rsidRPr="00336815">
        <w:rPr>
          <w:rFonts w:ascii="Times New Roman" w:hAnsi="Times New Roman" w:cs="Times New Roman"/>
          <w:sz w:val="24"/>
          <w:szCs w:val="24"/>
        </w:rPr>
        <w:t>Braff</w:t>
      </w:r>
      <w:proofErr w:type="spellEnd"/>
      <w:r w:rsidRPr="00336815">
        <w:rPr>
          <w:rFonts w:ascii="Times New Roman" w:hAnsi="Times New Roman" w:cs="Times New Roman"/>
          <w:sz w:val="24"/>
          <w:szCs w:val="24"/>
        </w:rPr>
        <w:t xml:space="preserve">, D.L., 2007. </w:t>
      </w:r>
      <w:proofErr w:type="gramStart"/>
      <w:r w:rsidRPr="00336815">
        <w:rPr>
          <w:rFonts w:ascii="Times New Roman" w:hAnsi="Times New Roman" w:cs="Times New Roman"/>
          <w:sz w:val="24"/>
          <w:szCs w:val="24"/>
        </w:rPr>
        <w:t>Electrophysiological insights into</w:t>
      </w:r>
      <w:r>
        <w:rPr>
          <w:rFonts w:ascii="Times" w:hAnsi="Times" w:cs="Times"/>
          <w:sz w:val="24"/>
          <w:szCs w:val="24"/>
        </w:rPr>
        <w:t xml:space="preserve"> </w:t>
      </w:r>
      <w:r w:rsidRPr="00336815">
        <w:rPr>
          <w:rFonts w:ascii="Times New Roman" w:hAnsi="Times New Roman" w:cs="Times New Roman"/>
          <w:sz w:val="24"/>
          <w:szCs w:val="24"/>
        </w:rPr>
        <w:t>conceptual disorganization in schizophrenia.</w:t>
      </w:r>
      <w:proofErr w:type="gramEnd"/>
      <w:r w:rsidRPr="00336815">
        <w:rPr>
          <w:rFonts w:ascii="Times New Roman" w:hAnsi="Times New Roman" w:cs="Times New Roman"/>
          <w:sz w:val="24"/>
          <w:szCs w:val="24"/>
        </w:rPr>
        <w:t xml:space="preserve"> </w:t>
      </w:r>
      <w:proofErr w:type="spellStart"/>
      <w:r w:rsidRPr="00336815">
        <w:rPr>
          <w:rFonts w:ascii="Times New Roman" w:hAnsi="Times New Roman" w:cs="Times New Roman"/>
          <w:sz w:val="24"/>
          <w:szCs w:val="24"/>
        </w:rPr>
        <w:t>Schizophr</w:t>
      </w:r>
      <w:proofErr w:type="spellEnd"/>
      <w:r w:rsidRPr="00336815">
        <w:rPr>
          <w:rFonts w:ascii="Times New Roman" w:hAnsi="Times New Roman" w:cs="Times New Roman"/>
          <w:sz w:val="24"/>
          <w:szCs w:val="24"/>
        </w:rPr>
        <w:t xml:space="preserve">. Res. 92 (1–3), 225–236. </w:t>
      </w:r>
    </w:p>
    <w:p w14:paraId="11B3C1F6" w14:textId="77777777" w:rsidR="00AB59D4" w:rsidRDefault="00AB59D4" w:rsidP="00AB59D4">
      <w:pPr>
        <w:widowControl w:val="0"/>
        <w:autoSpaceDE w:val="0"/>
        <w:autoSpaceDN w:val="0"/>
        <w:adjustRightInd w:val="0"/>
        <w:spacing w:after="240" w:line="480" w:lineRule="auto"/>
        <w:ind w:left="567" w:hanging="567"/>
        <w:rPr>
          <w:rFonts w:ascii="Times New Roman" w:hAnsi="Times New Roman" w:cs="Times New Roman"/>
          <w:sz w:val="24"/>
          <w:szCs w:val="24"/>
        </w:rPr>
      </w:pPr>
      <w:r w:rsidRPr="00336815">
        <w:rPr>
          <w:rFonts w:ascii="Times New Roman" w:hAnsi="Times New Roman" w:cs="Times New Roman"/>
          <w:sz w:val="24"/>
          <w:szCs w:val="24"/>
        </w:rPr>
        <w:t xml:space="preserve">Kiang, M., </w:t>
      </w:r>
      <w:proofErr w:type="spellStart"/>
      <w:r w:rsidRPr="00336815">
        <w:rPr>
          <w:rFonts w:ascii="Times New Roman" w:hAnsi="Times New Roman" w:cs="Times New Roman"/>
          <w:sz w:val="24"/>
          <w:szCs w:val="24"/>
        </w:rPr>
        <w:t>Kutas</w:t>
      </w:r>
      <w:proofErr w:type="gramStart"/>
      <w:r w:rsidRPr="00336815">
        <w:rPr>
          <w:rFonts w:ascii="Times New Roman" w:hAnsi="Times New Roman" w:cs="Times New Roman"/>
          <w:sz w:val="24"/>
          <w:szCs w:val="24"/>
        </w:rPr>
        <w:t>,M</w:t>
      </w:r>
      <w:proofErr w:type="spellEnd"/>
      <w:proofErr w:type="gramEnd"/>
      <w:r w:rsidRPr="00336815">
        <w:rPr>
          <w:rFonts w:ascii="Times New Roman" w:hAnsi="Times New Roman" w:cs="Times New Roman"/>
          <w:sz w:val="24"/>
          <w:szCs w:val="24"/>
        </w:rPr>
        <w:t xml:space="preserve">., Light, G.A., </w:t>
      </w:r>
      <w:proofErr w:type="spellStart"/>
      <w:r w:rsidRPr="00336815">
        <w:rPr>
          <w:rFonts w:ascii="Times New Roman" w:hAnsi="Times New Roman" w:cs="Times New Roman"/>
          <w:sz w:val="24"/>
          <w:szCs w:val="24"/>
        </w:rPr>
        <w:t>Braff</w:t>
      </w:r>
      <w:proofErr w:type="spellEnd"/>
      <w:r w:rsidRPr="00336815">
        <w:rPr>
          <w:rFonts w:ascii="Times New Roman" w:hAnsi="Times New Roman" w:cs="Times New Roman"/>
          <w:sz w:val="24"/>
          <w:szCs w:val="24"/>
        </w:rPr>
        <w:t xml:space="preserve">, D.L., 2008. </w:t>
      </w:r>
      <w:proofErr w:type="gramStart"/>
      <w:r w:rsidRPr="00336815">
        <w:rPr>
          <w:rFonts w:ascii="Times New Roman" w:hAnsi="Times New Roman" w:cs="Times New Roman"/>
          <w:sz w:val="24"/>
          <w:szCs w:val="24"/>
        </w:rPr>
        <w:t>An event-related brain potential study of</w:t>
      </w:r>
      <w:r>
        <w:rPr>
          <w:rFonts w:ascii="Times" w:hAnsi="Times" w:cs="Times"/>
          <w:sz w:val="24"/>
          <w:szCs w:val="24"/>
        </w:rPr>
        <w:t xml:space="preserve"> </w:t>
      </w:r>
      <w:r w:rsidRPr="00336815">
        <w:rPr>
          <w:rFonts w:ascii="Times New Roman" w:hAnsi="Times New Roman" w:cs="Times New Roman"/>
          <w:sz w:val="24"/>
          <w:szCs w:val="24"/>
        </w:rPr>
        <w:t>direct and indirect semantic priming in schizophrenia.</w:t>
      </w:r>
      <w:proofErr w:type="gramEnd"/>
      <w:r w:rsidRPr="00336815">
        <w:rPr>
          <w:rFonts w:ascii="Times New Roman" w:hAnsi="Times New Roman" w:cs="Times New Roman"/>
          <w:sz w:val="24"/>
          <w:szCs w:val="24"/>
        </w:rPr>
        <w:t xml:space="preserve"> Am. J. Psychiatry 165 (1), 74–81. </w:t>
      </w:r>
    </w:p>
    <w:p w14:paraId="3824A228" w14:textId="77777777" w:rsidR="00AB59D4" w:rsidRPr="00336815" w:rsidRDefault="00AB59D4" w:rsidP="00AB59D4">
      <w:pPr>
        <w:widowControl w:val="0"/>
        <w:autoSpaceDE w:val="0"/>
        <w:autoSpaceDN w:val="0"/>
        <w:adjustRightInd w:val="0"/>
        <w:spacing w:after="240" w:line="480" w:lineRule="auto"/>
        <w:ind w:left="567" w:hanging="567"/>
        <w:rPr>
          <w:rFonts w:ascii="Times" w:hAnsi="Times" w:cs="Times"/>
          <w:sz w:val="24"/>
          <w:szCs w:val="24"/>
        </w:rPr>
      </w:pPr>
      <w:proofErr w:type="gramStart"/>
      <w:r w:rsidRPr="00336815">
        <w:rPr>
          <w:rFonts w:ascii="Times New Roman" w:hAnsi="Times New Roman" w:cs="Times New Roman"/>
          <w:sz w:val="24"/>
          <w:szCs w:val="24"/>
        </w:rPr>
        <w:t xml:space="preserve">Kiang, M., Christensen, B.K., </w:t>
      </w:r>
      <w:proofErr w:type="spellStart"/>
      <w:r w:rsidRPr="00336815">
        <w:rPr>
          <w:rFonts w:ascii="Times New Roman" w:hAnsi="Times New Roman" w:cs="Times New Roman"/>
          <w:sz w:val="24"/>
          <w:szCs w:val="24"/>
        </w:rPr>
        <w:t>Zipursky</w:t>
      </w:r>
      <w:proofErr w:type="spellEnd"/>
      <w:r w:rsidRPr="00336815">
        <w:rPr>
          <w:rFonts w:ascii="Times New Roman" w:hAnsi="Times New Roman" w:cs="Times New Roman"/>
          <w:sz w:val="24"/>
          <w:szCs w:val="24"/>
        </w:rPr>
        <w:t>, R.B., 2011.</w:t>
      </w:r>
      <w:proofErr w:type="gramEnd"/>
      <w:r w:rsidRPr="00336815">
        <w:rPr>
          <w:rFonts w:ascii="Times New Roman" w:hAnsi="Times New Roman" w:cs="Times New Roman"/>
          <w:sz w:val="24"/>
          <w:szCs w:val="24"/>
        </w:rPr>
        <w:t xml:space="preserve"> Depth-of-processing effects on semantic</w:t>
      </w:r>
      <w:r>
        <w:rPr>
          <w:rFonts w:ascii="Times" w:hAnsi="Times" w:cs="Times"/>
          <w:sz w:val="24"/>
          <w:szCs w:val="24"/>
        </w:rPr>
        <w:t xml:space="preserve"> </w:t>
      </w:r>
      <w:r w:rsidRPr="00336815">
        <w:rPr>
          <w:rFonts w:ascii="Times New Roman" w:hAnsi="Times New Roman" w:cs="Times New Roman"/>
          <w:sz w:val="24"/>
          <w:szCs w:val="24"/>
        </w:rPr>
        <w:t xml:space="preserve">activation deficits in schizophrenia: an electrophysiological investigation. </w:t>
      </w:r>
      <w:proofErr w:type="spellStart"/>
      <w:r w:rsidRPr="00336815">
        <w:rPr>
          <w:rFonts w:ascii="Times New Roman" w:hAnsi="Times New Roman" w:cs="Times New Roman"/>
          <w:sz w:val="24"/>
          <w:szCs w:val="24"/>
        </w:rPr>
        <w:t>Schizophr</w:t>
      </w:r>
      <w:proofErr w:type="spellEnd"/>
      <w:r w:rsidRPr="00336815">
        <w:rPr>
          <w:rFonts w:ascii="Times New Roman" w:hAnsi="Times New Roman" w:cs="Times New Roman"/>
          <w:sz w:val="24"/>
          <w:szCs w:val="24"/>
        </w:rPr>
        <w:t>. Res. 133 (1–3), 91–98.</w:t>
      </w:r>
    </w:p>
    <w:p w14:paraId="706D9D50" w14:textId="77777777" w:rsidR="00AB59D4" w:rsidRPr="00336815" w:rsidRDefault="00AB59D4" w:rsidP="00AB59D4">
      <w:pPr>
        <w:widowControl w:val="0"/>
        <w:autoSpaceDE w:val="0"/>
        <w:autoSpaceDN w:val="0"/>
        <w:adjustRightInd w:val="0"/>
        <w:spacing w:after="240" w:line="480" w:lineRule="auto"/>
        <w:ind w:left="567" w:hanging="567"/>
        <w:rPr>
          <w:rFonts w:ascii="Times" w:hAnsi="Times" w:cs="Times"/>
          <w:sz w:val="24"/>
          <w:szCs w:val="24"/>
        </w:rPr>
      </w:pPr>
      <w:proofErr w:type="gramStart"/>
      <w:r w:rsidRPr="00336815">
        <w:rPr>
          <w:rFonts w:ascii="Times New Roman" w:hAnsi="Times New Roman" w:cs="Times New Roman"/>
          <w:sz w:val="24"/>
          <w:szCs w:val="24"/>
        </w:rPr>
        <w:t xml:space="preserve">Kiang, M., Christensen, B.K., </w:t>
      </w:r>
      <w:proofErr w:type="spellStart"/>
      <w:r w:rsidRPr="00336815">
        <w:rPr>
          <w:rFonts w:ascii="Times New Roman" w:hAnsi="Times New Roman" w:cs="Times New Roman"/>
          <w:sz w:val="24"/>
          <w:szCs w:val="24"/>
        </w:rPr>
        <w:t>Kutas</w:t>
      </w:r>
      <w:proofErr w:type="spellEnd"/>
      <w:r w:rsidRPr="00336815">
        <w:rPr>
          <w:rFonts w:ascii="Times New Roman" w:hAnsi="Times New Roman" w:cs="Times New Roman"/>
          <w:sz w:val="24"/>
          <w:szCs w:val="24"/>
        </w:rPr>
        <w:t xml:space="preserve">, M., </w:t>
      </w:r>
      <w:proofErr w:type="spellStart"/>
      <w:r w:rsidRPr="00336815">
        <w:rPr>
          <w:rFonts w:ascii="Times New Roman" w:hAnsi="Times New Roman" w:cs="Times New Roman"/>
          <w:sz w:val="24"/>
          <w:szCs w:val="24"/>
        </w:rPr>
        <w:t>Zipursky</w:t>
      </w:r>
      <w:proofErr w:type="spellEnd"/>
      <w:r w:rsidRPr="00336815">
        <w:rPr>
          <w:rFonts w:ascii="Times New Roman" w:hAnsi="Times New Roman" w:cs="Times New Roman"/>
          <w:sz w:val="24"/>
          <w:szCs w:val="24"/>
        </w:rPr>
        <w:t>, R.B., 2012.</w:t>
      </w:r>
      <w:proofErr w:type="gramEnd"/>
      <w:r w:rsidRPr="00336815">
        <w:rPr>
          <w:rFonts w:ascii="Times New Roman" w:hAnsi="Times New Roman" w:cs="Times New Roman"/>
          <w:sz w:val="24"/>
          <w:szCs w:val="24"/>
        </w:rPr>
        <w:t xml:space="preserve"> </w:t>
      </w:r>
      <w:proofErr w:type="gramStart"/>
      <w:r w:rsidRPr="00336815">
        <w:rPr>
          <w:rFonts w:ascii="Times New Roman" w:hAnsi="Times New Roman" w:cs="Times New Roman"/>
          <w:sz w:val="24"/>
          <w:szCs w:val="24"/>
        </w:rPr>
        <w:t>Electrophysiological evidence for primary semantic memory functional organization deficits in schizophrenia.</w:t>
      </w:r>
      <w:proofErr w:type="gramEnd"/>
      <w:r w:rsidRPr="00336815">
        <w:rPr>
          <w:rFonts w:ascii="Times New Roman" w:hAnsi="Times New Roman" w:cs="Times New Roman"/>
          <w:sz w:val="24"/>
          <w:szCs w:val="24"/>
        </w:rPr>
        <w:t xml:space="preserve"> Psychiatry Res. 196 (2–3), 171–180.</w:t>
      </w:r>
    </w:p>
    <w:p w14:paraId="3838FC86" w14:textId="77777777" w:rsidR="00AB59D4" w:rsidRPr="00336815" w:rsidRDefault="00AB59D4" w:rsidP="00AB59D4">
      <w:pPr>
        <w:widowControl w:val="0"/>
        <w:autoSpaceDE w:val="0"/>
        <w:autoSpaceDN w:val="0"/>
        <w:adjustRightInd w:val="0"/>
        <w:spacing w:after="240" w:line="480" w:lineRule="auto"/>
        <w:ind w:left="567" w:hanging="567"/>
        <w:rPr>
          <w:rFonts w:ascii="Times" w:hAnsi="Times" w:cs="Times"/>
          <w:sz w:val="24"/>
          <w:szCs w:val="24"/>
        </w:rPr>
      </w:pPr>
      <w:proofErr w:type="gramStart"/>
      <w:r w:rsidRPr="00336815">
        <w:rPr>
          <w:rFonts w:ascii="Times New Roman" w:hAnsi="Times New Roman" w:cs="Times New Roman"/>
          <w:sz w:val="24"/>
          <w:szCs w:val="24"/>
        </w:rPr>
        <w:lastRenderedPageBreak/>
        <w:t xml:space="preserve">Kiang, M., </w:t>
      </w:r>
      <w:proofErr w:type="spellStart"/>
      <w:r w:rsidRPr="00336815">
        <w:rPr>
          <w:rFonts w:ascii="Times New Roman" w:hAnsi="Times New Roman" w:cs="Times New Roman"/>
          <w:sz w:val="24"/>
          <w:szCs w:val="24"/>
        </w:rPr>
        <w:t>Patriciu</w:t>
      </w:r>
      <w:proofErr w:type="spellEnd"/>
      <w:r w:rsidRPr="00336815">
        <w:rPr>
          <w:rFonts w:ascii="Times New Roman" w:hAnsi="Times New Roman" w:cs="Times New Roman"/>
          <w:sz w:val="24"/>
          <w:szCs w:val="24"/>
        </w:rPr>
        <w:t xml:space="preserve">, I., Roy, C., Christensen, B.K., </w:t>
      </w:r>
      <w:proofErr w:type="spellStart"/>
      <w:r w:rsidRPr="00336815">
        <w:rPr>
          <w:rFonts w:ascii="Times New Roman" w:hAnsi="Times New Roman" w:cs="Times New Roman"/>
          <w:sz w:val="24"/>
          <w:szCs w:val="24"/>
        </w:rPr>
        <w:t>Zipursky</w:t>
      </w:r>
      <w:proofErr w:type="spellEnd"/>
      <w:r w:rsidRPr="00336815">
        <w:rPr>
          <w:rFonts w:ascii="Times New Roman" w:hAnsi="Times New Roman" w:cs="Times New Roman"/>
          <w:sz w:val="24"/>
          <w:szCs w:val="24"/>
        </w:rPr>
        <w:t>, R.B., 2013.</w:t>
      </w:r>
      <w:proofErr w:type="gramEnd"/>
      <w:r w:rsidRPr="00336815">
        <w:rPr>
          <w:rFonts w:ascii="Times New Roman" w:hAnsi="Times New Roman" w:cs="Times New Roman"/>
          <w:sz w:val="24"/>
          <w:szCs w:val="24"/>
        </w:rPr>
        <w:t xml:space="preserve"> Test–retest reliability and stability of N400 effects in a word-pair semantic priming paradigm. </w:t>
      </w:r>
      <w:proofErr w:type="spellStart"/>
      <w:r w:rsidRPr="00336815">
        <w:rPr>
          <w:rFonts w:ascii="Times New Roman" w:hAnsi="Times New Roman" w:cs="Times New Roman"/>
          <w:sz w:val="24"/>
          <w:szCs w:val="24"/>
        </w:rPr>
        <w:t>Clin</w:t>
      </w:r>
      <w:proofErr w:type="spellEnd"/>
      <w:r w:rsidRPr="00336815">
        <w:rPr>
          <w:rFonts w:ascii="Times New Roman" w:hAnsi="Times New Roman" w:cs="Times New Roman"/>
          <w:sz w:val="24"/>
          <w:szCs w:val="24"/>
        </w:rPr>
        <w:t xml:space="preserve">. </w:t>
      </w:r>
      <w:proofErr w:type="spellStart"/>
      <w:r w:rsidRPr="00336815">
        <w:rPr>
          <w:rFonts w:ascii="Times New Roman" w:hAnsi="Times New Roman" w:cs="Times New Roman"/>
          <w:sz w:val="24"/>
          <w:szCs w:val="24"/>
        </w:rPr>
        <w:t>Neurophysiol</w:t>
      </w:r>
      <w:proofErr w:type="spellEnd"/>
      <w:r w:rsidRPr="00336815">
        <w:rPr>
          <w:rFonts w:ascii="Times New Roman" w:hAnsi="Times New Roman" w:cs="Times New Roman"/>
          <w:sz w:val="24"/>
          <w:szCs w:val="24"/>
        </w:rPr>
        <w:t>. 124, 667–674.</w:t>
      </w:r>
    </w:p>
    <w:p w14:paraId="7D3C8142" w14:textId="77777777" w:rsidR="00AB59D4" w:rsidRPr="00336815" w:rsidRDefault="00AB59D4" w:rsidP="00AB59D4">
      <w:pPr>
        <w:widowControl w:val="0"/>
        <w:autoSpaceDE w:val="0"/>
        <w:autoSpaceDN w:val="0"/>
        <w:adjustRightInd w:val="0"/>
        <w:spacing w:after="240" w:line="480" w:lineRule="auto"/>
        <w:ind w:left="567" w:hanging="567"/>
        <w:rPr>
          <w:rFonts w:ascii="Times" w:hAnsi="Times" w:cs="Times"/>
          <w:sz w:val="24"/>
          <w:szCs w:val="24"/>
        </w:rPr>
      </w:pPr>
      <w:proofErr w:type="gramStart"/>
      <w:r w:rsidRPr="00336815">
        <w:rPr>
          <w:rFonts w:ascii="Times New Roman" w:hAnsi="Times New Roman" w:cs="Times New Roman"/>
          <w:sz w:val="24"/>
          <w:szCs w:val="24"/>
        </w:rPr>
        <w:t xml:space="preserve">Kiang, M., Christenson, B.K., </w:t>
      </w:r>
      <w:proofErr w:type="spellStart"/>
      <w:r w:rsidRPr="00336815">
        <w:rPr>
          <w:rFonts w:ascii="Times New Roman" w:hAnsi="Times New Roman" w:cs="Times New Roman"/>
          <w:sz w:val="24"/>
          <w:szCs w:val="24"/>
        </w:rPr>
        <w:t>Zipursky</w:t>
      </w:r>
      <w:proofErr w:type="spellEnd"/>
      <w:r w:rsidRPr="00336815">
        <w:rPr>
          <w:rFonts w:ascii="Times New Roman" w:hAnsi="Times New Roman" w:cs="Times New Roman"/>
          <w:sz w:val="24"/>
          <w:szCs w:val="24"/>
        </w:rPr>
        <w:t>, R.B., 2014.</w:t>
      </w:r>
      <w:proofErr w:type="gramEnd"/>
      <w:r w:rsidRPr="00336815">
        <w:rPr>
          <w:rFonts w:ascii="Times New Roman" w:hAnsi="Times New Roman" w:cs="Times New Roman"/>
          <w:sz w:val="24"/>
          <w:szCs w:val="24"/>
        </w:rPr>
        <w:t xml:space="preserve"> Event-related brain potential study of semantic priming in unaffected first-degree relatives of schizophrenia patients. </w:t>
      </w:r>
      <w:proofErr w:type="spellStart"/>
      <w:r w:rsidRPr="00336815">
        <w:rPr>
          <w:rFonts w:ascii="Times New Roman" w:hAnsi="Times New Roman" w:cs="Times New Roman"/>
          <w:sz w:val="24"/>
          <w:szCs w:val="24"/>
        </w:rPr>
        <w:t>Schizophr</w:t>
      </w:r>
      <w:proofErr w:type="spellEnd"/>
      <w:r w:rsidRPr="00336815">
        <w:rPr>
          <w:rFonts w:ascii="Times New Roman" w:hAnsi="Times New Roman" w:cs="Times New Roman"/>
          <w:sz w:val="24"/>
          <w:szCs w:val="24"/>
        </w:rPr>
        <w:t>. Res. 153(1-3), 78-86.</w:t>
      </w:r>
    </w:p>
    <w:p w14:paraId="1537C65A" w14:textId="77777777" w:rsidR="00AB59D4" w:rsidRPr="00336815" w:rsidRDefault="00AB59D4" w:rsidP="00AB59D4">
      <w:pPr>
        <w:widowControl w:val="0"/>
        <w:autoSpaceDE w:val="0"/>
        <w:autoSpaceDN w:val="0"/>
        <w:adjustRightInd w:val="0"/>
        <w:spacing w:after="240" w:line="480" w:lineRule="auto"/>
        <w:ind w:left="567" w:hanging="567"/>
        <w:rPr>
          <w:rFonts w:ascii="Times" w:hAnsi="Times" w:cs="Times"/>
          <w:sz w:val="24"/>
          <w:szCs w:val="24"/>
        </w:rPr>
      </w:pPr>
      <w:proofErr w:type="gramStart"/>
      <w:r w:rsidRPr="00336815">
        <w:rPr>
          <w:rFonts w:ascii="Times New Roman" w:hAnsi="Times New Roman" w:cs="Times New Roman"/>
          <w:sz w:val="24"/>
          <w:szCs w:val="24"/>
        </w:rPr>
        <w:t>Kinoshita, S., Inoue, M., Maeda, H., Nakamura, J., Morita, K., 1996.</w:t>
      </w:r>
      <w:proofErr w:type="gramEnd"/>
      <w:r w:rsidRPr="00336815">
        <w:rPr>
          <w:rFonts w:ascii="Times New Roman" w:hAnsi="Times New Roman" w:cs="Times New Roman"/>
          <w:sz w:val="24"/>
          <w:szCs w:val="24"/>
        </w:rPr>
        <w:t xml:space="preserve"> </w:t>
      </w:r>
      <w:proofErr w:type="gramStart"/>
      <w:r w:rsidRPr="00336815">
        <w:rPr>
          <w:rFonts w:ascii="Times New Roman" w:hAnsi="Times New Roman" w:cs="Times New Roman"/>
          <w:sz w:val="24"/>
          <w:szCs w:val="24"/>
        </w:rPr>
        <w:t>Long-term patterns of change in ERPs across repeated measurements.</w:t>
      </w:r>
      <w:proofErr w:type="gramEnd"/>
      <w:r w:rsidRPr="00336815">
        <w:rPr>
          <w:rFonts w:ascii="Times New Roman" w:hAnsi="Times New Roman" w:cs="Times New Roman"/>
          <w:sz w:val="24"/>
          <w:szCs w:val="24"/>
        </w:rPr>
        <w:t xml:space="preserve"> </w:t>
      </w:r>
      <w:proofErr w:type="gramStart"/>
      <w:r w:rsidRPr="00336815">
        <w:rPr>
          <w:rFonts w:ascii="Times New Roman" w:hAnsi="Times New Roman" w:cs="Times New Roman"/>
          <w:sz w:val="24"/>
          <w:szCs w:val="24"/>
        </w:rPr>
        <w:t xml:space="preserve">Physiol. &amp; </w:t>
      </w:r>
      <w:proofErr w:type="spellStart"/>
      <w:r w:rsidRPr="00336815">
        <w:rPr>
          <w:rFonts w:ascii="Times New Roman" w:hAnsi="Times New Roman" w:cs="Times New Roman"/>
          <w:sz w:val="24"/>
          <w:szCs w:val="24"/>
        </w:rPr>
        <w:t>Behav</w:t>
      </w:r>
      <w:proofErr w:type="spellEnd"/>
      <w:r w:rsidRPr="00336815">
        <w:rPr>
          <w:rFonts w:ascii="Times New Roman" w:hAnsi="Times New Roman" w:cs="Times New Roman"/>
          <w:sz w:val="24"/>
          <w:szCs w:val="24"/>
        </w:rPr>
        <w:t>.</w:t>
      </w:r>
      <w:proofErr w:type="gramEnd"/>
      <w:r w:rsidRPr="00336815">
        <w:rPr>
          <w:rFonts w:ascii="Times New Roman" w:hAnsi="Times New Roman" w:cs="Times New Roman"/>
          <w:sz w:val="24"/>
          <w:szCs w:val="24"/>
        </w:rPr>
        <w:t xml:space="preserve"> 60 (4), 1087-1092.</w:t>
      </w:r>
    </w:p>
    <w:p w14:paraId="17C12A76" w14:textId="77777777" w:rsidR="00AB59D4" w:rsidRPr="00336815" w:rsidRDefault="00AB59D4" w:rsidP="00AB59D4">
      <w:pPr>
        <w:widowControl w:val="0"/>
        <w:autoSpaceDE w:val="0"/>
        <w:autoSpaceDN w:val="0"/>
        <w:adjustRightInd w:val="0"/>
        <w:spacing w:after="240" w:line="480" w:lineRule="auto"/>
        <w:ind w:left="567" w:hanging="567"/>
        <w:rPr>
          <w:rFonts w:ascii="Times" w:hAnsi="Times" w:cs="Times"/>
          <w:sz w:val="24"/>
          <w:szCs w:val="24"/>
        </w:rPr>
      </w:pPr>
      <w:proofErr w:type="spellStart"/>
      <w:proofErr w:type="gramStart"/>
      <w:r w:rsidRPr="00336815">
        <w:rPr>
          <w:rFonts w:ascii="Times New Roman" w:hAnsi="Times New Roman" w:cs="Times New Roman"/>
          <w:sz w:val="24"/>
          <w:szCs w:val="24"/>
        </w:rPr>
        <w:t>Kostova</w:t>
      </w:r>
      <w:proofErr w:type="spellEnd"/>
      <w:r w:rsidRPr="00336815">
        <w:rPr>
          <w:rFonts w:ascii="Times New Roman" w:hAnsi="Times New Roman" w:cs="Times New Roman"/>
          <w:sz w:val="24"/>
          <w:szCs w:val="24"/>
        </w:rPr>
        <w:t xml:space="preserve">, M., </w:t>
      </w:r>
      <w:proofErr w:type="spellStart"/>
      <w:r w:rsidRPr="00336815">
        <w:rPr>
          <w:rFonts w:ascii="Times New Roman" w:hAnsi="Times New Roman" w:cs="Times New Roman"/>
          <w:sz w:val="24"/>
          <w:szCs w:val="24"/>
        </w:rPr>
        <w:t>Passerieux</w:t>
      </w:r>
      <w:proofErr w:type="spellEnd"/>
      <w:r w:rsidRPr="00336815">
        <w:rPr>
          <w:rFonts w:ascii="Times New Roman" w:hAnsi="Times New Roman" w:cs="Times New Roman"/>
          <w:sz w:val="24"/>
          <w:szCs w:val="24"/>
        </w:rPr>
        <w:t>, C., Laurent, J.P., Saint-Georges, C., Hardy-Bayle, M.C., 2003.</w:t>
      </w:r>
      <w:proofErr w:type="gramEnd"/>
      <w:r w:rsidRPr="00336815">
        <w:rPr>
          <w:rFonts w:ascii="Times New Roman" w:hAnsi="Times New Roman" w:cs="Times New Roman"/>
          <w:sz w:val="24"/>
          <w:szCs w:val="24"/>
        </w:rPr>
        <w:t xml:space="preserve"> Functional analysis of the deficit in semantic context processes in schizophrenic patients: an event-related potentials study. </w:t>
      </w:r>
      <w:proofErr w:type="spellStart"/>
      <w:r w:rsidRPr="00336815">
        <w:rPr>
          <w:rFonts w:ascii="Times New Roman" w:hAnsi="Times New Roman" w:cs="Times New Roman"/>
          <w:sz w:val="24"/>
          <w:szCs w:val="24"/>
        </w:rPr>
        <w:t>Neurophysiol</w:t>
      </w:r>
      <w:proofErr w:type="spellEnd"/>
      <w:r w:rsidRPr="00336815">
        <w:rPr>
          <w:rFonts w:ascii="Times New Roman" w:hAnsi="Times New Roman" w:cs="Times New Roman"/>
          <w:sz w:val="24"/>
          <w:szCs w:val="24"/>
        </w:rPr>
        <w:t xml:space="preserve">. </w:t>
      </w:r>
      <w:proofErr w:type="spellStart"/>
      <w:r w:rsidRPr="00336815">
        <w:rPr>
          <w:rFonts w:ascii="Times New Roman" w:hAnsi="Times New Roman" w:cs="Times New Roman"/>
          <w:sz w:val="24"/>
          <w:szCs w:val="24"/>
        </w:rPr>
        <w:t>Clin</w:t>
      </w:r>
      <w:proofErr w:type="spellEnd"/>
      <w:r w:rsidRPr="00336815">
        <w:rPr>
          <w:rFonts w:ascii="Times New Roman" w:hAnsi="Times New Roman" w:cs="Times New Roman"/>
          <w:sz w:val="24"/>
          <w:szCs w:val="24"/>
        </w:rPr>
        <w:t>. 33 (1), 11–22.</w:t>
      </w:r>
    </w:p>
    <w:p w14:paraId="6886BA72" w14:textId="77777777" w:rsidR="00AB59D4" w:rsidRPr="00336815" w:rsidRDefault="00AB59D4" w:rsidP="00AB59D4">
      <w:pPr>
        <w:widowControl w:val="0"/>
        <w:autoSpaceDE w:val="0"/>
        <w:autoSpaceDN w:val="0"/>
        <w:adjustRightInd w:val="0"/>
        <w:spacing w:after="240" w:line="480" w:lineRule="auto"/>
        <w:ind w:left="567" w:hanging="567"/>
        <w:rPr>
          <w:rFonts w:ascii="Times" w:hAnsi="Times" w:cs="Times"/>
          <w:sz w:val="24"/>
          <w:szCs w:val="24"/>
        </w:rPr>
      </w:pPr>
      <w:proofErr w:type="spellStart"/>
      <w:proofErr w:type="gramStart"/>
      <w:r w:rsidRPr="00336815">
        <w:rPr>
          <w:rFonts w:ascii="Times New Roman" w:hAnsi="Times New Roman" w:cs="Times New Roman"/>
          <w:sz w:val="24"/>
          <w:szCs w:val="24"/>
        </w:rPr>
        <w:t>Kostova</w:t>
      </w:r>
      <w:proofErr w:type="spellEnd"/>
      <w:r w:rsidRPr="00336815">
        <w:rPr>
          <w:rFonts w:ascii="Times New Roman" w:hAnsi="Times New Roman" w:cs="Times New Roman"/>
          <w:sz w:val="24"/>
          <w:szCs w:val="24"/>
        </w:rPr>
        <w:t xml:space="preserve">, M., </w:t>
      </w:r>
      <w:proofErr w:type="spellStart"/>
      <w:r w:rsidRPr="00336815">
        <w:rPr>
          <w:rFonts w:ascii="Times New Roman" w:hAnsi="Times New Roman" w:cs="Times New Roman"/>
          <w:sz w:val="24"/>
          <w:szCs w:val="24"/>
        </w:rPr>
        <w:t>Passerieux</w:t>
      </w:r>
      <w:proofErr w:type="spellEnd"/>
      <w:r w:rsidRPr="00336815">
        <w:rPr>
          <w:rFonts w:ascii="Times New Roman" w:hAnsi="Times New Roman" w:cs="Times New Roman"/>
          <w:sz w:val="24"/>
          <w:szCs w:val="24"/>
        </w:rPr>
        <w:t>, C., Laurent, J.P., Hardy-Bayle, M.C., 2005.</w:t>
      </w:r>
      <w:proofErr w:type="gramEnd"/>
      <w:r w:rsidRPr="00336815">
        <w:rPr>
          <w:rFonts w:ascii="Times New Roman" w:hAnsi="Times New Roman" w:cs="Times New Roman"/>
          <w:sz w:val="24"/>
          <w:szCs w:val="24"/>
        </w:rPr>
        <w:t xml:space="preserve"> N400 anomalies in schizophrenia are correlated with the severity of formal thought disorder. </w:t>
      </w:r>
      <w:proofErr w:type="spellStart"/>
      <w:r w:rsidRPr="00336815">
        <w:rPr>
          <w:rFonts w:ascii="Times New Roman" w:hAnsi="Times New Roman" w:cs="Times New Roman"/>
          <w:sz w:val="24"/>
          <w:szCs w:val="24"/>
        </w:rPr>
        <w:t>Schizophr</w:t>
      </w:r>
      <w:proofErr w:type="spellEnd"/>
      <w:r w:rsidRPr="00336815">
        <w:rPr>
          <w:rFonts w:ascii="Times New Roman" w:hAnsi="Times New Roman" w:cs="Times New Roman"/>
          <w:sz w:val="24"/>
          <w:szCs w:val="24"/>
        </w:rPr>
        <w:t>. Res. 78 (2–3), 285–291.</w:t>
      </w:r>
    </w:p>
    <w:p w14:paraId="13AB8F7E" w14:textId="77777777" w:rsidR="00AB59D4" w:rsidRPr="00336815" w:rsidRDefault="00AB59D4" w:rsidP="00AB59D4">
      <w:pPr>
        <w:widowControl w:val="0"/>
        <w:autoSpaceDE w:val="0"/>
        <w:autoSpaceDN w:val="0"/>
        <w:adjustRightInd w:val="0"/>
        <w:spacing w:after="240" w:line="480" w:lineRule="auto"/>
        <w:ind w:left="567" w:hanging="567"/>
        <w:rPr>
          <w:rFonts w:ascii="Times" w:hAnsi="Times" w:cs="Times"/>
          <w:sz w:val="24"/>
          <w:szCs w:val="24"/>
        </w:rPr>
      </w:pPr>
      <w:proofErr w:type="spellStart"/>
      <w:r w:rsidRPr="00336815">
        <w:rPr>
          <w:rFonts w:ascii="Times New Roman" w:hAnsi="Times New Roman" w:cs="Times New Roman"/>
          <w:sz w:val="24"/>
          <w:szCs w:val="24"/>
        </w:rPr>
        <w:t>Kreher</w:t>
      </w:r>
      <w:proofErr w:type="spellEnd"/>
      <w:r w:rsidRPr="00336815">
        <w:rPr>
          <w:rFonts w:ascii="Times New Roman" w:hAnsi="Times New Roman" w:cs="Times New Roman"/>
          <w:sz w:val="24"/>
          <w:szCs w:val="24"/>
        </w:rPr>
        <w:t xml:space="preserve">, D.A., Holcomb, P.J., Goff, D., </w:t>
      </w:r>
      <w:proofErr w:type="spellStart"/>
      <w:r w:rsidRPr="00336815">
        <w:rPr>
          <w:rFonts w:ascii="Times New Roman" w:hAnsi="Times New Roman" w:cs="Times New Roman"/>
          <w:sz w:val="24"/>
          <w:szCs w:val="24"/>
        </w:rPr>
        <w:t>Kuperberg</w:t>
      </w:r>
      <w:proofErr w:type="spellEnd"/>
      <w:r w:rsidRPr="00336815">
        <w:rPr>
          <w:rFonts w:ascii="Times New Roman" w:hAnsi="Times New Roman" w:cs="Times New Roman"/>
          <w:sz w:val="24"/>
          <w:szCs w:val="24"/>
        </w:rPr>
        <w:t xml:space="preserve">, G.R., 2008. </w:t>
      </w:r>
      <w:proofErr w:type="gramStart"/>
      <w:r w:rsidRPr="00336815">
        <w:rPr>
          <w:rFonts w:ascii="Times New Roman" w:hAnsi="Times New Roman" w:cs="Times New Roman"/>
          <w:sz w:val="24"/>
          <w:szCs w:val="24"/>
        </w:rPr>
        <w:t>Neural evidence for faster and further automatic spreading activation in schizophrenic thought disorder.</w:t>
      </w:r>
      <w:proofErr w:type="gramEnd"/>
      <w:r w:rsidRPr="00336815">
        <w:rPr>
          <w:rFonts w:ascii="Times New Roman" w:hAnsi="Times New Roman" w:cs="Times New Roman"/>
          <w:sz w:val="24"/>
          <w:szCs w:val="24"/>
        </w:rPr>
        <w:t xml:space="preserve"> </w:t>
      </w:r>
      <w:proofErr w:type="spellStart"/>
      <w:r w:rsidRPr="00336815">
        <w:rPr>
          <w:rFonts w:ascii="Times New Roman" w:hAnsi="Times New Roman" w:cs="Times New Roman"/>
          <w:sz w:val="24"/>
          <w:szCs w:val="24"/>
        </w:rPr>
        <w:t>Schizophr</w:t>
      </w:r>
      <w:proofErr w:type="spellEnd"/>
      <w:r w:rsidRPr="00336815">
        <w:rPr>
          <w:rFonts w:ascii="Times New Roman" w:hAnsi="Times New Roman" w:cs="Times New Roman"/>
          <w:sz w:val="24"/>
          <w:szCs w:val="24"/>
        </w:rPr>
        <w:t>. Bull. 34 (3), 473–482.</w:t>
      </w:r>
    </w:p>
    <w:p w14:paraId="37AC93B7" w14:textId="77777777" w:rsidR="00AB59D4" w:rsidRPr="00336815" w:rsidRDefault="00AB59D4" w:rsidP="00AB59D4">
      <w:pPr>
        <w:widowControl w:val="0"/>
        <w:autoSpaceDE w:val="0"/>
        <w:autoSpaceDN w:val="0"/>
        <w:adjustRightInd w:val="0"/>
        <w:spacing w:after="240" w:line="480" w:lineRule="auto"/>
        <w:ind w:left="567" w:hanging="567"/>
        <w:rPr>
          <w:rFonts w:ascii="Times" w:hAnsi="Times" w:cs="Times"/>
          <w:sz w:val="24"/>
          <w:szCs w:val="24"/>
        </w:rPr>
      </w:pPr>
      <w:proofErr w:type="spellStart"/>
      <w:r w:rsidRPr="00336815">
        <w:rPr>
          <w:rFonts w:ascii="Times New Roman" w:hAnsi="Times New Roman" w:cs="Times New Roman"/>
          <w:sz w:val="24"/>
          <w:szCs w:val="24"/>
        </w:rPr>
        <w:t>Kreher</w:t>
      </w:r>
      <w:proofErr w:type="spellEnd"/>
      <w:r w:rsidRPr="00336815">
        <w:rPr>
          <w:rFonts w:ascii="Times New Roman" w:hAnsi="Times New Roman" w:cs="Times New Roman"/>
          <w:sz w:val="24"/>
          <w:szCs w:val="24"/>
        </w:rPr>
        <w:t xml:space="preserve">, D.A., Goff, D., </w:t>
      </w:r>
      <w:proofErr w:type="spellStart"/>
      <w:r w:rsidRPr="00336815">
        <w:rPr>
          <w:rFonts w:ascii="Times New Roman" w:hAnsi="Times New Roman" w:cs="Times New Roman"/>
          <w:sz w:val="24"/>
          <w:szCs w:val="24"/>
        </w:rPr>
        <w:t>Kuperberg</w:t>
      </w:r>
      <w:proofErr w:type="spellEnd"/>
      <w:r w:rsidRPr="00336815">
        <w:rPr>
          <w:rFonts w:ascii="Times New Roman" w:hAnsi="Times New Roman" w:cs="Times New Roman"/>
          <w:sz w:val="24"/>
          <w:szCs w:val="24"/>
        </w:rPr>
        <w:t xml:space="preserve">, G.R., 2009. Why all the confusion? Experimental task explains discrepant semantic priming effects in schizophrenia under „„automatic‟‟ </w:t>
      </w:r>
      <w:r w:rsidRPr="00336815">
        <w:rPr>
          <w:rFonts w:ascii="Times New Roman" w:hAnsi="Times New Roman" w:cs="Times New Roman"/>
          <w:sz w:val="24"/>
          <w:szCs w:val="24"/>
        </w:rPr>
        <w:lastRenderedPageBreak/>
        <w:t xml:space="preserve">conditions: evidence from event-related potentials. </w:t>
      </w:r>
      <w:proofErr w:type="spellStart"/>
      <w:r w:rsidRPr="00336815">
        <w:rPr>
          <w:rFonts w:ascii="Times New Roman" w:hAnsi="Times New Roman" w:cs="Times New Roman"/>
          <w:sz w:val="24"/>
          <w:szCs w:val="24"/>
        </w:rPr>
        <w:t>Schizophr</w:t>
      </w:r>
      <w:proofErr w:type="spellEnd"/>
      <w:r w:rsidRPr="00336815">
        <w:rPr>
          <w:rFonts w:ascii="Times New Roman" w:hAnsi="Times New Roman" w:cs="Times New Roman"/>
          <w:sz w:val="24"/>
          <w:szCs w:val="24"/>
        </w:rPr>
        <w:t>. Res. 111, 174–81.</w:t>
      </w:r>
    </w:p>
    <w:p w14:paraId="72AB9D22" w14:textId="77777777" w:rsidR="00AB59D4" w:rsidRPr="00336815" w:rsidRDefault="00AB59D4" w:rsidP="00AB59D4">
      <w:pPr>
        <w:widowControl w:val="0"/>
        <w:autoSpaceDE w:val="0"/>
        <w:autoSpaceDN w:val="0"/>
        <w:adjustRightInd w:val="0"/>
        <w:spacing w:after="240" w:line="480" w:lineRule="auto"/>
        <w:ind w:left="567" w:hanging="567"/>
        <w:rPr>
          <w:rFonts w:ascii="Times" w:hAnsi="Times" w:cs="Times"/>
          <w:sz w:val="24"/>
          <w:szCs w:val="24"/>
        </w:rPr>
      </w:pPr>
      <w:proofErr w:type="spellStart"/>
      <w:proofErr w:type="gramStart"/>
      <w:r w:rsidRPr="00336815">
        <w:rPr>
          <w:rFonts w:ascii="Times New Roman" w:hAnsi="Times New Roman" w:cs="Times New Roman"/>
          <w:sz w:val="24"/>
          <w:szCs w:val="24"/>
        </w:rPr>
        <w:t>Kutas</w:t>
      </w:r>
      <w:proofErr w:type="spellEnd"/>
      <w:r w:rsidRPr="00336815">
        <w:rPr>
          <w:rFonts w:ascii="Times New Roman" w:hAnsi="Times New Roman" w:cs="Times New Roman"/>
          <w:sz w:val="24"/>
          <w:szCs w:val="24"/>
        </w:rPr>
        <w:t xml:space="preserve">, M., </w:t>
      </w:r>
      <w:proofErr w:type="spellStart"/>
      <w:r w:rsidRPr="00336815">
        <w:rPr>
          <w:rFonts w:ascii="Times New Roman" w:hAnsi="Times New Roman" w:cs="Times New Roman"/>
          <w:sz w:val="24"/>
          <w:szCs w:val="24"/>
        </w:rPr>
        <w:t>Federmeier</w:t>
      </w:r>
      <w:proofErr w:type="spellEnd"/>
      <w:r w:rsidRPr="00336815">
        <w:rPr>
          <w:rFonts w:ascii="Times New Roman" w:hAnsi="Times New Roman" w:cs="Times New Roman"/>
          <w:sz w:val="24"/>
          <w:szCs w:val="24"/>
        </w:rPr>
        <w:t>, K.D., 2000.</w:t>
      </w:r>
      <w:proofErr w:type="gramEnd"/>
      <w:r w:rsidRPr="00336815">
        <w:rPr>
          <w:rFonts w:ascii="Times New Roman" w:hAnsi="Times New Roman" w:cs="Times New Roman"/>
          <w:sz w:val="24"/>
          <w:szCs w:val="24"/>
        </w:rPr>
        <w:t xml:space="preserve"> Electrophysiology reveals semantic memory use in language comprehension. Trends </w:t>
      </w:r>
      <w:proofErr w:type="spellStart"/>
      <w:r w:rsidRPr="00336815">
        <w:rPr>
          <w:rFonts w:ascii="Times New Roman" w:hAnsi="Times New Roman" w:cs="Times New Roman"/>
          <w:sz w:val="24"/>
          <w:szCs w:val="24"/>
        </w:rPr>
        <w:t>Cogn</w:t>
      </w:r>
      <w:proofErr w:type="spellEnd"/>
      <w:r w:rsidRPr="00336815">
        <w:rPr>
          <w:rFonts w:ascii="Times New Roman" w:hAnsi="Times New Roman" w:cs="Times New Roman"/>
          <w:sz w:val="24"/>
          <w:szCs w:val="24"/>
        </w:rPr>
        <w:t>. Sci. 4 (12), 463–470.</w:t>
      </w:r>
    </w:p>
    <w:p w14:paraId="3CB81065" w14:textId="77777777" w:rsidR="00AB59D4" w:rsidRPr="00336815" w:rsidRDefault="00AB59D4" w:rsidP="00AB59D4">
      <w:pPr>
        <w:widowControl w:val="0"/>
        <w:autoSpaceDE w:val="0"/>
        <w:autoSpaceDN w:val="0"/>
        <w:adjustRightInd w:val="0"/>
        <w:spacing w:after="240" w:line="480" w:lineRule="auto"/>
        <w:ind w:left="567" w:hanging="567"/>
        <w:rPr>
          <w:rFonts w:ascii="Times" w:hAnsi="Times" w:cs="Times"/>
          <w:sz w:val="24"/>
          <w:szCs w:val="24"/>
        </w:rPr>
      </w:pPr>
      <w:proofErr w:type="spellStart"/>
      <w:proofErr w:type="gramStart"/>
      <w:r w:rsidRPr="00336815">
        <w:rPr>
          <w:rFonts w:ascii="Times New Roman" w:hAnsi="Times New Roman" w:cs="Times New Roman"/>
          <w:sz w:val="24"/>
          <w:szCs w:val="24"/>
        </w:rPr>
        <w:t>Kutas</w:t>
      </w:r>
      <w:proofErr w:type="spellEnd"/>
      <w:r w:rsidRPr="00336815">
        <w:rPr>
          <w:rFonts w:ascii="Times New Roman" w:hAnsi="Times New Roman" w:cs="Times New Roman"/>
          <w:sz w:val="24"/>
          <w:szCs w:val="24"/>
        </w:rPr>
        <w:t xml:space="preserve">, M., </w:t>
      </w:r>
      <w:proofErr w:type="spellStart"/>
      <w:r w:rsidRPr="00336815">
        <w:rPr>
          <w:rFonts w:ascii="Times New Roman" w:hAnsi="Times New Roman" w:cs="Times New Roman"/>
          <w:sz w:val="24"/>
          <w:szCs w:val="24"/>
        </w:rPr>
        <w:t>Federmeier</w:t>
      </w:r>
      <w:proofErr w:type="spellEnd"/>
      <w:r w:rsidRPr="00336815">
        <w:rPr>
          <w:rFonts w:ascii="Times New Roman" w:hAnsi="Times New Roman" w:cs="Times New Roman"/>
          <w:sz w:val="24"/>
          <w:szCs w:val="24"/>
        </w:rPr>
        <w:t>, K.D., 2011.</w:t>
      </w:r>
      <w:proofErr w:type="gramEnd"/>
      <w:r w:rsidRPr="00336815">
        <w:rPr>
          <w:rFonts w:ascii="Times New Roman" w:hAnsi="Times New Roman" w:cs="Times New Roman"/>
          <w:sz w:val="24"/>
          <w:szCs w:val="24"/>
        </w:rPr>
        <w:t xml:space="preserve"> Thirty years and counting: finding meaning in the N400 component of the event-related brain potential (ERP). Ann. Rev. Psychol. 62, 621-647.</w:t>
      </w:r>
    </w:p>
    <w:p w14:paraId="7C59D405" w14:textId="77777777" w:rsidR="00AB59D4" w:rsidRPr="00336815" w:rsidRDefault="00AB59D4" w:rsidP="00AB59D4">
      <w:pPr>
        <w:widowControl w:val="0"/>
        <w:autoSpaceDE w:val="0"/>
        <w:autoSpaceDN w:val="0"/>
        <w:adjustRightInd w:val="0"/>
        <w:spacing w:after="240" w:line="480" w:lineRule="auto"/>
        <w:ind w:left="567" w:hanging="567"/>
        <w:rPr>
          <w:rFonts w:ascii="Times" w:hAnsi="Times" w:cs="Times"/>
          <w:sz w:val="24"/>
          <w:szCs w:val="24"/>
        </w:rPr>
      </w:pPr>
      <w:proofErr w:type="spellStart"/>
      <w:proofErr w:type="gramStart"/>
      <w:r w:rsidRPr="00336815">
        <w:rPr>
          <w:rFonts w:ascii="Times New Roman" w:hAnsi="Times New Roman" w:cs="Times New Roman"/>
          <w:sz w:val="24"/>
          <w:szCs w:val="24"/>
        </w:rPr>
        <w:t>Kutas</w:t>
      </w:r>
      <w:proofErr w:type="spellEnd"/>
      <w:r w:rsidRPr="00336815">
        <w:rPr>
          <w:rFonts w:ascii="Times New Roman" w:hAnsi="Times New Roman" w:cs="Times New Roman"/>
          <w:sz w:val="24"/>
          <w:szCs w:val="24"/>
        </w:rPr>
        <w:t xml:space="preserve">, M., </w:t>
      </w:r>
      <w:proofErr w:type="spellStart"/>
      <w:r w:rsidRPr="00336815">
        <w:rPr>
          <w:rFonts w:ascii="Times New Roman" w:hAnsi="Times New Roman" w:cs="Times New Roman"/>
          <w:sz w:val="24"/>
          <w:szCs w:val="24"/>
        </w:rPr>
        <w:t>Hillyard</w:t>
      </w:r>
      <w:proofErr w:type="spellEnd"/>
      <w:r w:rsidRPr="00336815">
        <w:rPr>
          <w:rFonts w:ascii="Times New Roman" w:hAnsi="Times New Roman" w:cs="Times New Roman"/>
          <w:sz w:val="24"/>
          <w:szCs w:val="24"/>
        </w:rPr>
        <w:t>, S.A., 1980.</w:t>
      </w:r>
      <w:proofErr w:type="gramEnd"/>
      <w:r w:rsidRPr="00336815">
        <w:rPr>
          <w:rFonts w:ascii="Times New Roman" w:hAnsi="Times New Roman" w:cs="Times New Roman"/>
          <w:sz w:val="24"/>
          <w:szCs w:val="24"/>
        </w:rPr>
        <w:t xml:space="preserve"> Reading senseless sentences: brain potentials reflect semantic incongruity. Science 207 (4427), 203–205.</w:t>
      </w:r>
    </w:p>
    <w:p w14:paraId="1D27C226" w14:textId="77777777" w:rsidR="00AB59D4" w:rsidRPr="00336815" w:rsidRDefault="00AB59D4" w:rsidP="00AB59D4">
      <w:pPr>
        <w:widowControl w:val="0"/>
        <w:autoSpaceDE w:val="0"/>
        <w:autoSpaceDN w:val="0"/>
        <w:adjustRightInd w:val="0"/>
        <w:spacing w:after="240" w:line="480" w:lineRule="auto"/>
        <w:ind w:left="567" w:hanging="567"/>
        <w:rPr>
          <w:rFonts w:ascii="Times" w:hAnsi="Times" w:cs="Times"/>
          <w:sz w:val="24"/>
          <w:szCs w:val="24"/>
        </w:rPr>
      </w:pPr>
      <w:proofErr w:type="spellStart"/>
      <w:proofErr w:type="gramStart"/>
      <w:r w:rsidRPr="00336815">
        <w:rPr>
          <w:rFonts w:ascii="Times New Roman" w:hAnsi="Times New Roman" w:cs="Times New Roman"/>
          <w:sz w:val="24"/>
          <w:szCs w:val="24"/>
        </w:rPr>
        <w:t>Kutas</w:t>
      </w:r>
      <w:proofErr w:type="spellEnd"/>
      <w:r w:rsidRPr="00336815">
        <w:rPr>
          <w:rFonts w:ascii="Times New Roman" w:hAnsi="Times New Roman" w:cs="Times New Roman"/>
          <w:sz w:val="24"/>
          <w:szCs w:val="24"/>
        </w:rPr>
        <w:t xml:space="preserve">, M., </w:t>
      </w:r>
      <w:proofErr w:type="spellStart"/>
      <w:r w:rsidRPr="00336815">
        <w:rPr>
          <w:rFonts w:ascii="Times New Roman" w:hAnsi="Times New Roman" w:cs="Times New Roman"/>
          <w:sz w:val="24"/>
          <w:szCs w:val="24"/>
        </w:rPr>
        <w:t>Hillyard</w:t>
      </w:r>
      <w:proofErr w:type="spellEnd"/>
      <w:r w:rsidRPr="00336815">
        <w:rPr>
          <w:rFonts w:ascii="Times New Roman" w:hAnsi="Times New Roman" w:cs="Times New Roman"/>
          <w:sz w:val="24"/>
          <w:szCs w:val="24"/>
        </w:rPr>
        <w:t>, S.A., 1984.</w:t>
      </w:r>
      <w:proofErr w:type="gramEnd"/>
      <w:r w:rsidRPr="00336815">
        <w:rPr>
          <w:rFonts w:ascii="Times New Roman" w:hAnsi="Times New Roman" w:cs="Times New Roman"/>
          <w:sz w:val="24"/>
          <w:szCs w:val="24"/>
        </w:rPr>
        <w:t xml:space="preserve"> Brain potentials during reading reflect word expectancy and semantic association. Nature 307, 161–163.</w:t>
      </w:r>
    </w:p>
    <w:p w14:paraId="194FE8E0" w14:textId="77777777" w:rsidR="00AB59D4" w:rsidRPr="00336815" w:rsidRDefault="00AB59D4" w:rsidP="00AB59D4">
      <w:pPr>
        <w:widowControl w:val="0"/>
        <w:autoSpaceDE w:val="0"/>
        <w:autoSpaceDN w:val="0"/>
        <w:adjustRightInd w:val="0"/>
        <w:spacing w:after="240" w:line="480" w:lineRule="auto"/>
        <w:ind w:left="567" w:hanging="567"/>
        <w:rPr>
          <w:rFonts w:ascii="Times" w:hAnsi="Times" w:cs="Times"/>
          <w:sz w:val="24"/>
          <w:szCs w:val="24"/>
        </w:rPr>
      </w:pPr>
      <w:proofErr w:type="spellStart"/>
      <w:proofErr w:type="gramStart"/>
      <w:r w:rsidRPr="00336815">
        <w:rPr>
          <w:rFonts w:ascii="Times New Roman" w:hAnsi="Times New Roman" w:cs="Times New Roman"/>
          <w:sz w:val="24"/>
          <w:szCs w:val="24"/>
        </w:rPr>
        <w:t>Kutas</w:t>
      </w:r>
      <w:proofErr w:type="spellEnd"/>
      <w:r w:rsidRPr="00336815">
        <w:rPr>
          <w:rFonts w:ascii="Times New Roman" w:hAnsi="Times New Roman" w:cs="Times New Roman"/>
          <w:sz w:val="24"/>
          <w:szCs w:val="24"/>
        </w:rPr>
        <w:t xml:space="preserve">, M., </w:t>
      </w:r>
      <w:proofErr w:type="spellStart"/>
      <w:r w:rsidRPr="00336815">
        <w:rPr>
          <w:rFonts w:ascii="Times New Roman" w:hAnsi="Times New Roman" w:cs="Times New Roman"/>
          <w:sz w:val="24"/>
          <w:szCs w:val="24"/>
        </w:rPr>
        <w:t>Hillyard</w:t>
      </w:r>
      <w:proofErr w:type="spellEnd"/>
      <w:r w:rsidRPr="00336815">
        <w:rPr>
          <w:rFonts w:ascii="Times New Roman" w:hAnsi="Times New Roman" w:cs="Times New Roman"/>
          <w:sz w:val="24"/>
          <w:szCs w:val="24"/>
        </w:rPr>
        <w:t>, S.A., 1989.</w:t>
      </w:r>
      <w:proofErr w:type="gramEnd"/>
      <w:r w:rsidRPr="00336815">
        <w:rPr>
          <w:rFonts w:ascii="Times New Roman" w:hAnsi="Times New Roman" w:cs="Times New Roman"/>
          <w:sz w:val="24"/>
          <w:szCs w:val="24"/>
        </w:rPr>
        <w:t xml:space="preserve"> </w:t>
      </w:r>
      <w:proofErr w:type="gramStart"/>
      <w:r w:rsidRPr="00336815">
        <w:rPr>
          <w:rFonts w:ascii="Times New Roman" w:hAnsi="Times New Roman" w:cs="Times New Roman"/>
          <w:sz w:val="24"/>
          <w:szCs w:val="24"/>
        </w:rPr>
        <w:t>An electrophysiological probe of incidental semantic association.</w:t>
      </w:r>
      <w:proofErr w:type="gramEnd"/>
      <w:r w:rsidRPr="00336815">
        <w:rPr>
          <w:rFonts w:ascii="Times New Roman" w:hAnsi="Times New Roman" w:cs="Times New Roman"/>
          <w:sz w:val="24"/>
          <w:szCs w:val="24"/>
        </w:rPr>
        <w:t xml:space="preserve"> J. </w:t>
      </w:r>
      <w:proofErr w:type="spellStart"/>
      <w:r w:rsidRPr="00336815">
        <w:rPr>
          <w:rFonts w:ascii="Times New Roman" w:hAnsi="Times New Roman" w:cs="Times New Roman"/>
          <w:sz w:val="24"/>
          <w:szCs w:val="24"/>
        </w:rPr>
        <w:t>Cogn</w:t>
      </w:r>
      <w:proofErr w:type="spellEnd"/>
      <w:r w:rsidRPr="00336815">
        <w:rPr>
          <w:rFonts w:ascii="Times New Roman" w:hAnsi="Times New Roman" w:cs="Times New Roman"/>
          <w:sz w:val="24"/>
          <w:szCs w:val="24"/>
        </w:rPr>
        <w:t xml:space="preserve">. </w:t>
      </w:r>
      <w:proofErr w:type="spellStart"/>
      <w:r w:rsidRPr="00336815">
        <w:rPr>
          <w:rFonts w:ascii="Times New Roman" w:hAnsi="Times New Roman" w:cs="Times New Roman"/>
          <w:sz w:val="24"/>
          <w:szCs w:val="24"/>
        </w:rPr>
        <w:t>Neurosci</w:t>
      </w:r>
      <w:proofErr w:type="spellEnd"/>
      <w:r w:rsidRPr="00336815">
        <w:rPr>
          <w:rFonts w:ascii="Times New Roman" w:hAnsi="Times New Roman" w:cs="Times New Roman"/>
          <w:sz w:val="24"/>
          <w:szCs w:val="24"/>
        </w:rPr>
        <w:t>. 1, 38–49.</w:t>
      </w:r>
    </w:p>
    <w:p w14:paraId="29A58E47" w14:textId="77777777" w:rsidR="00AB59D4" w:rsidRPr="00336815" w:rsidRDefault="00AB59D4" w:rsidP="00AB59D4">
      <w:pPr>
        <w:widowControl w:val="0"/>
        <w:autoSpaceDE w:val="0"/>
        <w:autoSpaceDN w:val="0"/>
        <w:adjustRightInd w:val="0"/>
        <w:spacing w:after="240" w:line="480" w:lineRule="auto"/>
        <w:ind w:left="567" w:hanging="567"/>
        <w:rPr>
          <w:rFonts w:ascii="Times" w:hAnsi="Times" w:cs="Times"/>
          <w:sz w:val="24"/>
          <w:szCs w:val="24"/>
        </w:rPr>
      </w:pPr>
      <w:r w:rsidRPr="00336815">
        <w:rPr>
          <w:rFonts w:ascii="Times New Roman" w:hAnsi="Times New Roman" w:cs="Times New Roman"/>
          <w:sz w:val="24"/>
          <w:szCs w:val="24"/>
        </w:rPr>
        <w:t xml:space="preserve">Lew, H. L., Gray, M., Poole, J. H., 2007. </w:t>
      </w:r>
      <w:proofErr w:type="gramStart"/>
      <w:r w:rsidRPr="00336815">
        <w:rPr>
          <w:rFonts w:ascii="Times New Roman" w:hAnsi="Times New Roman" w:cs="Times New Roman"/>
          <w:sz w:val="24"/>
          <w:szCs w:val="24"/>
        </w:rPr>
        <w:t>Temporal stability of auditory event-related potentials in healthy individuals and patients with traumatic brain injury.</w:t>
      </w:r>
      <w:proofErr w:type="gramEnd"/>
      <w:r w:rsidRPr="00336815">
        <w:rPr>
          <w:rFonts w:ascii="Times New Roman" w:hAnsi="Times New Roman" w:cs="Times New Roman"/>
          <w:sz w:val="24"/>
          <w:szCs w:val="24"/>
        </w:rPr>
        <w:t xml:space="preserve"> J. </w:t>
      </w:r>
      <w:proofErr w:type="spellStart"/>
      <w:r w:rsidRPr="00336815">
        <w:rPr>
          <w:rFonts w:ascii="Times New Roman" w:hAnsi="Times New Roman" w:cs="Times New Roman"/>
          <w:sz w:val="24"/>
          <w:szCs w:val="24"/>
        </w:rPr>
        <w:t>Clin</w:t>
      </w:r>
      <w:proofErr w:type="spellEnd"/>
      <w:r w:rsidRPr="00336815">
        <w:rPr>
          <w:rFonts w:ascii="Times New Roman" w:hAnsi="Times New Roman" w:cs="Times New Roman"/>
          <w:sz w:val="24"/>
          <w:szCs w:val="24"/>
        </w:rPr>
        <w:t xml:space="preserve">. </w:t>
      </w:r>
      <w:proofErr w:type="spellStart"/>
      <w:r w:rsidRPr="00336815">
        <w:rPr>
          <w:rFonts w:ascii="Times New Roman" w:hAnsi="Times New Roman" w:cs="Times New Roman"/>
          <w:sz w:val="24"/>
          <w:szCs w:val="24"/>
        </w:rPr>
        <w:t>Neurophysiol</w:t>
      </w:r>
      <w:proofErr w:type="spellEnd"/>
      <w:r w:rsidRPr="00336815">
        <w:rPr>
          <w:rFonts w:ascii="Times New Roman" w:hAnsi="Times New Roman" w:cs="Times New Roman"/>
          <w:sz w:val="24"/>
          <w:szCs w:val="24"/>
        </w:rPr>
        <w:t>. 24 (5), 392-397.</w:t>
      </w:r>
    </w:p>
    <w:p w14:paraId="4F4FF669" w14:textId="77777777" w:rsidR="00AB59D4" w:rsidRPr="00336815" w:rsidRDefault="00AB59D4" w:rsidP="00AB59D4">
      <w:pPr>
        <w:widowControl w:val="0"/>
        <w:autoSpaceDE w:val="0"/>
        <w:autoSpaceDN w:val="0"/>
        <w:adjustRightInd w:val="0"/>
        <w:spacing w:after="240" w:line="480" w:lineRule="auto"/>
        <w:ind w:left="567" w:hanging="567"/>
        <w:rPr>
          <w:rFonts w:ascii="Times" w:hAnsi="Times" w:cs="Times"/>
          <w:sz w:val="24"/>
          <w:szCs w:val="24"/>
        </w:rPr>
      </w:pPr>
      <w:proofErr w:type="spellStart"/>
      <w:r w:rsidRPr="00336815">
        <w:rPr>
          <w:rFonts w:ascii="Times New Roman" w:hAnsi="Times New Roman" w:cs="Times New Roman"/>
          <w:sz w:val="24"/>
          <w:szCs w:val="24"/>
        </w:rPr>
        <w:t>Lexell</w:t>
      </w:r>
      <w:proofErr w:type="spellEnd"/>
      <w:r w:rsidRPr="00336815">
        <w:rPr>
          <w:rFonts w:ascii="Times New Roman" w:hAnsi="Times New Roman" w:cs="Times New Roman"/>
          <w:sz w:val="24"/>
          <w:szCs w:val="24"/>
        </w:rPr>
        <w:t xml:space="preserve">, J. E., </w:t>
      </w:r>
      <w:proofErr w:type="spellStart"/>
      <w:r w:rsidRPr="00336815">
        <w:rPr>
          <w:rFonts w:ascii="Times New Roman" w:hAnsi="Times New Roman" w:cs="Times New Roman"/>
          <w:sz w:val="24"/>
          <w:szCs w:val="24"/>
        </w:rPr>
        <w:t>Downham</w:t>
      </w:r>
      <w:proofErr w:type="spellEnd"/>
      <w:r w:rsidRPr="00336815">
        <w:rPr>
          <w:rFonts w:ascii="Times New Roman" w:hAnsi="Times New Roman" w:cs="Times New Roman"/>
          <w:sz w:val="24"/>
          <w:szCs w:val="24"/>
        </w:rPr>
        <w:t xml:space="preserve">, D. Y., 2005. </w:t>
      </w:r>
      <w:proofErr w:type="gramStart"/>
      <w:r w:rsidRPr="00336815">
        <w:rPr>
          <w:rFonts w:ascii="Times New Roman" w:hAnsi="Times New Roman" w:cs="Times New Roman"/>
          <w:sz w:val="24"/>
          <w:szCs w:val="24"/>
        </w:rPr>
        <w:t>How to assess the reliability of measurements in rehabilitation.</w:t>
      </w:r>
      <w:proofErr w:type="gramEnd"/>
      <w:r w:rsidRPr="00336815">
        <w:rPr>
          <w:rFonts w:ascii="Times New Roman" w:hAnsi="Times New Roman" w:cs="Times New Roman"/>
          <w:sz w:val="24"/>
          <w:szCs w:val="24"/>
        </w:rPr>
        <w:t xml:space="preserve"> Am. J. Phys. Med. </w:t>
      </w:r>
      <w:proofErr w:type="spellStart"/>
      <w:r w:rsidRPr="00336815">
        <w:rPr>
          <w:rFonts w:ascii="Times New Roman" w:hAnsi="Times New Roman" w:cs="Times New Roman"/>
          <w:sz w:val="24"/>
          <w:szCs w:val="24"/>
        </w:rPr>
        <w:t>Rehabil</w:t>
      </w:r>
      <w:proofErr w:type="spellEnd"/>
      <w:r w:rsidRPr="00336815">
        <w:rPr>
          <w:rFonts w:ascii="Times New Roman" w:hAnsi="Times New Roman" w:cs="Times New Roman"/>
          <w:sz w:val="24"/>
          <w:szCs w:val="24"/>
        </w:rPr>
        <w:t>. 84 (9), 719-723.</w:t>
      </w:r>
    </w:p>
    <w:p w14:paraId="49ACF1F6" w14:textId="77777777" w:rsidR="00AB59D4" w:rsidRPr="00336815" w:rsidRDefault="00AB59D4" w:rsidP="00AB59D4">
      <w:pPr>
        <w:widowControl w:val="0"/>
        <w:autoSpaceDE w:val="0"/>
        <w:autoSpaceDN w:val="0"/>
        <w:adjustRightInd w:val="0"/>
        <w:spacing w:after="240" w:line="480" w:lineRule="auto"/>
        <w:ind w:left="567" w:hanging="567"/>
        <w:rPr>
          <w:rFonts w:ascii="Times" w:hAnsi="Times" w:cs="Times"/>
          <w:sz w:val="24"/>
          <w:szCs w:val="24"/>
        </w:rPr>
      </w:pPr>
      <w:proofErr w:type="gramStart"/>
      <w:r w:rsidRPr="00336815">
        <w:rPr>
          <w:rFonts w:ascii="Times New Roman" w:hAnsi="Times New Roman" w:cs="Times New Roman"/>
          <w:sz w:val="24"/>
          <w:szCs w:val="24"/>
        </w:rPr>
        <w:t xml:space="preserve">Light, G. A., </w:t>
      </w:r>
      <w:proofErr w:type="spellStart"/>
      <w:r w:rsidRPr="00336815">
        <w:rPr>
          <w:rFonts w:ascii="Times New Roman" w:hAnsi="Times New Roman" w:cs="Times New Roman"/>
          <w:sz w:val="24"/>
          <w:szCs w:val="24"/>
        </w:rPr>
        <w:t>Braff</w:t>
      </w:r>
      <w:proofErr w:type="spellEnd"/>
      <w:r w:rsidRPr="00336815">
        <w:rPr>
          <w:rFonts w:ascii="Times New Roman" w:hAnsi="Times New Roman" w:cs="Times New Roman"/>
          <w:sz w:val="24"/>
          <w:szCs w:val="24"/>
        </w:rPr>
        <w:t>, M. D., 2005.</w:t>
      </w:r>
      <w:proofErr w:type="gramEnd"/>
      <w:r w:rsidRPr="00336815">
        <w:rPr>
          <w:rFonts w:ascii="Times New Roman" w:hAnsi="Times New Roman" w:cs="Times New Roman"/>
          <w:sz w:val="24"/>
          <w:szCs w:val="24"/>
        </w:rPr>
        <w:t xml:space="preserve"> </w:t>
      </w:r>
      <w:proofErr w:type="gramStart"/>
      <w:r w:rsidRPr="00336815">
        <w:rPr>
          <w:rFonts w:ascii="Times New Roman" w:hAnsi="Times New Roman" w:cs="Times New Roman"/>
          <w:sz w:val="24"/>
          <w:szCs w:val="24"/>
        </w:rPr>
        <w:t>Stability of mismatch negativity deficits and their relationship to functional impairments in chronic schizophrenia.</w:t>
      </w:r>
      <w:proofErr w:type="gramEnd"/>
      <w:r w:rsidRPr="00336815">
        <w:rPr>
          <w:rFonts w:ascii="Times New Roman" w:hAnsi="Times New Roman" w:cs="Times New Roman"/>
          <w:sz w:val="24"/>
          <w:szCs w:val="24"/>
        </w:rPr>
        <w:t xml:space="preserve"> Am. J. Psychiatry </w:t>
      </w:r>
      <w:r w:rsidRPr="00336815">
        <w:rPr>
          <w:rFonts w:ascii="Times New Roman" w:hAnsi="Times New Roman" w:cs="Times New Roman"/>
          <w:sz w:val="24"/>
          <w:szCs w:val="24"/>
        </w:rPr>
        <w:lastRenderedPageBreak/>
        <w:t>162, 1741-1743.</w:t>
      </w:r>
    </w:p>
    <w:p w14:paraId="0ACB3FB7" w14:textId="77777777" w:rsidR="00AB59D4" w:rsidRPr="00336815" w:rsidRDefault="00AB59D4" w:rsidP="00AB59D4">
      <w:pPr>
        <w:widowControl w:val="0"/>
        <w:autoSpaceDE w:val="0"/>
        <w:autoSpaceDN w:val="0"/>
        <w:adjustRightInd w:val="0"/>
        <w:spacing w:after="240" w:line="480" w:lineRule="auto"/>
        <w:ind w:left="567" w:hanging="567"/>
        <w:rPr>
          <w:rFonts w:ascii="Times" w:hAnsi="Times" w:cs="Times"/>
          <w:sz w:val="24"/>
          <w:szCs w:val="24"/>
        </w:rPr>
      </w:pPr>
      <w:r w:rsidRPr="00336815">
        <w:rPr>
          <w:rFonts w:ascii="Times New Roman" w:hAnsi="Times New Roman" w:cs="Times New Roman"/>
          <w:sz w:val="24"/>
          <w:szCs w:val="24"/>
        </w:rPr>
        <w:t xml:space="preserve">Luck, S. 2005. </w:t>
      </w:r>
      <w:proofErr w:type="gramStart"/>
      <w:r w:rsidRPr="00336815">
        <w:rPr>
          <w:rFonts w:ascii="Times New Roman" w:hAnsi="Times New Roman" w:cs="Times New Roman"/>
          <w:sz w:val="24"/>
          <w:szCs w:val="24"/>
        </w:rPr>
        <w:t>An Introduction to the Event-Related Potential Technique.</w:t>
      </w:r>
      <w:proofErr w:type="gramEnd"/>
      <w:r w:rsidRPr="00336815">
        <w:rPr>
          <w:rFonts w:ascii="Times New Roman" w:hAnsi="Times New Roman" w:cs="Times New Roman"/>
          <w:sz w:val="24"/>
          <w:szCs w:val="24"/>
        </w:rPr>
        <w:t xml:space="preserve"> </w:t>
      </w:r>
      <w:proofErr w:type="gramStart"/>
      <w:r w:rsidRPr="00336815">
        <w:rPr>
          <w:rFonts w:ascii="Times New Roman" w:hAnsi="Times New Roman" w:cs="Times New Roman"/>
          <w:sz w:val="24"/>
          <w:szCs w:val="24"/>
        </w:rPr>
        <w:t>MIT Press, Cambridge MA.</w:t>
      </w:r>
      <w:proofErr w:type="gramEnd"/>
    </w:p>
    <w:p w14:paraId="3257FEB0" w14:textId="77777777" w:rsidR="00AB59D4" w:rsidRPr="00336815" w:rsidRDefault="00AB59D4" w:rsidP="00AB59D4">
      <w:pPr>
        <w:widowControl w:val="0"/>
        <w:autoSpaceDE w:val="0"/>
        <w:autoSpaceDN w:val="0"/>
        <w:adjustRightInd w:val="0"/>
        <w:spacing w:after="240" w:line="480" w:lineRule="auto"/>
        <w:ind w:left="567" w:hanging="567"/>
        <w:rPr>
          <w:rFonts w:ascii="Times" w:hAnsi="Times" w:cs="Times"/>
          <w:sz w:val="24"/>
          <w:szCs w:val="24"/>
        </w:rPr>
      </w:pPr>
      <w:proofErr w:type="spellStart"/>
      <w:r w:rsidRPr="00336815">
        <w:rPr>
          <w:rFonts w:ascii="Times New Roman" w:hAnsi="Times New Roman" w:cs="Times New Roman"/>
          <w:sz w:val="24"/>
          <w:szCs w:val="24"/>
        </w:rPr>
        <w:t>Manoach</w:t>
      </w:r>
      <w:proofErr w:type="spellEnd"/>
      <w:r w:rsidRPr="00336815">
        <w:rPr>
          <w:rFonts w:ascii="Times New Roman" w:hAnsi="Times New Roman" w:cs="Times New Roman"/>
          <w:sz w:val="24"/>
          <w:szCs w:val="24"/>
        </w:rPr>
        <w:t xml:space="preserve">, D. S., Halpern, E. F., Kramer, T. S., Chang, Y., Goff, D. C., Rauch, S. L. et al., 2001. </w:t>
      </w:r>
      <w:proofErr w:type="gramStart"/>
      <w:r w:rsidRPr="00336815">
        <w:rPr>
          <w:rFonts w:ascii="Times New Roman" w:hAnsi="Times New Roman" w:cs="Times New Roman"/>
          <w:sz w:val="24"/>
          <w:szCs w:val="24"/>
        </w:rPr>
        <w:t>Test-retest reliability of a functional MRI working memory paradigm in normal and schizophrenic subjects.</w:t>
      </w:r>
      <w:proofErr w:type="gramEnd"/>
      <w:r w:rsidRPr="00336815">
        <w:rPr>
          <w:rFonts w:ascii="Times New Roman" w:hAnsi="Times New Roman" w:cs="Times New Roman"/>
          <w:sz w:val="24"/>
          <w:szCs w:val="24"/>
        </w:rPr>
        <w:t xml:space="preserve"> Am. J. Psychiatry 158 (6), 955-958.</w:t>
      </w:r>
    </w:p>
    <w:p w14:paraId="74D26A0B" w14:textId="77777777" w:rsidR="00AB59D4" w:rsidRDefault="00AB59D4" w:rsidP="00AB59D4">
      <w:pPr>
        <w:widowControl w:val="0"/>
        <w:autoSpaceDE w:val="0"/>
        <w:autoSpaceDN w:val="0"/>
        <w:adjustRightInd w:val="0"/>
        <w:spacing w:after="240" w:line="480" w:lineRule="auto"/>
        <w:ind w:left="567" w:hanging="567"/>
        <w:rPr>
          <w:rFonts w:ascii="Times New Roman" w:hAnsi="Times New Roman" w:cs="Times New Roman"/>
          <w:sz w:val="24"/>
          <w:szCs w:val="24"/>
        </w:rPr>
      </w:pPr>
      <w:proofErr w:type="spellStart"/>
      <w:r w:rsidRPr="00336815">
        <w:rPr>
          <w:rFonts w:ascii="Times New Roman" w:hAnsi="Times New Roman" w:cs="Times New Roman"/>
          <w:sz w:val="24"/>
          <w:szCs w:val="24"/>
        </w:rPr>
        <w:t>Mathalon</w:t>
      </w:r>
      <w:proofErr w:type="spellEnd"/>
      <w:r w:rsidRPr="00336815">
        <w:rPr>
          <w:rFonts w:ascii="Times New Roman" w:hAnsi="Times New Roman" w:cs="Times New Roman"/>
          <w:sz w:val="24"/>
          <w:szCs w:val="24"/>
        </w:rPr>
        <w:t xml:space="preserve">, D.H., </w:t>
      </w:r>
      <w:proofErr w:type="spellStart"/>
      <w:r w:rsidRPr="00336815">
        <w:rPr>
          <w:rFonts w:ascii="Times New Roman" w:hAnsi="Times New Roman" w:cs="Times New Roman"/>
          <w:sz w:val="24"/>
          <w:szCs w:val="24"/>
        </w:rPr>
        <w:t>Faustman</w:t>
      </w:r>
      <w:proofErr w:type="spellEnd"/>
      <w:r w:rsidRPr="00336815">
        <w:rPr>
          <w:rFonts w:ascii="Times New Roman" w:hAnsi="Times New Roman" w:cs="Times New Roman"/>
          <w:sz w:val="24"/>
          <w:szCs w:val="24"/>
        </w:rPr>
        <w:t xml:space="preserve">, W.O., Ford, J.M., 2002. </w:t>
      </w:r>
      <w:proofErr w:type="gramStart"/>
      <w:r w:rsidRPr="00336815">
        <w:rPr>
          <w:rFonts w:ascii="Times New Roman" w:hAnsi="Times New Roman" w:cs="Times New Roman"/>
          <w:sz w:val="24"/>
          <w:szCs w:val="24"/>
        </w:rPr>
        <w:t>N400 and automatic semantic processing</w:t>
      </w:r>
      <w:r>
        <w:rPr>
          <w:rFonts w:ascii="Times" w:hAnsi="Times" w:cs="Times"/>
          <w:sz w:val="24"/>
          <w:szCs w:val="24"/>
        </w:rPr>
        <w:t xml:space="preserve"> </w:t>
      </w:r>
      <w:r w:rsidRPr="00336815">
        <w:rPr>
          <w:rFonts w:ascii="Times New Roman" w:hAnsi="Times New Roman" w:cs="Times New Roman"/>
          <w:sz w:val="24"/>
          <w:szCs w:val="24"/>
        </w:rPr>
        <w:t>abnormalities in patients with schizophrenia.</w:t>
      </w:r>
      <w:proofErr w:type="gramEnd"/>
      <w:r w:rsidRPr="00336815">
        <w:rPr>
          <w:rFonts w:ascii="Times New Roman" w:hAnsi="Times New Roman" w:cs="Times New Roman"/>
          <w:sz w:val="24"/>
          <w:szCs w:val="24"/>
        </w:rPr>
        <w:t xml:space="preserve"> Arch. Gen. Psychiatry 59 (7), 641–648. </w:t>
      </w:r>
    </w:p>
    <w:p w14:paraId="473B2C78" w14:textId="77777777" w:rsidR="00AB59D4" w:rsidRDefault="00AB59D4" w:rsidP="00AB59D4">
      <w:pPr>
        <w:widowControl w:val="0"/>
        <w:autoSpaceDE w:val="0"/>
        <w:autoSpaceDN w:val="0"/>
        <w:adjustRightInd w:val="0"/>
        <w:spacing w:after="240" w:line="480" w:lineRule="auto"/>
        <w:ind w:left="567" w:hanging="567"/>
        <w:rPr>
          <w:rFonts w:ascii="Times New Roman" w:hAnsi="Times New Roman" w:cs="Times New Roman"/>
          <w:sz w:val="24"/>
          <w:szCs w:val="24"/>
        </w:rPr>
      </w:pPr>
      <w:proofErr w:type="spellStart"/>
      <w:r w:rsidRPr="00336815">
        <w:rPr>
          <w:rFonts w:ascii="Times New Roman" w:hAnsi="Times New Roman" w:cs="Times New Roman"/>
          <w:sz w:val="24"/>
          <w:szCs w:val="24"/>
        </w:rPr>
        <w:t>Mathalon</w:t>
      </w:r>
      <w:proofErr w:type="spellEnd"/>
      <w:r w:rsidRPr="00336815">
        <w:rPr>
          <w:rFonts w:ascii="Times New Roman" w:hAnsi="Times New Roman" w:cs="Times New Roman"/>
          <w:sz w:val="24"/>
          <w:szCs w:val="24"/>
        </w:rPr>
        <w:t xml:space="preserve">, D.H., Roach, B.J., Ford, J.M., 2010. </w:t>
      </w:r>
      <w:proofErr w:type="gramStart"/>
      <w:r w:rsidRPr="00336815">
        <w:rPr>
          <w:rFonts w:ascii="Times New Roman" w:hAnsi="Times New Roman" w:cs="Times New Roman"/>
          <w:sz w:val="24"/>
          <w:szCs w:val="24"/>
        </w:rPr>
        <w:t>Automatic semantic priming abnormalities in</w:t>
      </w:r>
      <w:r>
        <w:rPr>
          <w:rFonts w:ascii="Times" w:hAnsi="Times" w:cs="Times"/>
          <w:sz w:val="24"/>
          <w:szCs w:val="24"/>
        </w:rPr>
        <w:t xml:space="preserve"> </w:t>
      </w:r>
      <w:r w:rsidRPr="00336815">
        <w:rPr>
          <w:rFonts w:ascii="Times New Roman" w:hAnsi="Times New Roman" w:cs="Times New Roman"/>
          <w:sz w:val="24"/>
          <w:szCs w:val="24"/>
        </w:rPr>
        <w:t>schizophrenia.</w:t>
      </w:r>
      <w:proofErr w:type="gramEnd"/>
      <w:r w:rsidRPr="00336815">
        <w:rPr>
          <w:rFonts w:ascii="Times New Roman" w:hAnsi="Times New Roman" w:cs="Times New Roman"/>
          <w:sz w:val="24"/>
          <w:szCs w:val="24"/>
        </w:rPr>
        <w:t xml:space="preserve"> Int. J. </w:t>
      </w:r>
      <w:proofErr w:type="spellStart"/>
      <w:r>
        <w:rPr>
          <w:rFonts w:ascii="Times New Roman" w:hAnsi="Times New Roman" w:cs="Times New Roman"/>
          <w:sz w:val="24"/>
          <w:szCs w:val="24"/>
        </w:rPr>
        <w:t>Psychophysiol</w:t>
      </w:r>
      <w:proofErr w:type="spellEnd"/>
      <w:r>
        <w:rPr>
          <w:rFonts w:ascii="Times New Roman" w:hAnsi="Times New Roman" w:cs="Times New Roman"/>
          <w:sz w:val="24"/>
          <w:szCs w:val="24"/>
        </w:rPr>
        <w:t>. 75 (2), 157–166.</w:t>
      </w:r>
    </w:p>
    <w:p w14:paraId="4425D6D4" w14:textId="77777777" w:rsidR="00AB59D4" w:rsidRDefault="00AB59D4" w:rsidP="00AB59D4">
      <w:pPr>
        <w:widowControl w:val="0"/>
        <w:autoSpaceDE w:val="0"/>
        <w:autoSpaceDN w:val="0"/>
        <w:adjustRightInd w:val="0"/>
        <w:spacing w:after="240" w:line="480" w:lineRule="auto"/>
        <w:ind w:left="567" w:hanging="567"/>
        <w:rPr>
          <w:rFonts w:ascii="Times New Roman" w:hAnsi="Times New Roman" w:cs="Times New Roman"/>
          <w:sz w:val="24"/>
          <w:szCs w:val="24"/>
        </w:rPr>
      </w:pPr>
      <w:proofErr w:type="gramStart"/>
      <w:r w:rsidRPr="00336815">
        <w:rPr>
          <w:rFonts w:ascii="Times New Roman" w:hAnsi="Times New Roman" w:cs="Times New Roman"/>
          <w:sz w:val="24"/>
          <w:szCs w:val="24"/>
        </w:rPr>
        <w:t xml:space="preserve">Miller, D.D., Arndt, S., </w:t>
      </w:r>
      <w:proofErr w:type="spellStart"/>
      <w:r w:rsidRPr="00336815">
        <w:rPr>
          <w:rFonts w:ascii="Times New Roman" w:hAnsi="Times New Roman" w:cs="Times New Roman"/>
          <w:sz w:val="24"/>
          <w:szCs w:val="24"/>
        </w:rPr>
        <w:t>Andreasen</w:t>
      </w:r>
      <w:proofErr w:type="spellEnd"/>
      <w:r w:rsidRPr="00336815">
        <w:rPr>
          <w:rFonts w:ascii="Times New Roman" w:hAnsi="Times New Roman" w:cs="Times New Roman"/>
          <w:sz w:val="24"/>
          <w:szCs w:val="24"/>
        </w:rPr>
        <w:t>, N.C., 1993.</w:t>
      </w:r>
      <w:proofErr w:type="gramEnd"/>
      <w:r w:rsidRPr="00336815">
        <w:rPr>
          <w:rFonts w:ascii="Times New Roman" w:hAnsi="Times New Roman" w:cs="Times New Roman"/>
          <w:sz w:val="24"/>
          <w:szCs w:val="24"/>
        </w:rPr>
        <w:t xml:space="preserve"> </w:t>
      </w:r>
      <w:proofErr w:type="spellStart"/>
      <w:r w:rsidRPr="00336815">
        <w:rPr>
          <w:rFonts w:ascii="Times New Roman" w:hAnsi="Times New Roman" w:cs="Times New Roman"/>
          <w:sz w:val="24"/>
          <w:szCs w:val="24"/>
        </w:rPr>
        <w:t>Alogia</w:t>
      </w:r>
      <w:proofErr w:type="spellEnd"/>
      <w:r w:rsidRPr="00336815">
        <w:rPr>
          <w:rFonts w:ascii="Times New Roman" w:hAnsi="Times New Roman" w:cs="Times New Roman"/>
          <w:sz w:val="24"/>
          <w:szCs w:val="24"/>
        </w:rPr>
        <w:t xml:space="preserve">, </w:t>
      </w:r>
      <w:proofErr w:type="spellStart"/>
      <w:r w:rsidRPr="00336815">
        <w:rPr>
          <w:rFonts w:ascii="Times New Roman" w:hAnsi="Times New Roman" w:cs="Times New Roman"/>
          <w:sz w:val="24"/>
          <w:szCs w:val="24"/>
        </w:rPr>
        <w:t>attentional</w:t>
      </w:r>
      <w:proofErr w:type="spellEnd"/>
      <w:r w:rsidRPr="00336815">
        <w:rPr>
          <w:rFonts w:ascii="Times New Roman" w:hAnsi="Times New Roman" w:cs="Times New Roman"/>
          <w:sz w:val="24"/>
          <w:szCs w:val="24"/>
        </w:rPr>
        <w:t xml:space="preserve"> impairment, and inappropriate</w:t>
      </w:r>
      <w:r>
        <w:rPr>
          <w:rFonts w:ascii="Times" w:hAnsi="Times" w:cs="Times"/>
          <w:sz w:val="24"/>
          <w:szCs w:val="24"/>
        </w:rPr>
        <w:t xml:space="preserve"> </w:t>
      </w:r>
      <w:r w:rsidRPr="00336815">
        <w:rPr>
          <w:rFonts w:ascii="Times New Roman" w:hAnsi="Times New Roman" w:cs="Times New Roman"/>
          <w:sz w:val="24"/>
          <w:szCs w:val="24"/>
        </w:rPr>
        <w:t xml:space="preserve">affect: Their status in the dimensions of Schizophrenia. </w:t>
      </w:r>
      <w:proofErr w:type="spellStart"/>
      <w:r w:rsidRPr="00336815">
        <w:rPr>
          <w:rFonts w:ascii="Times New Roman" w:hAnsi="Times New Roman" w:cs="Times New Roman"/>
          <w:sz w:val="24"/>
          <w:szCs w:val="24"/>
        </w:rPr>
        <w:t>Compr</w:t>
      </w:r>
      <w:proofErr w:type="spellEnd"/>
      <w:r w:rsidRPr="00336815">
        <w:rPr>
          <w:rFonts w:ascii="Times New Roman" w:hAnsi="Times New Roman" w:cs="Times New Roman"/>
          <w:sz w:val="24"/>
          <w:szCs w:val="24"/>
        </w:rPr>
        <w:t xml:space="preserve">. Psychiatry 34 (4), 221-226. </w:t>
      </w:r>
    </w:p>
    <w:p w14:paraId="7AAF57AE" w14:textId="77777777" w:rsidR="00AB59D4" w:rsidRDefault="00AB59D4" w:rsidP="00AB59D4">
      <w:pPr>
        <w:widowControl w:val="0"/>
        <w:autoSpaceDE w:val="0"/>
        <w:autoSpaceDN w:val="0"/>
        <w:adjustRightInd w:val="0"/>
        <w:spacing w:after="240" w:line="480" w:lineRule="auto"/>
        <w:ind w:left="567" w:hanging="567"/>
        <w:rPr>
          <w:rFonts w:ascii="Times New Roman" w:hAnsi="Times New Roman" w:cs="Times New Roman"/>
          <w:sz w:val="24"/>
          <w:szCs w:val="24"/>
        </w:rPr>
      </w:pPr>
      <w:r w:rsidRPr="00336815">
        <w:rPr>
          <w:rFonts w:ascii="Times New Roman" w:hAnsi="Times New Roman" w:cs="Times New Roman"/>
          <w:sz w:val="24"/>
          <w:szCs w:val="24"/>
        </w:rPr>
        <w:t xml:space="preserve">Nelson, D.L., </w:t>
      </w:r>
      <w:proofErr w:type="spellStart"/>
      <w:r w:rsidRPr="00336815">
        <w:rPr>
          <w:rFonts w:ascii="Times New Roman" w:hAnsi="Times New Roman" w:cs="Times New Roman"/>
          <w:sz w:val="24"/>
          <w:szCs w:val="24"/>
        </w:rPr>
        <w:t>McEvoy</w:t>
      </w:r>
      <w:proofErr w:type="spellEnd"/>
      <w:r w:rsidRPr="00336815">
        <w:rPr>
          <w:rFonts w:ascii="Times New Roman" w:hAnsi="Times New Roman" w:cs="Times New Roman"/>
          <w:sz w:val="24"/>
          <w:szCs w:val="24"/>
        </w:rPr>
        <w:t xml:space="preserve">, C.L., Schreiber, T.A. 1999. </w:t>
      </w:r>
      <w:proofErr w:type="gramStart"/>
      <w:r w:rsidRPr="00336815">
        <w:rPr>
          <w:rFonts w:ascii="Times New Roman" w:hAnsi="Times New Roman" w:cs="Times New Roman"/>
          <w:sz w:val="24"/>
          <w:szCs w:val="24"/>
        </w:rPr>
        <w:t>The University of South Florida word</w:t>
      </w:r>
      <w:r>
        <w:rPr>
          <w:rFonts w:ascii="Times" w:hAnsi="Times" w:cs="Times"/>
          <w:sz w:val="24"/>
          <w:szCs w:val="24"/>
        </w:rPr>
        <w:t xml:space="preserve"> </w:t>
      </w:r>
      <w:r w:rsidRPr="00336815">
        <w:rPr>
          <w:rFonts w:ascii="Times New Roman" w:hAnsi="Times New Roman" w:cs="Times New Roman"/>
          <w:sz w:val="24"/>
          <w:szCs w:val="24"/>
        </w:rPr>
        <w:t>association norms</w:t>
      </w:r>
      <w:r>
        <w:rPr>
          <w:rFonts w:ascii="Times New Roman" w:hAnsi="Times New Roman" w:cs="Times New Roman"/>
          <w:sz w:val="24"/>
          <w:szCs w:val="24"/>
        </w:rPr>
        <w:t>.</w:t>
      </w:r>
      <w:proofErr w:type="gramEnd"/>
      <w:r>
        <w:rPr>
          <w:rFonts w:ascii="Times New Roman" w:hAnsi="Times New Roman" w:cs="Times New Roman"/>
          <w:sz w:val="24"/>
          <w:szCs w:val="24"/>
        </w:rPr>
        <w:t xml:space="preserve"> www.usf.edu/FreeAssociation/.</w:t>
      </w:r>
    </w:p>
    <w:p w14:paraId="33C3B828" w14:textId="77777777" w:rsidR="00AB59D4" w:rsidRDefault="00AB59D4" w:rsidP="00AB59D4">
      <w:pPr>
        <w:widowControl w:val="0"/>
        <w:autoSpaceDE w:val="0"/>
        <w:autoSpaceDN w:val="0"/>
        <w:adjustRightInd w:val="0"/>
        <w:spacing w:after="240" w:line="480" w:lineRule="auto"/>
        <w:ind w:left="567" w:hanging="567"/>
        <w:rPr>
          <w:rFonts w:ascii="Times New Roman" w:hAnsi="Times New Roman" w:cs="Times New Roman"/>
          <w:sz w:val="24"/>
          <w:szCs w:val="24"/>
        </w:rPr>
      </w:pPr>
      <w:proofErr w:type="gramStart"/>
      <w:r w:rsidRPr="00336815">
        <w:rPr>
          <w:rFonts w:ascii="Times New Roman" w:hAnsi="Times New Roman" w:cs="Times New Roman"/>
          <w:sz w:val="24"/>
          <w:szCs w:val="24"/>
        </w:rPr>
        <w:t xml:space="preserve">Nestor, P. G., Kimble, M. O., O'Donnell, B. F., Smith, L., </w:t>
      </w:r>
      <w:proofErr w:type="spellStart"/>
      <w:r w:rsidRPr="00336815">
        <w:rPr>
          <w:rFonts w:ascii="Times New Roman" w:hAnsi="Times New Roman" w:cs="Times New Roman"/>
          <w:sz w:val="24"/>
          <w:szCs w:val="24"/>
        </w:rPr>
        <w:t>Niznikiewicz</w:t>
      </w:r>
      <w:proofErr w:type="spellEnd"/>
      <w:r w:rsidRPr="00336815">
        <w:rPr>
          <w:rFonts w:ascii="Times New Roman" w:hAnsi="Times New Roman" w:cs="Times New Roman"/>
          <w:sz w:val="24"/>
          <w:szCs w:val="24"/>
        </w:rPr>
        <w:t xml:space="preserve">, M., </w:t>
      </w:r>
      <w:proofErr w:type="spellStart"/>
      <w:r w:rsidRPr="00336815">
        <w:rPr>
          <w:rFonts w:ascii="Times New Roman" w:hAnsi="Times New Roman" w:cs="Times New Roman"/>
          <w:sz w:val="24"/>
          <w:szCs w:val="24"/>
        </w:rPr>
        <w:t>Shenton</w:t>
      </w:r>
      <w:proofErr w:type="spellEnd"/>
      <w:r w:rsidRPr="00336815">
        <w:rPr>
          <w:rFonts w:ascii="Times New Roman" w:hAnsi="Times New Roman" w:cs="Times New Roman"/>
          <w:sz w:val="24"/>
          <w:szCs w:val="24"/>
        </w:rPr>
        <w:t>, M. E., et</w:t>
      </w:r>
      <w:r>
        <w:rPr>
          <w:rFonts w:ascii="Times" w:hAnsi="Times" w:cs="Times"/>
          <w:sz w:val="24"/>
          <w:szCs w:val="24"/>
        </w:rPr>
        <w:t xml:space="preserve"> </w:t>
      </w:r>
      <w:r w:rsidRPr="00336815">
        <w:rPr>
          <w:rFonts w:ascii="Times New Roman" w:hAnsi="Times New Roman" w:cs="Times New Roman"/>
          <w:sz w:val="24"/>
          <w:szCs w:val="24"/>
        </w:rPr>
        <w:t>al., 1997.</w:t>
      </w:r>
      <w:proofErr w:type="gramEnd"/>
      <w:r w:rsidRPr="00336815">
        <w:rPr>
          <w:rFonts w:ascii="Times New Roman" w:hAnsi="Times New Roman" w:cs="Times New Roman"/>
          <w:sz w:val="24"/>
          <w:szCs w:val="24"/>
        </w:rPr>
        <w:t xml:space="preserve"> Aberrant semantic activation in schizophrenia: A neurophysiological study. Am.</w:t>
      </w:r>
      <w:r>
        <w:rPr>
          <w:rFonts w:ascii="Times" w:hAnsi="Times" w:cs="Times"/>
          <w:sz w:val="24"/>
          <w:szCs w:val="24"/>
        </w:rPr>
        <w:t xml:space="preserve"> </w:t>
      </w:r>
      <w:r>
        <w:rPr>
          <w:rFonts w:ascii="Times New Roman" w:hAnsi="Times New Roman" w:cs="Times New Roman"/>
          <w:sz w:val="24"/>
          <w:szCs w:val="24"/>
        </w:rPr>
        <w:t>J. Psychiatry 154 (5), 640-646.</w:t>
      </w:r>
    </w:p>
    <w:p w14:paraId="767C9970" w14:textId="77777777" w:rsidR="00AB59D4" w:rsidRDefault="00AB59D4" w:rsidP="00AB59D4">
      <w:pPr>
        <w:widowControl w:val="0"/>
        <w:autoSpaceDE w:val="0"/>
        <w:autoSpaceDN w:val="0"/>
        <w:adjustRightInd w:val="0"/>
        <w:spacing w:after="240" w:line="480" w:lineRule="auto"/>
        <w:ind w:left="567" w:hanging="567"/>
        <w:rPr>
          <w:rFonts w:ascii="Times New Roman" w:hAnsi="Times New Roman" w:cs="Times New Roman"/>
          <w:sz w:val="24"/>
          <w:szCs w:val="24"/>
        </w:rPr>
      </w:pPr>
      <w:r w:rsidRPr="00336815">
        <w:rPr>
          <w:rFonts w:ascii="Times New Roman" w:hAnsi="Times New Roman" w:cs="Times New Roman"/>
          <w:sz w:val="24"/>
          <w:szCs w:val="24"/>
        </w:rPr>
        <w:lastRenderedPageBreak/>
        <w:t>O</w:t>
      </w:r>
      <w:r>
        <w:rPr>
          <w:rFonts w:ascii="Times New Roman" w:hAnsi="Times New Roman" w:cs="Times New Roman"/>
          <w:sz w:val="24"/>
          <w:szCs w:val="24"/>
        </w:rPr>
        <w:t>’</w:t>
      </w:r>
      <w:r w:rsidRPr="00336815">
        <w:rPr>
          <w:rFonts w:ascii="Times New Roman" w:hAnsi="Times New Roman" w:cs="Times New Roman"/>
          <w:sz w:val="24"/>
          <w:szCs w:val="24"/>
        </w:rPr>
        <w:t xml:space="preserve">Carroll, R., Walker, M., </w:t>
      </w:r>
      <w:proofErr w:type="spellStart"/>
      <w:r w:rsidRPr="00336815">
        <w:rPr>
          <w:rFonts w:ascii="Times New Roman" w:hAnsi="Times New Roman" w:cs="Times New Roman"/>
          <w:sz w:val="24"/>
          <w:szCs w:val="24"/>
        </w:rPr>
        <w:t>Dunan</w:t>
      </w:r>
      <w:proofErr w:type="spellEnd"/>
      <w:r w:rsidRPr="00336815">
        <w:rPr>
          <w:rFonts w:ascii="Times New Roman" w:hAnsi="Times New Roman" w:cs="Times New Roman"/>
          <w:sz w:val="24"/>
          <w:szCs w:val="24"/>
        </w:rPr>
        <w:t xml:space="preserve">, J., Murray, C., Blackwood, C., </w:t>
      </w:r>
      <w:proofErr w:type="spellStart"/>
      <w:r w:rsidRPr="00336815">
        <w:rPr>
          <w:rFonts w:ascii="Times New Roman" w:hAnsi="Times New Roman" w:cs="Times New Roman"/>
          <w:sz w:val="24"/>
          <w:szCs w:val="24"/>
        </w:rPr>
        <w:t>Ebmeier</w:t>
      </w:r>
      <w:proofErr w:type="spellEnd"/>
      <w:r w:rsidRPr="00336815">
        <w:rPr>
          <w:rFonts w:ascii="Times New Roman" w:hAnsi="Times New Roman" w:cs="Times New Roman"/>
          <w:sz w:val="24"/>
          <w:szCs w:val="24"/>
        </w:rPr>
        <w:t>, K.P., et al., 1992.</w:t>
      </w:r>
      <w:r>
        <w:rPr>
          <w:rFonts w:ascii="Times" w:hAnsi="Times" w:cs="Times"/>
          <w:sz w:val="24"/>
          <w:szCs w:val="24"/>
        </w:rPr>
        <w:t xml:space="preserve"> </w:t>
      </w:r>
      <w:r w:rsidRPr="00336815">
        <w:rPr>
          <w:rFonts w:ascii="Times New Roman" w:hAnsi="Times New Roman" w:cs="Times New Roman"/>
          <w:sz w:val="24"/>
          <w:szCs w:val="24"/>
        </w:rPr>
        <w:t>Selecting controls for schizophrenia research studies: The use of the National Adult</w:t>
      </w:r>
      <w:r>
        <w:rPr>
          <w:rFonts w:ascii="Times" w:hAnsi="Times" w:cs="Times"/>
          <w:sz w:val="24"/>
          <w:szCs w:val="24"/>
        </w:rPr>
        <w:t xml:space="preserve"> </w:t>
      </w:r>
      <w:r w:rsidRPr="00336815">
        <w:rPr>
          <w:rFonts w:ascii="Times New Roman" w:hAnsi="Times New Roman" w:cs="Times New Roman"/>
          <w:sz w:val="24"/>
          <w:szCs w:val="24"/>
        </w:rPr>
        <w:t xml:space="preserve">Reading Test (NART) is a measure of premorbid ability. </w:t>
      </w:r>
      <w:proofErr w:type="spellStart"/>
      <w:r w:rsidRPr="00336815">
        <w:rPr>
          <w:rFonts w:ascii="Times New Roman" w:hAnsi="Times New Roman" w:cs="Times New Roman"/>
          <w:sz w:val="24"/>
          <w:szCs w:val="24"/>
        </w:rPr>
        <w:t>Schizophr</w:t>
      </w:r>
      <w:proofErr w:type="spellEnd"/>
      <w:r w:rsidRPr="00336815">
        <w:rPr>
          <w:rFonts w:ascii="Times New Roman" w:hAnsi="Times New Roman" w:cs="Times New Roman"/>
          <w:sz w:val="24"/>
          <w:szCs w:val="24"/>
        </w:rPr>
        <w:t xml:space="preserve">. Res. 8 (2), 137-141. </w:t>
      </w:r>
    </w:p>
    <w:p w14:paraId="251765C2" w14:textId="77777777" w:rsidR="00AB59D4" w:rsidRDefault="00AB59D4" w:rsidP="00AB59D4">
      <w:pPr>
        <w:widowControl w:val="0"/>
        <w:autoSpaceDE w:val="0"/>
        <w:autoSpaceDN w:val="0"/>
        <w:adjustRightInd w:val="0"/>
        <w:spacing w:after="240" w:line="480" w:lineRule="auto"/>
        <w:ind w:left="567" w:hanging="567"/>
        <w:rPr>
          <w:rFonts w:ascii="Times New Roman" w:hAnsi="Times New Roman" w:cs="Times New Roman"/>
          <w:sz w:val="24"/>
          <w:szCs w:val="24"/>
        </w:rPr>
      </w:pPr>
      <w:proofErr w:type="spellStart"/>
      <w:proofErr w:type="gramStart"/>
      <w:r w:rsidRPr="00336815">
        <w:rPr>
          <w:rFonts w:ascii="Times New Roman" w:hAnsi="Times New Roman" w:cs="Times New Roman"/>
          <w:sz w:val="24"/>
          <w:szCs w:val="24"/>
        </w:rPr>
        <w:t>Ohta</w:t>
      </w:r>
      <w:proofErr w:type="spellEnd"/>
      <w:r w:rsidRPr="00336815">
        <w:rPr>
          <w:rFonts w:ascii="Times New Roman" w:hAnsi="Times New Roman" w:cs="Times New Roman"/>
          <w:sz w:val="24"/>
          <w:szCs w:val="24"/>
        </w:rPr>
        <w:t>, K., Uchiyama, M., Matsushima, E., Toru, M., 1999.</w:t>
      </w:r>
      <w:proofErr w:type="gramEnd"/>
      <w:r w:rsidRPr="00336815">
        <w:rPr>
          <w:rFonts w:ascii="Times New Roman" w:hAnsi="Times New Roman" w:cs="Times New Roman"/>
          <w:sz w:val="24"/>
          <w:szCs w:val="24"/>
        </w:rPr>
        <w:t xml:space="preserve"> </w:t>
      </w:r>
      <w:proofErr w:type="gramStart"/>
      <w:r w:rsidRPr="00336815">
        <w:rPr>
          <w:rFonts w:ascii="Times New Roman" w:hAnsi="Times New Roman" w:cs="Times New Roman"/>
          <w:sz w:val="24"/>
          <w:szCs w:val="24"/>
        </w:rPr>
        <w:t>An event-related potential study in</w:t>
      </w:r>
      <w:r>
        <w:rPr>
          <w:rFonts w:ascii="Times" w:hAnsi="Times" w:cs="Times"/>
          <w:sz w:val="24"/>
          <w:szCs w:val="24"/>
        </w:rPr>
        <w:t xml:space="preserve"> </w:t>
      </w:r>
      <w:r w:rsidRPr="00336815">
        <w:rPr>
          <w:rFonts w:ascii="Times New Roman" w:hAnsi="Times New Roman" w:cs="Times New Roman"/>
          <w:sz w:val="24"/>
          <w:szCs w:val="24"/>
        </w:rPr>
        <w:t>schizophrenia using Japanese sentences.</w:t>
      </w:r>
      <w:proofErr w:type="gramEnd"/>
      <w:r w:rsidRPr="00336815">
        <w:rPr>
          <w:rFonts w:ascii="Times New Roman" w:hAnsi="Times New Roman" w:cs="Times New Roman"/>
          <w:sz w:val="24"/>
          <w:szCs w:val="24"/>
        </w:rPr>
        <w:t xml:space="preserve"> </w:t>
      </w:r>
      <w:proofErr w:type="spellStart"/>
      <w:r w:rsidRPr="00336815">
        <w:rPr>
          <w:rFonts w:ascii="Times New Roman" w:hAnsi="Times New Roman" w:cs="Times New Roman"/>
          <w:sz w:val="24"/>
          <w:szCs w:val="24"/>
        </w:rPr>
        <w:t>Schizophr</w:t>
      </w:r>
      <w:proofErr w:type="spellEnd"/>
      <w:r w:rsidRPr="00336815">
        <w:rPr>
          <w:rFonts w:ascii="Times New Roman" w:hAnsi="Times New Roman" w:cs="Times New Roman"/>
          <w:sz w:val="24"/>
          <w:szCs w:val="24"/>
        </w:rPr>
        <w:t>. Res. 40 (2), 159–170</w:t>
      </w:r>
      <w:proofErr w:type="gramStart"/>
      <w:r w:rsidRPr="00336815">
        <w:rPr>
          <w:rFonts w:ascii="Times New Roman" w:hAnsi="Times New Roman" w:cs="Times New Roman"/>
          <w:sz w:val="24"/>
          <w:szCs w:val="24"/>
        </w:rPr>
        <w:t>. </w:t>
      </w:r>
      <w:proofErr w:type="gramEnd"/>
      <w:r w:rsidRPr="00336815">
        <w:rPr>
          <w:rFonts w:ascii="Times New Roman" w:hAnsi="Times New Roman" w:cs="Times New Roman"/>
          <w:sz w:val="24"/>
          <w:szCs w:val="24"/>
        </w:rPr>
        <w:t xml:space="preserve">Oldfield, R. C., 1971. The assessment and analysis of handedness: The </w:t>
      </w:r>
      <w:proofErr w:type="spellStart"/>
      <w:proofErr w:type="gramStart"/>
      <w:r w:rsidRPr="00336815">
        <w:rPr>
          <w:rFonts w:ascii="Times New Roman" w:hAnsi="Times New Roman" w:cs="Times New Roman"/>
          <w:sz w:val="24"/>
          <w:szCs w:val="24"/>
        </w:rPr>
        <w:t>edinburgh</w:t>
      </w:r>
      <w:proofErr w:type="spellEnd"/>
      <w:proofErr w:type="gramEnd"/>
      <w:r w:rsidRPr="00336815">
        <w:rPr>
          <w:rFonts w:ascii="Times New Roman" w:hAnsi="Times New Roman" w:cs="Times New Roman"/>
          <w:sz w:val="24"/>
          <w:szCs w:val="24"/>
        </w:rPr>
        <w:t xml:space="preserve"> inventory.</w:t>
      </w:r>
      <w:r>
        <w:rPr>
          <w:rFonts w:ascii="Times" w:hAnsi="Times" w:cs="Times"/>
          <w:sz w:val="24"/>
          <w:szCs w:val="24"/>
        </w:rPr>
        <w:t xml:space="preserve"> </w:t>
      </w:r>
      <w:proofErr w:type="spellStart"/>
      <w:r>
        <w:rPr>
          <w:rFonts w:ascii="Times New Roman" w:hAnsi="Times New Roman" w:cs="Times New Roman"/>
          <w:sz w:val="24"/>
          <w:szCs w:val="24"/>
        </w:rPr>
        <w:t>Neuropsychologia</w:t>
      </w:r>
      <w:proofErr w:type="spellEnd"/>
      <w:r>
        <w:rPr>
          <w:rFonts w:ascii="Times New Roman" w:hAnsi="Times New Roman" w:cs="Times New Roman"/>
          <w:sz w:val="24"/>
          <w:szCs w:val="24"/>
        </w:rPr>
        <w:t xml:space="preserve"> 9 (1), 97-113.</w:t>
      </w:r>
    </w:p>
    <w:p w14:paraId="0DA797ED" w14:textId="77777777" w:rsidR="00AB59D4" w:rsidRDefault="00AB59D4" w:rsidP="00AB59D4">
      <w:pPr>
        <w:widowControl w:val="0"/>
        <w:autoSpaceDE w:val="0"/>
        <w:autoSpaceDN w:val="0"/>
        <w:adjustRightInd w:val="0"/>
        <w:spacing w:after="240" w:line="480" w:lineRule="auto"/>
        <w:ind w:left="567" w:hanging="567"/>
        <w:rPr>
          <w:rFonts w:ascii="Times New Roman" w:hAnsi="Times New Roman" w:cs="Times New Roman"/>
          <w:sz w:val="24"/>
          <w:szCs w:val="24"/>
        </w:rPr>
      </w:pPr>
      <w:proofErr w:type="spellStart"/>
      <w:r w:rsidRPr="00336815">
        <w:rPr>
          <w:rFonts w:ascii="Times New Roman" w:hAnsi="Times New Roman" w:cs="Times New Roman"/>
          <w:sz w:val="24"/>
          <w:szCs w:val="24"/>
        </w:rPr>
        <w:t>Pulver</w:t>
      </w:r>
      <w:proofErr w:type="spellEnd"/>
      <w:r w:rsidRPr="00336815">
        <w:rPr>
          <w:rFonts w:ascii="Times New Roman" w:hAnsi="Times New Roman" w:cs="Times New Roman"/>
          <w:sz w:val="24"/>
          <w:szCs w:val="24"/>
        </w:rPr>
        <w:t xml:space="preserve">, A. E., Brown, C. H., </w:t>
      </w:r>
      <w:proofErr w:type="spellStart"/>
      <w:r w:rsidRPr="00336815">
        <w:rPr>
          <w:rFonts w:ascii="Times New Roman" w:hAnsi="Times New Roman" w:cs="Times New Roman"/>
          <w:sz w:val="24"/>
          <w:szCs w:val="24"/>
        </w:rPr>
        <w:t>Wolyniec</w:t>
      </w:r>
      <w:proofErr w:type="spellEnd"/>
      <w:r w:rsidRPr="00336815">
        <w:rPr>
          <w:rFonts w:ascii="Times New Roman" w:hAnsi="Times New Roman" w:cs="Times New Roman"/>
          <w:sz w:val="24"/>
          <w:szCs w:val="24"/>
        </w:rPr>
        <w:t>, P., McGrath, J., Tam, D., Adler, L., et al., 1990.</w:t>
      </w:r>
      <w:r>
        <w:rPr>
          <w:rFonts w:ascii="Times" w:hAnsi="Times" w:cs="Times"/>
          <w:sz w:val="24"/>
          <w:szCs w:val="24"/>
        </w:rPr>
        <w:t xml:space="preserve"> </w:t>
      </w:r>
      <w:r w:rsidRPr="00336815">
        <w:rPr>
          <w:rFonts w:ascii="Times New Roman" w:hAnsi="Times New Roman" w:cs="Times New Roman"/>
          <w:sz w:val="24"/>
          <w:szCs w:val="24"/>
        </w:rPr>
        <w:t xml:space="preserve">Schizophrenia: Age of onset, gender, and familial risk. </w:t>
      </w:r>
      <w:proofErr w:type="spellStart"/>
      <w:r w:rsidRPr="00336815">
        <w:rPr>
          <w:rFonts w:ascii="Times New Roman" w:hAnsi="Times New Roman" w:cs="Times New Roman"/>
          <w:sz w:val="24"/>
          <w:szCs w:val="24"/>
        </w:rPr>
        <w:t>Acta</w:t>
      </w:r>
      <w:proofErr w:type="spellEnd"/>
      <w:r w:rsidRPr="00336815">
        <w:rPr>
          <w:rFonts w:ascii="Times New Roman" w:hAnsi="Times New Roman" w:cs="Times New Roman"/>
          <w:sz w:val="24"/>
          <w:szCs w:val="24"/>
        </w:rPr>
        <w:t xml:space="preserve"> </w:t>
      </w:r>
      <w:proofErr w:type="spellStart"/>
      <w:r w:rsidRPr="00336815">
        <w:rPr>
          <w:rFonts w:ascii="Times New Roman" w:hAnsi="Times New Roman" w:cs="Times New Roman"/>
          <w:sz w:val="24"/>
          <w:szCs w:val="24"/>
        </w:rPr>
        <w:t>Psychiatr</w:t>
      </w:r>
      <w:proofErr w:type="spellEnd"/>
      <w:r w:rsidRPr="00336815">
        <w:rPr>
          <w:rFonts w:ascii="Times New Roman" w:hAnsi="Times New Roman" w:cs="Times New Roman"/>
          <w:sz w:val="24"/>
          <w:szCs w:val="24"/>
        </w:rPr>
        <w:t xml:space="preserve">. 82 (5), 344-351. </w:t>
      </w:r>
    </w:p>
    <w:p w14:paraId="717C0768" w14:textId="77777777" w:rsidR="00AB59D4" w:rsidRDefault="00AB59D4" w:rsidP="00AB59D4">
      <w:pPr>
        <w:widowControl w:val="0"/>
        <w:autoSpaceDE w:val="0"/>
        <w:autoSpaceDN w:val="0"/>
        <w:adjustRightInd w:val="0"/>
        <w:spacing w:after="240" w:line="480" w:lineRule="auto"/>
        <w:ind w:left="567" w:hanging="567"/>
        <w:rPr>
          <w:rFonts w:ascii="Times New Roman" w:hAnsi="Times New Roman" w:cs="Times New Roman"/>
          <w:sz w:val="24"/>
          <w:szCs w:val="24"/>
        </w:rPr>
      </w:pPr>
      <w:r w:rsidRPr="00336815">
        <w:rPr>
          <w:rFonts w:ascii="Times New Roman" w:hAnsi="Times New Roman" w:cs="Times New Roman"/>
          <w:sz w:val="24"/>
          <w:szCs w:val="24"/>
        </w:rPr>
        <w:t>Salisbury, D.F., 2008. Semantic activation and verbal working memory maintenance in</w:t>
      </w:r>
      <w:r>
        <w:rPr>
          <w:rFonts w:ascii="Times" w:hAnsi="Times" w:cs="Times"/>
          <w:sz w:val="24"/>
          <w:szCs w:val="24"/>
        </w:rPr>
        <w:t xml:space="preserve"> </w:t>
      </w:r>
      <w:r w:rsidRPr="00336815">
        <w:rPr>
          <w:rFonts w:ascii="Times New Roman" w:hAnsi="Times New Roman" w:cs="Times New Roman"/>
          <w:sz w:val="24"/>
          <w:szCs w:val="24"/>
        </w:rPr>
        <w:t>schizophrenic thought disorder: insights from electrophysiology and lexical ambiguity.</w:t>
      </w:r>
      <w:r>
        <w:rPr>
          <w:rFonts w:ascii="Times" w:hAnsi="Times" w:cs="Times"/>
          <w:sz w:val="24"/>
          <w:szCs w:val="24"/>
        </w:rPr>
        <w:t xml:space="preserve"> </w:t>
      </w:r>
      <w:proofErr w:type="spellStart"/>
      <w:r w:rsidRPr="00336815">
        <w:rPr>
          <w:rFonts w:ascii="Times New Roman" w:hAnsi="Times New Roman" w:cs="Times New Roman"/>
          <w:sz w:val="24"/>
          <w:szCs w:val="24"/>
        </w:rPr>
        <w:t>Clin</w:t>
      </w:r>
      <w:proofErr w:type="spellEnd"/>
      <w:r w:rsidRPr="00336815">
        <w:rPr>
          <w:rFonts w:ascii="Times New Roman" w:hAnsi="Times New Roman" w:cs="Times New Roman"/>
          <w:sz w:val="24"/>
          <w:szCs w:val="24"/>
        </w:rPr>
        <w:t>.</w:t>
      </w:r>
      <w:r>
        <w:rPr>
          <w:rFonts w:ascii="Times New Roman" w:hAnsi="Times New Roman" w:cs="Times New Roman"/>
          <w:sz w:val="24"/>
          <w:szCs w:val="24"/>
        </w:rPr>
        <w:t xml:space="preserve"> EEG </w:t>
      </w:r>
      <w:proofErr w:type="spellStart"/>
      <w:r>
        <w:rPr>
          <w:rFonts w:ascii="Times New Roman" w:hAnsi="Times New Roman" w:cs="Times New Roman"/>
          <w:sz w:val="24"/>
          <w:szCs w:val="24"/>
        </w:rPr>
        <w:t>Neurosci</w:t>
      </w:r>
      <w:proofErr w:type="spellEnd"/>
      <w:r>
        <w:rPr>
          <w:rFonts w:ascii="Times New Roman" w:hAnsi="Times New Roman" w:cs="Times New Roman"/>
          <w:sz w:val="24"/>
          <w:szCs w:val="24"/>
        </w:rPr>
        <w:t>. 39 (2), 103–107.</w:t>
      </w:r>
    </w:p>
    <w:p w14:paraId="3E351658" w14:textId="77777777" w:rsidR="00AB59D4" w:rsidRDefault="00AB59D4" w:rsidP="00AB59D4">
      <w:pPr>
        <w:widowControl w:val="0"/>
        <w:autoSpaceDE w:val="0"/>
        <w:autoSpaceDN w:val="0"/>
        <w:adjustRightInd w:val="0"/>
        <w:spacing w:after="240" w:line="480" w:lineRule="auto"/>
        <w:ind w:left="567" w:hanging="567"/>
        <w:rPr>
          <w:rFonts w:ascii="Times New Roman" w:hAnsi="Times New Roman" w:cs="Times New Roman"/>
          <w:sz w:val="24"/>
          <w:szCs w:val="24"/>
        </w:rPr>
      </w:pPr>
      <w:proofErr w:type="gramStart"/>
      <w:r w:rsidRPr="00336815">
        <w:rPr>
          <w:rFonts w:ascii="Times New Roman" w:hAnsi="Times New Roman" w:cs="Times New Roman"/>
          <w:sz w:val="24"/>
          <w:szCs w:val="24"/>
        </w:rPr>
        <w:t xml:space="preserve">Salisbury, D.F., O'Donnell, B.F., </w:t>
      </w:r>
      <w:proofErr w:type="spellStart"/>
      <w:r w:rsidRPr="00336815">
        <w:rPr>
          <w:rFonts w:ascii="Times New Roman" w:hAnsi="Times New Roman" w:cs="Times New Roman"/>
          <w:sz w:val="24"/>
          <w:szCs w:val="24"/>
        </w:rPr>
        <w:t>McCarley</w:t>
      </w:r>
      <w:proofErr w:type="spellEnd"/>
      <w:r w:rsidRPr="00336815">
        <w:rPr>
          <w:rFonts w:ascii="Times New Roman" w:hAnsi="Times New Roman" w:cs="Times New Roman"/>
          <w:sz w:val="24"/>
          <w:szCs w:val="24"/>
        </w:rPr>
        <w:t xml:space="preserve">, R.W., Nestor, P.G., </w:t>
      </w:r>
      <w:proofErr w:type="spellStart"/>
      <w:r w:rsidRPr="00336815">
        <w:rPr>
          <w:rFonts w:ascii="Times New Roman" w:hAnsi="Times New Roman" w:cs="Times New Roman"/>
          <w:sz w:val="24"/>
          <w:szCs w:val="24"/>
        </w:rPr>
        <w:t>Shenton</w:t>
      </w:r>
      <w:proofErr w:type="spellEnd"/>
      <w:r w:rsidRPr="00336815">
        <w:rPr>
          <w:rFonts w:ascii="Times New Roman" w:hAnsi="Times New Roman" w:cs="Times New Roman"/>
          <w:sz w:val="24"/>
          <w:szCs w:val="24"/>
        </w:rPr>
        <w:t>, M.E., 2000.</w:t>
      </w:r>
      <w:proofErr w:type="gramEnd"/>
      <w:r w:rsidRPr="00336815">
        <w:rPr>
          <w:rFonts w:ascii="Times New Roman" w:hAnsi="Times New Roman" w:cs="Times New Roman"/>
          <w:sz w:val="24"/>
          <w:szCs w:val="24"/>
        </w:rPr>
        <w:t xml:space="preserve"> Event</w:t>
      </w:r>
      <w:r>
        <w:rPr>
          <w:rFonts w:ascii="Times" w:hAnsi="Times" w:cs="Times"/>
          <w:sz w:val="24"/>
          <w:szCs w:val="24"/>
        </w:rPr>
        <w:t xml:space="preserve"> </w:t>
      </w:r>
      <w:r w:rsidRPr="00336815">
        <w:rPr>
          <w:rFonts w:ascii="Times New Roman" w:hAnsi="Times New Roman" w:cs="Times New Roman"/>
          <w:sz w:val="24"/>
          <w:szCs w:val="24"/>
        </w:rPr>
        <w:t>related potentials elicited during a context-free homograph task in normal versus</w:t>
      </w:r>
      <w:r>
        <w:rPr>
          <w:rFonts w:ascii="Times" w:hAnsi="Times" w:cs="Times"/>
          <w:sz w:val="24"/>
          <w:szCs w:val="24"/>
        </w:rPr>
        <w:t xml:space="preserve"> </w:t>
      </w:r>
      <w:r w:rsidRPr="00336815">
        <w:rPr>
          <w:rFonts w:ascii="Times New Roman" w:hAnsi="Times New Roman" w:cs="Times New Roman"/>
          <w:sz w:val="24"/>
          <w:szCs w:val="24"/>
        </w:rPr>
        <w:t>schizophrenic subjects. Ps</w:t>
      </w:r>
      <w:r>
        <w:rPr>
          <w:rFonts w:ascii="Times New Roman" w:hAnsi="Times New Roman" w:cs="Times New Roman"/>
          <w:sz w:val="24"/>
          <w:szCs w:val="24"/>
        </w:rPr>
        <w:t>ychophysiology 37 (4), 456–463.</w:t>
      </w:r>
    </w:p>
    <w:p w14:paraId="15A707A9" w14:textId="77777777" w:rsidR="00AB59D4" w:rsidRPr="00B27AA8" w:rsidRDefault="00AB59D4" w:rsidP="00AB59D4">
      <w:pPr>
        <w:widowControl w:val="0"/>
        <w:autoSpaceDE w:val="0"/>
        <w:autoSpaceDN w:val="0"/>
        <w:adjustRightInd w:val="0"/>
        <w:spacing w:after="240" w:line="480" w:lineRule="auto"/>
        <w:ind w:left="567" w:hanging="567"/>
        <w:rPr>
          <w:rFonts w:ascii="Times New Roman" w:hAnsi="Times New Roman" w:cs="Times New Roman"/>
          <w:sz w:val="24"/>
          <w:szCs w:val="24"/>
        </w:rPr>
      </w:pPr>
      <w:r w:rsidRPr="00336815">
        <w:rPr>
          <w:rFonts w:ascii="Times New Roman" w:hAnsi="Times New Roman" w:cs="Times New Roman"/>
          <w:sz w:val="24"/>
          <w:szCs w:val="24"/>
        </w:rPr>
        <w:t xml:space="preserve">Schmidt, L. A., </w:t>
      </w:r>
      <w:proofErr w:type="spellStart"/>
      <w:r w:rsidRPr="00336815">
        <w:rPr>
          <w:rFonts w:ascii="Times New Roman" w:hAnsi="Times New Roman" w:cs="Times New Roman"/>
          <w:sz w:val="24"/>
          <w:szCs w:val="24"/>
        </w:rPr>
        <w:t>Santesso</w:t>
      </w:r>
      <w:proofErr w:type="spellEnd"/>
      <w:r w:rsidRPr="00336815">
        <w:rPr>
          <w:rFonts w:ascii="Times New Roman" w:hAnsi="Times New Roman" w:cs="Times New Roman"/>
          <w:sz w:val="24"/>
          <w:szCs w:val="24"/>
        </w:rPr>
        <w:t xml:space="preserve">, D. L., </w:t>
      </w:r>
      <w:proofErr w:type="spellStart"/>
      <w:r w:rsidRPr="00336815">
        <w:rPr>
          <w:rFonts w:ascii="Times New Roman" w:hAnsi="Times New Roman" w:cs="Times New Roman"/>
          <w:sz w:val="24"/>
          <w:szCs w:val="24"/>
        </w:rPr>
        <w:t>Miskovic</w:t>
      </w:r>
      <w:proofErr w:type="spellEnd"/>
      <w:r w:rsidRPr="00336815">
        <w:rPr>
          <w:rFonts w:ascii="Times New Roman" w:hAnsi="Times New Roman" w:cs="Times New Roman"/>
          <w:sz w:val="24"/>
          <w:szCs w:val="24"/>
        </w:rPr>
        <w:t>, V., Mathewson, K. J., McCabe, R. E., Antony, M. M.,</w:t>
      </w:r>
      <w:r>
        <w:rPr>
          <w:rFonts w:ascii="Times" w:hAnsi="Times" w:cs="Times"/>
          <w:sz w:val="24"/>
          <w:szCs w:val="24"/>
        </w:rPr>
        <w:t xml:space="preserve"> </w:t>
      </w:r>
      <w:r w:rsidRPr="00336815">
        <w:rPr>
          <w:rFonts w:ascii="Times New Roman" w:hAnsi="Times New Roman" w:cs="Times New Roman"/>
          <w:sz w:val="24"/>
          <w:szCs w:val="24"/>
        </w:rPr>
        <w:t xml:space="preserve">et al., 2012. Test-retest reliability of regional electroencephalogram (EEG) and cardiovascular measures in social anxiety disorder (SAD). Int. J. </w:t>
      </w:r>
      <w:proofErr w:type="spellStart"/>
      <w:r w:rsidRPr="00336815">
        <w:rPr>
          <w:rFonts w:ascii="Times New Roman" w:hAnsi="Times New Roman" w:cs="Times New Roman"/>
          <w:sz w:val="24"/>
          <w:szCs w:val="24"/>
        </w:rPr>
        <w:lastRenderedPageBreak/>
        <w:t>Psychophysiol</w:t>
      </w:r>
      <w:proofErr w:type="spellEnd"/>
      <w:r w:rsidRPr="00336815">
        <w:rPr>
          <w:rFonts w:ascii="Times New Roman" w:hAnsi="Times New Roman" w:cs="Times New Roman"/>
          <w:sz w:val="24"/>
          <w:szCs w:val="24"/>
        </w:rPr>
        <w:t xml:space="preserve">. </w:t>
      </w:r>
      <w:proofErr w:type="gramStart"/>
      <w:r w:rsidRPr="00336815">
        <w:rPr>
          <w:rFonts w:ascii="Times New Roman" w:hAnsi="Times New Roman" w:cs="Times New Roman"/>
          <w:sz w:val="24"/>
          <w:szCs w:val="24"/>
        </w:rPr>
        <w:t>84 (1), 65- 73.</w:t>
      </w:r>
      <w:proofErr w:type="gramEnd"/>
    </w:p>
    <w:p w14:paraId="43DDA221" w14:textId="77777777" w:rsidR="00AB59D4" w:rsidRDefault="00AB59D4" w:rsidP="00AB59D4">
      <w:pPr>
        <w:widowControl w:val="0"/>
        <w:autoSpaceDE w:val="0"/>
        <w:autoSpaceDN w:val="0"/>
        <w:adjustRightInd w:val="0"/>
        <w:spacing w:after="240" w:line="480" w:lineRule="auto"/>
        <w:ind w:left="567" w:hanging="567"/>
        <w:rPr>
          <w:rFonts w:ascii="Times" w:hAnsi="Times" w:cs="Times"/>
          <w:sz w:val="24"/>
          <w:szCs w:val="24"/>
        </w:rPr>
      </w:pPr>
      <w:proofErr w:type="gramStart"/>
      <w:r w:rsidRPr="00336815">
        <w:rPr>
          <w:rFonts w:ascii="Times New Roman" w:hAnsi="Times New Roman" w:cs="Times New Roman"/>
          <w:sz w:val="24"/>
          <w:szCs w:val="24"/>
        </w:rPr>
        <w:t xml:space="preserve">Sheehan, D.V., </w:t>
      </w:r>
      <w:proofErr w:type="spellStart"/>
      <w:r w:rsidRPr="00336815">
        <w:rPr>
          <w:rFonts w:ascii="Times New Roman" w:hAnsi="Times New Roman" w:cs="Times New Roman"/>
          <w:sz w:val="24"/>
          <w:szCs w:val="24"/>
        </w:rPr>
        <w:t>Lecrubier</w:t>
      </w:r>
      <w:proofErr w:type="spellEnd"/>
      <w:r w:rsidRPr="00336815">
        <w:rPr>
          <w:rFonts w:ascii="Times New Roman" w:hAnsi="Times New Roman" w:cs="Times New Roman"/>
          <w:sz w:val="24"/>
          <w:szCs w:val="24"/>
        </w:rPr>
        <w:t xml:space="preserve">, Y., Sheehan, K.H., </w:t>
      </w:r>
      <w:proofErr w:type="spellStart"/>
      <w:r w:rsidRPr="00336815">
        <w:rPr>
          <w:rFonts w:ascii="Times New Roman" w:hAnsi="Times New Roman" w:cs="Times New Roman"/>
          <w:sz w:val="24"/>
          <w:szCs w:val="24"/>
        </w:rPr>
        <w:t>Amorim</w:t>
      </w:r>
      <w:proofErr w:type="spellEnd"/>
      <w:r w:rsidRPr="00336815">
        <w:rPr>
          <w:rFonts w:ascii="Times New Roman" w:hAnsi="Times New Roman" w:cs="Times New Roman"/>
          <w:sz w:val="24"/>
          <w:szCs w:val="24"/>
        </w:rPr>
        <w:t xml:space="preserve">, P., </w:t>
      </w:r>
      <w:proofErr w:type="spellStart"/>
      <w:r w:rsidRPr="00336815">
        <w:rPr>
          <w:rFonts w:ascii="Times New Roman" w:hAnsi="Times New Roman" w:cs="Times New Roman"/>
          <w:sz w:val="24"/>
          <w:szCs w:val="24"/>
        </w:rPr>
        <w:t>Janavs</w:t>
      </w:r>
      <w:proofErr w:type="spellEnd"/>
      <w:r w:rsidRPr="00336815">
        <w:rPr>
          <w:rFonts w:ascii="Times New Roman" w:hAnsi="Times New Roman" w:cs="Times New Roman"/>
          <w:sz w:val="24"/>
          <w:szCs w:val="24"/>
        </w:rPr>
        <w:t xml:space="preserve">, J., </w:t>
      </w:r>
      <w:proofErr w:type="spellStart"/>
      <w:r w:rsidRPr="00336815">
        <w:rPr>
          <w:rFonts w:ascii="Times New Roman" w:hAnsi="Times New Roman" w:cs="Times New Roman"/>
          <w:sz w:val="24"/>
          <w:szCs w:val="24"/>
        </w:rPr>
        <w:t>Weiller</w:t>
      </w:r>
      <w:proofErr w:type="spellEnd"/>
      <w:r w:rsidRPr="00336815">
        <w:rPr>
          <w:rFonts w:ascii="Times New Roman" w:hAnsi="Times New Roman" w:cs="Times New Roman"/>
          <w:sz w:val="24"/>
          <w:szCs w:val="24"/>
        </w:rPr>
        <w:t xml:space="preserve">, E., </w:t>
      </w:r>
      <w:proofErr w:type="spellStart"/>
      <w:r w:rsidRPr="00336815">
        <w:rPr>
          <w:rFonts w:ascii="Times New Roman" w:hAnsi="Times New Roman" w:cs="Times New Roman"/>
          <w:sz w:val="24"/>
          <w:szCs w:val="24"/>
        </w:rPr>
        <w:t>Hergueta</w:t>
      </w:r>
      <w:proofErr w:type="spellEnd"/>
      <w:r w:rsidRPr="00336815">
        <w:rPr>
          <w:rFonts w:ascii="Times New Roman" w:hAnsi="Times New Roman" w:cs="Times New Roman"/>
          <w:sz w:val="24"/>
          <w:szCs w:val="24"/>
        </w:rPr>
        <w:t>, T., Baker, R., Dunbar, G.C., 1998.</w:t>
      </w:r>
      <w:proofErr w:type="gramEnd"/>
      <w:r w:rsidRPr="00336815">
        <w:rPr>
          <w:rFonts w:ascii="Times New Roman" w:hAnsi="Times New Roman" w:cs="Times New Roman"/>
          <w:sz w:val="24"/>
          <w:szCs w:val="24"/>
        </w:rPr>
        <w:t xml:space="preserve"> The Mini-International Neuropsychiatric Interview (M.I.N.I.): the development and validation of a structured diagnostic psychiatric interview for DSM-IV and ICD-10. J. </w:t>
      </w:r>
      <w:proofErr w:type="spellStart"/>
      <w:r w:rsidRPr="00336815">
        <w:rPr>
          <w:rFonts w:ascii="Times New Roman" w:hAnsi="Times New Roman" w:cs="Times New Roman"/>
          <w:sz w:val="24"/>
          <w:szCs w:val="24"/>
        </w:rPr>
        <w:t>Clin</w:t>
      </w:r>
      <w:proofErr w:type="spellEnd"/>
      <w:r w:rsidRPr="00336815">
        <w:rPr>
          <w:rFonts w:ascii="Times New Roman" w:hAnsi="Times New Roman" w:cs="Times New Roman"/>
          <w:sz w:val="24"/>
          <w:szCs w:val="24"/>
        </w:rPr>
        <w:t>. Psychiatry 59 (Suppl. 20), 22–33.</w:t>
      </w:r>
    </w:p>
    <w:p w14:paraId="28A1AD9F" w14:textId="77777777" w:rsidR="00AB59D4" w:rsidRPr="00336815" w:rsidRDefault="00AB59D4" w:rsidP="00AB59D4">
      <w:pPr>
        <w:widowControl w:val="0"/>
        <w:autoSpaceDE w:val="0"/>
        <w:autoSpaceDN w:val="0"/>
        <w:adjustRightInd w:val="0"/>
        <w:spacing w:after="240" w:line="480" w:lineRule="auto"/>
        <w:ind w:left="567" w:hanging="567"/>
        <w:rPr>
          <w:rFonts w:ascii="Times" w:hAnsi="Times" w:cs="Times"/>
          <w:sz w:val="24"/>
          <w:szCs w:val="24"/>
        </w:rPr>
      </w:pPr>
      <w:r w:rsidRPr="00336815">
        <w:rPr>
          <w:rFonts w:ascii="Times New Roman" w:hAnsi="Times New Roman" w:cs="Times New Roman"/>
          <w:sz w:val="24"/>
          <w:szCs w:val="24"/>
        </w:rPr>
        <w:t xml:space="preserve">Simons, C.J.P., </w:t>
      </w:r>
      <w:proofErr w:type="spellStart"/>
      <w:r w:rsidRPr="00336815">
        <w:rPr>
          <w:rFonts w:ascii="Times New Roman" w:hAnsi="Times New Roman" w:cs="Times New Roman"/>
          <w:sz w:val="24"/>
          <w:szCs w:val="24"/>
        </w:rPr>
        <w:t>Sambeth</w:t>
      </w:r>
      <w:proofErr w:type="spellEnd"/>
      <w:r w:rsidRPr="00336815">
        <w:rPr>
          <w:rFonts w:ascii="Times New Roman" w:hAnsi="Times New Roman" w:cs="Times New Roman"/>
          <w:sz w:val="24"/>
          <w:szCs w:val="24"/>
        </w:rPr>
        <w:t xml:space="preserve">, A., </w:t>
      </w:r>
      <w:proofErr w:type="spellStart"/>
      <w:r w:rsidRPr="00336815">
        <w:rPr>
          <w:rFonts w:ascii="Times New Roman" w:hAnsi="Times New Roman" w:cs="Times New Roman"/>
          <w:sz w:val="24"/>
          <w:szCs w:val="24"/>
        </w:rPr>
        <w:t>Krabbendam</w:t>
      </w:r>
      <w:proofErr w:type="spellEnd"/>
      <w:r w:rsidRPr="00336815">
        <w:rPr>
          <w:rFonts w:ascii="Times New Roman" w:hAnsi="Times New Roman" w:cs="Times New Roman"/>
          <w:sz w:val="24"/>
          <w:szCs w:val="24"/>
        </w:rPr>
        <w:t xml:space="preserve">, L., </w:t>
      </w:r>
      <w:proofErr w:type="spellStart"/>
      <w:r w:rsidRPr="00336815">
        <w:rPr>
          <w:rFonts w:ascii="Times New Roman" w:hAnsi="Times New Roman" w:cs="Times New Roman"/>
          <w:sz w:val="24"/>
          <w:szCs w:val="24"/>
        </w:rPr>
        <w:t>Pfieifer</w:t>
      </w:r>
      <w:proofErr w:type="spellEnd"/>
      <w:r w:rsidRPr="00336815">
        <w:rPr>
          <w:rFonts w:ascii="Times New Roman" w:hAnsi="Times New Roman" w:cs="Times New Roman"/>
          <w:sz w:val="24"/>
          <w:szCs w:val="24"/>
        </w:rPr>
        <w:t xml:space="preserve">, S., van </w:t>
      </w:r>
      <w:proofErr w:type="spellStart"/>
      <w:r w:rsidRPr="00336815">
        <w:rPr>
          <w:rFonts w:ascii="Times New Roman" w:hAnsi="Times New Roman" w:cs="Times New Roman"/>
          <w:sz w:val="24"/>
          <w:szCs w:val="24"/>
        </w:rPr>
        <w:t>Os</w:t>
      </w:r>
      <w:proofErr w:type="spellEnd"/>
      <w:r w:rsidRPr="00336815">
        <w:rPr>
          <w:rFonts w:ascii="Times New Roman" w:hAnsi="Times New Roman" w:cs="Times New Roman"/>
          <w:sz w:val="24"/>
          <w:szCs w:val="24"/>
        </w:rPr>
        <w:t xml:space="preserve">, J., Riedel, W.J., 2011. Auditory P300 and N100 components as intermediate phenotypes for psychotic disorder: familial liability and reliability. </w:t>
      </w:r>
      <w:proofErr w:type="spellStart"/>
      <w:r w:rsidRPr="00336815">
        <w:rPr>
          <w:rFonts w:ascii="Times New Roman" w:hAnsi="Times New Roman" w:cs="Times New Roman"/>
          <w:sz w:val="24"/>
          <w:szCs w:val="24"/>
        </w:rPr>
        <w:t>Clin</w:t>
      </w:r>
      <w:proofErr w:type="spellEnd"/>
      <w:r w:rsidRPr="00336815">
        <w:rPr>
          <w:rFonts w:ascii="Times New Roman" w:hAnsi="Times New Roman" w:cs="Times New Roman"/>
          <w:sz w:val="24"/>
          <w:szCs w:val="24"/>
        </w:rPr>
        <w:t xml:space="preserve">. </w:t>
      </w:r>
      <w:proofErr w:type="spellStart"/>
      <w:r w:rsidRPr="00336815">
        <w:rPr>
          <w:rFonts w:ascii="Times New Roman" w:hAnsi="Times New Roman" w:cs="Times New Roman"/>
          <w:sz w:val="24"/>
          <w:szCs w:val="24"/>
        </w:rPr>
        <w:t>Neurophysiol</w:t>
      </w:r>
      <w:proofErr w:type="spellEnd"/>
      <w:r w:rsidRPr="00336815">
        <w:rPr>
          <w:rFonts w:ascii="Times New Roman" w:hAnsi="Times New Roman" w:cs="Times New Roman"/>
          <w:sz w:val="24"/>
          <w:szCs w:val="24"/>
        </w:rPr>
        <w:t>. 122 (10), 1984-1990.</w:t>
      </w:r>
    </w:p>
    <w:p w14:paraId="5D8E7A3C" w14:textId="77777777" w:rsidR="00AB59D4" w:rsidRDefault="00AB59D4" w:rsidP="00AB59D4">
      <w:pPr>
        <w:widowControl w:val="0"/>
        <w:autoSpaceDE w:val="0"/>
        <w:autoSpaceDN w:val="0"/>
        <w:adjustRightInd w:val="0"/>
        <w:spacing w:after="240" w:line="480" w:lineRule="auto"/>
        <w:ind w:left="567" w:hanging="567"/>
        <w:rPr>
          <w:rFonts w:ascii="Times New Roman" w:hAnsi="Times New Roman" w:cs="Times New Roman"/>
          <w:sz w:val="24"/>
          <w:szCs w:val="24"/>
        </w:rPr>
      </w:pPr>
      <w:proofErr w:type="spellStart"/>
      <w:r w:rsidRPr="00336815">
        <w:rPr>
          <w:rFonts w:ascii="Times New Roman" w:hAnsi="Times New Roman" w:cs="Times New Roman"/>
          <w:sz w:val="24"/>
          <w:szCs w:val="24"/>
        </w:rPr>
        <w:t>Strandburg</w:t>
      </w:r>
      <w:proofErr w:type="spellEnd"/>
      <w:r w:rsidRPr="00336815">
        <w:rPr>
          <w:rFonts w:ascii="Times New Roman" w:hAnsi="Times New Roman" w:cs="Times New Roman"/>
          <w:sz w:val="24"/>
          <w:szCs w:val="24"/>
        </w:rPr>
        <w:t xml:space="preserve">, R.J., Marsh, J.T., Brown, W.S., </w:t>
      </w:r>
      <w:proofErr w:type="spellStart"/>
      <w:r w:rsidRPr="00336815">
        <w:rPr>
          <w:rFonts w:ascii="Times New Roman" w:hAnsi="Times New Roman" w:cs="Times New Roman"/>
          <w:sz w:val="24"/>
          <w:szCs w:val="24"/>
        </w:rPr>
        <w:t>Asarnow</w:t>
      </w:r>
      <w:proofErr w:type="spellEnd"/>
      <w:r w:rsidRPr="00336815">
        <w:rPr>
          <w:rFonts w:ascii="Times New Roman" w:hAnsi="Times New Roman" w:cs="Times New Roman"/>
          <w:sz w:val="24"/>
          <w:szCs w:val="24"/>
        </w:rPr>
        <w:t xml:space="preserve">, R.F., Guthrie, D., Harper, R., Yee, C.M., </w:t>
      </w:r>
      <w:proofErr w:type="spellStart"/>
      <w:r w:rsidRPr="00336815">
        <w:rPr>
          <w:rFonts w:ascii="Times New Roman" w:hAnsi="Times New Roman" w:cs="Times New Roman"/>
          <w:sz w:val="24"/>
          <w:szCs w:val="24"/>
        </w:rPr>
        <w:t>Nuechterlein</w:t>
      </w:r>
      <w:proofErr w:type="spellEnd"/>
      <w:r w:rsidRPr="00336815">
        <w:rPr>
          <w:rFonts w:ascii="Times New Roman" w:hAnsi="Times New Roman" w:cs="Times New Roman"/>
          <w:sz w:val="24"/>
          <w:szCs w:val="24"/>
        </w:rPr>
        <w:t>, K.H., 1997. Event-related potential correlates of linguistic information processing in schizophrenics. Biol. Psychiatry 42 (7), 596–608.</w:t>
      </w:r>
    </w:p>
    <w:p w14:paraId="246D588B" w14:textId="77777777" w:rsidR="009E0BDC" w:rsidRDefault="009E0BDC" w:rsidP="0060560D">
      <w:pPr>
        <w:spacing w:after="0" w:line="480" w:lineRule="auto"/>
        <w:rPr>
          <w:rFonts w:ascii="Times New Roman" w:hAnsi="Times New Roman" w:cs="Times New Roman"/>
          <w:b/>
          <w:sz w:val="28"/>
          <w:szCs w:val="28"/>
        </w:rPr>
      </w:pPr>
    </w:p>
    <w:p w14:paraId="11EA8A04" w14:textId="77777777" w:rsidR="009E0BDC" w:rsidRDefault="009E0BDC" w:rsidP="0060560D">
      <w:pPr>
        <w:spacing w:after="0" w:line="480" w:lineRule="auto"/>
        <w:rPr>
          <w:rFonts w:ascii="Times New Roman" w:hAnsi="Times New Roman" w:cs="Times New Roman"/>
          <w:b/>
          <w:sz w:val="28"/>
          <w:szCs w:val="28"/>
        </w:rPr>
      </w:pPr>
    </w:p>
    <w:p w14:paraId="6DBD73CC" w14:textId="77777777" w:rsidR="009E0BDC" w:rsidRDefault="009E0BDC" w:rsidP="0060560D">
      <w:pPr>
        <w:spacing w:after="0" w:line="480" w:lineRule="auto"/>
        <w:rPr>
          <w:rFonts w:ascii="Times New Roman" w:hAnsi="Times New Roman" w:cs="Times New Roman"/>
          <w:b/>
          <w:sz w:val="28"/>
          <w:szCs w:val="28"/>
        </w:rPr>
      </w:pPr>
    </w:p>
    <w:p w14:paraId="181049BB" w14:textId="77777777" w:rsidR="009E0BDC" w:rsidRDefault="009E0BDC" w:rsidP="0060560D">
      <w:pPr>
        <w:spacing w:after="0" w:line="480" w:lineRule="auto"/>
        <w:rPr>
          <w:rFonts w:ascii="Times New Roman" w:hAnsi="Times New Roman" w:cs="Times New Roman"/>
          <w:b/>
          <w:sz w:val="28"/>
          <w:szCs w:val="28"/>
        </w:rPr>
      </w:pPr>
    </w:p>
    <w:p w14:paraId="43E93EB6" w14:textId="77777777" w:rsidR="009E0BDC" w:rsidRDefault="009E0BDC" w:rsidP="0060560D">
      <w:pPr>
        <w:spacing w:after="0" w:line="480" w:lineRule="auto"/>
        <w:rPr>
          <w:rFonts w:ascii="Times New Roman" w:hAnsi="Times New Roman" w:cs="Times New Roman"/>
          <w:b/>
          <w:sz w:val="28"/>
          <w:szCs w:val="28"/>
        </w:rPr>
      </w:pPr>
    </w:p>
    <w:p w14:paraId="6617934C" w14:textId="77777777" w:rsidR="009E0BDC" w:rsidRDefault="009E0BDC" w:rsidP="0060560D">
      <w:pPr>
        <w:spacing w:after="0" w:line="480" w:lineRule="auto"/>
        <w:rPr>
          <w:rFonts w:ascii="Times New Roman" w:hAnsi="Times New Roman" w:cs="Times New Roman"/>
          <w:b/>
          <w:sz w:val="28"/>
          <w:szCs w:val="28"/>
        </w:rPr>
      </w:pPr>
    </w:p>
    <w:p w14:paraId="317AB9E1" w14:textId="77777777" w:rsidR="009E0BDC" w:rsidRDefault="009E0BDC" w:rsidP="0060560D">
      <w:pPr>
        <w:spacing w:after="0" w:line="480" w:lineRule="auto"/>
        <w:rPr>
          <w:rFonts w:ascii="Times New Roman" w:hAnsi="Times New Roman" w:cs="Times New Roman"/>
          <w:b/>
          <w:sz w:val="28"/>
          <w:szCs w:val="28"/>
        </w:rPr>
      </w:pPr>
    </w:p>
    <w:p w14:paraId="2B35F930" w14:textId="50A56DEB" w:rsidR="00937DA7" w:rsidRDefault="00937DA7" w:rsidP="0060560D">
      <w:pPr>
        <w:spacing w:after="0" w:line="480" w:lineRule="auto"/>
        <w:rPr>
          <w:rFonts w:ascii="Times New Roman" w:hAnsi="Times New Roman" w:cs="Times New Roman"/>
          <w:b/>
          <w:sz w:val="28"/>
          <w:szCs w:val="28"/>
        </w:rPr>
      </w:pPr>
      <w:r w:rsidRPr="00937DA7">
        <w:rPr>
          <w:rFonts w:ascii="Times New Roman" w:hAnsi="Times New Roman" w:cs="Times New Roman"/>
          <w:b/>
          <w:sz w:val="28"/>
          <w:szCs w:val="28"/>
        </w:rPr>
        <w:lastRenderedPageBreak/>
        <w:t>Figures</w:t>
      </w:r>
    </w:p>
    <w:p w14:paraId="755A4B58" w14:textId="1E7A7099" w:rsidR="00937DA7" w:rsidRDefault="00F86794" w:rsidP="00937DA7">
      <w:pPr>
        <w:spacing w:line="480" w:lineRule="auto"/>
        <w:jc w:val="both"/>
        <w:rPr>
          <w:rFonts w:ascii="Times New Roman" w:hAnsi="Times New Roman" w:cs="Times New Roman"/>
          <w:sz w:val="24"/>
          <w:szCs w:val="24"/>
        </w:rPr>
      </w:pPr>
      <w:r>
        <w:rPr>
          <w:rFonts w:ascii="Times New Roman" w:hAnsi="Times New Roman" w:cs="Times New Roman"/>
          <w:b/>
          <w:sz w:val="24"/>
          <w:szCs w:val="24"/>
        </w:rPr>
        <w:t>Figure 2.</w:t>
      </w:r>
      <w:r w:rsidR="00937DA7" w:rsidRPr="00937DA7">
        <w:rPr>
          <w:rFonts w:ascii="Times New Roman" w:hAnsi="Times New Roman" w:cs="Times New Roman"/>
          <w:b/>
          <w:sz w:val="24"/>
          <w:szCs w:val="24"/>
        </w:rPr>
        <w:t xml:space="preserve"> </w:t>
      </w:r>
      <w:r w:rsidR="00937DA7" w:rsidRPr="00937DA7">
        <w:rPr>
          <w:rFonts w:ascii="Times New Roman" w:hAnsi="Times New Roman" w:cs="Times New Roman"/>
          <w:sz w:val="24"/>
          <w:szCs w:val="24"/>
        </w:rPr>
        <w:t>Grand average ERPs to target words at all electrode sites, at (a) Time 1, Short SOA, (b) Time 1, Long SOA, (c) Time 2, Short SOA, and (d) Time 2, Long SOA. Negative voltage is plotted upward</w:t>
      </w:r>
      <w:r w:rsidR="00937DA7" w:rsidRPr="00326F4B">
        <w:rPr>
          <w:rFonts w:ascii="Times New Roman" w:hAnsi="Times New Roman" w:cs="Times New Roman"/>
        </w:rPr>
        <w:t>.</w:t>
      </w:r>
    </w:p>
    <w:p w14:paraId="18934164" w14:textId="64404E3A" w:rsidR="00937DA7" w:rsidRDefault="00937DA7" w:rsidP="00937DA7">
      <w:pPr>
        <w:spacing w:line="480" w:lineRule="auto"/>
        <w:jc w:val="both"/>
        <w:rPr>
          <w:rFonts w:ascii="Times New Roman" w:hAnsi="Times New Roman" w:cs="Times New Roman"/>
          <w:sz w:val="24"/>
          <w:szCs w:val="24"/>
        </w:rPr>
      </w:pPr>
      <w:r>
        <w:rPr>
          <w:rFonts w:ascii="Times New Roman" w:hAnsi="Times New Roman" w:cs="Times New Roman"/>
          <w:sz w:val="24"/>
          <w:szCs w:val="24"/>
        </w:rPr>
        <w:t>a)</w:t>
      </w:r>
    </w:p>
    <w:p w14:paraId="1205EA0E" w14:textId="07F0CC8B" w:rsidR="00937DA7" w:rsidRDefault="00937DA7" w:rsidP="00937DA7">
      <w:pPr>
        <w:spacing w:line="480" w:lineRule="auto"/>
        <w:jc w:val="both"/>
        <w:rPr>
          <w:rFonts w:ascii="Times New Roman" w:hAnsi="Times New Roman" w:cs="Times New Roman"/>
          <w:sz w:val="24"/>
          <w:szCs w:val="24"/>
        </w:rPr>
      </w:pPr>
      <w:r>
        <w:rPr>
          <w:noProof/>
        </w:rPr>
        <w:drawing>
          <wp:inline distT="0" distB="0" distL="0" distR="0" wp14:anchorId="3BE39F7A" wp14:editId="1552E90B">
            <wp:extent cx="6388001" cy="5021494"/>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l="27528" t="28255" r="29958" b="20113"/>
                    <a:stretch>
                      <a:fillRect/>
                    </a:stretch>
                  </pic:blipFill>
                  <pic:spPr bwMode="auto">
                    <a:xfrm>
                      <a:off x="0" y="0"/>
                      <a:ext cx="6390067" cy="5023118"/>
                    </a:xfrm>
                    <a:prstGeom prst="rect">
                      <a:avLst/>
                    </a:prstGeom>
                    <a:noFill/>
                    <a:ln w="9525">
                      <a:noFill/>
                      <a:miter lim="800000"/>
                      <a:headEnd/>
                      <a:tailEnd/>
                    </a:ln>
                  </pic:spPr>
                </pic:pic>
              </a:graphicData>
            </a:graphic>
          </wp:inline>
        </w:drawing>
      </w:r>
    </w:p>
    <w:p w14:paraId="6DB78B21" w14:textId="77777777" w:rsidR="00F86794" w:rsidRDefault="00F86794" w:rsidP="00937DA7">
      <w:pPr>
        <w:spacing w:line="480" w:lineRule="auto"/>
        <w:jc w:val="both"/>
        <w:rPr>
          <w:rFonts w:ascii="Times New Roman" w:hAnsi="Times New Roman" w:cs="Times New Roman"/>
          <w:sz w:val="24"/>
          <w:szCs w:val="24"/>
        </w:rPr>
      </w:pPr>
    </w:p>
    <w:p w14:paraId="4781624D" w14:textId="5CB7C30E" w:rsidR="00937DA7" w:rsidRDefault="00937DA7" w:rsidP="00937DA7">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w:t>
      </w:r>
    </w:p>
    <w:p w14:paraId="49A51231" w14:textId="4E44FB92" w:rsidR="00937DA7" w:rsidRPr="00937DA7" w:rsidRDefault="00937DA7" w:rsidP="00937DA7">
      <w:pPr>
        <w:spacing w:line="480" w:lineRule="auto"/>
        <w:jc w:val="both"/>
        <w:rPr>
          <w:rFonts w:ascii="Times New Roman" w:hAnsi="Times New Roman" w:cs="Times New Roman"/>
          <w:sz w:val="24"/>
          <w:szCs w:val="24"/>
        </w:rPr>
      </w:pPr>
      <w:r>
        <w:rPr>
          <w:rFonts w:ascii="Times New Roman" w:eastAsia="Times New Roman" w:hAnsi="Times New Roman" w:cs="Times New Roman"/>
          <w:noProof/>
          <w:shd w:val="clear" w:color="auto" w:fill="FFFFFF"/>
        </w:rPr>
        <w:drawing>
          <wp:inline distT="0" distB="0" distL="0" distR="0" wp14:anchorId="4773EAA1" wp14:editId="7FE5CC40">
            <wp:extent cx="6172200" cy="5552342"/>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31995" t="28209" r="32233" b="22260"/>
                    <a:stretch>
                      <a:fillRect/>
                    </a:stretch>
                  </pic:blipFill>
                  <pic:spPr bwMode="auto">
                    <a:xfrm>
                      <a:off x="0" y="0"/>
                      <a:ext cx="6172200" cy="5552342"/>
                    </a:xfrm>
                    <a:prstGeom prst="rect">
                      <a:avLst/>
                    </a:prstGeom>
                    <a:noFill/>
                    <a:ln w="9525">
                      <a:noFill/>
                      <a:miter lim="800000"/>
                      <a:headEnd/>
                      <a:tailEnd/>
                    </a:ln>
                  </pic:spPr>
                </pic:pic>
              </a:graphicData>
            </a:graphic>
          </wp:inline>
        </w:drawing>
      </w:r>
    </w:p>
    <w:p w14:paraId="6CA51A74" w14:textId="77777777" w:rsidR="00937DA7" w:rsidRDefault="00937DA7" w:rsidP="0060560D">
      <w:pPr>
        <w:spacing w:after="0" w:line="480" w:lineRule="auto"/>
        <w:rPr>
          <w:rFonts w:ascii="Times New Roman" w:hAnsi="Times New Roman" w:cs="Times New Roman"/>
          <w:sz w:val="24"/>
          <w:szCs w:val="24"/>
        </w:rPr>
      </w:pPr>
    </w:p>
    <w:p w14:paraId="14F4CEF3" w14:textId="77777777" w:rsidR="00937DA7" w:rsidRDefault="00937DA7" w:rsidP="0060560D">
      <w:pPr>
        <w:spacing w:after="0" w:line="480" w:lineRule="auto"/>
        <w:rPr>
          <w:rFonts w:ascii="Times New Roman" w:hAnsi="Times New Roman" w:cs="Times New Roman"/>
          <w:sz w:val="24"/>
          <w:szCs w:val="24"/>
        </w:rPr>
      </w:pPr>
    </w:p>
    <w:p w14:paraId="0EB40F08" w14:textId="77777777" w:rsidR="00937DA7" w:rsidRDefault="00937DA7" w:rsidP="0060560D">
      <w:pPr>
        <w:spacing w:after="0" w:line="480" w:lineRule="auto"/>
        <w:rPr>
          <w:rFonts w:ascii="Times New Roman" w:hAnsi="Times New Roman" w:cs="Times New Roman"/>
          <w:sz w:val="24"/>
          <w:szCs w:val="24"/>
        </w:rPr>
      </w:pPr>
    </w:p>
    <w:p w14:paraId="35615CE3" w14:textId="77777777" w:rsidR="00F86794" w:rsidRDefault="00F86794" w:rsidP="0060560D">
      <w:pPr>
        <w:spacing w:after="0" w:line="480" w:lineRule="auto"/>
        <w:rPr>
          <w:rFonts w:ascii="Times New Roman" w:hAnsi="Times New Roman" w:cs="Times New Roman"/>
          <w:sz w:val="24"/>
          <w:szCs w:val="24"/>
        </w:rPr>
      </w:pPr>
    </w:p>
    <w:p w14:paraId="7576B526" w14:textId="599BDC09" w:rsidR="00937DA7" w:rsidRDefault="00937DA7" w:rsidP="0060560D">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c)</w:t>
      </w:r>
    </w:p>
    <w:p w14:paraId="4B5518F7" w14:textId="2E48E39A" w:rsidR="00937DA7" w:rsidRDefault="00937DA7" w:rsidP="0060560D">
      <w:pPr>
        <w:spacing w:after="0" w:line="480" w:lineRule="auto"/>
        <w:rPr>
          <w:rFonts w:ascii="Times New Roman" w:hAnsi="Times New Roman" w:cs="Times New Roman"/>
          <w:sz w:val="24"/>
          <w:szCs w:val="24"/>
        </w:rPr>
      </w:pPr>
      <w:r>
        <w:rPr>
          <w:noProof/>
        </w:rPr>
        <w:drawing>
          <wp:inline distT="0" distB="0" distL="0" distR="0" wp14:anchorId="3D504551" wp14:editId="095F492D">
            <wp:extent cx="6519655" cy="4908479"/>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l="28659" t="29228" r="29948" b="22432"/>
                    <a:stretch>
                      <a:fillRect/>
                    </a:stretch>
                  </pic:blipFill>
                  <pic:spPr bwMode="auto">
                    <a:xfrm>
                      <a:off x="0" y="0"/>
                      <a:ext cx="6520488" cy="4909107"/>
                    </a:xfrm>
                    <a:prstGeom prst="rect">
                      <a:avLst/>
                    </a:prstGeom>
                    <a:noFill/>
                    <a:ln w="9525">
                      <a:noFill/>
                      <a:miter lim="800000"/>
                      <a:headEnd/>
                      <a:tailEnd/>
                    </a:ln>
                  </pic:spPr>
                </pic:pic>
              </a:graphicData>
            </a:graphic>
          </wp:inline>
        </w:drawing>
      </w:r>
    </w:p>
    <w:p w14:paraId="6367AA6D" w14:textId="77777777" w:rsidR="00937DA7" w:rsidRDefault="00937DA7" w:rsidP="0060560D">
      <w:pPr>
        <w:spacing w:after="0" w:line="480" w:lineRule="auto"/>
        <w:rPr>
          <w:rFonts w:ascii="Times New Roman" w:hAnsi="Times New Roman" w:cs="Times New Roman"/>
          <w:sz w:val="24"/>
          <w:szCs w:val="24"/>
        </w:rPr>
      </w:pPr>
    </w:p>
    <w:p w14:paraId="1B01FF87" w14:textId="77777777" w:rsidR="00937DA7" w:rsidRDefault="00937DA7" w:rsidP="0060560D">
      <w:pPr>
        <w:spacing w:after="0" w:line="480" w:lineRule="auto"/>
        <w:rPr>
          <w:rFonts w:ascii="Times New Roman" w:hAnsi="Times New Roman" w:cs="Times New Roman"/>
          <w:sz w:val="24"/>
          <w:szCs w:val="24"/>
        </w:rPr>
      </w:pPr>
    </w:p>
    <w:p w14:paraId="36B48F0C" w14:textId="77777777" w:rsidR="00937DA7" w:rsidRDefault="00937DA7" w:rsidP="0060560D">
      <w:pPr>
        <w:spacing w:after="0" w:line="480" w:lineRule="auto"/>
        <w:rPr>
          <w:rFonts w:ascii="Times New Roman" w:hAnsi="Times New Roman" w:cs="Times New Roman"/>
          <w:sz w:val="24"/>
          <w:szCs w:val="24"/>
        </w:rPr>
      </w:pPr>
    </w:p>
    <w:p w14:paraId="47E09141" w14:textId="77777777" w:rsidR="00937DA7" w:rsidRDefault="00937DA7" w:rsidP="0060560D">
      <w:pPr>
        <w:spacing w:after="0" w:line="480" w:lineRule="auto"/>
        <w:rPr>
          <w:rFonts w:ascii="Times New Roman" w:hAnsi="Times New Roman" w:cs="Times New Roman"/>
          <w:sz w:val="24"/>
          <w:szCs w:val="24"/>
        </w:rPr>
      </w:pPr>
    </w:p>
    <w:p w14:paraId="0D3158E9" w14:textId="77777777" w:rsidR="00937DA7" w:rsidRDefault="00937DA7" w:rsidP="0060560D">
      <w:pPr>
        <w:spacing w:after="0" w:line="480" w:lineRule="auto"/>
        <w:rPr>
          <w:rFonts w:ascii="Times New Roman" w:hAnsi="Times New Roman" w:cs="Times New Roman"/>
          <w:sz w:val="24"/>
          <w:szCs w:val="24"/>
        </w:rPr>
      </w:pPr>
    </w:p>
    <w:p w14:paraId="392CA482" w14:textId="77777777" w:rsidR="00937DA7" w:rsidRDefault="00937DA7" w:rsidP="0060560D">
      <w:pPr>
        <w:spacing w:after="0" w:line="480" w:lineRule="auto"/>
        <w:rPr>
          <w:rFonts w:ascii="Times New Roman" w:hAnsi="Times New Roman" w:cs="Times New Roman"/>
          <w:sz w:val="24"/>
          <w:szCs w:val="24"/>
        </w:rPr>
      </w:pPr>
    </w:p>
    <w:p w14:paraId="73353984" w14:textId="77777777" w:rsidR="00F86794" w:rsidRDefault="00F86794" w:rsidP="0060560D">
      <w:pPr>
        <w:spacing w:after="0" w:line="480" w:lineRule="auto"/>
        <w:rPr>
          <w:rFonts w:ascii="Times New Roman" w:hAnsi="Times New Roman" w:cs="Times New Roman"/>
          <w:sz w:val="24"/>
          <w:szCs w:val="24"/>
        </w:rPr>
      </w:pPr>
    </w:p>
    <w:p w14:paraId="65A33094" w14:textId="4238DE51" w:rsidR="00937DA7" w:rsidRDefault="00937DA7" w:rsidP="0060560D">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d)</w:t>
      </w:r>
    </w:p>
    <w:p w14:paraId="408B7CA0" w14:textId="2894F0CF" w:rsidR="00937DA7" w:rsidRDefault="00937DA7" w:rsidP="0060560D">
      <w:pPr>
        <w:spacing w:after="0" w:line="480" w:lineRule="auto"/>
        <w:rPr>
          <w:rFonts w:ascii="Times New Roman" w:hAnsi="Times New Roman" w:cs="Times New Roman"/>
          <w:sz w:val="24"/>
          <w:szCs w:val="24"/>
        </w:rPr>
      </w:pPr>
      <w:r>
        <w:rPr>
          <w:noProof/>
        </w:rPr>
        <w:drawing>
          <wp:inline distT="0" distB="0" distL="0" distR="0" wp14:anchorId="74E6F3D6" wp14:editId="40608DE6">
            <wp:extent cx="6629400" cy="4851007"/>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l="28110" t="28938" r="27315" b="20697"/>
                    <a:stretch>
                      <a:fillRect/>
                    </a:stretch>
                  </pic:blipFill>
                  <pic:spPr bwMode="auto">
                    <a:xfrm>
                      <a:off x="0" y="0"/>
                      <a:ext cx="6629498" cy="4851078"/>
                    </a:xfrm>
                    <a:prstGeom prst="rect">
                      <a:avLst/>
                    </a:prstGeom>
                    <a:noFill/>
                    <a:ln w="9525">
                      <a:noFill/>
                      <a:miter lim="800000"/>
                      <a:headEnd/>
                      <a:tailEnd/>
                    </a:ln>
                  </pic:spPr>
                </pic:pic>
              </a:graphicData>
            </a:graphic>
          </wp:inline>
        </w:drawing>
      </w:r>
    </w:p>
    <w:p w14:paraId="28C30BBC" w14:textId="77777777" w:rsidR="00937DA7" w:rsidRDefault="00937DA7" w:rsidP="0060560D">
      <w:pPr>
        <w:spacing w:after="0" w:line="480" w:lineRule="auto"/>
        <w:rPr>
          <w:rFonts w:ascii="Times New Roman" w:hAnsi="Times New Roman" w:cs="Times New Roman"/>
          <w:sz w:val="24"/>
          <w:szCs w:val="24"/>
        </w:rPr>
      </w:pPr>
    </w:p>
    <w:p w14:paraId="5DA602BD" w14:textId="77777777" w:rsidR="00937DA7" w:rsidRDefault="00937DA7" w:rsidP="0060560D">
      <w:pPr>
        <w:spacing w:after="0" w:line="480" w:lineRule="auto"/>
        <w:rPr>
          <w:rFonts w:ascii="Times New Roman" w:hAnsi="Times New Roman" w:cs="Times New Roman"/>
          <w:sz w:val="24"/>
          <w:szCs w:val="24"/>
        </w:rPr>
      </w:pPr>
    </w:p>
    <w:p w14:paraId="44C3E586" w14:textId="77777777" w:rsidR="00937DA7" w:rsidRDefault="00937DA7" w:rsidP="0060560D">
      <w:pPr>
        <w:spacing w:after="0" w:line="480" w:lineRule="auto"/>
        <w:rPr>
          <w:rFonts w:ascii="Times New Roman" w:hAnsi="Times New Roman" w:cs="Times New Roman"/>
          <w:sz w:val="24"/>
          <w:szCs w:val="24"/>
        </w:rPr>
      </w:pPr>
    </w:p>
    <w:p w14:paraId="2A492FDB" w14:textId="77777777" w:rsidR="00937DA7" w:rsidRDefault="00937DA7" w:rsidP="0060560D">
      <w:pPr>
        <w:spacing w:after="0" w:line="480" w:lineRule="auto"/>
        <w:rPr>
          <w:rFonts w:ascii="Times New Roman" w:hAnsi="Times New Roman" w:cs="Times New Roman"/>
          <w:sz w:val="24"/>
          <w:szCs w:val="24"/>
        </w:rPr>
      </w:pPr>
    </w:p>
    <w:p w14:paraId="5BEC80FA" w14:textId="77777777" w:rsidR="00F86794" w:rsidRDefault="00F86794" w:rsidP="00937DA7">
      <w:pPr>
        <w:spacing w:line="480" w:lineRule="auto"/>
        <w:jc w:val="both"/>
        <w:rPr>
          <w:rFonts w:ascii="Times New Roman" w:hAnsi="Times New Roman" w:cs="Times New Roman"/>
          <w:sz w:val="24"/>
          <w:szCs w:val="24"/>
        </w:rPr>
      </w:pPr>
    </w:p>
    <w:p w14:paraId="6257CDE7" w14:textId="23AA1EC5" w:rsidR="00937DA7" w:rsidRDefault="00F86794" w:rsidP="00937DA7">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Figure 3.</w:t>
      </w:r>
      <w:r w:rsidR="00937DA7" w:rsidRPr="00937DA7">
        <w:rPr>
          <w:rFonts w:ascii="Times New Roman" w:hAnsi="Times New Roman" w:cs="Times New Roman"/>
          <w:b/>
          <w:sz w:val="24"/>
          <w:szCs w:val="24"/>
        </w:rPr>
        <w:t xml:space="preserve"> </w:t>
      </w:r>
      <w:r w:rsidR="00937DA7" w:rsidRPr="00937DA7">
        <w:rPr>
          <w:rFonts w:ascii="Times New Roman" w:hAnsi="Times New Roman" w:cs="Times New Roman"/>
          <w:sz w:val="24"/>
          <w:szCs w:val="24"/>
        </w:rPr>
        <w:t xml:space="preserve">Mean N400 amplitudes for related and unrelated targets and short and long SOAs (averaged across 13 medial central sites: F3, FC1, C3, CP1, P3, </w:t>
      </w:r>
      <w:proofErr w:type="spellStart"/>
      <w:r w:rsidR="00937DA7" w:rsidRPr="00937DA7">
        <w:rPr>
          <w:rFonts w:ascii="Times New Roman" w:hAnsi="Times New Roman" w:cs="Times New Roman"/>
          <w:sz w:val="24"/>
          <w:szCs w:val="24"/>
        </w:rPr>
        <w:t>Pz</w:t>
      </w:r>
      <w:proofErr w:type="spellEnd"/>
      <w:r w:rsidR="00937DA7" w:rsidRPr="00937DA7">
        <w:rPr>
          <w:rFonts w:ascii="Times New Roman" w:hAnsi="Times New Roman" w:cs="Times New Roman"/>
          <w:sz w:val="24"/>
          <w:szCs w:val="24"/>
        </w:rPr>
        <w:t xml:space="preserve">, P4, CP2, C4, FC2, F4, </w:t>
      </w:r>
      <w:proofErr w:type="spellStart"/>
      <w:r w:rsidR="00937DA7" w:rsidRPr="00937DA7">
        <w:rPr>
          <w:rFonts w:ascii="Times New Roman" w:hAnsi="Times New Roman" w:cs="Times New Roman"/>
          <w:sz w:val="24"/>
          <w:szCs w:val="24"/>
        </w:rPr>
        <w:t>Fz</w:t>
      </w:r>
      <w:proofErr w:type="spellEnd"/>
      <w:r w:rsidR="00937DA7" w:rsidRPr="00937DA7">
        <w:rPr>
          <w:rFonts w:ascii="Times New Roman" w:hAnsi="Times New Roman" w:cs="Times New Roman"/>
          <w:sz w:val="24"/>
          <w:szCs w:val="24"/>
        </w:rPr>
        <w:t xml:space="preserve">, </w:t>
      </w:r>
      <w:proofErr w:type="spellStart"/>
      <w:r w:rsidR="00937DA7" w:rsidRPr="00937DA7">
        <w:rPr>
          <w:rFonts w:ascii="Times New Roman" w:hAnsi="Times New Roman" w:cs="Times New Roman"/>
          <w:sz w:val="24"/>
          <w:szCs w:val="24"/>
        </w:rPr>
        <w:t>Cz</w:t>
      </w:r>
      <w:proofErr w:type="spellEnd"/>
      <w:r w:rsidR="00937DA7" w:rsidRPr="00937DA7">
        <w:rPr>
          <w:rFonts w:ascii="Times New Roman" w:hAnsi="Times New Roman" w:cs="Times New Roman"/>
          <w:sz w:val="24"/>
          <w:szCs w:val="24"/>
        </w:rPr>
        <w:t>) at Time 1 and Time 2. Error bars indicate the standard deviation.</w:t>
      </w:r>
    </w:p>
    <w:p w14:paraId="493E42BA" w14:textId="7492AFBC" w:rsidR="00937DA7" w:rsidRDefault="00937DA7" w:rsidP="00937DA7">
      <w:pPr>
        <w:spacing w:line="480" w:lineRule="auto"/>
        <w:jc w:val="both"/>
        <w:rPr>
          <w:rFonts w:ascii="Times New Roman" w:hAnsi="Times New Roman" w:cs="Times New Roman"/>
          <w:sz w:val="24"/>
          <w:szCs w:val="24"/>
        </w:rPr>
      </w:pPr>
      <w:r>
        <w:rPr>
          <w:rFonts w:ascii="Times New Roman" w:hAnsi="Times New Roman" w:cs="Times New Roman"/>
          <w:b/>
          <w:noProof/>
        </w:rPr>
        <w:drawing>
          <wp:inline distT="0" distB="0" distL="0" distR="0" wp14:anchorId="3A6CBB27" wp14:editId="4704AB00">
            <wp:extent cx="5943600" cy="39494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nampgraph.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3949484"/>
                    </a:xfrm>
                    <a:prstGeom prst="rect">
                      <a:avLst/>
                    </a:prstGeom>
                  </pic:spPr>
                </pic:pic>
              </a:graphicData>
            </a:graphic>
          </wp:inline>
        </w:drawing>
      </w:r>
    </w:p>
    <w:p w14:paraId="0A21EC83" w14:textId="77777777" w:rsidR="00F86794" w:rsidRDefault="00F86794" w:rsidP="00937DA7">
      <w:pPr>
        <w:tabs>
          <w:tab w:val="left" w:pos="0"/>
        </w:tabs>
        <w:spacing w:line="480" w:lineRule="auto"/>
        <w:rPr>
          <w:rFonts w:ascii="Times New Roman" w:hAnsi="Times New Roman" w:cs="Times New Roman"/>
          <w:b/>
          <w:sz w:val="24"/>
          <w:szCs w:val="24"/>
        </w:rPr>
      </w:pPr>
    </w:p>
    <w:p w14:paraId="527B0779" w14:textId="77777777" w:rsidR="00F86794" w:rsidRDefault="00F86794" w:rsidP="00937DA7">
      <w:pPr>
        <w:tabs>
          <w:tab w:val="left" w:pos="0"/>
        </w:tabs>
        <w:spacing w:line="480" w:lineRule="auto"/>
        <w:rPr>
          <w:rFonts w:ascii="Times New Roman" w:hAnsi="Times New Roman" w:cs="Times New Roman"/>
          <w:b/>
          <w:sz w:val="24"/>
          <w:szCs w:val="24"/>
        </w:rPr>
      </w:pPr>
    </w:p>
    <w:p w14:paraId="54DA9B66" w14:textId="77777777" w:rsidR="00F86794" w:rsidRDefault="00F86794" w:rsidP="00937DA7">
      <w:pPr>
        <w:tabs>
          <w:tab w:val="left" w:pos="0"/>
        </w:tabs>
        <w:spacing w:line="480" w:lineRule="auto"/>
        <w:rPr>
          <w:rFonts w:ascii="Times New Roman" w:hAnsi="Times New Roman" w:cs="Times New Roman"/>
          <w:b/>
          <w:sz w:val="24"/>
          <w:szCs w:val="24"/>
        </w:rPr>
      </w:pPr>
    </w:p>
    <w:p w14:paraId="61888E37" w14:textId="77777777" w:rsidR="00F86794" w:rsidRDefault="00F86794" w:rsidP="00937DA7">
      <w:pPr>
        <w:tabs>
          <w:tab w:val="left" w:pos="0"/>
        </w:tabs>
        <w:spacing w:line="480" w:lineRule="auto"/>
        <w:rPr>
          <w:rFonts w:ascii="Times New Roman" w:hAnsi="Times New Roman" w:cs="Times New Roman"/>
          <w:b/>
          <w:sz w:val="24"/>
          <w:szCs w:val="24"/>
        </w:rPr>
      </w:pPr>
    </w:p>
    <w:p w14:paraId="1B1CD2C3" w14:textId="500D5019" w:rsidR="00F86794" w:rsidRDefault="00937DA7" w:rsidP="00937DA7">
      <w:pPr>
        <w:tabs>
          <w:tab w:val="left" w:pos="0"/>
        </w:tabs>
        <w:spacing w:line="480" w:lineRule="auto"/>
        <w:rPr>
          <w:rFonts w:ascii="Times New Roman" w:hAnsi="Times New Roman" w:cs="Times New Roman"/>
          <w:sz w:val="24"/>
          <w:szCs w:val="24"/>
        </w:rPr>
      </w:pPr>
      <w:r w:rsidRPr="00937DA7">
        <w:rPr>
          <w:rFonts w:ascii="Times New Roman" w:hAnsi="Times New Roman" w:cs="Times New Roman"/>
          <w:b/>
          <w:sz w:val="24"/>
          <w:szCs w:val="24"/>
        </w:rPr>
        <w:lastRenderedPageBreak/>
        <w:t xml:space="preserve">Figure </w:t>
      </w:r>
      <w:r w:rsidR="00F86794">
        <w:rPr>
          <w:rFonts w:ascii="Times New Roman" w:hAnsi="Times New Roman" w:cs="Times New Roman"/>
          <w:b/>
          <w:sz w:val="24"/>
          <w:szCs w:val="24"/>
        </w:rPr>
        <w:t>4.</w:t>
      </w:r>
      <w:r w:rsidRPr="00937DA7">
        <w:rPr>
          <w:rFonts w:ascii="Times New Roman" w:hAnsi="Times New Roman" w:cs="Times New Roman"/>
          <w:sz w:val="24"/>
          <w:szCs w:val="24"/>
        </w:rPr>
        <w:t xml:space="preserve"> Scatterplots of values at Time 2 vs. values at Time 1 at electrode </w:t>
      </w:r>
      <w:proofErr w:type="spellStart"/>
      <w:r w:rsidRPr="00937DA7">
        <w:rPr>
          <w:rFonts w:ascii="Times New Roman" w:hAnsi="Times New Roman" w:cs="Times New Roman"/>
          <w:sz w:val="24"/>
          <w:szCs w:val="24"/>
        </w:rPr>
        <w:t>Fz</w:t>
      </w:r>
      <w:proofErr w:type="spellEnd"/>
      <w:r w:rsidRPr="00937DA7">
        <w:rPr>
          <w:rFonts w:ascii="Times New Roman" w:hAnsi="Times New Roman" w:cs="Times New Roman"/>
          <w:sz w:val="24"/>
          <w:szCs w:val="24"/>
        </w:rPr>
        <w:t xml:space="preserve"> for: (a) N400 amplitudes for related targets at the short SOA; (b) N400 amplitudes for unrelated targets at the short SOA; (c) N400 amplitudes for related targets at the long SOA; and (d) N400 amplitudes for unrelated targets at the long SOA. </w:t>
      </w:r>
    </w:p>
    <w:p w14:paraId="6DF31564" w14:textId="7A73B2C3" w:rsidR="00937DA7" w:rsidRPr="00937DA7" w:rsidRDefault="00937DA7" w:rsidP="00937DA7">
      <w:pPr>
        <w:tabs>
          <w:tab w:val="left" w:pos="0"/>
        </w:tabs>
        <w:spacing w:line="480" w:lineRule="auto"/>
        <w:rPr>
          <w:rFonts w:ascii="Times New Roman" w:hAnsi="Times New Roman" w:cs="Times New Roman"/>
          <w:sz w:val="24"/>
          <w:szCs w:val="24"/>
        </w:rPr>
      </w:pPr>
      <w:r>
        <w:rPr>
          <w:rFonts w:ascii="Times New Roman" w:hAnsi="Times New Roman" w:cs="Times New Roman"/>
          <w:sz w:val="24"/>
          <w:szCs w:val="24"/>
        </w:rPr>
        <w:t>a)</w:t>
      </w:r>
      <w:r w:rsidRPr="00937DA7">
        <w:rPr>
          <w:noProof/>
        </w:rPr>
        <w:t xml:space="preserve"> </w:t>
      </w:r>
      <w:r>
        <w:rPr>
          <w:noProof/>
        </w:rPr>
        <w:tab/>
      </w:r>
      <w:r>
        <w:rPr>
          <w:noProof/>
        </w:rPr>
        <w:tab/>
      </w:r>
      <w:r>
        <w:rPr>
          <w:noProof/>
        </w:rPr>
        <w:tab/>
      </w:r>
      <w:r>
        <w:rPr>
          <w:noProof/>
        </w:rPr>
        <w:tab/>
      </w:r>
      <w:r>
        <w:rPr>
          <w:noProof/>
        </w:rPr>
        <w:tab/>
      </w:r>
      <w:r>
        <w:rPr>
          <w:noProof/>
        </w:rPr>
        <w:tab/>
      </w:r>
      <w:r>
        <w:rPr>
          <w:noProof/>
        </w:rPr>
        <w:tab/>
      </w:r>
      <w:r w:rsidRPr="00937DA7">
        <w:rPr>
          <w:rFonts w:ascii="Times New Roman" w:hAnsi="Times New Roman" w:cs="Times New Roman"/>
          <w:noProof/>
          <w:sz w:val="24"/>
          <w:szCs w:val="24"/>
        </w:rPr>
        <w:t>b)</w:t>
      </w:r>
    </w:p>
    <w:p w14:paraId="719AEDC3" w14:textId="1C74DF3A" w:rsidR="00937DA7" w:rsidRDefault="00937DA7" w:rsidP="00937DA7">
      <w:pPr>
        <w:spacing w:line="480" w:lineRule="auto"/>
        <w:jc w:val="both"/>
        <w:rPr>
          <w:rFonts w:ascii="Times New Roman" w:hAnsi="Times New Roman" w:cs="Times New Roman"/>
          <w:sz w:val="24"/>
          <w:szCs w:val="24"/>
        </w:rPr>
      </w:pPr>
      <w:r w:rsidRPr="008976B9">
        <w:rPr>
          <w:noProof/>
        </w:rPr>
        <w:drawing>
          <wp:inline distT="0" distB="0" distL="0" distR="0" wp14:anchorId="4BD4077A" wp14:editId="0BF5019C">
            <wp:extent cx="2745162" cy="1989044"/>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5826" cy="1989525"/>
                    </a:xfrm>
                    <a:prstGeom prst="rect">
                      <a:avLst/>
                    </a:prstGeom>
                    <a:noFill/>
                    <a:ln>
                      <a:noFill/>
                    </a:ln>
                  </pic:spPr>
                </pic:pic>
              </a:graphicData>
            </a:graphic>
          </wp:inline>
        </w:drawing>
      </w:r>
      <w:r w:rsidRPr="008976B9">
        <w:rPr>
          <w:noProof/>
        </w:rPr>
        <w:drawing>
          <wp:inline distT="0" distB="0" distL="0" distR="0" wp14:anchorId="146DAC52" wp14:editId="4A958EC3">
            <wp:extent cx="2630862" cy="1882074"/>
            <wp:effectExtent l="0" t="0" r="10795"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2848" cy="1883495"/>
                    </a:xfrm>
                    <a:prstGeom prst="rect">
                      <a:avLst/>
                    </a:prstGeom>
                    <a:noFill/>
                    <a:ln>
                      <a:noFill/>
                    </a:ln>
                  </pic:spPr>
                </pic:pic>
              </a:graphicData>
            </a:graphic>
          </wp:inline>
        </w:drawing>
      </w:r>
    </w:p>
    <w:p w14:paraId="4AA47243" w14:textId="0D47B230" w:rsidR="00937DA7" w:rsidRDefault="00937DA7" w:rsidP="00937DA7">
      <w:pPr>
        <w:spacing w:line="480" w:lineRule="auto"/>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d</w:t>
      </w:r>
      <w:proofErr w:type="gramEnd"/>
      <w:r>
        <w:rPr>
          <w:rFonts w:ascii="Times New Roman" w:hAnsi="Times New Roman" w:cs="Times New Roman"/>
          <w:sz w:val="24"/>
          <w:szCs w:val="24"/>
        </w:rPr>
        <w:t>)</w:t>
      </w:r>
    </w:p>
    <w:p w14:paraId="004773C7" w14:textId="77777777" w:rsidR="00EA71E3" w:rsidRDefault="00937DA7" w:rsidP="00937DA7">
      <w:pPr>
        <w:spacing w:line="480" w:lineRule="auto"/>
        <w:jc w:val="both"/>
        <w:rPr>
          <w:rFonts w:ascii="Times New Roman" w:hAnsi="Times New Roman" w:cs="Times New Roman"/>
          <w:sz w:val="24"/>
          <w:szCs w:val="24"/>
        </w:rPr>
      </w:pPr>
      <w:r w:rsidRPr="008976B9">
        <w:rPr>
          <w:noProof/>
        </w:rPr>
        <w:drawing>
          <wp:inline distT="0" distB="0" distL="0" distR="0" wp14:anchorId="2CF700F8" wp14:editId="6B0A1FAE">
            <wp:extent cx="2630862" cy="1916155"/>
            <wp:effectExtent l="0" t="0" r="10795"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2507" cy="1917353"/>
                    </a:xfrm>
                    <a:prstGeom prst="rect">
                      <a:avLst/>
                    </a:prstGeom>
                    <a:noFill/>
                    <a:ln>
                      <a:noFill/>
                    </a:ln>
                  </pic:spPr>
                </pic:pic>
              </a:graphicData>
            </a:graphic>
          </wp:inline>
        </w:drawing>
      </w:r>
      <w:r w:rsidRPr="008976B9">
        <w:rPr>
          <w:noProof/>
        </w:rPr>
        <w:drawing>
          <wp:inline distT="0" distB="0" distL="0" distR="0" wp14:anchorId="0E64939B" wp14:editId="2F94EC39">
            <wp:extent cx="2505004" cy="1824252"/>
            <wp:effectExtent l="0" t="0" r="10160" b="508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8732" cy="1826967"/>
                    </a:xfrm>
                    <a:prstGeom prst="rect">
                      <a:avLst/>
                    </a:prstGeom>
                    <a:noFill/>
                    <a:ln>
                      <a:noFill/>
                    </a:ln>
                  </pic:spPr>
                </pic:pic>
              </a:graphicData>
            </a:graphic>
          </wp:inline>
        </w:drawing>
      </w:r>
    </w:p>
    <w:p w14:paraId="3BCE3172" w14:textId="77777777" w:rsidR="00F86794" w:rsidRDefault="00F86794" w:rsidP="00937DA7">
      <w:pPr>
        <w:spacing w:line="480" w:lineRule="auto"/>
        <w:jc w:val="both"/>
        <w:rPr>
          <w:rFonts w:ascii="Times New Roman" w:hAnsi="Times New Roman" w:cs="Times New Roman"/>
          <w:b/>
          <w:sz w:val="28"/>
          <w:szCs w:val="28"/>
        </w:rPr>
      </w:pPr>
    </w:p>
    <w:p w14:paraId="29C6B55C" w14:textId="77777777" w:rsidR="00F86794" w:rsidRDefault="00F86794" w:rsidP="00937DA7">
      <w:pPr>
        <w:spacing w:line="480" w:lineRule="auto"/>
        <w:jc w:val="both"/>
        <w:rPr>
          <w:rFonts w:ascii="Times New Roman" w:hAnsi="Times New Roman" w:cs="Times New Roman"/>
          <w:b/>
          <w:sz w:val="28"/>
          <w:szCs w:val="28"/>
        </w:rPr>
      </w:pPr>
    </w:p>
    <w:p w14:paraId="35922D38" w14:textId="50314D11" w:rsidR="00937DA7" w:rsidRPr="00580385" w:rsidRDefault="00937DA7" w:rsidP="00937DA7">
      <w:pPr>
        <w:spacing w:line="480" w:lineRule="auto"/>
        <w:jc w:val="both"/>
        <w:rPr>
          <w:rFonts w:ascii="Times New Roman" w:hAnsi="Times New Roman" w:cs="Times New Roman"/>
          <w:b/>
          <w:sz w:val="24"/>
          <w:szCs w:val="24"/>
        </w:rPr>
      </w:pPr>
      <w:r w:rsidRPr="00580385">
        <w:rPr>
          <w:rFonts w:ascii="Times New Roman" w:hAnsi="Times New Roman" w:cs="Times New Roman"/>
          <w:b/>
          <w:sz w:val="28"/>
          <w:szCs w:val="28"/>
        </w:rPr>
        <w:lastRenderedPageBreak/>
        <w:t>Tables</w:t>
      </w:r>
    </w:p>
    <w:p w14:paraId="26F23844" w14:textId="73421405" w:rsidR="00937DA7" w:rsidRPr="00297AEC" w:rsidRDefault="00937DA7" w:rsidP="00297AEC">
      <w:pPr>
        <w:spacing w:line="480" w:lineRule="auto"/>
        <w:rPr>
          <w:rFonts w:ascii="Times New Roman" w:eastAsia="Times New Roman" w:hAnsi="Times New Roman" w:cs="Times New Roman"/>
          <w:color w:val="222222"/>
        </w:rPr>
      </w:pPr>
      <w:r>
        <w:rPr>
          <w:rFonts w:ascii="Times New Roman" w:hAnsi="Times New Roman" w:cs="Times New Roman"/>
          <w:b/>
          <w:sz w:val="24"/>
          <w:szCs w:val="24"/>
        </w:rPr>
        <w:t>Table 3</w:t>
      </w:r>
      <w:r w:rsidR="00F86794">
        <w:rPr>
          <w:rFonts w:ascii="Times New Roman" w:hAnsi="Times New Roman" w:cs="Times New Roman"/>
          <w:b/>
          <w:sz w:val="24"/>
          <w:szCs w:val="24"/>
        </w:rPr>
        <w:t>.</w:t>
      </w:r>
      <w:r w:rsidRPr="00297AEC">
        <w:rPr>
          <w:rFonts w:ascii="Times New Roman" w:hAnsi="Times New Roman" w:cs="Times New Roman"/>
          <w:b/>
          <w:sz w:val="24"/>
          <w:szCs w:val="24"/>
        </w:rPr>
        <w:t xml:space="preserve"> </w:t>
      </w:r>
      <w:r w:rsidR="00297AEC" w:rsidRPr="00297AEC">
        <w:rPr>
          <w:rFonts w:ascii="Times New Roman" w:eastAsia="Times New Roman" w:hAnsi="Times New Roman" w:cs="Times New Roman"/>
          <w:color w:val="222222"/>
          <w:sz w:val="24"/>
          <w:szCs w:val="24"/>
        </w:rPr>
        <w:t>Demographic and clinical characteristics of the study participants with mean and SD (range provided in brackets).</w:t>
      </w:r>
    </w:p>
    <w:tbl>
      <w:tblPr>
        <w:tblW w:w="903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062"/>
        <w:gridCol w:w="2977"/>
      </w:tblGrid>
      <w:tr w:rsidR="00297AEC" w14:paraId="4BE042EC" w14:textId="77777777" w:rsidTr="00D836E8">
        <w:tc>
          <w:tcPr>
            <w:tcW w:w="6062" w:type="dxa"/>
            <w:tcBorders>
              <w:bottom w:val="single" w:sz="4" w:space="0" w:color="auto"/>
              <w:right w:val="nil"/>
            </w:tcBorders>
            <w:shd w:val="clear" w:color="auto" w:fill="auto"/>
          </w:tcPr>
          <w:p w14:paraId="6D13ACDC" w14:textId="77777777" w:rsidR="00297AEC" w:rsidRPr="00CB3679" w:rsidRDefault="00297AEC" w:rsidP="00297AEC">
            <w:pPr>
              <w:spacing w:line="240" w:lineRule="auto"/>
              <w:rPr>
                <w:rFonts w:ascii="Times New Roman" w:hAnsi="Times New Roman" w:cs="Times New Roman"/>
                <w:sz w:val="26"/>
                <w:szCs w:val="26"/>
              </w:rPr>
            </w:pPr>
          </w:p>
        </w:tc>
        <w:tc>
          <w:tcPr>
            <w:tcW w:w="2977" w:type="dxa"/>
            <w:tcBorders>
              <w:left w:val="nil"/>
              <w:bottom w:val="single" w:sz="4" w:space="0" w:color="auto"/>
            </w:tcBorders>
            <w:shd w:val="clear" w:color="auto" w:fill="auto"/>
          </w:tcPr>
          <w:p w14:paraId="26DB733A" w14:textId="77777777" w:rsidR="00297AEC" w:rsidRPr="00CB3679" w:rsidRDefault="00297AEC" w:rsidP="00297AEC">
            <w:pPr>
              <w:spacing w:line="240" w:lineRule="auto"/>
              <w:rPr>
                <w:rFonts w:ascii="Times New Roman" w:hAnsi="Times New Roman" w:cs="Times New Roman"/>
                <w:sz w:val="26"/>
                <w:szCs w:val="26"/>
              </w:rPr>
            </w:pPr>
            <w:r w:rsidRPr="00CB3679">
              <w:rPr>
                <w:rFonts w:ascii="Times New Roman" w:hAnsi="Times New Roman" w:cs="Times New Roman"/>
                <w:sz w:val="26"/>
                <w:szCs w:val="26"/>
              </w:rPr>
              <w:t>Participants (</w:t>
            </w:r>
            <w:r w:rsidRPr="00CB3679">
              <w:rPr>
                <w:rFonts w:ascii="Times New Roman" w:hAnsi="Times New Roman" w:cs="Times New Roman"/>
                <w:i/>
                <w:sz w:val="26"/>
                <w:szCs w:val="26"/>
              </w:rPr>
              <w:t>n</w:t>
            </w:r>
            <w:r w:rsidRPr="00CB3679">
              <w:rPr>
                <w:rFonts w:ascii="Times New Roman" w:hAnsi="Times New Roman" w:cs="Times New Roman"/>
                <w:sz w:val="26"/>
                <w:szCs w:val="26"/>
              </w:rPr>
              <w:t xml:space="preserve"> = 16)</w:t>
            </w:r>
          </w:p>
        </w:tc>
      </w:tr>
      <w:tr w:rsidR="00297AEC" w14:paraId="6CF934AC" w14:textId="77777777" w:rsidTr="00D836E8">
        <w:tc>
          <w:tcPr>
            <w:tcW w:w="6062" w:type="dxa"/>
            <w:tcBorders>
              <w:bottom w:val="nil"/>
              <w:right w:val="nil"/>
            </w:tcBorders>
            <w:shd w:val="clear" w:color="auto" w:fill="auto"/>
          </w:tcPr>
          <w:p w14:paraId="7574432E" w14:textId="77777777" w:rsidR="00297AEC" w:rsidRPr="00CB3679" w:rsidRDefault="00297AEC" w:rsidP="00297AEC">
            <w:pPr>
              <w:spacing w:line="240" w:lineRule="auto"/>
              <w:rPr>
                <w:rFonts w:ascii="Times New Roman" w:hAnsi="Times New Roman" w:cs="Times New Roman"/>
                <w:sz w:val="26"/>
                <w:szCs w:val="26"/>
              </w:rPr>
            </w:pPr>
            <w:r w:rsidRPr="00CB3679">
              <w:rPr>
                <w:rFonts w:ascii="Times New Roman" w:hAnsi="Times New Roman" w:cs="Times New Roman"/>
                <w:sz w:val="26"/>
                <w:szCs w:val="26"/>
              </w:rPr>
              <w:t>Age, years</w:t>
            </w:r>
          </w:p>
        </w:tc>
        <w:tc>
          <w:tcPr>
            <w:tcW w:w="2977" w:type="dxa"/>
            <w:tcBorders>
              <w:left w:val="nil"/>
              <w:bottom w:val="nil"/>
            </w:tcBorders>
            <w:shd w:val="clear" w:color="auto" w:fill="auto"/>
          </w:tcPr>
          <w:p w14:paraId="084227B0" w14:textId="77777777" w:rsidR="00297AEC" w:rsidRPr="00CB3679" w:rsidRDefault="00297AEC" w:rsidP="00297AEC">
            <w:pPr>
              <w:tabs>
                <w:tab w:val="left" w:pos="1472"/>
              </w:tabs>
              <w:spacing w:line="240" w:lineRule="auto"/>
              <w:rPr>
                <w:rFonts w:ascii="Times New Roman" w:hAnsi="Times New Roman" w:cs="Times New Roman"/>
                <w:sz w:val="26"/>
                <w:szCs w:val="26"/>
              </w:rPr>
            </w:pPr>
            <w:r w:rsidRPr="00CB3679">
              <w:rPr>
                <w:rFonts w:ascii="Times New Roman" w:hAnsi="Times New Roman" w:cs="Times New Roman"/>
                <w:sz w:val="26"/>
                <w:szCs w:val="26"/>
              </w:rPr>
              <w:t>45.2 ± 8.1</w:t>
            </w:r>
            <w:r>
              <w:rPr>
                <w:rFonts w:ascii="Times New Roman" w:hAnsi="Times New Roman" w:cs="Times New Roman"/>
                <w:sz w:val="26"/>
                <w:szCs w:val="26"/>
              </w:rPr>
              <w:t xml:space="preserve"> (</w:t>
            </w:r>
            <w:r w:rsidRPr="00CB3679">
              <w:rPr>
                <w:rFonts w:ascii="Times New Roman" w:hAnsi="Times New Roman" w:cs="Times New Roman"/>
                <w:sz w:val="26"/>
                <w:szCs w:val="26"/>
              </w:rPr>
              <w:t>28-57)</w:t>
            </w:r>
          </w:p>
        </w:tc>
      </w:tr>
      <w:tr w:rsidR="00297AEC" w14:paraId="6C6B894F" w14:textId="77777777" w:rsidTr="00D836E8">
        <w:tc>
          <w:tcPr>
            <w:tcW w:w="6062" w:type="dxa"/>
            <w:tcBorders>
              <w:top w:val="nil"/>
              <w:bottom w:val="nil"/>
              <w:right w:val="nil"/>
            </w:tcBorders>
            <w:shd w:val="clear" w:color="auto" w:fill="auto"/>
          </w:tcPr>
          <w:p w14:paraId="2F668AFE" w14:textId="77777777" w:rsidR="00297AEC" w:rsidRPr="00CB3679" w:rsidRDefault="00297AEC" w:rsidP="00297AEC">
            <w:pPr>
              <w:spacing w:line="240" w:lineRule="auto"/>
              <w:rPr>
                <w:rFonts w:ascii="Times New Roman" w:hAnsi="Times New Roman" w:cs="Times New Roman"/>
                <w:sz w:val="26"/>
                <w:szCs w:val="26"/>
              </w:rPr>
            </w:pPr>
            <w:r w:rsidRPr="00CB3679">
              <w:rPr>
                <w:rFonts w:ascii="Times New Roman" w:hAnsi="Times New Roman" w:cs="Times New Roman"/>
                <w:sz w:val="26"/>
                <w:szCs w:val="26"/>
              </w:rPr>
              <w:t>Sex</w:t>
            </w:r>
          </w:p>
        </w:tc>
        <w:tc>
          <w:tcPr>
            <w:tcW w:w="2977" w:type="dxa"/>
            <w:tcBorders>
              <w:top w:val="nil"/>
              <w:left w:val="nil"/>
              <w:bottom w:val="nil"/>
            </w:tcBorders>
            <w:shd w:val="clear" w:color="auto" w:fill="auto"/>
          </w:tcPr>
          <w:p w14:paraId="0BEF0A51" w14:textId="77777777" w:rsidR="00297AEC" w:rsidRPr="00CB3679" w:rsidRDefault="00297AEC" w:rsidP="00297AEC">
            <w:pPr>
              <w:spacing w:line="240" w:lineRule="auto"/>
              <w:rPr>
                <w:rFonts w:ascii="Times New Roman" w:hAnsi="Times New Roman" w:cs="Times New Roman"/>
                <w:sz w:val="26"/>
                <w:szCs w:val="26"/>
              </w:rPr>
            </w:pPr>
            <w:r w:rsidRPr="00CB3679">
              <w:rPr>
                <w:rFonts w:ascii="Times New Roman" w:hAnsi="Times New Roman" w:cs="Times New Roman"/>
                <w:sz w:val="26"/>
                <w:szCs w:val="26"/>
              </w:rPr>
              <w:t>5 female, 11 male</w:t>
            </w:r>
          </w:p>
        </w:tc>
      </w:tr>
      <w:tr w:rsidR="00297AEC" w14:paraId="376B8C77" w14:textId="77777777" w:rsidTr="00D836E8">
        <w:trPr>
          <w:trHeight w:val="114"/>
        </w:trPr>
        <w:tc>
          <w:tcPr>
            <w:tcW w:w="6062" w:type="dxa"/>
            <w:tcBorders>
              <w:top w:val="nil"/>
              <w:bottom w:val="nil"/>
              <w:right w:val="nil"/>
            </w:tcBorders>
            <w:shd w:val="clear" w:color="auto" w:fill="auto"/>
          </w:tcPr>
          <w:p w14:paraId="747F8B44" w14:textId="77777777" w:rsidR="00297AEC" w:rsidRPr="00CB3679" w:rsidRDefault="00297AEC" w:rsidP="00297AEC">
            <w:pPr>
              <w:spacing w:line="240" w:lineRule="auto"/>
              <w:rPr>
                <w:rFonts w:ascii="Times New Roman" w:hAnsi="Times New Roman" w:cs="Times New Roman"/>
                <w:sz w:val="26"/>
                <w:szCs w:val="26"/>
              </w:rPr>
            </w:pPr>
            <w:r w:rsidRPr="00CB3679">
              <w:rPr>
                <w:rFonts w:ascii="Times New Roman" w:hAnsi="Times New Roman" w:cs="Times New Roman"/>
                <w:sz w:val="26"/>
                <w:szCs w:val="26"/>
              </w:rPr>
              <w:t>Handedness (Oldfield, 1971)</w:t>
            </w:r>
          </w:p>
        </w:tc>
        <w:tc>
          <w:tcPr>
            <w:tcW w:w="2977" w:type="dxa"/>
            <w:tcBorders>
              <w:top w:val="nil"/>
              <w:left w:val="nil"/>
              <w:bottom w:val="nil"/>
            </w:tcBorders>
            <w:shd w:val="clear" w:color="auto" w:fill="auto"/>
          </w:tcPr>
          <w:p w14:paraId="5C0E9B60" w14:textId="77777777" w:rsidR="00297AEC" w:rsidRPr="00CB3679" w:rsidRDefault="00297AEC" w:rsidP="00297AEC">
            <w:pPr>
              <w:spacing w:line="240" w:lineRule="auto"/>
              <w:rPr>
                <w:rFonts w:ascii="Times New Roman" w:hAnsi="Times New Roman" w:cs="Times New Roman"/>
                <w:sz w:val="26"/>
                <w:szCs w:val="26"/>
              </w:rPr>
            </w:pPr>
            <w:r w:rsidRPr="00CB3679">
              <w:rPr>
                <w:rFonts w:ascii="Times New Roman" w:hAnsi="Times New Roman" w:cs="Times New Roman"/>
                <w:sz w:val="26"/>
                <w:szCs w:val="26"/>
              </w:rPr>
              <w:t>2 left, 13 right</w:t>
            </w:r>
          </w:p>
        </w:tc>
      </w:tr>
      <w:tr w:rsidR="00297AEC" w14:paraId="4D3E1034" w14:textId="77777777" w:rsidTr="00D836E8">
        <w:trPr>
          <w:trHeight w:val="113"/>
        </w:trPr>
        <w:tc>
          <w:tcPr>
            <w:tcW w:w="6062" w:type="dxa"/>
            <w:tcBorders>
              <w:top w:val="nil"/>
              <w:bottom w:val="nil"/>
              <w:right w:val="nil"/>
            </w:tcBorders>
            <w:shd w:val="clear" w:color="auto" w:fill="auto"/>
          </w:tcPr>
          <w:p w14:paraId="33F87BDC" w14:textId="77777777" w:rsidR="00297AEC" w:rsidRPr="00CB3679" w:rsidRDefault="00297AEC" w:rsidP="00297AEC">
            <w:pPr>
              <w:spacing w:line="240" w:lineRule="auto"/>
              <w:rPr>
                <w:rFonts w:ascii="Times New Roman" w:hAnsi="Times New Roman" w:cs="Times New Roman"/>
                <w:sz w:val="26"/>
                <w:szCs w:val="26"/>
              </w:rPr>
            </w:pPr>
            <w:r w:rsidRPr="00CB3679">
              <w:rPr>
                <w:rFonts w:ascii="Times New Roman" w:hAnsi="Times New Roman" w:cs="Times New Roman"/>
                <w:sz w:val="26"/>
                <w:szCs w:val="26"/>
              </w:rPr>
              <w:t xml:space="preserve">Parental </w:t>
            </w:r>
            <w:proofErr w:type="spellStart"/>
            <w:r w:rsidRPr="00CB3679">
              <w:rPr>
                <w:rFonts w:ascii="Times New Roman" w:hAnsi="Times New Roman" w:cs="Times New Roman"/>
                <w:sz w:val="26"/>
                <w:szCs w:val="26"/>
              </w:rPr>
              <w:t>socioceconomic</w:t>
            </w:r>
            <w:proofErr w:type="spellEnd"/>
            <w:r w:rsidRPr="00CB3679">
              <w:rPr>
                <w:rFonts w:ascii="Times New Roman" w:hAnsi="Times New Roman" w:cs="Times New Roman"/>
                <w:sz w:val="26"/>
                <w:szCs w:val="26"/>
              </w:rPr>
              <w:t xml:space="preserve"> status (</w:t>
            </w:r>
            <w:proofErr w:type="spellStart"/>
            <w:r w:rsidRPr="00CB3679">
              <w:rPr>
                <w:rFonts w:ascii="Times New Roman" w:hAnsi="Times New Roman" w:cs="Times New Roman"/>
                <w:sz w:val="26"/>
                <w:szCs w:val="26"/>
              </w:rPr>
              <w:t>Blishen</w:t>
            </w:r>
            <w:proofErr w:type="spellEnd"/>
            <w:r w:rsidRPr="00CB3679">
              <w:rPr>
                <w:rFonts w:ascii="Times New Roman" w:hAnsi="Times New Roman" w:cs="Times New Roman"/>
                <w:sz w:val="26"/>
                <w:szCs w:val="26"/>
              </w:rPr>
              <w:t xml:space="preserve"> et al., 1987) </w:t>
            </w:r>
          </w:p>
        </w:tc>
        <w:tc>
          <w:tcPr>
            <w:tcW w:w="2977" w:type="dxa"/>
            <w:tcBorders>
              <w:top w:val="nil"/>
              <w:left w:val="nil"/>
              <w:bottom w:val="nil"/>
            </w:tcBorders>
            <w:shd w:val="clear" w:color="auto" w:fill="auto"/>
          </w:tcPr>
          <w:p w14:paraId="5EB47D76" w14:textId="77777777" w:rsidR="00297AEC" w:rsidRPr="00CB3679" w:rsidRDefault="00297AEC" w:rsidP="00297AEC">
            <w:pPr>
              <w:spacing w:line="240" w:lineRule="auto"/>
              <w:rPr>
                <w:rFonts w:ascii="Times New Roman" w:hAnsi="Times New Roman" w:cs="Times New Roman"/>
                <w:sz w:val="26"/>
                <w:szCs w:val="26"/>
              </w:rPr>
            </w:pPr>
            <w:r w:rsidRPr="00CB3679">
              <w:rPr>
                <w:rFonts w:ascii="Times New Roman" w:hAnsi="Times New Roman" w:cs="Times New Roman"/>
                <w:sz w:val="26"/>
                <w:szCs w:val="26"/>
              </w:rPr>
              <w:t>41.6 ± 4.8</w:t>
            </w:r>
            <w:r>
              <w:rPr>
                <w:rFonts w:ascii="Times New Roman" w:hAnsi="Times New Roman" w:cs="Times New Roman"/>
                <w:sz w:val="26"/>
                <w:szCs w:val="26"/>
              </w:rPr>
              <w:t xml:space="preserve"> (30.9-48.4</w:t>
            </w:r>
          </w:p>
        </w:tc>
      </w:tr>
      <w:tr w:rsidR="00297AEC" w14:paraId="2FBADEAA" w14:textId="77777777" w:rsidTr="00D836E8">
        <w:tc>
          <w:tcPr>
            <w:tcW w:w="6062" w:type="dxa"/>
            <w:tcBorders>
              <w:top w:val="nil"/>
              <w:bottom w:val="nil"/>
              <w:right w:val="nil"/>
            </w:tcBorders>
            <w:shd w:val="clear" w:color="auto" w:fill="auto"/>
          </w:tcPr>
          <w:p w14:paraId="610069CA" w14:textId="77777777" w:rsidR="00297AEC" w:rsidRPr="00CB3679" w:rsidRDefault="00297AEC" w:rsidP="00297AEC">
            <w:pPr>
              <w:spacing w:line="240" w:lineRule="auto"/>
              <w:rPr>
                <w:rFonts w:ascii="Times New Roman" w:hAnsi="Times New Roman" w:cs="Times New Roman"/>
                <w:sz w:val="26"/>
                <w:szCs w:val="26"/>
              </w:rPr>
            </w:pPr>
            <w:r w:rsidRPr="00CB3679">
              <w:rPr>
                <w:rFonts w:ascii="Times New Roman" w:hAnsi="Times New Roman" w:cs="Times New Roman"/>
                <w:sz w:val="26"/>
                <w:szCs w:val="26"/>
              </w:rPr>
              <w:t>Years of education</w:t>
            </w:r>
          </w:p>
        </w:tc>
        <w:tc>
          <w:tcPr>
            <w:tcW w:w="2977" w:type="dxa"/>
            <w:tcBorders>
              <w:top w:val="nil"/>
              <w:left w:val="nil"/>
              <w:bottom w:val="nil"/>
            </w:tcBorders>
            <w:shd w:val="clear" w:color="auto" w:fill="auto"/>
          </w:tcPr>
          <w:p w14:paraId="67E74E7C" w14:textId="77777777" w:rsidR="00297AEC" w:rsidRPr="00CB3679" w:rsidRDefault="00297AEC" w:rsidP="00297AEC">
            <w:pPr>
              <w:spacing w:line="240" w:lineRule="auto"/>
              <w:rPr>
                <w:rFonts w:ascii="Times New Roman" w:hAnsi="Times New Roman" w:cs="Times New Roman"/>
                <w:sz w:val="26"/>
                <w:szCs w:val="26"/>
              </w:rPr>
            </w:pPr>
            <w:r w:rsidRPr="00CB3679">
              <w:rPr>
                <w:rFonts w:ascii="Times New Roman" w:hAnsi="Times New Roman" w:cs="Times New Roman"/>
                <w:sz w:val="26"/>
                <w:szCs w:val="26"/>
              </w:rPr>
              <w:t>13.8 ± 2.0</w:t>
            </w:r>
            <w:r>
              <w:rPr>
                <w:rFonts w:ascii="Times New Roman" w:hAnsi="Times New Roman" w:cs="Times New Roman"/>
                <w:sz w:val="26"/>
                <w:szCs w:val="26"/>
              </w:rPr>
              <w:t xml:space="preserve"> (11-17)</w:t>
            </w:r>
          </w:p>
        </w:tc>
      </w:tr>
      <w:tr w:rsidR="00297AEC" w14:paraId="084931CA" w14:textId="77777777" w:rsidTr="00D836E8">
        <w:tc>
          <w:tcPr>
            <w:tcW w:w="6062" w:type="dxa"/>
            <w:tcBorders>
              <w:top w:val="nil"/>
              <w:bottom w:val="nil"/>
              <w:right w:val="nil"/>
            </w:tcBorders>
            <w:shd w:val="clear" w:color="auto" w:fill="auto"/>
          </w:tcPr>
          <w:p w14:paraId="2EFCDDA6" w14:textId="77777777" w:rsidR="00297AEC" w:rsidRPr="00CB3679" w:rsidRDefault="00297AEC" w:rsidP="00297AEC">
            <w:pPr>
              <w:spacing w:line="240" w:lineRule="auto"/>
              <w:rPr>
                <w:rFonts w:ascii="Times New Roman" w:hAnsi="Times New Roman" w:cs="Times New Roman"/>
                <w:sz w:val="26"/>
                <w:szCs w:val="26"/>
              </w:rPr>
            </w:pPr>
            <w:r w:rsidRPr="00CB3679">
              <w:rPr>
                <w:rFonts w:ascii="Times New Roman" w:hAnsi="Times New Roman" w:cs="Times New Roman"/>
                <w:sz w:val="26"/>
                <w:szCs w:val="26"/>
              </w:rPr>
              <w:t>National Adult Reading Test (O’Carroll et al., 1992) estimated IQ</w:t>
            </w:r>
          </w:p>
        </w:tc>
        <w:tc>
          <w:tcPr>
            <w:tcW w:w="2977" w:type="dxa"/>
            <w:tcBorders>
              <w:top w:val="nil"/>
              <w:left w:val="nil"/>
              <w:bottom w:val="nil"/>
            </w:tcBorders>
            <w:shd w:val="clear" w:color="auto" w:fill="auto"/>
          </w:tcPr>
          <w:p w14:paraId="35D0047E" w14:textId="77777777" w:rsidR="00297AEC" w:rsidRPr="00CB3679" w:rsidRDefault="00297AEC" w:rsidP="00297AEC">
            <w:pPr>
              <w:spacing w:line="240" w:lineRule="auto"/>
              <w:rPr>
                <w:rFonts w:ascii="Times New Roman" w:hAnsi="Times New Roman" w:cs="Times New Roman"/>
                <w:sz w:val="26"/>
                <w:szCs w:val="26"/>
              </w:rPr>
            </w:pPr>
            <w:r>
              <w:rPr>
                <w:rFonts w:ascii="Times New Roman" w:hAnsi="Times New Roman" w:cs="Times New Roman"/>
                <w:sz w:val="26"/>
                <w:szCs w:val="26"/>
              </w:rPr>
              <w:t>107.7 ± 12.4 (87.2-124.7)</w:t>
            </w:r>
          </w:p>
        </w:tc>
      </w:tr>
      <w:tr w:rsidR="00297AEC" w14:paraId="26D9E7B3" w14:textId="77777777" w:rsidTr="00D836E8">
        <w:tc>
          <w:tcPr>
            <w:tcW w:w="6062" w:type="dxa"/>
            <w:tcBorders>
              <w:top w:val="nil"/>
              <w:bottom w:val="nil"/>
              <w:right w:val="nil"/>
            </w:tcBorders>
            <w:shd w:val="clear" w:color="auto" w:fill="auto"/>
          </w:tcPr>
          <w:p w14:paraId="7B07C7F4" w14:textId="77777777" w:rsidR="00297AEC" w:rsidRPr="00CB3679" w:rsidRDefault="00297AEC" w:rsidP="00297AEC">
            <w:pPr>
              <w:spacing w:line="240" w:lineRule="auto"/>
              <w:rPr>
                <w:rFonts w:ascii="Times New Roman" w:hAnsi="Times New Roman" w:cs="Times New Roman"/>
                <w:sz w:val="26"/>
                <w:szCs w:val="26"/>
              </w:rPr>
            </w:pPr>
            <w:r w:rsidRPr="00CB3679">
              <w:rPr>
                <w:rFonts w:ascii="Times New Roman" w:hAnsi="Times New Roman" w:cs="Times New Roman"/>
                <w:sz w:val="26"/>
                <w:szCs w:val="26"/>
              </w:rPr>
              <w:t>SANS total score</w:t>
            </w:r>
          </w:p>
        </w:tc>
        <w:tc>
          <w:tcPr>
            <w:tcW w:w="2977" w:type="dxa"/>
            <w:tcBorders>
              <w:top w:val="nil"/>
              <w:left w:val="nil"/>
              <w:bottom w:val="nil"/>
            </w:tcBorders>
            <w:shd w:val="clear" w:color="auto" w:fill="auto"/>
          </w:tcPr>
          <w:p w14:paraId="748ED6F8" w14:textId="77777777" w:rsidR="00297AEC" w:rsidRPr="00CB3679" w:rsidRDefault="00297AEC" w:rsidP="00297AEC">
            <w:pPr>
              <w:spacing w:line="240" w:lineRule="auto"/>
              <w:rPr>
                <w:rFonts w:ascii="Times New Roman" w:hAnsi="Times New Roman" w:cs="Times New Roman"/>
                <w:sz w:val="26"/>
                <w:szCs w:val="26"/>
              </w:rPr>
            </w:pPr>
            <w:r w:rsidRPr="00CB3679">
              <w:rPr>
                <w:rFonts w:ascii="Times New Roman" w:hAnsi="Times New Roman" w:cs="Times New Roman"/>
                <w:sz w:val="26"/>
                <w:szCs w:val="26"/>
              </w:rPr>
              <w:t>8.3 ± 4.7</w:t>
            </w:r>
            <w:r>
              <w:rPr>
                <w:rFonts w:ascii="Times New Roman" w:hAnsi="Times New Roman" w:cs="Times New Roman"/>
                <w:sz w:val="26"/>
                <w:szCs w:val="26"/>
              </w:rPr>
              <w:t xml:space="preserve"> (0-17)</w:t>
            </w:r>
          </w:p>
        </w:tc>
      </w:tr>
      <w:tr w:rsidR="00297AEC" w14:paraId="30720D5B" w14:textId="77777777" w:rsidTr="00D836E8">
        <w:tc>
          <w:tcPr>
            <w:tcW w:w="6062" w:type="dxa"/>
            <w:tcBorders>
              <w:top w:val="nil"/>
              <w:bottom w:val="nil"/>
              <w:right w:val="nil"/>
            </w:tcBorders>
            <w:shd w:val="clear" w:color="auto" w:fill="auto"/>
          </w:tcPr>
          <w:p w14:paraId="109A7E65" w14:textId="77777777" w:rsidR="00297AEC" w:rsidRPr="00CB3679" w:rsidRDefault="00297AEC" w:rsidP="00297AEC">
            <w:pPr>
              <w:spacing w:line="240" w:lineRule="auto"/>
              <w:rPr>
                <w:rFonts w:ascii="Times New Roman" w:hAnsi="Times New Roman" w:cs="Times New Roman"/>
                <w:sz w:val="26"/>
                <w:szCs w:val="26"/>
              </w:rPr>
            </w:pPr>
            <w:r w:rsidRPr="00CB3679">
              <w:rPr>
                <w:rFonts w:ascii="Times New Roman" w:hAnsi="Times New Roman" w:cs="Times New Roman"/>
                <w:sz w:val="26"/>
                <w:szCs w:val="26"/>
              </w:rPr>
              <w:t>SAPS total score</w:t>
            </w:r>
          </w:p>
        </w:tc>
        <w:tc>
          <w:tcPr>
            <w:tcW w:w="2977" w:type="dxa"/>
            <w:tcBorders>
              <w:top w:val="nil"/>
              <w:left w:val="nil"/>
              <w:bottom w:val="nil"/>
            </w:tcBorders>
            <w:shd w:val="clear" w:color="auto" w:fill="auto"/>
          </w:tcPr>
          <w:p w14:paraId="11EF9D4B" w14:textId="77777777" w:rsidR="00297AEC" w:rsidRPr="00CB3679" w:rsidRDefault="00297AEC" w:rsidP="00297AEC">
            <w:pPr>
              <w:spacing w:line="240" w:lineRule="auto"/>
              <w:rPr>
                <w:rFonts w:ascii="Times New Roman" w:hAnsi="Times New Roman" w:cs="Times New Roman"/>
                <w:sz w:val="26"/>
                <w:szCs w:val="26"/>
              </w:rPr>
            </w:pPr>
            <w:r w:rsidRPr="00CB3679">
              <w:rPr>
                <w:rFonts w:ascii="Times New Roman" w:hAnsi="Times New Roman" w:cs="Times New Roman"/>
                <w:sz w:val="26"/>
                <w:szCs w:val="26"/>
              </w:rPr>
              <w:t>4.2 ± 3.8</w:t>
            </w:r>
            <w:r>
              <w:rPr>
                <w:rFonts w:ascii="Times New Roman" w:hAnsi="Times New Roman" w:cs="Times New Roman"/>
                <w:sz w:val="26"/>
                <w:szCs w:val="26"/>
              </w:rPr>
              <w:t xml:space="preserve"> (0-12)</w:t>
            </w:r>
          </w:p>
        </w:tc>
      </w:tr>
      <w:tr w:rsidR="00297AEC" w14:paraId="3314B957" w14:textId="77777777" w:rsidTr="00D836E8">
        <w:tc>
          <w:tcPr>
            <w:tcW w:w="6062" w:type="dxa"/>
            <w:tcBorders>
              <w:top w:val="nil"/>
              <w:bottom w:val="nil"/>
              <w:right w:val="nil"/>
            </w:tcBorders>
            <w:shd w:val="clear" w:color="auto" w:fill="auto"/>
          </w:tcPr>
          <w:p w14:paraId="22771DFF" w14:textId="77777777" w:rsidR="00297AEC" w:rsidRPr="00CB3679" w:rsidRDefault="00297AEC" w:rsidP="00297AEC">
            <w:pPr>
              <w:spacing w:line="240" w:lineRule="auto"/>
              <w:rPr>
                <w:rFonts w:ascii="Times New Roman" w:hAnsi="Times New Roman" w:cs="Times New Roman"/>
                <w:sz w:val="26"/>
                <w:szCs w:val="26"/>
              </w:rPr>
            </w:pPr>
            <w:r w:rsidRPr="00CB3679">
              <w:rPr>
                <w:rFonts w:ascii="Times New Roman" w:hAnsi="Times New Roman" w:cs="Times New Roman"/>
                <w:sz w:val="26"/>
                <w:szCs w:val="26"/>
              </w:rPr>
              <w:t>SANS/SAPS factor scores</w:t>
            </w:r>
          </w:p>
        </w:tc>
        <w:tc>
          <w:tcPr>
            <w:tcW w:w="2977" w:type="dxa"/>
            <w:tcBorders>
              <w:top w:val="nil"/>
              <w:left w:val="nil"/>
              <w:bottom w:val="nil"/>
            </w:tcBorders>
            <w:shd w:val="clear" w:color="auto" w:fill="auto"/>
          </w:tcPr>
          <w:p w14:paraId="4EC6937B" w14:textId="77777777" w:rsidR="00297AEC" w:rsidRPr="00CB3679" w:rsidRDefault="00297AEC" w:rsidP="00297AEC">
            <w:pPr>
              <w:spacing w:line="240" w:lineRule="auto"/>
              <w:rPr>
                <w:rFonts w:ascii="Times New Roman" w:hAnsi="Times New Roman" w:cs="Times New Roman"/>
                <w:sz w:val="26"/>
                <w:szCs w:val="26"/>
              </w:rPr>
            </w:pPr>
          </w:p>
        </w:tc>
      </w:tr>
      <w:tr w:rsidR="00297AEC" w14:paraId="223463C8" w14:textId="77777777" w:rsidTr="00D836E8">
        <w:tc>
          <w:tcPr>
            <w:tcW w:w="6062" w:type="dxa"/>
            <w:tcBorders>
              <w:top w:val="nil"/>
              <w:bottom w:val="nil"/>
              <w:right w:val="nil"/>
            </w:tcBorders>
            <w:shd w:val="clear" w:color="auto" w:fill="auto"/>
          </w:tcPr>
          <w:p w14:paraId="3D170869" w14:textId="77777777" w:rsidR="00297AEC" w:rsidRPr="00CB3679" w:rsidRDefault="00297AEC" w:rsidP="00297AEC">
            <w:pPr>
              <w:spacing w:line="240" w:lineRule="auto"/>
              <w:ind w:firstLine="284"/>
              <w:rPr>
                <w:rFonts w:ascii="Times New Roman" w:hAnsi="Times New Roman" w:cs="Times New Roman"/>
                <w:sz w:val="26"/>
                <w:szCs w:val="26"/>
              </w:rPr>
            </w:pPr>
            <w:r w:rsidRPr="00CB3679">
              <w:rPr>
                <w:rFonts w:ascii="Times New Roman" w:hAnsi="Times New Roman" w:cs="Times New Roman"/>
                <w:sz w:val="26"/>
                <w:szCs w:val="26"/>
              </w:rPr>
              <w:t>Negative</w:t>
            </w:r>
          </w:p>
        </w:tc>
        <w:tc>
          <w:tcPr>
            <w:tcW w:w="2977" w:type="dxa"/>
            <w:tcBorders>
              <w:top w:val="nil"/>
              <w:left w:val="nil"/>
              <w:bottom w:val="nil"/>
            </w:tcBorders>
            <w:shd w:val="clear" w:color="auto" w:fill="auto"/>
          </w:tcPr>
          <w:p w14:paraId="37AA7AC3" w14:textId="77777777" w:rsidR="00297AEC" w:rsidRPr="00CB3679" w:rsidRDefault="00297AEC" w:rsidP="00297AEC">
            <w:pPr>
              <w:spacing w:line="240" w:lineRule="auto"/>
              <w:rPr>
                <w:rFonts w:ascii="Times New Roman" w:hAnsi="Times New Roman" w:cs="Times New Roman"/>
                <w:sz w:val="26"/>
                <w:szCs w:val="26"/>
              </w:rPr>
            </w:pPr>
            <w:r w:rsidRPr="00CB3679">
              <w:rPr>
                <w:rFonts w:ascii="Times New Roman" w:hAnsi="Times New Roman" w:cs="Times New Roman"/>
                <w:sz w:val="26"/>
                <w:szCs w:val="26"/>
              </w:rPr>
              <w:t>5.5 ± 3.0</w:t>
            </w:r>
            <w:r>
              <w:rPr>
                <w:rFonts w:ascii="Times New Roman" w:hAnsi="Times New Roman" w:cs="Times New Roman"/>
                <w:sz w:val="26"/>
                <w:szCs w:val="26"/>
              </w:rPr>
              <w:t xml:space="preserve"> (0-11)</w:t>
            </w:r>
          </w:p>
        </w:tc>
      </w:tr>
      <w:tr w:rsidR="00297AEC" w14:paraId="6BB16090" w14:textId="77777777" w:rsidTr="00D836E8">
        <w:tc>
          <w:tcPr>
            <w:tcW w:w="6062" w:type="dxa"/>
            <w:tcBorders>
              <w:top w:val="nil"/>
              <w:bottom w:val="nil"/>
              <w:right w:val="nil"/>
            </w:tcBorders>
            <w:shd w:val="clear" w:color="auto" w:fill="auto"/>
          </w:tcPr>
          <w:p w14:paraId="4EE4BA6F" w14:textId="77777777" w:rsidR="00297AEC" w:rsidRPr="00CB3679" w:rsidRDefault="00297AEC" w:rsidP="00297AEC">
            <w:pPr>
              <w:spacing w:line="240" w:lineRule="auto"/>
              <w:ind w:firstLine="284"/>
              <w:rPr>
                <w:rFonts w:ascii="Times New Roman" w:hAnsi="Times New Roman" w:cs="Times New Roman"/>
                <w:sz w:val="26"/>
                <w:szCs w:val="26"/>
              </w:rPr>
            </w:pPr>
            <w:r w:rsidRPr="00CB3679">
              <w:rPr>
                <w:rFonts w:ascii="Times New Roman" w:hAnsi="Times New Roman" w:cs="Times New Roman"/>
                <w:sz w:val="26"/>
                <w:szCs w:val="26"/>
              </w:rPr>
              <w:t>Positive</w:t>
            </w:r>
          </w:p>
        </w:tc>
        <w:tc>
          <w:tcPr>
            <w:tcW w:w="2977" w:type="dxa"/>
            <w:tcBorders>
              <w:top w:val="nil"/>
              <w:left w:val="nil"/>
              <w:bottom w:val="nil"/>
            </w:tcBorders>
            <w:shd w:val="clear" w:color="auto" w:fill="auto"/>
          </w:tcPr>
          <w:p w14:paraId="37D118CE" w14:textId="77777777" w:rsidR="00297AEC" w:rsidRPr="00CB3679" w:rsidRDefault="00297AEC" w:rsidP="00297AEC">
            <w:pPr>
              <w:spacing w:line="240" w:lineRule="auto"/>
              <w:rPr>
                <w:rFonts w:ascii="Times New Roman" w:hAnsi="Times New Roman" w:cs="Times New Roman"/>
                <w:sz w:val="26"/>
                <w:szCs w:val="26"/>
              </w:rPr>
            </w:pPr>
            <w:r w:rsidRPr="00CB3679">
              <w:rPr>
                <w:rFonts w:ascii="Times New Roman" w:hAnsi="Times New Roman" w:cs="Times New Roman"/>
                <w:sz w:val="26"/>
                <w:szCs w:val="26"/>
              </w:rPr>
              <w:t>2.6 ± 2.8</w:t>
            </w:r>
            <w:r>
              <w:rPr>
                <w:rFonts w:ascii="Times New Roman" w:hAnsi="Times New Roman" w:cs="Times New Roman"/>
                <w:sz w:val="26"/>
                <w:szCs w:val="26"/>
              </w:rPr>
              <w:t xml:space="preserve"> (0-8)</w:t>
            </w:r>
          </w:p>
        </w:tc>
      </w:tr>
      <w:tr w:rsidR="00297AEC" w14:paraId="462E1B41" w14:textId="77777777" w:rsidTr="00D836E8">
        <w:tc>
          <w:tcPr>
            <w:tcW w:w="6062" w:type="dxa"/>
            <w:tcBorders>
              <w:top w:val="nil"/>
              <w:right w:val="nil"/>
            </w:tcBorders>
            <w:shd w:val="clear" w:color="auto" w:fill="auto"/>
          </w:tcPr>
          <w:p w14:paraId="0ED26A54" w14:textId="77777777" w:rsidR="00297AEC" w:rsidRPr="00CB3679" w:rsidRDefault="00297AEC" w:rsidP="00297AEC">
            <w:pPr>
              <w:spacing w:line="240" w:lineRule="auto"/>
              <w:ind w:firstLine="284"/>
              <w:rPr>
                <w:rFonts w:ascii="Times New Roman" w:hAnsi="Times New Roman" w:cs="Times New Roman"/>
                <w:sz w:val="26"/>
                <w:szCs w:val="26"/>
              </w:rPr>
            </w:pPr>
            <w:r w:rsidRPr="00CB3679">
              <w:rPr>
                <w:rFonts w:ascii="Times New Roman" w:hAnsi="Times New Roman" w:cs="Times New Roman"/>
                <w:sz w:val="26"/>
                <w:szCs w:val="26"/>
              </w:rPr>
              <w:t xml:space="preserve">Disorganized </w:t>
            </w:r>
          </w:p>
        </w:tc>
        <w:tc>
          <w:tcPr>
            <w:tcW w:w="2977" w:type="dxa"/>
            <w:tcBorders>
              <w:top w:val="nil"/>
              <w:left w:val="nil"/>
            </w:tcBorders>
            <w:shd w:val="clear" w:color="auto" w:fill="auto"/>
          </w:tcPr>
          <w:p w14:paraId="3945CF4A" w14:textId="77777777" w:rsidR="00297AEC" w:rsidRPr="00CB3679" w:rsidRDefault="00297AEC" w:rsidP="00297AEC">
            <w:pPr>
              <w:spacing w:line="240" w:lineRule="auto"/>
              <w:rPr>
                <w:rFonts w:ascii="Times New Roman" w:hAnsi="Times New Roman" w:cs="Times New Roman"/>
                <w:sz w:val="26"/>
                <w:szCs w:val="26"/>
              </w:rPr>
            </w:pPr>
            <w:r w:rsidRPr="00CB3679">
              <w:rPr>
                <w:rFonts w:ascii="Times New Roman" w:hAnsi="Times New Roman" w:cs="Times New Roman"/>
                <w:sz w:val="26"/>
                <w:szCs w:val="26"/>
              </w:rPr>
              <w:t>1.6 ± 1.4</w:t>
            </w:r>
            <w:r>
              <w:rPr>
                <w:rFonts w:ascii="Times New Roman" w:hAnsi="Times New Roman" w:cs="Times New Roman"/>
                <w:sz w:val="26"/>
                <w:szCs w:val="26"/>
              </w:rPr>
              <w:t xml:space="preserve"> (0-4)</w:t>
            </w:r>
          </w:p>
        </w:tc>
      </w:tr>
    </w:tbl>
    <w:p w14:paraId="77191DA9" w14:textId="77777777" w:rsidR="00297AEC" w:rsidRDefault="00297AEC" w:rsidP="00937DA7">
      <w:pPr>
        <w:spacing w:line="480" w:lineRule="auto"/>
        <w:jc w:val="both"/>
        <w:rPr>
          <w:rFonts w:ascii="Times New Roman" w:hAnsi="Times New Roman" w:cs="Times New Roman"/>
          <w:b/>
          <w:sz w:val="24"/>
          <w:szCs w:val="24"/>
        </w:rPr>
      </w:pPr>
    </w:p>
    <w:p w14:paraId="339F40C5" w14:textId="77777777" w:rsidR="00297AEC" w:rsidRDefault="00297AEC" w:rsidP="00297AEC">
      <w:pPr>
        <w:spacing w:line="240" w:lineRule="auto"/>
        <w:rPr>
          <w:rFonts w:ascii="Times New Roman" w:hAnsi="Times New Roman" w:cs="Times New Roman"/>
          <w:b/>
          <w:sz w:val="24"/>
          <w:szCs w:val="24"/>
        </w:rPr>
      </w:pPr>
    </w:p>
    <w:p w14:paraId="7F8481CE" w14:textId="77777777" w:rsidR="00297AEC" w:rsidRDefault="00297AEC" w:rsidP="00297AEC">
      <w:pPr>
        <w:spacing w:line="240" w:lineRule="auto"/>
        <w:rPr>
          <w:rFonts w:ascii="Times New Roman" w:hAnsi="Times New Roman" w:cs="Times New Roman"/>
          <w:b/>
          <w:sz w:val="24"/>
          <w:szCs w:val="24"/>
        </w:rPr>
      </w:pPr>
    </w:p>
    <w:p w14:paraId="1974BD8A" w14:textId="77777777" w:rsidR="00297AEC" w:rsidRDefault="00297AEC" w:rsidP="00297AEC">
      <w:pPr>
        <w:spacing w:line="240" w:lineRule="auto"/>
        <w:rPr>
          <w:rFonts w:ascii="Times New Roman" w:hAnsi="Times New Roman" w:cs="Times New Roman"/>
          <w:b/>
          <w:sz w:val="24"/>
          <w:szCs w:val="24"/>
        </w:rPr>
      </w:pPr>
    </w:p>
    <w:p w14:paraId="2E981ACB" w14:textId="77777777" w:rsidR="00297AEC" w:rsidRDefault="00297AEC" w:rsidP="00297AEC">
      <w:pPr>
        <w:spacing w:line="240" w:lineRule="auto"/>
        <w:rPr>
          <w:rFonts w:ascii="Times New Roman" w:hAnsi="Times New Roman" w:cs="Times New Roman"/>
          <w:b/>
          <w:sz w:val="24"/>
          <w:szCs w:val="24"/>
        </w:rPr>
      </w:pPr>
    </w:p>
    <w:p w14:paraId="3F4ACCCA" w14:textId="2946D2C6" w:rsidR="00297AEC" w:rsidRPr="00347E61" w:rsidRDefault="00F86794" w:rsidP="00297AEC">
      <w:pPr>
        <w:spacing w:line="480" w:lineRule="auto"/>
        <w:rPr>
          <w:rFonts w:ascii="Times New Roman" w:eastAsia="Times New Roman" w:hAnsi="Times New Roman" w:cs="Times New Roman"/>
          <w:color w:val="222222"/>
          <w:sz w:val="20"/>
          <w:szCs w:val="20"/>
        </w:rPr>
      </w:pPr>
      <w:r>
        <w:rPr>
          <w:rFonts w:ascii="Times New Roman" w:hAnsi="Times New Roman" w:cs="Times New Roman"/>
          <w:b/>
          <w:sz w:val="24"/>
          <w:szCs w:val="24"/>
        </w:rPr>
        <w:lastRenderedPageBreak/>
        <w:t>Table 4.</w:t>
      </w:r>
      <w:r w:rsidR="00297AEC">
        <w:rPr>
          <w:rFonts w:ascii="Times New Roman" w:hAnsi="Times New Roman" w:cs="Times New Roman"/>
          <w:b/>
          <w:sz w:val="24"/>
          <w:szCs w:val="24"/>
        </w:rPr>
        <w:t xml:space="preserve"> </w:t>
      </w:r>
      <w:r w:rsidR="00297AEC" w:rsidRPr="00297AEC">
        <w:rPr>
          <w:rFonts w:ascii="Times New Roman" w:eastAsia="Times New Roman" w:hAnsi="Times New Roman" w:cs="Times New Roman"/>
          <w:color w:val="222222"/>
          <w:sz w:val="24"/>
          <w:szCs w:val="24"/>
        </w:rPr>
        <w:t>Mean percentage of correct lexical-decision responses by experimental session, SOA, and target condition (SDs in parentheses).</w:t>
      </w:r>
      <w:r w:rsidR="00297AEC" w:rsidRPr="00347E61">
        <w:rPr>
          <w:rFonts w:ascii="Times New Roman" w:eastAsia="Times New Roman" w:hAnsi="Times New Roman" w:cs="Times New Roman"/>
          <w:color w:val="222222"/>
          <w:sz w:val="20"/>
          <w:szCs w:val="20"/>
        </w:rPr>
        <w:t xml:space="preserve"> </w:t>
      </w:r>
    </w:p>
    <w:tbl>
      <w:tblPr>
        <w:tblpPr w:leftFromText="180" w:rightFromText="180" w:vertAnchor="text" w:horzAnchor="page" w:tblpX="1909" w:tblpY="138"/>
        <w:tblOverlap w:val="never"/>
        <w:tblW w:w="0" w:type="auto"/>
        <w:tblBorders>
          <w:top w:val="single" w:sz="4" w:space="0" w:color="auto"/>
          <w:bottom w:val="single" w:sz="4" w:space="0" w:color="auto"/>
        </w:tblBorders>
        <w:tblLayout w:type="fixed"/>
        <w:tblLook w:val="04A0" w:firstRow="1" w:lastRow="0" w:firstColumn="1" w:lastColumn="0" w:noHBand="0" w:noVBand="1"/>
      </w:tblPr>
      <w:tblGrid>
        <w:gridCol w:w="1434"/>
        <w:gridCol w:w="1374"/>
        <w:gridCol w:w="1417"/>
        <w:gridCol w:w="1373"/>
        <w:gridCol w:w="1419"/>
      </w:tblGrid>
      <w:tr w:rsidR="00D836E8" w:rsidRPr="00E643D2" w14:paraId="2B52300B" w14:textId="77777777" w:rsidTr="00D836E8">
        <w:trPr>
          <w:trHeight w:val="595"/>
        </w:trPr>
        <w:tc>
          <w:tcPr>
            <w:tcW w:w="1434" w:type="dxa"/>
            <w:shd w:val="clear" w:color="auto" w:fill="auto"/>
          </w:tcPr>
          <w:p w14:paraId="61CD7680" w14:textId="77777777" w:rsidR="00D836E8" w:rsidRPr="00160242" w:rsidRDefault="00D836E8" w:rsidP="00D836E8">
            <w:pPr>
              <w:tabs>
                <w:tab w:val="left" w:pos="993"/>
              </w:tabs>
              <w:spacing w:line="240" w:lineRule="auto"/>
              <w:ind w:left="-284" w:right="-76"/>
              <w:rPr>
                <w:rFonts w:ascii="Times New Roman" w:hAnsi="Times New Roman" w:cs="Times New Roman"/>
                <w:i/>
                <w:sz w:val="28"/>
                <w:szCs w:val="28"/>
              </w:rPr>
            </w:pPr>
          </w:p>
        </w:tc>
        <w:tc>
          <w:tcPr>
            <w:tcW w:w="2791" w:type="dxa"/>
            <w:gridSpan w:val="2"/>
            <w:shd w:val="clear" w:color="auto" w:fill="auto"/>
          </w:tcPr>
          <w:p w14:paraId="224805F6" w14:textId="77777777" w:rsidR="00D836E8" w:rsidRPr="00160242" w:rsidRDefault="00D836E8" w:rsidP="00D836E8">
            <w:pPr>
              <w:tabs>
                <w:tab w:val="left" w:pos="993"/>
              </w:tabs>
              <w:spacing w:line="240" w:lineRule="auto"/>
              <w:ind w:right="-76"/>
              <w:rPr>
                <w:rFonts w:ascii="Times New Roman" w:hAnsi="Times New Roman" w:cs="Times New Roman"/>
                <w:b/>
                <w:i/>
                <w:sz w:val="28"/>
                <w:szCs w:val="28"/>
              </w:rPr>
            </w:pPr>
            <w:r w:rsidRPr="00160242">
              <w:rPr>
                <w:rFonts w:ascii="Times New Roman" w:hAnsi="Times New Roman" w:cs="Times New Roman"/>
                <w:b/>
                <w:i/>
                <w:sz w:val="28"/>
                <w:szCs w:val="28"/>
              </w:rPr>
              <w:t>Time 1</w:t>
            </w:r>
          </w:p>
        </w:tc>
        <w:tc>
          <w:tcPr>
            <w:tcW w:w="2792" w:type="dxa"/>
            <w:gridSpan w:val="2"/>
            <w:shd w:val="clear" w:color="auto" w:fill="auto"/>
          </w:tcPr>
          <w:p w14:paraId="401972B4" w14:textId="77777777" w:rsidR="00D836E8" w:rsidRPr="00160242" w:rsidRDefault="00D836E8" w:rsidP="00D836E8">
            <w:pPr>
              <w:tabs>
                <w:tab w:val="left" w:pos="993"/>
              </w:tabs>
              <w:spacing w:line="240" w:lineRule="auto"/>
              <w:ind w:right="-76"/>
              <w:rPr>
                <w:rFonts w:ascii="Times New Roman" w:hAnsi="Times New Roman" w:cs="Times New Roman"/>
                <w:b/>
                <w:i/>
                <w:sz w:val="28"/>
                <w:szCs w:val="28"/>
              </w:rPr>
            </w:pPr>
            <w:r w:rsidRPr="00160242">
              <w:rPr>
                <w:rFonts w:ascii="Times New Roman" w:hAnsi="Times New Roman" w:cs="Times New Roman"/>
                <w:b/>
                <w:i/>
                <w:sz w:val="28"/>
                <w:szCs w:val="28"/>
              </w:rPr>
              <w:t>Time 2</w:t>
            </w:r>
          </w:p>
        </w:tc>
      </w:tr>
      <w:tr w:rsidR="00D836E8" w:rsidRPr="00E643D2" w14:paraId="6DFDD7D2" w14:textId="77777777" w:rsidTr="00D836E8">
        <w:trPr>
          <w:trHeight w:val="720"/>
        </w:trPr>
        <w:tc>
          <w:tcPr>
            <w:tcW w:w="1434" w:type="dxa"/>
            <w:shd w:val="clear" w:color="auto" w:fill="auto"/>
          </w:tcPr>
          <w:p w14:paraId="0B09E8DF" w14:textId="77777777" w:rsidR="00D836E8" w:rsidRPr="00160242" w:rsidRDefault="00D836E8" w:rsidP="00D836E8">
            <w:pPr>
              <w:tabs>
                <w:tab w:val="left" w:pos="993"/>
              </w:tabs>
              <w:spacing w:line="240" w:lineRule="auto"/>
              <w:ind w:right="-76"/>
              <w:rPr>
                <w:rFonts w:ascii="Times New Roman" w:hAnsi="Times New Roman" w:cs="Times New Roman"/>
                <w:i/>
                <w:sz w:val="28"/>
                <w:szCs w:val="28"/>
              </w:rPr>
            </w:pPr>
          </w:p>
        </w:tc>
        <w:tc>
          <w:tcPr>
            <w:tcW w:w="1374" w:type="dxa"/>
            <w:tcBorders>
              <w:top w:val="single" w:sz="4" w:space="0" w:color="auto"/>
              <w:bottom w:val="single" w:sz="4" w:space="0" w:color="auto"/>
            </w:tcBorders>
            <w:shd w:val="clear" w:color="auto" w:fill="auto"/>
          </w:tcPr>
          <w:p w14:paraId="16376272" w14:textId="77777777" w:rsidR="00D836E8" w:rsidRPr="00160242" w:rsidRDefault="00D836E8" w:rsidP="00D836E8">
            <w:pPr>
              <w:tabs>
                <w:tab w:val="left" w:pos="993"/>
              </w:tabs>
              <w:spacing w:line="240" w:lineRule="auto"/>
              <w:ind w:right="-76"/>
              <w:rPr>
                <w:rFonts w:ascii="Times New Roman" w:hAnsi="Times New Roman" w:cs="Times New Roman"/>
                <w:i/>
                <w:sz w:val="28"/>
                <w:szCs w:val="28"/>
              </w:rPr>
            </w:pPr>
            <w:r w:rsidRPr="00160242">
              <w:rPr>
                <w:rFonts w:ascii="Times New Roman" w:hAnsi="Times New Roman" w:cs="Times New Roman"/>
                <w:i/>
                <w:sz w:val="28"/>
                <w:szCs w:val="28"/>
              </w:rPr>
              <w:t>Short SOA</w:t>
            </w:r>
          </w:p>
        </w:tc>
        <w:tc>
          <w:tcPr>
            <w:tcW w:w="1417" w:type="dxa"/>
            <w:tcBorders>
              <w:top w:val="single" w:sz="4" w:space="0" w:color="auto"/>
              <w:bottom w:val="single" w:sz="4" w:space="0" w:color="auto"/>
            </w:tcBorders>
            <w:shd w:val="clear" w:color="auto" w:fill="auto"/>
          </w:tcPr>
          <w:p w14:paraId="65C86210" w14:textId="77777777" w:rsidR="00D836E8" w:rsidRPr="00160242" w:rsidRDefault="00D836E8" w:rsidP="00D836E8">
            <w:pPr>
              <w:tabs>
                <w:tab w:val="left" w:pos="993"/>
              </w:tabs>
              <w:spacing w:line="240" w:lineRule="auto"/>
              <w:ind w:right="-76"/>
              <w:rPr>
                <w:rFonts w:ascii="Times New Roman" w:hAnsi="Times New Roman" w:cs="Times New Roman"/>
                <w:i/>
                <w:sz w:val="28"/>
                <w:szCs w:val="28"/>
              </w:rPr>
            </w:pPr>
            <w:r w:rsidRPr="00160242">
              <w:rPr>
                <w:rFonts w:ascii="Times New Roman" w:hAnsi="Times New Roman" w:cs="Times New Roman"/>
                <w:i/>
                <w:sz w:val="28"/>
                <w:szCs w:val="28"/>
              </w:rPr>
              <w:t>Long SOA</w:t>
            </w:r>
          </w:p>
        </w:tc>
        <w:tc>
          <w:tcPr>
            <w:tcW w:w="1373" w:type="dxa"/>
            <w:tcBorders>
              <w:top w:val="single" w:sz="4" w:space="0" w:color="auto"/>
              <w:bottom w:val="single" w:sz="4" w:space="0" w:color="auto"/>
            </w:tcBorders>
            <w:shd w:val="clear" w:color="auto" w:fill="auto"/>
          </w:tcPr>
          <w:p w14:paraId="5366F7EC" w14:textId="77777777" w:rsidR="00D836E8" w:rsidRPr="00160242" w:rsidRDefault="00D836E8" w:rsidP="00D836E8">
            <w:pPr>
              <w:tabs>
                <w:tab w:val="left" w:pos="993"/>
              </w:tabs>
              <w:spacing w:line="240" w:lineRule="auto"/>
              <w:ind w:right="-76"/>
              <w:rPr>
                <w:rFonts w:ascii="Times New Roman" w:hAnsi="Times New Roman" w:cs="Times New Roman"/>
                <w:i/>
                <w:sz w:val="28"/>
                <w:szCs w:val="28"/>
              </w:rPr>
            </w:pPr>
            <w:r w:rsidRPr="00160242">
              <w:rPr>
                <w:rFonts w:ascii="Times New Roman" w:hAnsi="Times New Roman" w:cs="Times New Roman"/>
                <w:i/>
                <w:sz w:val="28"/>
                <w:szCs w:val="28"/>
              </w:rPr>
              <w:t>Short SOA</w:t>
            </w:r>
          </w:p>
        </w:tc>
        <w:tc>
          <w:tcPr>
            <w:tcW w:w="1419" w:type="dxa"/>
            <w:tcBorders>
              <w:top w:val="single" w:sz="4" w:space="0" w:color="auto"/>
              <w:bottom w:val="single" w:sz="4" w:space="0" w:color="auto"/>
            </w:tcBorders>
            <w:shd w:val="clear" w:color="auto" w:fill="auto"/>
          </w:tcPr>
          <w:p w14:paraId="3041F918" w14:textId="77777777" w:rsidR="00D836E8" w:rsidRPr="00160242" w:rsidRDefault="00D836E8" w:rsidP="00D836E8">
            <w:pPr>
              <w:tabs>
                <w:tab w:val="left" w:pos="993"/>
              </w:tabs>
              <w:spacing w:line="240" w:lineRule="auto"/>
              <w:ind w:right="-76"/>
              <w:rPr>
                <w:rFonts w:ascii="Times New Roman" w:hAnsi="Times New Roman" w:cs="Times New Roman"/>
                <w:i/>
                <w:sz w:val="28"/>
                <w:szCs w:val="28"/>
              </w:rPr>
            </w:pPr>
            <w:r w:rsidRPr="00160242">
              <w:rPr>
                <w:rFonts w:ascii="Times New Roman" w:hAnsi="Times New Roman" w:cs="Times New Roman"/>
                <w:i/>
                <w:sz w:val="28"/>
                <w:szCs w:val="28"/>
              </w:rPr>
              <w:t>Long SOA</w:t>
            </w:r>
          </w:p>
        </w:tc>
      </w:tr>
      <w:tr w:rsidR="00D836E8" w:rsidRPr="00E643D2" w14:paraId="000834C7" w14:textId="77777777" w:rsidTr="00D836E8">
        <w:trPr>
          <w:trHeight w:val="595"/>
        </w:trPr>
        <w:tc>
          <w:tcPr>
            <w:tcW w:w="1434" w:type="dxa"/>
            <w:shd w:val="clear" w:color="auto" w:fill="auto"/>
          </w:tcPr>
          <w:p w14:paraId="3E4D85C8" w14:textId="77777777" w:rsidR="00D836E8" w:rsidRPr="00160242" w:rsidRDefault="00D836E8" w:rsidP="00D836E8">
            <w:pPr>
              <w:tabs>
                <w:tab w:val="left" w:pos="993"/>
              </w:tabs>
              <w:spacing w:line="240" w:lineRule="auto"/>
              <w:ind w:right="-76"/>
              <w:rPr>
                <w:rFonts w:ascii="Times New Roman" w:hAnsi="Times New Roman" w:cs="Times New Roman"/>
                <w:b/>
                <w:i/>
                <w:sz w:val="28"/>
                <w:szCs w:val="28"/>
              </w:rPr>
            </w:pPr>
            <w:r w:rsidRPr="00160242">
              <w:rPr>
                <w:rFonts w:ascii="Times New Roman" w:hAnsi="Times New Roman" w:cs="Times New Roman"/>
                <w:b/>
                <w:i/>
                <w:sz w:val="28"/>
                <w:szCs w:val="28"/>
              </w:rPr>
              <w:t xml:space="preserve">Related </w:t>
            </w:r>
          </w:p>
        </w:tc>
        <w:tc>
          <w:tcPr>
            <w:tcW w:w="1374" w:type="dxa"/>
            <w:tcBorders>
              <w:top w:val="single" w:sz="4" w:space="0" w:color="auto"/>
            </w:tcBorders>
            <w:shd w:val="clear" w:color="auto" w:fill="auto"/>
          </w:tcPr>
          <w:p w14:paraId="3F12121D" w14:textId="77777777" w:rsidR="00D836E8" w:rsidRPr="00160242" w:rsidRDefault="00D836E8" w:rsidP="00D836E8">
            <w:pPr>
              <w:tabs>
                <w:tab w:val="left" w:pos="993"/>
              </w:tabs>
              <w:spacing w:line="240" w:lineRule="auto"/>
              <w:ind w:right="-76"/>
              <w:rPr>
                <w:rFonts w:ascii="Times New Roman" w:hAnsi="Times New Roman" w:cs="Times New Roman"/>
                <w:sz w:val="28"/>
                <w:szCs w:val="28"/>
              </w:rPr>
            </w:pPr>
            <w:r w:rsidRPr="00160242">
              <w:rPr>
                <w:rFonts w:ascii="Times New Roman" w:hAnsi="Times New Roman" w:cs="Times New Roman"/>
                <w:sz w:val="28"/>
                <w:szCs w:val="28"/>
              </w:rPr>
              <w:t>97.4(4.3)</w:t>
            </w:r>
          </w:p>
        </w:tc>
        <w:tc>
          <w:tcPr>
            <w:tcW w:w="1417" w:type="dxa"/>
            <w:tcBorders>
              <w:top w:val="single" w:sz="4" w:space="0" w:color="auto"/>
            </w:tcBorders>
            <w:shd w:val="clear" w:color="auto" w:fill="auto"/>
          </w:tcPr>
          <w:p w14:paraId="334DAED0" w14:textId="77777777" w:rsidR="00D836E8" w:rsidRPr="00160242" w:rsidRDefault="00D836E8" w:rsidP="00D836E8">
            <w:pPr>
              <w:tabs>
                <w:tab w:val="left" w:pos="993"/>
              </w:tabs>
              <w:spacing w:line="240" w:lineRule="auto"/>
              <w:ind w:right="-76"/>
              <w:rPr>
                <w:rFonts w:ascii="Times New Roman" w:hAnsi="Times New Roman" w:cs="Times New Roman"/>
                <w:sz w:val="28"/>
                <w:szCs w:val="28"/>
              </w:rPr>
            </w:pPr>
            <w:r w:rsidRPr="00160242">
              <w:rPr>
                <w:rFonts w:ascii="Times New Roman" w:hAnsi="Times New Roman" w:cs="Times New Roman"/>
                <w:sz w:val="28"/>
                <w:szCs w:val="28"/>
              </w:rPr>
              <w:t>95.7(8.2)</w:t>
            </w:r>
          </w:p>
        </w:tc>
        <w:tc>
          <w:tcPr>
            <w:tcW w:w="1373" w:type="dxa"/>
            <w:tcBorders>
              <w:top w:val="single" w:sz="4" w:space="0" w:color="auto"/>
            </w:tcBorders>
            <w:shd w:val="clear" w:color="auto" w:fill="auto"/>
          </w:tcPr>
          <w:p w14:paraId="463837F4" w14:textId="77777777" w:rsidR="00D836E8" w:rsidRPr="00160242" w:rsidRDefault="00D836E8" w:rsidP="00D836E8">
            <w:pPr>
              <w:tabs>
                <w:tab w:val="left" w:pos="993"/>
              </w:tabs>
              <w:spacing w:line="240" w:lineRule="auto"/>
              <w:ind w:right="-76"/>
              <w:rPr>
                <w:rFonts w:ascii="Times New Roman" w:hAnsi="Times New Roman" w:cs="Times New Roman"/>
                <w:sz w:val="28"/>
                <w:szCs w:val="28"/>
              </w:rPr>
            </w:pPr>
            <w:r w:rsidRPr="00160242">
              <w:rPr>
                <w:rFonts w:ascii="Times New Roman" w:hAnsi="Times New Roman" w:cs="Times New Roman"/>
                <w:sz w:val="28"/>
                <w:szCs w:val="28"/>
              </w:rPr>
              <w:t>98.9(2.8)</w:t>
            </w:r>
          </w:p>
        </w:tc>
        <w:tc>
          <w:tcPr>
            <w:tcW w:w="1419" w:type="dxa"/>
            <w:tcBorders>
              <w:top w:val="single" w:sz="4" w:space="0" w:color="auto"/>
            </w:tcBorders>
            <w:shd w:val="clear" w:color="auto" w:fill="auto"/>
          </w:tcPr>
          <w:p w14:paraId="75C77609" w14:textId="77777777" w:rsidR="00D836E8" w:rsidRPr="00160242" w:rsidRDefault="00D836E8" w:rsidP="00D836E8">
            <w:pPr>
              <w:tabs>
                <w:tab w:val="left" w:pos="993"/>
              </w:tabs>
              <w:spacing w:line="240" w:lineRule="auto"/>
              <w:ind w:right="-76"/>
              <w:rPr>
                <w:rFonts w:ascii="Times New Roman" w:hAnsi="Times New Roman" w:cs="Times New Roman"/>
                <w:sz w:val="28"/>
                <w:szCs w:val="28"/>
              </w:rPr>
            </w:pPr>
            <w:r w:rsidRPr="00160242">
              <w:rPr>
                <w:rFonts w:ascii="Times New Roman" w:hAnsi="Times New Roman" w:cs="Times New Roman"/>
                <w:sz w:val="28"/>
                <w:szCs w:val="28"/>
              </w:rPr>
              <w:t>97.9(2.6)</w:t>
            </w:r>
          </w:p>
        </w:tc>
      </w:tr>
      <w:tr w:rsidR="00D836E8" w:rsidRPr="00E643D2" w14:paraId="4B898BA1" w14:textId="77777777" w:rsidTr="00D836E8">
        <w:trPr>
          <w:trHeight w:val="608"/>
        </w:trPr>
        <w:tc>
          <w:tcPr>
            <w:tcW w:w="1434" w:type="dxa"/>
            <w:shd w:val="clear" w:color="auto" w:fill="auto"/>
          </w:tcPr>
          <w:p w14:paraId="55DD735C" w14:textId="77777777" w:rsidR="00D836E8" w:rsidRDefault="00D836E8" w:rsidP="00D836E8">
            <w:pPr>
              <w:tabs>
                <w:tab w:val="left" w:pos="993"/>
              </w:tabs>
              <w:spacing w:line="240" w:lineRule="auto"/>
              <w:ind w:right="-76"/>
              <w:rPr>
                <w:rFonts w:ascii="Times New Roman" w:hAnsi="Times New Roman" w:cs="Times New Roman"/>
                <w:b/>
                <w:i/>
                <w:sz w:val="28"/>
                <w:szCs w:val="28"/>
              </w:rPr>
            </w:pPr>
            <w:r w:rsidRPr="00160242">
              <w:rPr>
                <w:rFonts w:ascii="Times New Roman" w:hAnsi="Times New Roman" w:cs="Times New Roman"/>
                <w:b/>
                <w:i/>
                <w:sz w:val="28"/>
                <w:szCs w:val="28"/>
              </w:rPr>
              <w:t>Unrelated</w:t>
            </w:r>
          </w:p>
          <w:p w14:paraId="2B9F6BB0" w14:textId="77777777" w:rsidR="00D836E8" w:rsidRPr="00160242" w:rsidRDefault="00D836E8" w:rsidP="00D836E8">
            <w:pPr>
              <w:tabs>
                <w:tab w:val="left" w:pos="993"/>
              </w:tabs>
              <w:spacing w:line="240" w:lineRule="auto"/>
              <w:ind w:right="-76"/>
              <w:rPr>
                <w:rFonts w:ascii="Times New Roman" w:hAnsi="Times New Roman" w:cs="Times New Roman"/>
                <w:b/>
                <w:i/>
                <w:sz w:val="28"/>
                <w:szCs w:val="28"/>
              </w:rPr>
            </w:pPr>
            <w:proofErr w:type="spellStart"/>
            <w:r>
              <w:rPr>
                <w:rFonts w:ascii="Times New Roman" w:hAnsi="Times New Roman" w:cs="Times New Roman"/>
                <w:b/>
                <w:i/>
                <w:sz w:val="28"/>
                <w:szCs w:val="28"/>
              </w:rPr>
              <w:t>Nonwords</w:t>
            </w:r>
            <w:proofErr w:type="spellEnd"/>
          </w:p>
        </w:tc>
        <w:tc>
          <w:tcPr>
            <w:tcW w:w="1374" w:type="dxa"/>
            <w:shd w:val="clear" w:color="auto" w:fill="auto"/>
          </w:tcPr>
          <w:p w14:paraId="1DF30932" w14:textId="77777777" w:rsidR="00D836E8" w:rsidRDefault="00D836E8" w:rsidP="00D836E8">
            <w:pPr>
              <w:tabs>
                <w:tab w:val="left" w:pos="993"/>
              </w:tabs>
              <w:spacing w:line="240" w:lineRule="auto"/>
              <w:ind w:right="-76"/>
              <w:rPr>
                <w:rFonts w:ascii="Times New Roman" w:hAnsi="Times New Roman" w:cs="Times New Roman"/>
                <w:sz w:val="28"/>
                <w:szCs w:val="28"/>
              </w:rPr>
            </w:pPr>
            <w:r w:rsidRPr="00160242">
              <w:rPr>
                <w:rFonts w:ascii="Times New Roman" w:hAnsi="Times New Roman" w:cs="Times New Roman"/>
                <w:sz w:val="28"/>
                <w:szCs w:val="28"/>
              </w:rPr>
              <w:t>96.8(5.5)</w:t>
            </w:r>
          </w:p>
          <w:p w14:paraId="0FB476DE" w14:textId="77777777" w:rsidR="00D836E8" w:rsidRPr="00160242" w:rsidRDefault="00D836E8" w:rsidP="00D836E8">
            <w:pPr>
              <w:tabs>
                <w:tab w:val="left" w:pos="993"/>
              </w:tabs>
              <w:spacing w:line="240" w:lineRule="auto"/>
              <w:ind w:right="-76"/>
              <w:rPr>
                <w:rFonts w:ascii="Times New Roman" w:hAnsi="Times New Roman" w:cs="Times New Roman"/>
                <w:sz w:val="28"/>
                <w:szCs w:val="28"/>
              </w:rPr>
            </w:pPr>
            <w:r>
              <w:rPr>
                <w:rFonts w:ascii="Times New Roman" w:hAnsi="Times New Roman" w:cs="Times New Roman"/>
                <w:sz w:val="28"/>
                <w:szCs w:val="28"/>
              </w:rPr>
              <w:t>96.9(4.2)</w:t>
            </w:r>
          </w:p>
        </w:tc>
        <w:tc>
          <w:tcPr>
            <w:tcW w:w="1417" w:type="dxa"/>
            <w:shd w:val="clear" w:color="auto" w:fill="auto"/>
          </w:tcPr>
          <w:p w14:paraId="1940E2DD" w14:textId="77777777" w:rsidR="00D836E8" w:rsidRDefault="00D836E8" w:rsidP="00D836E8">
            <w:pPr>
              <w:tabs>
                <w:tab w:val="left" w:pos="993"/>
              </w:tabs>
              <w:spacing w:line="240" w:lineRule="auto"/>
              <w:ind w:right="-76"/>
              <w:rPr>
                <w:rFonts w:ascii="Times New Roman" w:hAnsi="Times New Roman" w:cs="Times New Roman"/>
                <w:sz w:val="28"/>
                <w:szCs w:val="28"/>
              </w:rPr>
            </w:pPr>
            <w:r w:rsidRPr="00160242">
              <w:rPr>
                <w:rFonts w:ascii="Times New Roman" w:hAnsi="Times New Roman" w:cs="Times New Roman"/>
                <w:sz w:val="28"/>
                <w:szCs w:val="28"/>
              </w:rPr>
              <w:t>92.8(10.2)</w:t>
            </w:r>
          </w:p>
          <w:p w14:paraId="694C054F" w14:textId="77777777" w:rsidR="00D836E8" w:rsidRPr="00160242" w:rsidRDefault="00D836E8" w:rsidP="00D836E8">
            <w:pPr>
              <w:tabs>
                <w:tab w:val="left" w:pos="993"/>
              </w:tabs>
              <w:spacing w:line="240" w:lineRule="auto"/>
              <w:ind w:right="-76"/>
              <w:rPr>
                <w:rFonts w:ascii="Times New Roman" w:hAnsi="Times New Roman" w:cs="Times New Roman"/>
                <w:sz w:val="28"/>
                <w:szCs w:val="28"/>
              </w:rPr>
            </w:pPr>
            <w:r>
              <w:rPr>
                <w:rFonts w:ascii="Times New Roman" w:hAnsi="Times New Roman" w:cs="Times New Roman"/>
                <w:sz w:val="28"/>
                <w:szCs w:val="28"/>
              </w:rPr>
              <w:t>95.7(6.3)</w:t>
            </w:r>
          </w:p>
        </w:tc>
        <w:tc>
          <w:tcPr>
            <w:tcW w:w="1373" w:type="dxa"/>
            <w:shd w:val="clear" w:color="auto" w:fill="auto"/>
          </w:tcPr>
          <w:p w14:paraId="24749D6A" w14:textId="77777777" w:rsidR="00D836E8" w:rsidRDefault="00D836E8" w:rsidP="00D836E8">
            <w:pPr>
              <w:tabs>
                <w:tab w:val="left" w:pos="993"/>
              </w:tabs>
              <w:spacing w:line="240" w:lineRule="auto"/>
              <w:ind w:right="-76"/>
              <w:rPr>
                <w:rFonts w:ascii="Times New Roman" w:hAnsi="Times New Roman" w:cs="Times New Roman"/>
                <w:sz w:val="28"/>
                <w:szCs w:val="28"/>
              </w:rPr>
            </w:pPr>
            <w:r w:rsidRPr="00160242">
              <w:rPr>
                <w:rFonts w:ascii="Times New Roman" w:hAnsi="Times New Roman" w:cs="Times New Roman"/>
                <w:sz w:val="28"/>
                <w:szCs w:val="28"/>
              </w:rPr>
              <w:t>95.4(8.9)</w:t>
            </w:r>
          </w:p>
          <w:p w14:paraId="28C7ACB2" w14:textId="77777777" w:rsidR="00D836E8" w:rsidRPr="00160242" w:rsidRDefault="00D836E8" w:rsidP="00D836E8">
            <w:pPr>
              <w:tabs>
                <w:tab w:val="left" w:pos="993"/>
              </w:tabs>
              <w:spacing w:line="240" w:lineRule="auto"/>
              <w:ind w:right="-76"/>
              <w:rPr>
                <w:rFonts w:ascii="Times New Roman" w:hAnsi="Times New Roman" w:cs="Times New Roman"/>
                <w:sz w:val="28"/>
                <w:szCs w:val="28"/>
              </w:rPr>
            </w:pPr>
            <w:r>
              <w:rPr>
                <w:rFonts w:ascii="Times New Roman" w:hAnsi="Times New Roman" w:cs="Times New Roman"/>
                <w:sz w:val="28"/>
                <w:szCs w:val="28"/>
              </w:rPr>
              <w:t>98.4(1.8)</w:t>
            </w:r>
          </w:p>
        </w:tc>
        <w:tc>
          <w:tcPr>
            <w:tcW w:w="1419" w:type="dxa"/>
            <w:shd w:val="clear" w:color="auto" w:fill="auto"/>
          </w:tcPr>
          <w:p w14:paraId="0F39038E" w14:textId="77777777" w:rsidR="00D836E8" w:rsidRDefault="00D836E8" w:rsidP="00D836E8">
            <w:pPr>
              <w:tabs>
                <w:tab w:val="left" w:pos="993"/>
              </w:tabs>
              <w:spacing w:line="240" w:lineRule="auto"/>
              <w:ind w:right="-76"/>
              <w:rPr>
                <w:rFonts w:ascii="Times New Roman" w:hAnsi="Times New Roman" w:cs="Times New Roman"/>
                <w:sz w:val="28"/>
                <w:szCs w:val="28"/>
              </w:rPr>
            </w:pPr>
            <w:r w:rsidRPr="00160242">
              <w:rPr>
                <w:rFonts w:ascii="Times New Roman" w:hAnsi="Times New Roman" w:cs="Times New Roman"/>
                <w:sz w:val="28"/>
                <w:szCs w:val="28"/>
              </w:rPr>
              <w:t>94.8(15.9)</w:t>
            </w:r>
          </w:p>
          <w:p w14:paraId="194A1EBA" w14:textId="77777777" w:rsidR="00D836E8" w:rsidRPr="00160242" w:rsidRDefault="00D836E8" w:rsidP="00D836E8">
            <w:pPr>
              <w:tabs>
                <w:tab w:val="left" w:pos="993"/>
              </w:tabs>
              <w:spacing w:line="240" w:lineRule="auto"/>
              <w:ind w:right="-76"/>
              <w:rPr>
                <w:rFonts w:ascii="Times New Roman" w:hAnsi="Times New Roman" w:cs="Times New Roman"/>
                <w:sz w:val="28"/>
                <w:szCs w:val="28"/>
              </w:rPr>
            </w:pPr>
            <w:r>
              <w:rPr>
                <w:rFonts w:ascii="Times New Roman" w:hAnsi="Times New Roman" w:cs="Times New Roman"/>
                <w:sz w:val="28"/>
                <w:szCs w:val="28"/>
              </w:rPr>
              <w:t>97.3(3.8)</w:t>
            </w:r>
          </w:p>
        </w:tc>
      </w:tr>
    </w:tbl>
    <w:p w14:paraId="1993E12C" w14:textId="5932035D" w:rsidR="00297AEC" w:rsidRDefault="00297AEC" w:rsidP="00297AEC">
      <w:pPr>
        <w:spacing w:line="240" w:lineRule="auto"/>
        <w:jc w:val="both"/>
        <w:rPr>
          <w:rFonts w:ascii="Times New Roman" w:hAnsi="Times New Roman" w:cs="Times New Roman"/>
          <w:b/>
          <w:sz w:val="24"/>
          <w:szCs w:val="24"/>
        </w:rPr>
      </w:pPr>
    </w:p>
    <w:p w14:paraId="0CB71BC7" w14:textId="77777777" w:rsidR="00297AEC" w:rsidRPr="00297AEC" w:rsidRDefault="00297AEC" w:rsidP="00937DA7">
      <w:pPr>
        <w:spacing w:line="480" w:lineRule="auto"/>
        <w:jc w:val="both"/>
        <w:rPr>
          <w:rFonts w:ascii="Times New Roman" w:hAnsi="Times New Roman" w:cs="Times New Roman"/>
          <w:sz w:val="24"/>
          <w:szCs w:val="24"/>
        </w:rPr>
      </w:pPr>
    </w:p>
    <w:p w14:paraId="0AB4A978" w14:textId="034D082F" w:rsidR="00937DA7" w:rsidRDefault="00D836E8" w:rsidP="0060560D">
      <w:pPr>
        <w:spacing w:after="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D3FAB32" w14:textId="77777777" w:rsidR="00D836E8" w:rsidRDefault="00D836E8" w:rsidP="0060560D">
      <w:pPr>
        <w:spacing w:after="0" w:line="480" w:lineRule="auto"/>
        <w:rPr>
          <w:rFonts w:ascii="Times New Roman" w:hAnsi="Times New Roman" w:cs="Times New Roman"/>
          <w:sz w:val="24"/>
          <w:szCs w:val="24"/>
        </w:rPr>
      </w:pPr>
    </w:p>
    <w:p w14:paraId="4E9778E1" w14:textId="7A0CD205" w:rsidR="00D836E8" w:rsidRDefault="00F86794" w:rsidP="0060560D">
      <w:pPr>
        <w:spacing w:after="0" w:line="480" w:lineRule="auto"/>
        <w:rPr>
          <w:rFonts w:ascii="Times New Roman" w:eastAsia="Times New Roman" w:hAnsi="Times New Roman" w:cs="Times New Roman"/>
          <w:color w:val="222222"/>
          <w:sz w:val="24"/>
          <w:szCs w:val="24"/>
        </w:rPr>
      </w:pPr>
      <w:r>
        <w:rPr>
          <w:rFonts w:ascii="Times New Roman" w:hAnsi="Times New Roman" w:cs="Times New Roman"/>
          <w:b/>
          <w:sz w:val="24"/>
          <w:szCs w:val="24"/>
        </w:rPr>
        <w:t>Table 5.</w:t>
      </w:r>
      <w:r w:rsidR="00D836E8" w:rsidRPr="00D836E8">
        <w:rPr>
          <w:rFonts w:ascii="Times New Roman" w:hAnsi="Times New Roman" w:cs="Times New Roman"/>
          <w:b/>
          <w:sz w:val="24"/>
          <w:szCs w:val="24"/>
        </w:rPr>
        <w:t xml:space="preserve"> </w:t>
      </w:r>
      <w:r w:rsidR="00D836E8" w:rsidRPr="00D836E8">
        <w:rPr>
          <w:rFonts w:ascii="Times New Roman" w:eastAsia="Times New Roman" w:hAnsi="Times New Roman" w:cs="Times New Roman"/>
          <w:color w:val="222222"/>
          <w:sz w:val="24"/>
          <w:szCs w:val="24"/>
        </w:rPr>
        <w:t>Mean trial rejection rate (%) averaged across participants (</w:t>
      </w:r>
      <w:r w:rsidR="00D836E8" w:rsidRPr="00D836E8">
        <w:rPr>
          <w:rFonts w:ascii="Times New Roman" w:eastAsia="Times New Roman" w:hAnsi="Times New Roman" w:cs="Times New Roman"/>
          <w:i/>
          <w:color w:val="222222"/>
          <w:sz w:val="24"/>
          <w:szCs w:val="24"/>
        </w:rPr>
        <w:t>n</w:t>
      </w:r>
      <w:r w:rsidR="00D836E8" w:rsidRPr="00D836E8">
        <w:rPr>
          <w:rFonts w:ascii="Times New Roman" w:eastAsia="Times New Roman" w:hAnsi="Times New Roman" w:cs="Times New Roman"/>
          <w:color w:val="222222"/>
          <w:sz w:val="24"/>
          <w:szCs w:val="24"/>
        </w:rPr>
        <w:t xml:space="preserve"> = 16) by experimental session, SOA, and target condition (SDs in parentheses).</w:t>
      </w:r>
    </w:p>
    <w:tbl>
      <w:tblPr>
        <w:tblpPr w:leftFromText="180" w:rightFromText="180" w:vertAnchor="text" w:horzAnchor="page" w:tblpX="1877" w:tblpY="103"/>
        <w:tblOverlap w:val="never"/>
        <w:tblW w:w="0" w:type="auto"/>
        <w:tblBorders>
          <w:top w:val="single" w:sz="4" w:space="0" w:color="auto"/>
          <w:bottom w:val="single" w:sz="4" w:space="0" w:color="auto"/>
        </w:tblBorders>
        <w:tblLayout w:type="fixed"/>
        <w:tblLook w:val="04A0" w:firstRow="1" w:lastRow="0" w:firstColumn="1" w:lastColumn="0" w:noHBand="0" w:noVBand="1"/>
      </w:tblPr>
      <w:tblGrid>
        <w:gridCol w:w="1442"/>
        <w:gridCol w:w="1382"/>
        <w:gridCol w:w="1425"/>
        <w:gridCol w:w="1381"/>
        <w:gridCol w:w="1427"/>
      </w:tblGrid>
      <w:tr w:rsidR="00D836E8" w:rsidRPr="00E643D2" w14:paraId="2FEDBA8B" w14:textId="77777777" w:rsidTr="00D836E8">
        <w:trPr>
          <w:trHeight w:val="584"/>
        </w:trPr>
        <w:tc>
          <w:tcPr>
            <w:tcW w:w="1442" w:type="dxa"/>
            <w:shd w:val="clear" w:color="auto" w:fill="auto"/>
          </w:tcPr>
          <w:p w14:paraId="75054C63" w14:textId="77777777" w:rsidR="00D836E8" w:rsidRPr="00160242" w:rsidRDefault="00D836E8" w:rsidP="00D836E8">
            <w:pPr>
              <w:tabs>
                <w:tab w:val="left" w:pos="993"/>
              </w:tabs>
              <w:spacing w:line="240" w:lineRule="auto"/>
              <w:ind w:left="-284" w:right="-76"/>
              <w:rPr>
                <w:rFonts w:ascii="Times New Roman" w:hAnsi="Times New Roman" w:cs="Times New Roman"/>
                <w:i/>
                <w:sz w:val="28"/>
                <w:szCs w:val="28"/>
              </w:rPr>
            </w:pPr>
          </w:p>
        </w:tc>
        <w:tc>
          <w:tcPr>
            <w:tcW w:w="2807" w:type="dxa"/>
            <w:gridSpan w:val="2"/>
            <w:shd w:val="clear" w:color="auto" w:fill="auto"/>
          </w:tcPr>
          <w:p w14:paraId="6750784F" w14:textId="77777777" w:rsidR="00D836E8" w:rsidRPr="00160242" w:rsidRDefault="00D836E8" w:rsidP="00D836E8">
            <w:pPr>
              <w:tabs>
                <w:tab w:val="left" w:pos="993"/>
              </w:tabs>
              <w:spacing w:line="240" w:lineRule="auto"/>
              <w:ind w:right="-76"/>
              <w:rPr>
                <w:rFonts w:ascii="Times New Roman" w:hAnsi="Times New Roman" w:cs="Times New Roman"/>
                <w:b/>
                <w:i/>
                <w:sz w:val="28"/>
                <w:szCs w:val="28"/>
              </w:rPr>
            </w:pPr>
            <w:r w:rsidRPr="00160242">
              <w:rPr>
                <w:rFonts w:ascii="Times New Roman" w:hAnsi="Times New Roman" w:cs="Times New Roman"/>
                <w:b/>
                <w:i/>
                <w:sz w:val="28"/>
                <w:szCs w:val="28"/>
              </w:rPr>
              <w:t>Time 1</w:t>
            </w:r>
          </w:p>
        </w:tc>
        <w:tc>
          <w:tcPr>
            <w:tcW w:w="2808" w:type="dxa"/>
            <w:gridSpan w:val="2"/>
            <w:shd w:val="clear" w:color="auto" w:fill="auto"/>
          </w:tcPr>
          <w:p w14:paraId="152462C4" w14:textId="77777777" w:rsidR="00D836E8" w:rsidRPr="00160242" w:rsidRDefault="00D836E8" w:rsidP="00D836E8">
            <w:pPr>
              <w:tabs>
                <w:tab w:val="left" w:pos="993"/>
              </w:tabs>
              <w:spacing w:line="240" w:lineRule="auto"/>
              <w:ind w:right="-76"/>
              <w:rPr>
                <w:rFonts w:ascii="Times New Roman" w:hAnsi="Times New Roman" w:cs="Times New Roman"/>
                <w:b/>
                <w:i/>
                <w:sz w:val="28"/>
                <w:szCs w:val="28"/>
              </w:rPr>
            </w:pPr>
            <w:r w:rsidRPr="00160242">
              <w:rPr>
                <w:rFonts w:ascii="Times New Roman" w:hAnsi="Times New Roman" w:cs="Times New Roman"/>
                <w:b/>
                <w:i/>
                <w:sz w:val="28"/>
                <w:szCs w:val="28"/>
              </w:rPr>
              <w:t>Time 2</w:t>
            </w:r>
          </w:p>
        </w:tc>
      </w:tr>
      <w:tr w:rsidR="00D836E8" w:rsidRPr="00E643D2" w14:paraId="46BB21D0" w14:textId="77777777" w:rsidTr="00D836E8">
        <w:trPr>
          <w:trHeight w:val="707"/>
        </w:trPr>
        <w:tc>
          <w:tcPr>
            <w:tcW w:w="1442" w:type="dxa"/>
            <w:shd w:val="clear" w:color="auto" w:fill="auto"/>
          </w:tcPr>
          <w:p w14:paraId="4E1A28F5" w14:textId="77777777" w:rsidR="00D836E8" w:rsidRPr="00160242" w:rsidRDefault="00D836E8" w:rsidP="00D836E8">
            <w:pPr>
              <w:tabs>
                <w:tab w:val="left" w:pos="993"/>
              </w:tabs>
              <w:spacing w:line="240" w:lineRule="auto"/>
              <w:ind w:right="-76"/>
              <w:rPr>
                <w:rFonts w:ascii="Times New Roman" w:hAnsi="Times New Roman" w:cs="Times New Roman"/>
                <w:i/>
                <w:sz w:val="28"/>
                <w:szCs w:val="28"/>
              </w:rPr>
            </w:pPr>
          </w:p>
        </w:tc>
        <w:tc>
          <w:tcPr>
            <w:tcW w:w="1382" w:type="dxa"/>
            <w:tcBorders>
              <w:top w:val="single" w:sz="4" w:space="0" w:color="auto"/>
              <w:bottom w:val="single" w:sz="4" w:space="0" w:color="auto"/>
            </w:tcBorders>
            <w:shd w:val="clear" w:color="auto" w:fill="auto"/>
          </w:tcPr>
          <w:p w14:paraId="5CA21D43" w14:textId="77777777" w:rsidR="00D836E8" w:rsidRPr="00160242" w:rsidRDefault="00D836E8" w:rsidP="00D836E8">
            <w:pPr>
              <w:tabs>
                <w:tab w:val="left" w:pos="993"/>
              </w:tabs>
              <w:spacing w:line="240" w:lineRule="auto"/>
              <w:ind w:right="-76"/>
              <w:rPr>
                <w:rFonts w:ascii="Times New Roman" w:hAnsi="Times New Roman" w:cs="Times New Roman"/>
                <w:i/>
                <w:sz w:val="28"/>
                <w:szCs w:val="28"/>
              </w:rPr>
            </w:pPr>
            <w:r w:rsidRPr="00160242">
              <w:rPr>
                <w:rFonts w:ascii="Times New Roman" w:hAnsi="Times New Roman" w:cs="Times New Roman"/>
                <w:i/>
                <w:sz w:val="28"/>
                <w:szCs w:val="28"/>
              </w:rPr>
              <w:t>Short SOA</w:t>
            </w:r>
          </w:p>
        </w:tc>
        <w:tc>
          <w:tcPr>
            <w:tcW w:w="1425" w:type="dxa"/>
            <w:tcBorders>
              <w:top w:val="single" w:sz="4" w:space="0" w:color="auto"/>
              <w:bottom w:val="single" w:sz="4" w:space="0" w:color="auto"/>
            </w:tcBorders>
            <w:shd w:val="clear" w:color="auto" w:fill="auto"/>
          </w:tcPr>
          <w:p w14:paraId="52498082" w14:textId="77777777" w:rsidR="00D836E8" w:rsidRPr="00160242" w:rsidRDefault="00D836E8" w:rsidP="00D836E8">
            <w:pPr>
              <w:tabs>
                <w:tab w:val="left" w:pos="993"/>
              </w:tabs>
              <w:spacing w:line="240" w:lineRule="auto"/>
              <w:ind w:right="-76"/>
              <w:rPr>
                <w:rFonts w:ascii="Times New Roman" w:hAnsi="Times New Roman" w:cs="Times New Roman"/>
                <w:i/>
                <w:sz w:val="28"/>
                <w:szCs w:val="28"/>
              </w:rPr>
            </w:pPr>
            <w:r w:rsidRPr="00160242">
              <w:rPr>
                <w:rFonts w:ascii="Times New Roman" w:hAnsi="Times New Roman" w:cs="Times New Roman"/>
                <w:i/>
                <w:sz w:val="28"/>
                <w:szCs w:val="28"/>
              </w:rPr>
              <w:t>Long SOA</w:t>
            </w:r>
          </w:p>
        </w:tc>
        <w:tc>
          <w:tcPr>
            <w:tcW w:w="1381" w:type="dxa"/>
            <w:tcBorders>
              <w:top w:val="single" w:sz="4" w:space="0" w:color="auto"/>
              <w:bottom w:val="single" w:sz="4" w:space="0" w:color="auto"/>
            </w:tcBorders>
            <w:shd w:val="clear" w:color="auto" w:fill="auto"/>
          </w:tcPr>
          <w:p w14:paraId="68D3EE04" w14:textId="77777777" w:rsidR="00D836E8" w:rsidRPr="00160242" w:rsidRDefault="00D836E8" w:rsidP="00D836E8">
            <w:pPr>
              <w:tabs>
                <w:tab w:val="left" w:pos="993"/>
              </w:tabs>
              <w:spacing w:line="240" w:lineRule="auto"/>
              <w:ind w:right="-76"/>
              <w:rPr>
                <w:rFonts w:ascii="Times New Roman" w:hAnsi="Times New Roman" w:cs="Times New Roman"/>
                <w:i/>
                <w:sz w:val="28"/>
                <w:szCs w:val="28"/>
              </w:rPr>
            </w:pPr>
            <w:r w:rsidRPr="00160242">
              <w:rPr>
                <w:rFonts w:ascii="Times New Roman" w:hAnsi="Times New Roman" w:cs="Times New Roman"/>
                <w:i/>
                <w:sz w:val="28"/>
                <w:szCs w:val="28"/>
              </w:rPr>
              <w:t>Short SOA</w:t>
            </w:r>
          </w:p>
        </w:tc>
        <w:tc>
          <w:tcPr>
            <w:tcW w:w="1427" w:type="dxa"/>
            <w:tcBorders>
              <w:top w:val="single" w:sz="4" w:space="0" w:color="auto"/>
              <w:bottom w:val="single" w:sz="4" w:space="0" w:color="auto"/>
            </w:tcBorders>
            <w:shd w:val="clear" w:color="auto" w:fill="auto"/>
          </w:tcPr>
          <w:p w14:paraId="255EF3C9" w14:textId="77777777" w:rsidR="00D836E8" w:rsidRPr="00160242" w:rsidRDefault="00D836E8" w:rsidP="00D836E8">
            <w:pPr>
              <w:tabs>
                <w:tab w:val="left" w:pos="993"/>
              </w:tabs>
              <w:spacing w:line="240" w:lineRule="auto"/>
              <w:ind w:right="-76"/>
              <w:rPr>
                <w:rFonts w:ascii="Times New Roman" w:hAnsi="Times New Roman" w:cs="Times New Roman"/>
                <w:i/>
                <w:sz w:val="28"/>
                <w:szCs w:val="28"/>
              </w:rPr>
            </w:pPr>
            <w:r w:rsidRPr="00160242">
              <w:rPr>
                <w:rFonts w:ascii="Times New Roman" w:hAnsi="Times New Roman" w:cs="Times New Roman"/>
                <w:i/>
                <w:sz w:val="28"/>
                <w:szCs w:val="28"/>
              </w:rPr>
              <w:t>Long SOA</w:t>
            </w:r>
          </w:p>
        </w:tc>
      </w:tr>
      <w:tr w:rsidR="00D836E8" w:rsidRPr="00E643D2" w14:paraId="023201ED" w14:textId="77777777" w:rsidTr="00D836E8">
        <w:trPr>
          <w:trHeight w:val="584"/>
        </w:trPr>
        <w:tc>
          <w:tcPr>
            <w:tcW w:w="1442" w:type="dxa"/>
            <w:shd w:val="clear" w:color="auto" w:fill="auto"/>
          </w:tcPr>
          <w:p w14:paraId="140D0075" w14:textId="77777777" w:rsidR="00D836E8" w:rsidRDefault="00D836E8" w:rsidP="00D836E8">
            <w:pPr>
              <w:tabs>
                <w:tab w:val="left" w:pos="993"/>
              </w:tabs>
              <w:spacing w:line="240" w:lineRule="auto"/>
              <w:ind w:right="-76"/>
              <w:rPr>
                <w:rFonts w:ascii="Times New Roman" w:hAnsi="Times New Roman" w:cs="Times New Roman"/>
                <w:b/>
                <w:i/>
                <w:sz w:val="28"/>
                <w:szCs w:val="28"/>
              </w:rPr>
            </w:pPr>
            <w:r w:rsidRPr="00160242">
              <w:rPr>
                <w:rFonts w:ascii="Times New Roman" w:hAnsi="Times New Roman" w:cs="Times New Roman"/>
                <w:b/>
                <w:i/>
                <w:sz w:val="28"/>
                <w:szCs w:val="28"/>
              </w:rPr>
              <w:t xml:space="preserve">Related </w:t>
            </w:r>
          </w:p>
          <w:p w14:paraId="51D73E74" w14:textId="77777777" w:rsidR="00D836E8" w:rsidRPr="00160242" w:rsidRDefault="00D836E8" w:rsidP="00D836E8">
            <w:pPr>
              <w:tabs>
                <w:tab w:val="left" w:pos="993"/>
              </w:tabs>
              <w:spacing w:line="240" w:lineRule="auto"/>
              <w:ind w:right="-76"/>
              <w:rPr>
                <w:rFonts w:ascii="Times New Roman" w:hAnsi="Times New Roman" w:cs="Times New Roman"/>
                <w:b/>
                <w:i/>
                <w:sz w:val="28"/>
                <w:szCs w:val="28"/>
              </w:rPr>
            </w:pPr>
            <w:r>
              <w:rPr>
                <w:rFonts w:ascii="Times New Roman" w:hAnsi="Times New Roman" w:cs="Times New Roman"/>
                <w:b/>
                <w:i/>
                <w:sz w:val="28"/>
                <w:szCs w:val="28"/>
              </w:rPr>
              <w:t>Unrelated</w:t>
            </w:r>
          </w:p>
        </w:tc>
        <w:tc>
          <w:tcPr>
            <w:tcW w:w="1382" w:type="dxa"/>
            <w:tcBorders>
              <w:top w:val="single" w:sz="4" w:space="0" w:color="auto"/>
            </w:tcBorders>
            <w:shd w:val="clear" w:color="auto" w:fill="auto"/>
          </w:tcPr>
          <w:p w14:paraId="4983B996" w14:textId="77777777" w:rsidR="00D836E8" w:rsidRDefault="00D836E8" w:rsidP="00D836E8">
            <w:pPr>
              <w:tabs>
                <w:tab w:val="left" w:pos="993"/>
              </w:tabs>
              <w:spacing w:line="240" w:lineRule="auto"/>
              <w:ind w:right="-76"/>
              <w:rPr>
                <w:rFonts w:ascii="Times New Roman" w:hAnsi="Times New Roman" w:cs="Times New Roman"/>
                <w:sz w:val="28"/>
                <w:szCs w:val="28"/>
              </w:rPr>
            </w:pPr>
            <w:r>
              <w:rPr>
                <w:rFonts w:ascii="Times New Roman" w:hAnsi="Times New Roman" w:cs="Times New Roman"/>
                <w:sz w:val="28"/>
                <w:szCs w:val="28"/>
              </w:rPr>
              <w:t>11.1(8.5)</w:t>
            </w:r>
          </w:p>
          <w:p w14:paraId="5D739A57" w14:textId="77777777" w:rsidR="00D836E8" w:rsidRPr="00160242" w:rsidRDefault="00D836E8" w:rsidP="00D836E8">
            <w:pPr>
              <w:tabs>
                <w:tab w:val="left" w:pos="993"/>
              </w:tabs>
              <w:spacing w:line="240" w:lineRule="auto"/>
              <w:ind w:right="-76"/>
              <w:rPr>
                <w:rFonts w:ascii="Times New Roman" w:hAnsi="Times New Roman" w:cs="Times New Roman"/>
                <w:sz w:val="28"/>
                <w:szCs w:val="28"/>
              </w:rPr>
            </w:pPr>
            <w:r>
              <w:rPr>
                <w:rFonts w:ascii="Times New Roman" w:hAnsi="Times New Roman" w:cs="Times New Roman"/>
                <w:sz w:val="28"/>
                <w:szCs w:val="28"/>
              </w:rPr>
              <w:t>9.7(7.4)</w:t>
            </w:r>
          </w:p>
        </w:tc>
        <w:tc>
          <w:tcPr>
            <w:tcW w:w="1425" w:type="dxa"/>
            <w:tcBorders>
              <w:top w:val="single" w:sz="4" w:space="0" w:color="auto"/>
            </w:tcBorders>
            <w:shd w:val="clear" w:color="auto" w:fill="auto"/>
          </w:tcPr>
          <w:p w14:paraId="36F4D632" w14:textId="77777777" w:rsidR="00D836E8" w:rsidRDefault="00D836E8" w:rsidP="00D836E8">
            <w:pPr>
              <w:tabs>
                <w:tab w:val="left" w:pos="993"/>
              </w:tabs>
              <w:spacing w:line="240" w:lineRule="auto"/>
              <w:ind w:right="-76"/>
              <w:rPr>
                <w:rFonts w:ascii="Times New Roman" w:hAnsi="Times New Roman" w:cs="Times New Roman"/>
                <w:sz w:val="28"/>
                <w:szCs w:val="28"/>
              </w:rPr>
            </w:pPr>
            <w:r>
              <w:rPr>
                <w:rFonts w:ascii="Times New Roman" w:hAnsi="Times New Roman" w:cs="Times New Roman"/>
                <w:sz w:val="28"/>
                <w:szCs w:val="28"/>
              </w:rPr>
              <w:t>15.4(14.3)</w:t>
            </w:r>
          </w:p>
          <w:p w14:paraId="69CA06CA" w14:textId="77777777" w:rsidR="00D836E8" w:rsidRPr="00160242" w:rsidRDefault="00D836E8" w:rsidP="00D836E8">
            <w:pPr>
              <w:tabs>
                <w:tab w:val="left" w:pos="993"/>
              </w:tabs>
              <w:spacing w:line="240" w:lineRule="auto"/>
              <w:ind w:right="-76"/>
              <w:rPr>
                <w:rFonts w:ascii="Times New Roman" w:hAnsi="Times New Roman" w:cs="Times New Roman"/>
                <w:sz w:val="28"/>
                <w:szCs w:val="28"/>
              </w:rPr>
            </w:pPr>
            <w:r>
              <w:rPr>
                <w:rFonts w:ascii="Times New Roman" w:hAnsi="Times New Roman" w:cs="Times New Roman"/>
                <w:sz w:val="28"/>
                <w:szCs w:val="28"/>
              </w:rPr>
              <w:t>15.1(14.4)</w:t>
            </w:r>
          </w:p>
        </w:tc>
        <w:tc>
          <w:tcPr>
            <w:tcW w:w="1381" w:type="dxa"/>
            <w:tcBorders>
              <w:top w:val="single" w:sz="4" w:space="0" w:color="auto"/>
            </w:tcBorders>
            <w:shd w:val="clear" w:color="auto" w:fill="auto"/>
          </w:tcPr>
          <w:p w14:paraId="0673704B" w14:textId="77777777" w:rsidR="00D836E8" w:rsidRDefault="00D836E8" w:rsidP="00D836E8">
            <w:pPr>
              <w:tabs>
                <w:tab w:val="left" w:pos="993"/>
              </w:tabs>
              <w:spacing w:line="240" w:lineRule="auto"/>
              <w:ind w:right="-76"/>
              <w:rPr>
                <w:rFonts w:ascii="Times New Roman" w:hAnsi="Times New Roman" w:cs="Times New Roman"/>
                <w:sz w:val="28"/>
                <w:szCs w:val="28"/>
              </w:rPr>
            </w:pPr>
            <w:r>
              <w:rPr>
                <w:rFonts w:ascii="Times New Roman" w:hAnsi="Times New Roman" w:cs="Times New Roman"/>
                <w:sz w:val="28"/>
                <w:szCs w:val="28"/>
              </w:rPr>
              <w:t>16(13.7)</w:t>
            </w:r>
          </w:p>
          <w:p w14:paraId="15A798DB" w14:textId="77777777" w:rsidR="00D836E8" w:rsidRPr="00160242" w:rsidRDefault="00D836E8" w:rsidP="00D836E8">
            <w:pPr>
              <w:tabs>
                <w:tab w:val="left" w:pos="993"/>
              </w:tabs>
              <w:spacing w:line="240" w:lineRule="auto"/>
              <w:ind w:right="-76"/>
              <w:rPr>
                <w:rFonts w:ascii="Times New Roman" w:hAnsi="Times New Roman" w:cs="Times New Roman"/>
                <w:sz w:val="28"/>
                <w:szCs w:val="28"/>
              </w:rPr>
            </w:pPr>
            <w:r>
              <w:rPr>
                <w:rFonts w:ascii="Times New Roman" w:hAnsi="Times New Roman" w:cs="Times New Roman"/>
                <w:sz w:val="28"/>
                <w:szCs w:val="28"/>
              </w:rPr>
              <w:t>14.6(16.1)</w:t>
            </w:r>
          </w:p>
        </w:tc>
        <w:tc>
          <w:tcPr>
            <w:tcW w:w="1427" w:type="dxa"/>
            <w:tcBorders>
              <w:top w:val="single" w:sz="4" w:space="0" w:color="auto"/>
            </w:tcBorders>
            <w:shd w:val="clear" w:color="auto" w:fill="auto"/>
          </w:tcPr>
          <w:p w14:paraId="599FD875" w14:textId="77777777" w:rsidR="00D836E8" w:rsidRDefault="00D836E8" w:rsidP="00D836E8">
            <w:pPr>
              <w:tabs>
                <w:tab w:val="left" w:pos="993"/>
              </w:tabs>
              <w:spacing w:line="240" w:lineRule="auto"/>
              <w:ind w:right="-76"/>
              <w:rPr>
                <w:rFonts w:ascii="Times New Roman" w:hAnsi="Times New Roman" w:cs="Times New Roman"/>
                <w:sz w:val="28"/>
                <w:szCs w:val="28"/>
              </w:rPr>
            </w:pPr>
            <w:r>
              <w:rPr>
                <w:rFonts w:ascii="Times New Roman" w:hAnsi="Times New Roman" w:cs="Times New Roman"/>
                <w:sz w:val="28"/>
                <w:szCs w:val="28"/>
              </w:rPr>
              <w:t>14.4(11.0)</w:t>
            </w:r>
          </w:p>
          <w:p w14:paraId="643FE49B" w14:textId="77777777" w:rsidR="00D836E8" w:rsidRPr="00160242" w:rsidRDefault="00D836E8" w:rsidP="00D836E8">
            <w:pPr>
              <w:tabs>
                <w:tab w:val="left" w:pos="993"/>
              </w:tabs>
              <w:spacing w:line="240" w:lineRule="auto"/>
              <w:ind w:right="-76"/>
              <w:rPr>
                <w:rFonts w:ascii="Times New Roman" w:hAnsi="Times New Roman" w:cs="Times New Roman"/>
                <w:sz w:val="28"/>
                <w:szCs w:val="28"/>
              </w:rPr>
            </w:pPr>
            <w:r>
              <w:rPr>
                <w:rFonts w:ascii="Times New Roman" w:hAnsi="Times New Roman" w:cs="Times New Roman"/>
                <w:sz w:val="28"/>
                <w:szCs w:val="28"/>
              </w:rPr>
              <w:t>13.8(11.0)</w:t>
            </w:r>
          </w:p>
        </w:tc>
      </w:tr>
    </w:tbl>
    <w:p w14:paraId="6759AB6D" w14:textId="77777777" w:rsidR="005A44FB" w:rsidRDefault="00D836E8" w:rsidP="0060560D">
      <w:pPr>
        <w:spacing w:after="0" w:line="48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14:paraId="24A0EF7A" w14:textId="77777777" w:rsidR="005A44FB" w:rsidRDefault="005A44FB" w:rsidP="005A44FB">
      <w:pPr>
        <w:widowControl w:val="0"/>
        <w:autoSpaceDE w:val="0"/>
        <w:autoSpaceDN w:val="0"/>
        <w:adjustRightInd w:val="0"/>
        <w:spacing w:after="240" w:line="480" w:lineRule="auto"/>
        <w:rPr>
          <w:rFonts w:ascii="Times New Roman" w:hAnsi="Times New Roman" w:cs="Times New Roman"/>
          <w:b/>
          <w:sz w:val="24"/>
          <w:szCs w:val="24"/>
        </w:rPr>
      </w:pPr>
    </w:p>
    <w:p w14:paraId="4D0FEF04" w14:textId="77777777" w:rsidR="005A44FB" w:rsidRDefault="005A44FB" w:rsidP="005A44FB">
      <w:pPr>
        <w:widowControl w:val="0"/>
        <w:autoSpaceDE w:val="0"/>
        <w:autoSpaceDN w:val="0"/>
        <w:adjustRightInd w:val="0"/>
        <w:spacing w:after="240" w:line="480" w:lineRule="auto"/>
        <w:rPr>
          <w:rFonts w:ascii="Times New Roman" w:hAnsi="Times New Roman" w:cs="Times New Roman"/>
          <w:b/>
          <w:sz w:val="24"/>
          <w:szCs w:val="24"/>
        </w:rPr>
      </w:pPr>
    </w:p>
    <w:p w14:paraId="7751422B" w14:textId="77777777" w:rsidR="005A44FB" w:rsidRDefault="005A44FB" w:rsidP="005A44FB">
      <w:pPr>
        <w:widowControl w:val="0"/>
        <w:autoSpaceDE w:val="0"/>
        <w:autoSpaceDN w:val="0"/>
        <w:adjustRightInd w:val="0"/>
        <w:spacing w:after="240" w:line="480" w:lineRule="auto"/>
        <w:rPr>
          <w:rFonts w:ascii="Times New Roman" w:hAnsi="Times New Roman" w:cs="Times New Roman"/>
          <w:b/>
          <w:sz w:val="24"/>
          <w:szCs w:val="24"/>
        </w:rPr>
      </w:pPr>
    </w:p>
    <w:p w14:paraId="7722B90C" w14:textId="77777777" w:rsidR="00F86794" w:rsidRDefault="00F86794" w:rsidP="005A44FB">
      <w:pPr>
        <w:widowControl w:val="0"/>
        <w:autoSpaceDE w:val="0"/>
        <w:autoSpaceDN w:val="0"/>
        <w:adjustRightInd w:val="0"/>
        <w:spacing w:after="240" w:line="480" w:lineRule="auto"/>
        <w:rPr>
          <w:rFonts w:ascii="Times New Roman" w:hAnsi="Times New Roman" w:cs="Times New Roman"/>
          <w:b/>
          <w:sz w:val="24"/>
          <w:szCs w:val="24"/>
        </w:rPr>
      </w:pPr>
    </w:p>
    <w:p w14:paraId="70EBE444" w14:textId="2816B4B7" w:rsidR="005A44FB" w:rsidRDefault="00F86794" w:rsidP="005A44FB">
      <w:pPr>
        <w:widowControl w:val="0"/>
        <w:autoSpaceDE w:val="0"/>
        <w:autoSpaceDN w:val="0"/>
        <w:adjustRightInd w:val="0"/>
        <w:spacing w:after="240" w:line="480" w:lineRule="auto"/>
        <w:rPr>
          <w:rFonts w:ascii="Times New Roman" w:hAnsi="Times New Roman" w:cs="Times New Roman"/>
          <w:sz w:val="24"/>
          <w:szCs w:val="24"/>
        </w:rPr>
      </w:pPr>
      <w:r>
        <w:rPr>
          <w:rFonts w:ascii="Times New Roman" w:hAnsi="Times New Roman" w:cs="Times New Roman"/>
          <w:b/>
          <w:sz w:val="24"/>
          <w:szCs w:val="24"/>
        </w:rPr>
        <w:lastRenderedPageBreak/>
        <w:t>Table 6.</w:t>
      </w:r>
      <w:r w:rsidR="005A44FB">
        <w:rPr>
          <w:rFonts w:ascii="Times New Roman" w:hAnsi="Times New Roman" w:cs="Times New Roman"/>
          <w:b/>
          <w:sz w:val="24"/>
          <w:szCs w:val="24"/>
        </w:rPr>
        <w:t xml:space="preserve"> </w:t>
      </w:r>
      <w:r w:rsidR="005A44FB" w:rsidRPr="005A44FB">
        <w:rPr>
          <w:rFonts w:ascii="Times New Roman" w:hAnsi="Times New Roman" w:cs="Times New Roman"/>
          <w:sz w:val="24"/>
          <w:szCs w:val="24"/>
        </w:rPr>
        <w:t xml:space="preserve">Pairwise correlations (Pearson’s </w:t>
      </w:r>
      <w:r w:rsidR="005A44FB" w:rsidRPr="005A44FB">
        <w:rPr>
          <w:rFonts w:ascii="Times" w:hAnsi="Times" w:cs="Times"/>
          <w:sz w:val="24"/>
          <w:szCs w:val="24"/>
        </w:rPr>
        <w:t>r</w:t>
      </w:r>
      <w:r w:rsidR="005A44FB" w:rsidRPr="005A44FB">
        <w:rPr>
          <w:rFonts w:ascii="Times New Roman" w:hAnsi="Times New Roman" w:cs="Times New Roman"/>
          <w:sz w:val="24"/>
          <w:szCs w:val="24"/>
        </w:rPr>
        <w:t xml:space="preserve">) for each SOA, averaged across Time 1 and Time 2 for electrodes </w:t>
      </w:r>
      <w:proofErr w:type="spellStart"/>
      <w:r w:rsidR="005A44FB" w:rsidRPr="005A44FB">
        <w:rPr>
          <w:rFonts w:ascii="Times New Roman" w:hAnsi="Times New Roman" w:cs="Times New Roman"/>
          <w:sz w:val="24"/>
          <w:szCs w:val="24"/>
        </w:rPr>
        <w:t>Fz</w:t>
      </w:r>
      <w:proofErr w:type="spellEnd"/>
      <w:r w:rsidR="005A44FB" w:rsidRPr="005A44FB">
        <w:rPr>
          <w:rFonts w:ascii="Times New Roman" w:hAnsi="Times New Roman" w:cs="Times New Roman"/>
          <w:sz w:val="24"/>
          <w:szCs w:val="24"/>
        </w:rPr>
        <w:t xml:space="preserve"> and </w:t>
      </w:r>
      <w:proofErr w:type="spellStart"/>
      <w:r w:rsidR="005A44FB" w:rsidRPr="005A44FB">
        <w:rPr>
          <w:rFonts w:ascii="Times New Roman" w:hAnsi="Times New Roman" w:cs="Times New Roman"/>
          <w:sz w:val="24"/>
          <w:szCs w:val="24"/>
        </w:rPr>
        <w:t>Cz</w:t>
      </w:r>
      <w:proofErr w:type="spellEnd"/>
      <w:r w:rsidR="005A44FB" w:rsidRPr="005A44FB">
        <w:rPr>
          <w:rFonts w:ascii="Times New Roman" w:hAnsi="Times New Roman" w:cs="Times New Roman"/>
          <w:sz w:val="24"/>
          <w:szCs w:val="24"/>
        </w:rPr>
        <w:t xml:space="preserve"> between N400 amplitudes for related targets and unrelated targets, and N400 semantic priming effects vs. SANS/SAPS factor scores.</w:t>
      </w:r>
    </w:p>
    <w:tbl>
      <w:tblPr>
        <w:tblStyle w:val="TableGrid"/>
        <w:tblW w:w="957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0"/>
        <w:gridCol w:w="1574"/>
        <w:gridCol w:w="1542"/>
        <w:gridCol w:w="1560"/>
        <w:gridCol w:w="1560"/>
        <w:gridCol w:w="930"/>
        <w:gridCol w:w="930"/>
      </w:tblGrid>
      <w:tr w:rsidR="005A44FB" w14:paraId="6BC1CCF4" w14:textId="77777777" w:rsidTr="005A44FB">
        <w:tc>
          <w:tcPr>
            <w:tcW w:w="1480" w:type="dxa"/>
            <w:tcBorders>
              <w:bottom w:val="nil"/>
            </w:tcBorders>
          </w:tcPr>
          <w:p w14:paraId="788F170E" w14:textId="77777777" w:rsidR="005A44FB" w:rsidRPr="005A44FB" w:rsidRDefault="005A44FB" w:rsidP="005A44FB">
            <w:pPr>
              <w:widowControl w:val="0"/>
              <w:autoSpaceDE w:val="0"/>
              <w:autoSpaceDN w:val="0"/>
              <w:adjustRightInd w:val="0"/>
              <w:spacing w:after="240"/>
              <w:rPr>
                <w:rFonts w:ascii="Times" w:hAnsi="Times" w:cs="Times"/>
              </w:rPr>
            </w:pPr>
          </w:p>
        </w:tc>
        <w:tc>
          <w:tcPr>
            <w:tcW w:w="6236" w:type="dxa"/>
            <w:gridSpan w:val="4"/>
            <w:tcBorders>
              <w:top w:val="single" w:sz="4" w:space="0" w:color="auto"/>
              <w:bottom w:val="single" w:sz="4" w:space="0" w:color="auto"/>
            </w:tcBorders>
          </w:tcPr>
          <w:p w14:paraId="2D9F4C84" w14:textId="163A51C2" w:rsidR="005A44FB" w:rsidRPr="005A44FB" w:rsidRDefault="005A44FB" w:rsidP="005A44FB">
            <w:pPr>
              <w:widowControl w:val="0"/>
              <w:autoSpaceDE w:val="0"/>
              <w:autoSpaceDN w:val="0"/>
              <w:adjustRightInd w:val="0"/>
              <w:spacing w:after="240"/>
              <w:rPr>
                <w:rFonts w:ascii="Times" w:hAnsi="Times" w:cs="Times"/>
              </w:rPr>
            </w:pPr>
            <w:r w:rsidRPr="005A44FB">
              <w:rPr>
                <w:rFonts w:ascii="Times" w:hAnsi="Times" w:cs="Times"/>
              </w:rPr>
              <w:t>N400 Mean Amplitudes</w:t>
            </w:r>
          </w:p>
        </w:tc>
        <w:tc>
          <w:tcPr>
            <w:tcW w:w="1860" w:type="dxa"/>
            <w:gridSpan w:val="2"/>
            <w:tcBorders>
              <w:top w:val="single" w:sz="4" w:space="0" w:color="auto"/>
              <w:bottom w:val="single" w:sz="4" w:space="0" w:color="auto"/>
            </w:tcBorders>
          </w:tcPr>
          <w:p w14:paraId="53472776" w14:textId="0848627A" w:rsidR="005A44FB" w:rsidRPr="005A44FB" w:rsidRDefault="005A44FB" w:rsidP="005A44FB">
            <w:pPr>
              <w:widowControl w:val="0"/>
              <w:autoSpaceDE w:val="0"/>
              <w:autoSpaceDN w:val="0"/>
              <w:adjustRightInd w:val="0"/>
              <w:spacing w:after="240"/>
              <w:rPr>
                <w:rFonts w:ascii="Times" w:hAnsi="Times" w:cs="Times"/>
              </w:rPr>
            </w:pPr>
            <w:r w:rsidRPr="005A44FB">
              <w:rPr>
                <w:rFonts w:ascii="Times" w:hAnsi="Times" w:cs="Times"/>
              </w:rPr>
              <w:t>Semantic Priming Effects</w:t>
            </w:r>
          </w:p>
        </w:tc>
      </w:tr>
      <w:tr w:rsidR="005A44FB" w14:paraId="66D1AC3E" w14:textId="77777777" w:rsidTr="005A44FB">
        <w:tc>
          <w:tcPr>
            <w:tcW w:w="1480" w:type="dxa"/>
            <w:tcBorders>
              <w:top w:val="nil"/>
              <w:bottom w:val="single" w:sz="4" w:space="0" w:color="auto"/>
            </w:tcBorders>
          </w:tcPr>
          <w:p w14:paraId="04E0ACD9" w14:textId="77777777" w:rsidR="005A44FB" w:rsidRPr="005A44FB" w:rsidRDefault="005A44FB" w:rsidP="005A44FB">
            <w:pPr>
              <w:widowControl w:val="0"/>
              <w:autoSpaceDE w:val="0"/>
              <w:autoSpaceDN w:val="0"/>
              <w:adjustRightInd w:val="0"/>
              <w:spacing w:after="240"/>
              <w:rPr>
                <w:rFonts w:ascii="Times" w:hAnsi="Times" w:cs="Times"/>
              </w:rPr>
            </w:pPr>
          </w:p>
        </w:tc>
        <w:tc>
          <w:tcPr>
            <w:tcW w:w="1574" w:type="dxa"/>
            <w:tcBorders>
              <w:top w:val="single" w:sz="4" w:space="0" w:color="auto"/>
              <w:bottom w:val="single" w:sz="4" w:space="0" w:color="auto"/>
            </w:tcBorders>
          </w:tcPr>
          <w:p w14:paraId="3A53AC37" w14:textId="1F189226" w:rsidR="005A44FB" w:rsidRPr="005A44FB" w:rsidRDefault="000C354B" w:rsidP="005A44FB">
            <w:pPr>
              <w:widowControl w:val="0"/>
              <w:autoSpaceDE w:val="0"/>
              <w:autoSpaceDN w:val="0"/>
              <w:adjustRightInd w:val="0"/>
              <w:spacing w:after="240"/>
              <w:rPr>
                <w:rFonts w:ascii="Times" w:hAnsi="Times" w:cs="Times"/>
              </w:rPr>
            </w:pPr>
            <w:r>
              <w:rPr>
                <w:rFonts w:ascii="Times" w:hAnsi="Times" w:cs="Times"/>
              </w:rPr>
              <w:t>Related targets</w:t>
            </w:r>
            <w:r w:rsidR="005A44FB" w:rsidRPr="005A44FB">
              <w:rPr>
                <w:rFonts w:ascii="Times" w:hAnsi="Times" w:cs="Times"/>
              </w:rPr>
              <w:t>, Short SOA</w:t>
            </w:r>
          </w:p>
        </w:tc>
        <w:tc>
          <w:tcPr>
            <w:tcW w:w="1542" w:type="dxa"/>
            <w:tcBorders>
              <w:top w:val="single" w:sz="4" w:space="0" w:color="auto"/>
              <w:bottom w:val="single" w:sz="4" w:space="0" w:color="auto"/>
            </w:tcBorders>
          </w:tcPr>
          <w:p w14:paraId="37029A57" w14:textId="275DC29E" w:rsidR="005A44FB" w:rsidRPr="005A44FB" w:rsidRDefault="005A44FB" w:rsidP="005A44FB">
            <w:pPr>
              <w:widowControl w:val="0"/>
              <w:autoSpaceDE w:val="0"/>
              <w:autoSpaceDN w:val="0"/>
              <w:adjustRightInd w:val="0"/>
              <w:spacing w:after="240"/>
              <w:rPr>
                <w:rFonts w:ascii="Times" w:hAnsi="Times" w:cs="Times"/>
              </w:rPr>
            </w:pPr>
            <w:r w:rsidRPr="005A44FB">
              <w:rPr>
                <w:rFonts w:ascii="Times" w:hAnsi="Times" w:cs="Times"/>
              </w:rPr>
              <w:t>Related targets, long SOA</w:t>
            </w:r>
          </w:p>
        </w:tc>
        <w:tc>
          <w:tcPr>
            <w:tcW w:w="1560" w:type="dxa"/>
            <w:tcBorders>
              <w:top w:val="single" w:sz="4" w:space="0" w:color="auto"/>
              <w:bottom w:val="single" w:sz="4" w:space="0" w:color="auto"/>
            </w:tcBorders>
          </w:tcPr>
          <w:p w14:paraId="79E7C5B5" w14:textId="52FFE331" w:rsidR="005A44FB" w:rsidRPr="005A44FB" w:rsidRDefault="005A44FB" w:rsidP="005A44FB">
            <w:pPr>
              <w:widowControl w:val="0"/>
              <w:autoSpaceDE w:val="0"/>
              <w:autoSpaceDN w:val="0"/>
              <w:adjustRightInd w:val="0"/>
              <w:spacing w:after="240"/>
              <w:rPr>
                <w:rFonts w:ascii="Times" w:hAnsi="Times" w:cs="Times"/>
              </w:rPr>
            </w:pPr>
            <w:r w:rsidRPr="005A44FB">
              <w:rPr>
                <w:rFonts w:ascii="Times" w:hAnsi="Times" w:cs="Times"/>
              </w:rPr>
              <w:t>Unrelated targets, short SOA</w:t>
            </w:r>
          </w:p>
        </w:tc>
        <w:tc>
          <w:tcPr>
            <w:tcW w:w="1560" w:type="dxa"/>
            <w:tcBorders>
              <w:top w:val="single" w:sz="4" w:space="0" w:color="auto"/>
              <w:bottom w:val="single" w:sz="4" w:space="0" w:color="auto"/>
            </w:tcBorders>
          </w:tcPr>
          <w:p w14:paraId="4B98A33E" w14:textId="3DBBA6B1" w:rsidR="005A44FB" w:rsidRPr="005A44FB" w:rsidRDefault="005A44FB" w:rsidP="005A44FB">
            <w:pPr>
              <w:widowControl w:val="0"/>
              <w:autoSpaceDE w:val="0"/>
              <w:autoSpaceDN w:val="0"/>
              <w:adjustRightInd w:val="0"/>
              <w:spacing w:after="240"/>
              <w:rPr>
                <w:rFonts w:ascii="Times" w:hAnsi="Times" w:cs="Times"/>
              </w:rPr>
            </w:pPr>
            <w:r w:rsidRPr="005A44FB">
              <w:rPr>
                <w:rFonts w:ascii="Times" w:hAnsi="Times" w:cs="Times"/>
              </w:rPr>
              <w:t>Unrelated targets, long SOA</w:t>
            </w:r>
          </w:p>
        </w:tc>
        <w:tc>
          <w:tcPr>
            <w:tcW w:w="930" w:type="dxa"/>
            <w:tcBorders>
              <w:top w:val="single" w:sz="4" w:space="0" w:color="auto"/>
              <w:bottom w:val="single" w:sz="4" w:space="0" w:color="auto"/>
            </w:tcBorders>
          </w:tcPr>
          <w:p w14:paraId="19355081" w14:textId="77777777" w:rsidR="005A44FB" w:rsidRPr="005A44FB" w:rsidRDefault="005A44FB" w:rsidP="005A44FB">
            <w:pPr>
              <w:widowControl w:val="0"/>
              <w:autoSpaceDE w:val="0"/>
              <w:autoSpaceDN w:val="0"/>
              <w:adjustRightInd w:val="0"/>
              <w:spacing w:after="240"/>
              <w:rPr>
                <w:rFonts w:ascii="Times" w:hAnsi="Times" w:cs="Times"/>
              </w:rPr>
            </w:pPr>
            <w:r w:rsidRPr="005A44FB">
              <w:rPr>
                <w:rFonts w:ascii="Times" w:hAnsi="Times" w:cs="Times"/>
              </w:rPr>
              <w:t>Short SOA</w:t>
            </w:r>
          </w:p>
        </w:tc>
        <w:tc>
          <w:tcPr>
            <w:tcW w:w="930" w:type="dxa"/>
            <w:tcBorders>
              <w:top w:val="single" w:sz="4" w:space="0" w:color="auto"/>
              <w:bottom w:val="single" w:sz="4" w:space="0" w:color="auto"/>
            </w:tcBorders>
          </w:tcPr>
          <w:p w14:paraId="39BB7058" w14:textId="64CC0262" w:rsidR="005A44FB" w:rsidRPr="005A44FB" w:rsidRDefault="005A44FB" w:rsidP="005A44FB">
            <w:pPr>
              <w:widowControl w:val="0"/>
              <w:autoSpaceDE w:val="0"/>
              <w:autoSpaceDN w:val="0"/>
              <w:adjustRightInd w:val="0"/>
              <w:spacing w:after="240"/>
              <w:rPr>
                <w:rFonts w:ascii="Times" w:hAnsi="Times" w:cs="Times"/>
              </w:rPr>
            </w:pPr>
            <w:r w:rsidRPr="005A44FB">
              <w:rPr>
                <w:rFonts w:ascii="Times" w:hAnsi="Times" w:cs="Times"/>
              </w:rPr>
              <w:t>Long SOA</w:t>
            </w:r>
          </w:p>
        </w:tc>
      </w:tr>
      <w:tr w:rsidR="005A44FB" w14:paraId="7DE6094D" w14:textId="77777777" w:rsidTr="005A44FB">
        <w:tc>
          <w:tcPr>
            <w:tcW w:w="1480" w:type="dxa"/>
            <w:tcBorders>
              <w:top w:val="single" w:sz="4" w:space="0" w:color="auto"/>
            </w:tcBorders>
          </w:tcPr>
          <w:p w14:paraId="14C9C348" w14:textId="3FCB87FE" w:rsidR="005A44FB" w:rsidRPr="005A44FB" w:rsidRDefault="005A44FB" w:rsidP="005A44FB">
            <w:pPr>
              <w:widowControl w:val="0"/>
              <w:autoSpaceDE w:val="0"/>
              <w:autoSpaceDN w:val="0"/>
              <w:adjustRightInd w:val="0"/>
              <w:spacing w:after="240"/>
              <w:rPr>
                <w:rFonts w:ascii="Times" w:hAnsi="Times" w:cs="Times"/>
              </w:rPr>
            </w:pPr>
            <w:r w:rsidRPr="005A44FB">
              <w:rPr>
                <w:rFonts w:ascii="Times" w:hAnsi="Times" w:cs="Times"/>
              </w:rPr>
              <w:t>SANS/SAPS negative</w:t>
            </w:r>
          </w:p>
        </w:tc>
        <w:tc>
          <w:tcPr>
            <w:tcW w:w="1574" w:type="dxa"/>
            <w:tcBorders>
              <w:top w:val="single" w:sz="4" w:space="0" w:color="auto"/>
            </w:tcBorders>
          </w:tcPr>
          <w:p w14:paraId="1B556532" w14:textId="62D6CCB1" w:rsidR="005A44FB" w:rsidRPr="005A44FB" w:rsidRDefault="005A44FB" w:rsidP="005A44FB">
            <w:pPr>
              <w:widowControl w:val="0"/>
              <w:autoSpaceDE w:val="0"/>
              <w:autoSpaceDN w:val="0"/>
              <w:adjustRightInd w:val="0"/>
              <w:spacing w:after="240"/>
              <w:rPr>
                <w:rFonts w:ascii="Times" w:hAnsi="Times" w:cs="Times"/>
              </w:rPr>
            </w:pPr>
            <w:r w:rsidRPr="005A44FB">
              <w:rPr>
                <w:rFonts w:ascii="Times" w:hAnsi="Times" w:cs="Times"/>
              </w:rPr>
              <w:t>-0.25</w:t>
            </w:r>
          </w:p>
        </w:tc>
        <w:tc>
          <w:tcPr>
            <w:tcW w:w="1542" w:type="dxa"/>
            <w:tcBorders>
              <w:top w:val="single" w:sz="4" w:space="0" w:color="auto"/>
            </w:tcBorders>
          </w:tcPr>
          <w:p w14:paraId="3617DFF1" w14:textId="6577874D" w:rsidR="005A44FB" w:rsidRPr="005A44FB" w:rsidRDefault="005A44FB" w:rsidP="005A44FB">
            <w:pPr>
              <w:widowControl w:val="0"/>
              <w:autoSpaceDE w:val="0"/>
              <w:autoSpaceDN w:val="0"/>
              <w:adjustRightInd w:val="0"/>
              <w:spacing w:after="240"/>
              <w:rPr>
                <w:rFonts w:ascii="Times" w:hAnsi="Times" w:cs="Times"/>
              </w:rPr>
            </w:pPr>
            <w:r w:rsidRPr="005A44FB">
              <w:rPr>
                <w:rFonts w:ascii="Times" w:hAnsi="Times" w:cs="Times"/>
              </w:rPr>
              <w:t>-0.41</w:t>
            </w:r>
          </w:p>
        </w:tc>
        <w:tc>
          <w:tcPr>
            <w:tcW w:w="1560" w:type="dxa"/>
            <w:tcBorders>
              <w:top w:val="single" w:sz="4" w:space="0" w:color="auto"/>
            </w:tcBorders>
          </w:tcPr>
          <w:p w14:paraId="4CF703E8" w14:textId="358E8F7B" w:rsidR="005A44FB" w:rsidRPr="005A44FB" w:rsidRDefault="005A44FB" w:rsidP="005A44FB">
            <w:pPr>
              <w:widowControl w:val="0"/>
              <w:autoSpaceDE w:val="0"/>
              <w:autoSpaceDN w:val="0"/>
              <w:adjustRightInd w:val="0"/>
              <w:spacing w:after="240"/>
              <w:rPr>
                <w:rFonts w:ascii="Times" w:hAnsi="Times" w:cs="Times"/>
              </w:rPr>
            </w:pPr>
            <w:r w:rsidRPr="005A44FB">
              <w:rPr>
                <w:rFonts w:ascii="Times" w:hAnsi="Times" w:cs="Times"/>
              </w:rPr>
              <w:t>-0.36</w:t>
            </w:r>
          </w:p>
        </w:tc>
        <w:tc>
          <w:tcPr>
            <w:tcW w:w="1560" w:type="dxa"/>
            <w:tcBorders>
              <w:top w:val="single" w:sz="4" w:space="0" w:color="auto"/>
            </w:tcBorders>
          </w:tcPr>
          <w:p w14:paraId="3B5DAF94" w14:textId="39233AD9" w:rsidR="005A44FB" w:rsidRPr="005A44FB" w:rsidRDefault="005A44FB" w:rsidP="005A44FB">
            <w:pPr>
              <w:widowControl w:val="0"/>
              <w:autoSpaceDE w:val="0"/>
              <w:autoSpaceDN w:val="0"/>
              <w:adjustRightInd w:val="0"/>
              <w:spacing w:after="240"/>
              <w:rPr>
                <w:rFonts w:ascii="Times" w:hAnsi="Times" w:cs="Times"/>
              </w:rPr>
            </w:pPr>
            <w:r w:rsidRPr="005A44FB">
              <w:rPr>
                <w:rFonts w:ascii="Times" w:hAnsi="Times" w:cs="Times"/>
              </w:rPr>
              <w:t>-0.22</w:t>
            </w:r>
          </w:p>
        </w:tc>
        <w:tc>
          <w:tcPr>
            <w:tcW w:w="930" w:type="dxa"/>
            <w:tcBorders>
              <w:top w:val="single" w:sz="4" w:space="0" w:color="auto"/>
            </w:tcBorders>
          </w:tcPr>
          <w:p w14:paraId="7424EF70" w14:textId="17957685" w:rsidR="005A44FB" w:rsidRPr="005A44FB" w:rsidRDefault="005A44FB" w:rsidP="005A44FB">
            <w:pPr>
              <w:widowControl w:val="0"/>
              <w:autoSpaceDE w:val="0"/>
              <w:autoSpaceDN w:val="0"/>
              <w:adjustRightInd w:val="0"/>
              <w:spacing w:after="240"/>
              <w:rPr>
                <w:rFonts w:ascii="Times" w:hAnsi="Times" w:cs="Times"/>
              </w:rPr>
            </w:pPr>
            <w:r w:rsidRPr="005A44FB">
              <w:rPr>
                <w:rFonts w:ascii="Times" w:hAnsi="Times" w:cs="Times"/>
              </w:rPr>
              <w:t>-0.02</w:t>
            </w:r>
          </w:p>
        </w:tc>
        <w:tc>
          <w:tcPr>
            <w:tcW w:w="930" w:type="dxa"/>
            <w:tcBorders>
              <w:top w:val="single" w:sz="4" w:space="0" w:color="auto"/>
            </w:tcBorders>
          </w:tcPr>
          <w:p w14:paraId="14258182" w14:textId="5BF07E11" w:rsidR="005A44FB" w:rsidRPr="005A44FB" w:rsidRDefault="005A44FB" w:rsidP="005A44FB">
            <w:pPr>
              <w:widowControl w:val="0"/>
              <w:autoSpaceDE w:val="0"/>
              <w:autoSpaceDN w:val="0"/>
              <w:adjustRightInd w:val="0"/>
              <w:spacing w:after="240"/>
              <w:rPr>
                <w:rFonts w:ascii="Times" w:hAnsi="Times" w:cs="Times"/>
              </w:rPr>
            </w:pPr>
            <w:r w:rsidRPr="005A44FB">
              <w:rPr>
                <w:rFonts w:ascii="Times" w:hAnsi="Times" w:cs="Times"/>
              </w:rPr>
              <w:t>0.39</w:t>
            </w:r>
          </w:p>
        </w:tc>
      </w:tr>
      <w:tr w:rsidR="005A44FB" w14:paraId="122FBF18" w14:textId="77777777" w:rsidTr="005A44FB">
        <w:tc>
          <w:tcPr>
            <w:tcW w:w="1480" w:type="dxa"/>
          </w:tcPr>
          <w:p w14:paraId="7CFFCE33" w14:textId="7E2CE141" w:rsidR="005A44FB" w:rsidRPr="005A44FB" w:rsidRDefault="005A44FB" w:rsidP="005A44FB">
            <w:pPr>
              <w:widowControl w:val="0"/>
              <w:autoSpaceDE w:val="0"/>
              <w:autoSpaceDN w:val="0"/>
              <w:adjustRightInd w:val="0"/>
              <w:spacing w:after="240"/>
              <w:rPr>
                <w:rFonts w:ascii="Times" w:hAnsi="Times" w:cs="Times"/>
              </w:rPr>
            </w:pPr>
            <w:r w:rsidRPr="005A44FB">
              <w:rPr>
                <w:rFonts w:ascii="Times" w:hAnsi="Times" w:cs="Times"/>
              </w:rPr>
              <w:t>SANS/SAPS positive</w:t>
            </w:r>
          </w:p>
        </w:tc>
        <w:tc>
          <w:tcPr>
            <w:tcW w:w="1574" w:type="dxa"/>
          </w:tcPr>
          <w:p w14:paraId="7C9664D9" w14:textId="34214365" w:rsidR="005A44FB" w:rsidRPr="005A44FB" w:rsidRDefault="005A44FB" w:rsidP="005A44FB">
            <w:pPr>
              <w:widowControl w:val="0"/>
              <w:autoSpaceDE w:val="0"/>
              <w:autoSpaceDN w:val="0"/>
              <w:adjustRightInd w:val="0"/>
              <w:spacing w:after="240"/>
              <w:rPr>
                <w:rFonts w:ascii="Times" w:hAnsi="Times" w:cs="Times"/>
              </w:rPr>
            </w:pPr>
            <w:r w:rsidRPr="005A44FB">
              <w:rPr>
                <w:rFonts w:ascii="Times" w:hAnsi="Times" w:cs="Times"/>
              </w:rPr>
              <w:t>0.31</w:t>
            </w:r>
          </w:p>
        </w:tc>
        <w:tc>
          <w:tcPr>
            <w:tcW w:w="1542" w:type="dxa"/>
          </w:tcPr>
          <w:p w14:paraId="30A7CF72" w14:textId="7B233EC6" w:rsidR="005A44FB" w:rsidRPr="005A44FB" w:rsidRDefault="005A44FB" w:rsidP="005A44FB">
            <w:pPr>
              <w:widowControl w:val="0"/>
              <w:autoSpaceDE w:val="0"/>
              <w:autoSpaceDN w:val="0"/>
              <w:adjustRightInd w:val="0"/>
              <w:spacing w:after="240"/>
              <w:rPr>
                <w:rFonts w:ascii="Times" w:hAnsi="Times" w:cs="Times"/>
              </w:rPr>
            </w:pPr>
            <w:r w:rsidRPr="005A44FB">
              <w:rPr>
                <w:rFonts w:ascii="Times" w:hAnsi="Times" w:cs="Times"/>
              </w:rPr>
              <w:t>0.39</w:t>
            </w:r>
          </w:p>
        </w:tc>
        <w:tc>
          <w:tcPr>
            <w:tcW w:w="1560" w:type="dxa"/>
          </w:tcPr>
          <w:p w14:paraId="30CE1092" w14:textId="122C1DE8" w:rsidR="005A44FB" w:rsidRPr="005A44FB" w:rsidRDefault="005A44FB" w:rsidP="005A44FB">
            <w:pPr>
              <w:widowControl w:val="0"/>
              <w:autoSpaceDE w:val="0"/>
              <w:autoSpaceDN w:val="0"/>
              <w:adjustRightInd w:val="0"/>
              <w:spacing w:after="240"/>
              <w:rPr>
                <w:rFonts w:ascii="Times" w:hAnsi="Times" w:cs="Times"/>
              </w:rPr>
            </w:pPr>
            <w:r w:rsidRPr="005A44FB">
              <w:rPr>
                <w:rFonts w:ascii="Times" w:hAnsi="Times" w:cs="Times"/>
              </w:rPr>
              <w:t>0.41</w:t>
            </w:r>
          </w:p>
        </w:tc>
        <w:tc>
          <w:tcPr>
            <w:tcW w:w="1560" w:type="dxa"/>
          </w:tcPr>
          <w:p w14:paraId="6C5E87CE" w14:textId="4183F704" w:rsidR="005A44FB" w:rsidRPr="005A44FB" w:rsidRDefault="005A44FB" w:rsidP="005A44FB">
            <w:pPr>
              <w:widowControl w:val="0"/>
              <w:autoSpaceDE w:val="0"/>
              <w:autoSpaceDN w:val="0"/>
              <w:adjustRightInd w:val="0"/>
              <w:spacing w:after="240"/>
              <w:rPr>
                <w:rFonts w:ascii="Times" w:hAnsi="Times" w:cs="Times"/>
              </w:rPr>
            </w:pPr>
            <w:r w:rsidRPr="005A44FB">
              <w:rPr>
                <w:rFonts w:ascii="Times" w:hAnsi="Times" w:cs="Times"/>
              </w:rPr>
              <w:t>0.02</w:t>
            </w:r>
          </w:p>
        </w:tc>
        <w:tc>
          <w:tcPr>
            <w:tcW w:w="930" w:type="dxa"/>
          </w:tcPr>
          <w:p w14:paraId="58A2924A" w14:textId="7EA834F5" w:rsidR="005A44FB" w:rsidRPr="005A44FB" w:rsidRDefault="005A44FB" w:rsidP="005A44FB">
            <w:pPr>
              <w:widowControl w:val="0"/>
              <w:autoSpaceDE w:val="0"/>
              <w:autoSpaceDN w:val="0"/>
              <w:adjustRightInd w:val="0"/>
              <w:spacing w:after="240"/>
              <w:rPr>
                <w:rFonts w:ascii="Times" w:hAnsi="Times" w:cs="Times"/>
              </w:rPr>
            </w:pPr>
            <w:r w:rsidRPr="005A44FB">
              <w:rPr>
                <w:rFonts w:ascii="Times" w:hAnsi="Times" w:cs="Times"/>
              </w:rPr>
              <w:t>-0.41</w:t>
            </w:r>
          </w:p>
        </w:tc>
        <w:tc>
          <w:tcPr>
            <w:tcW w:w="930" w:type="dxa"/>
          </w:tcPr>
          <w:p w14:paraId="018CD0B7" w14:textId="16049969" w:rsidR="005A44FB" w:rsidRPr="005A44FB" w:rsidRDefault="005A44FB" w:rsidP="005A44FB">
            <w:pPr>
              <w:widowControl w:val="0"/>
              <w:autoSpaceDE w:val="0"/>
              <w:autoSpaceDN w:val="0"/>
              <w:adjustRightInd w:val="0"/>
              <w:spacing w:after="240"/>
              <w:rPr>
                <w:rFonts w:ascii="Times" w:hAnsi="Times" w:cs="Times"/>
              </w:rPr>
            </w:pPr>
            <w:r w:rsidRPr="005A44FB">
              <w:rPr>
                <w:rFonts w:ascii="Times" w:hAnsi="Times" w:cs="Times"/>
              </w:rPr>
              <w:t>-0.66**</w:t>
            </w:r>
          </w:p>
        </w:tc>
      </w:tr>
      <w:tr w:rsidR="005A44FB" w14:paraId="6DA633CB" w14:textId="77777777" w:rsidTr="005A44FB">
        <w:tc>
          <w:tcPr>
            <w:tcW w:w="1480" w:type="dxa"/>
          </w:tcPr>
          <w:p w14:paraId="4CC2C18D" w14:textId="1ACA6D7B" w:rsidR="005A44FB" w:rsidRPr="005A44FB" w:rsidRDefault="005A44FB" w:rsidP="005A44FB">
            <w:pPr>
              <w:widowControl w:val="0"/>
              <w:autoSpaceDE w:val="0"/>
              <w:autoSpaceDN w:val="0"/>
              <w:adjustRightInd w:val="0"/>
              <w:spacing w:after="240"/>
              <w:rPr>
                <w:rFonts w:ascii="Times" w:hAnsi="Times" w:cs="Times"/>
              </w:rPr>
            </w:pPr>
            <w:r w:rsidRPr="005A44FB">
              <w:rPr>
                <w:rFonts w:ascii="Times" w:hAnsi="Times" w:cs="Times"/>
              </w:rPr>
              <w:t>SANS/SAPS disorganized</w:t>
            </w:r>
          </w:p>
        </w:tc>
        <w:tc>
          <w:tcPr>
            <w:tcW w:w="1574" w:type="dxa"/>
          </w:tcPr>
          <w:p w14:paraId="66882EA7" w14:textId="497E151B" w:rsidR="005A44FB" w:rsidRPr="005A44FB" w:rsidRDefault="005A44FB" w:rsidP="005A44FB">
            <w:pPr>
              <w:widowControl w:val="0"/>
              <w:autoSpaceDE w:val="0"/>
              <w:autoSpaceDN w:val="0"/>
              <w:adjustRightInd w:val="0"/>
              <w:spacing w:after="240"/>
              <w:rPr>
                <w:rFonts w:ascii="Times" w:hAnsi="Times" w:cs="Times"/>
              </w:rPr>
            </w:pPr>
            <w:r w:rsidRPr="005A44FB">
              <w:rPr>
                <w:rFonts w:ascii="Times" w:hAnsi="Times" w:cs="Times"/>
              </w:rPr>
              <w:t>0.08</w:t>
            </w:r>
          </w:p>
        </w:tc>
        <w:tc>
          <w:tcPr>
            <w:tcW w:w="1542" w:type="dxa"/>
          </w:tcPr>
          <w:p w14:paraId="11729889" w14:textId="04FC7CFC" w:rsidR="005A44FB" w:rsidRPr="005A44FB" w:rsidRDefault="005A44FB" w:rsidP="005A44FB">
            <w:pPr>
              <w:widowControl w:val="0"/>
              <w:autoSpaceDE w:val="0"/>
              <w:autoSpaceDN w:val="0"/>
              <w:adjustRightInd w:val="0"/>
              <w:spacing w:after="240"/>
              <w:rPr>
                <w:rFonts w:ascii="Times" w:hAnsi="Times" w:cs="Times"/>
              </w:rPr>
            </w:pPr>
            <w:r w:rsidRPr="005A44FB">
              <w:rPr>
                <w:rFonts w:ascii="Times" w:hAnsi="Times" w:cs="Times"/>
              </w:rPr>
              <w:t>-0.06</w:t>
            </w:r>
          </w:p>
        </w:tc>
        <w:tc>
          <w:tcPr>
            <w:tcW w:w="1560" w:type="dxa"/>
          </w:tcPr>
          <w:p w14:paraId="74526767" w14:textId="655390A8" w:rsidR="005A44FB" w:rsidRPr="005A44FB" w:rsidRDefault="005A44FB" w:rsidP="005A44FB">
            <w:pPr>
              <w:widowControl w:val="0"/>
              <w:autoSpaceDE w:val="0"/>
              <w:autoSpaceDN w:val="0"/>
              <w:adjustRightInd w:val="0"/>
              <w:spacing w:after="240"/>
              <w:rPr>
                <w:rFonts w:ascii="Times" w:hAnsi="Times" w:cs="Times"/>
              </w:rPr>
            </w:pPr>
            <w:r w:rsidRPr="005A44FB">
              <w:rPr>
                <w:rFonts w:ascii="Times" w:hAnsi="Times" w:cs="Times"/>
              </w:rPr>
              <w:t>-0.10</w:t>
            </w:r>
          </w:p>
        </w:tc>
        <w:tc>
          <w:tcPr>
            <w:tcW w:w="1560" w:type="dxa"/>
          </w:tcPr>
          <w:p w14:paraId="1855DDFF" w14:textId="51E17750" w:rsidR="005A44FB" w:rsidRPr="005A44FB" w:rsidRDefault="005A44FB" w:rsidP="005A44FB">
            <w:pPr>
              <w:widowControl w:val="0"/>
              <w:autoSpaceDE w:val="0"/>
              <w:autoSpaceDN w:val="0"/>
              <w:adjustRightInd w:val="0"/>
              <w:spacing w:after="240"/>
              <w:rPr>
                <w:rFonts w:ascii="Times" w:hAnsi="Times" w:cs="Times"/>
              </w:rPr>
            </w:pPr>
            <w:r w:rsidRPr="005A44FB">
              <w:rPr>
                <w:rFonts w:ascii="Times" w:hAnsi="Times" w:cs="Times"/>
              </w:rPr>
              <w:t>-0.24</w:t>
            </w:r>
          </w:p>
        </w:tc>
        <w:tc>
          <w:tcPr>
            <w:tcW w:w="930" w:type="dxa"/>
          </w:tcPr>
          <w:p w14:paraId="4C90A9B9" w14:textId="51AB22AF" w:rsidR="005A44FB" w:rsidRPr="005A44FB" w:rsidRDefault="005A44FB" w:rsidP="005A44FB">
            <w:pPr>
              <w:widowControl w:val="0"/>
              <w:autoSpaceDE w:val="0"/>
              <w:autoSpaceDN w:val="0"/>
              <w:adjustRightInd w:val="0"/>
              <w:spacing w:after="240"/>
              <w:rPr>
                <w:rFonts w:ascii="Times" w:hAnsi="Times" w:cs="Times"/>
              </w:rPr>
            </w:pPr>
            <w:r w:rsidRPr="005A44FB">
              <w:rPr>
                <w:rFonts w:ascii="Times" w:hAnsi="Times" w:cs="Times"/>
              </w:rPr>
              <w:t>-0.23</w:t>
            </w:r>
          </w:p>
        </w:tc>
        <w:tc>
          <w:tcPr>
            <w:tcW w:w="930" w:type="dxa"/>
          </w:tcPr>
          <w:p w14:paraId="3132319D" w14:textId="2D5E7F9F" w:rsidR="005A44FB" w:rsidRPr="005A44FB" w:rsidRDefault="005A44FB" w:rsidP="005A44FB">
            <w:pPr>
              <w:widowControl w:val="0"/>
              <w:autoSpaceDE w:val="0"/>
              <w:autoSpaceDN w:val="0"/>
              <w:adjustRightInd w:val="0"/>
              <w:spacing w:after="240"/>
              <w:rPr>
                <w:rFonts w:ascii="Times" w:hAnsi="Times" w:cs="Times"/>
              </w:rPr>
            </w:pPr>
            <w:r w:rsidRPr="005A44FB">
              <w:rPr>
                <w:rFonts w:ascii="Times" w:hAnsi="Times" w:cs="Times"/>
              </w:rPr>
              <w:t>-0.25</w:t>
            </w:r>
          </w:p>
        </w:tc>
      </w:tr>
    </w:tbl>
    <w:p w14:paraId="681CD7C8" w14:textId="4CE4A8D4" w:rsidR="005A44FB" w:rsidRPr="005A44FB" w:rsidRDefault="005A44FB" w:rsidP="005A44FB">
      <w:pPr>
        <w:widowControl w:val="0"/>
        <w:autoSpaceDE w:val="0"/>
        <w:autoSpaceDN w:val="0"/>
        <w:adjustRightInd w:val="0"/>
        <w:spacing w:after="240" w:line="480" w:lineRule="auto"/>
        <w:rPr>
          <w:rFonts w:ascii="Times" w:hAnsi="Times" w:cs="Times"/>
          <w:sz w:val="24"/>
          <w:szCs w:val="24"/>
        </w:rPr>
      </w:pPr>
      <w:r>
        <w:rPr>
          <w:rFonts w:ascii="Times" w:hAnsi="Times" w:cs="Times"/>
          <w:sz w:val="24"/>
          <w:szCs w:val="24"/>
        </w:rPr>
        <w:t>**</w:t>
      </w:r>
      <w:r>
        <w:rPr>
          <w:rFonts w:ascii="Times" w:hAnsi="Times" w:cs="Times"/>
          <w:i/>
          <w:sz w:val="24"/>
          <w:szCs w:val="24"/>
        </w:rPr>
        <w:t>P</w:t>
      </w:r>
      <w:r>
        <w:rPr>
          <w:rFonts w:ascii="Times" w:hAnsi="Times" w:cs="Times"/>
          <w:sz w:val="24"/>
          <w:szCs w:val="24"/>
        </w:rPr>
        <w:t xml:space="preserve"> &lt; 0.01</w:t>
      </w:r>
    </w:p>
    <w:p w14:paraId="5AACF750" w14:textId="3AEA073C" w:rsidR="00D836E8" w:rsidRDefault="00D836E8" w:rsidP="0060560D">
      <w:pPr>
        <w:spacing w:after="0" w:line="48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14:paraId="64F30016" w14:textId="77777777" w:rsidR="00D836E8" w:rsidRDefault="00D836E8" w:rsidP="0060560D">
      <w:pPr>
        <w:spacing w:after="0" w:line="480" w:lineRule="auto"/>
        <w:rPr>
          <w:rFonts w:ascii="Times New Roman" w:hAnsi="Times New Roman" w:cs="Times New Roman"/>
          <w:b/>
          <w:sz w:val="24"/>
          <w:szCs w:val="24"/>
        </w:rPr>
      </w:pPr>
    </w:p>
    <w:p w14:paraId="0252AB86" w14:textId="77777777" w:rsidR="00D836E8" w:rsidRDefault="00D836E8" w:rsidP="0060560D">
      <w:pPr>
        <w:spacing w:after="0" w:line="480" w:lineRule="auto"/>
        <w:rPr>
          <w:rFonts w:ascii="Times New Roman" w:hAnsi="Times New Roman" w:cs="Times New Roman"/>
          <w:b/>
          <w:sz w:val="24"/>
          <w:szCs w:val="24"/>
        </w:rPr>
      </w:pPr>
    </w:p>
    <w:p w14:paraId="388AF2EC" w14:textId="77777777" w:rsidR="00D836E8" w:rsidRDefault="00D836E8" w:rsidP="0060560D">
      <w:pPr>
        <w:spacing w:after="0" w:line="480" w:lineRule="auto"/>
        <w:rPr>
          <w:rFonts w:ascii="Times New Roman" w:hAnsi="Times New Roman" w:cs="Times New Roman"/>
          <w:b/>
          <w:sz w:val="24"/>
          <w:szCs w:val="24"/>
        </w:rPr>
      </w:pPr>
    </w:p>
    <w:p w14:paraId="459606E7" w14:textId="77777777" w:rsidR="00D836E8" w:rsidRDefault="00D836E8" w:rsidP="0060560D">
      <w:pPr>
        <w:spacing w:after="0" w:line="480" w:lineRule="auto"/>
        <w:rPr>
          <w:rFonts w:ascii="Times New Roman" w:hAnsi="Times New Roman" w:cs="Times New Roman"/>
          <w:b/>
          <w:sz w:val="24"/>
          <w:szCs w:val="24"/>
        </w:rPr>
      </w:pPr>
    </w:p>
    <w:p w14:paraId="31E9C4E5" w14:textId="77777777" w:rsidR="00D836E8" w:rsidRDefault="00D836E8" w:rsidP="0060560D">
      <w:pPr>
        <w:spacing w:after="0" w:line="480" w:lineRule="auto"/>
        <w:rPr>
          <w:rFonts w:ascii="Times New Roman" w:hAnsi="Times New Roman" w:cs="Times New Roman"/>
          <w:b/>
          <w:sz w:val="24"/>
          <w:szCs w:val="24"/>
        </w:rPr>
      </w:pPr>
    </w:p>
    <w:p w14:paraId="543DF12A" w14:textId="77777777" w:rsidR="005A44FB" w:rsidRDefault="005A44FB" w:rsidP="0060560D">
      <w:pPr>
        <w:spacing w:after="0" w:line="480" w:lineRule="auto"/>
        <w:rPr>
          <w:rFonts w:ascii="Times New Roman" w:hAnsi="Times New Roman" w:cs="Times New Roman"/>
          <w:b/>
          <w:sz w:val="24"/>
          <w:szCs w:val="24"/>
        </w:rPr>
        <w:sectPr w:rsidR="005A44FB" w:rsidSect="00EA71E3">
          <w:headerReference w:type="default" r:id="rId25"/>
          <w:pgSz w:w="12240" w:h="15840"/>
          <w:pgMar w:top="2155" w:right="1418" w:bottom="1418" w:left="2155" w:header="720" w:footer="720" w:gutter="0"/>
          <w:pgNumType w:start="1"/>
          <w:cols w:space="720"/>
          <w:docGrid w:linePitch="360"/>
        </w:sectPr>
      </w:pPr>
    </w:p>
    <w:p w14:paraId="7981B93C" w14:textId="4925F183" w:rsidR="00D836E8" w:rsidRPr="00D836E8" w:rsidRDefault="00D836E8" w:rsidP="00D836E8">
      <w:pPr>
        <w:spacing w:line="480" w:lineRule="auto"/>
        <w:ind w:right="-7"/>
        <w:rPr>
          <w:rFonts w:ascii="Times New Roman" w:hAnsi="Times New Roman" w:cs="Times New Roman"/>
          <w:sz w:val="24"/>
          <w:szCs w:val="24"/>
        </w:rPr>
      </w:pPr>
      <w:r>
        <w:rPr>
          <w:rFonts w:ascii="Times New Roman" w:eastAsia="Times New Roman" w:hAnsi="Times New Roman" w:cs="Times New Roman"/>
          <w:b/>
          <w:color w:val="222222"/>
          <w:sz w:val="24"/>
          <w:szCs w:val="24"/>
        </w:rPr>
        <w:lastRenderedPageBreak/>
        <w:t>Table 7</w:t>
      </w:r>
      <w:r w:rsidRPr="00D836E8">
        <w:rPr>
          <w:rFonts w:ascii="Times New Roman" w:eastAsia="Times New Roman" w:hAnsi="Times New Roman" w:cs="Times New Roman"/>
          <w:b/>
          <w:color w:val="222222"/>
          <w:sz w:val="24"/>
          <w:szCs w:val="24"/>
        </w:rPr>
        <w:t xml:space="preserve">. </w:t>
      </w:r>
      <w:r w:rsidRPr="00D836E8">
        <w:rPr>
          <w:rFonts w:ascii="Times New Roman" w:hAnsi="Times New Roman" w:cs="Times New Roman"/>
          <w:sz w:val="24"/>
          <w:szCs w:val="24"/>
        </w:rPr>
        <w:t xml:space="preserve">Pearson’s </w:t>
      </w:r>
      <w:r w:rsidRPr="00D836E8">
        <w:rPr>
          <w:rFonts w:ascii="Times New Roman" w:hAnsi="Times New Roman" w:cs="Times New Roman"/>
          <w:i/>
          <w:sz w:val="24"/>
          <w:szCs w:val="24"/>
        </w:rPr>
        <w:t>r</w:t>
      </w:r>
      <w:r w:rsidRPr="00D836E8">
        <w:rPr>
          <w:rFonts w:ascii="Times New Roman" w:hAnsi="Times New Roman" w:cs="Times New Roman"/>
          <w:sz w:val="24"/>
          <w:szCs w:val="24"/>
        </w:rPr>
        <w:t xml:space="preserve"> and </w:t>
      </w:r>
      <w:proofErr w:type="spellStart"/>
      <w:r w:rsidRPr="00D836E8">
        <w:rPr>
          <w:rFonts w:ascii="Times New Roman" w:hAnsi="Times New Roman" w:cs="Times New Roman"/>
          <w:sz w:val="24"/>
          <w:szCs w:val="24"/>
        </w:rPr>
        <w:t>intraclass</w:t>
      </w:r>
      <w:proofErr w:type="spellEnd"/>
      <w:r w:rsidRPr="00D836E8">
        <w:rPr>
          <w:rFonts w:ascii="Times New Roman" w:hAnsi="Times New Roman" w:cs="Times New Roman"/>
          <w:sz w:val="24"/>
          <w:szCs w:val="24"/>
        </w:rPr>
        <w:t xml:space="preserve"> correlation coefficients (ICC) between mean N400 amplitudes at Time 1 and Time 2 for each SOA/target type combination at electrode sites </w:t>
      </w:r>
      <w:proofErr w:type="spellStart"/>
      <w:r w:rsidRPr="00D836E8">
        <w:rPr>
          <w:rFonts w:ascii="Times New Roman" w:hAnsi="Times New Roman" w:cs="Times New Roman"/>
          <w:sz w:val="24"/>
          <w:szCs w:val="24"/>
        </w:rPr>
        <w:t>Fz</w:t>
      </w:r>
      <w:proofErr w:type="spellEnd"/>
      <w:r w:rsidRPr="00D836E8">
        <w:rPr>
          <w:rFonts w:ascii="Times New Roman" w:hAnsi="Times New Roman" w:cs="Times New Roman"/>
          <w:sz w:val="24"/>
          <w:szCs w:val="24"/>
        </w:rPr>
        <w:t xml:space="preserve">, </w:t>
      </w:r>
      <w:proofErr w:type="spellStart"/>
      <w:r w:rsidRPr="00D836E8">
        <w:rPr>
          <w:rFonts w:ascii="Times New Roman" w:hAnsi="Times New Roman" w:cs="Times New Roman"/>
          <w:sz w:val="24"/>
          <w:szCs w:val="24"/>
        </w:rPr>
        <w:t>Cz</w:t>
      </w:r>
      <w:proofErr w:type="spellEnd"/>
      <w:r w:rsidRPr="00D836E8">
        <w:rPr>
          <w:rFonts w:ascii="Times New Roman" w:hAnsi="Times New Roman" w:cs="Times New Roman"/>
          <w:sz w:val="24"/>
          <w:szCs w:val="24"/>
        </w:rPr>
        <w:t xml:space="preserve">, and </w:t>
      </w:r>
      <w:proofErr w:type="spellStart"/>
      <w:r w:rsidRPr="00D836E8">
        <w:rPr>
          <w:rFonts w:ascii="Times New Roman" w:hAnsi="Times New Roman" w:cs="Times New Roman"/>
          <w:sz w:val="24"/>
          <w:szCs w:val="24"/>
        </w:rPr>
        <w:t>Pz</w:t>
      </w:r>
      <w:proofErr w:type="spellEnd"/>
      <w:r w:rsidRPr="00D836E8">
        <w:rPr>
          <w:rFonts w:ascii="Times New Roman" w:hAnsi="Times New Roman" w:cs="Times New Roman"/>
          <w:sz w:val="24"/>
          <w:szCs w:val="24"/>
        </w:rPr>
        <w:t xml:space="preserve"> (</w:t>
      </w:r>
      <w:r w:rsidRPr="00D836E8">
        <w:rPr>
          <w:rFonts w:ascii="Times New Roman" w:hAnsi="Times New Roman" w:cs="Times New Roman"/>
          <w:i/>
          <w:sz w:val="24"/>
          <w:szCs w:val="24"/>
        </w:rPr>
        <w:t>n</w:t>
      </w:r>
      <w:r w:rsidRPr="00D836E8">
        <w:rPr>
          <w:rFonts w:ascii="Times New Roman" w:hAnsi="Times New Roman" w:cs="Times New Roman"/>
          <w:sz w:val="24"/>
          <w:szCs w:val="24"/>
        </w:rPr>
        <w:t xml:space="preserve"> = 16 participants).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997"/>
        <w:gridCol w:w="1078"/>
        <w:gridCol w:w="1078"/>
        <w:gridCol w:w="1079"/>
        <w:gridCol w:w="924"/>
        <w:gridCol w:w="1054"/>
        <w:gridCol w:w="900"/>
        <w:gridCol w:w="990"/>
        <w:gridCol w:w="990"/>
        <w:gridCol w:w="900"/>
        <w:gridCol w:w="900"/>
        <w:gridCol w:w="900"/>
      </w:tblGrid>
      <w:tr w:rsidR="00D836E8" w:rsidRPr="001A4684" w14:paraId="08DB6A24" w14:textId="77777777" w:rsidTr="00D836E8">
        <w:trPr>
          <w:trHeight w:val="911"/>
        </w:trPr>
        <w:tc>
          <w:tcPr>
            <w:tcW w:w="1278" w:type="dxa"/>
            <w:tcBorders>
              <w:left w:val="nil"/>
              <w:bottom w:val="nil"/>
              <w:right w:val="nil"/>
            </w:tcBorders>
          </w:tcPr>
          <w:p w14:paraId="282C2A0D"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Electrode</w:t>
            </w:r>
          </w:p>
          <w:p w14:paraId="4155FCA7" w14:textId="77777777" w:rsidR="00D836E8" w:rsidRPr="00D836E8" w:rsidRDefault="00D836E8" w:rsidP="00D836E8">
            <w:pPr>
              <w:spacing w:line="240" w:lineRule="auto"/>
              <w:rPr>
                <w:rFonts w:ascii="Times New Roman" w:hAnsi="Times New Roman" w:cs="Times New Roman"/>
                <w:sz w:val="24"/>
                <w:szCs w:val="24"/>
              </w:rPr>
            </w:pPr>
          </w:p>
        </w:tc>
        <w:tc>
          <w:tcPr>
            <w:tcW w:w="2075" w:type="dxa"/>
            <w:gridSpan w:val="2"/>
            <w:tcBorders>
              <w:left w:val="nil"/>
              <w:bottom w:val="single" w:sz="4" w:space="0" w:color="auto"/>
              <w:right w:val="nil"/>
            </w:tcBorders>
          </w:tcPr>
          <w:p w14:paraId="1ACA7AE5"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N400 amplitudes, related targets, short SOA</w:t>
            </w:r>
          </w:p>
        </w:tc>
        <w:tc>
          <w:tcPr>
            <w:tcW w:w="2157" w:type="dxa"/>
            <w:gridSpan w:val="2"/>
            <w:tcBorders>
              <w:left w:val="nil"/>
              <w:bottom w:val="single" w:sz="4" w:space="0" w:color="auto"/>
              <w:right w:val="nil"/>
            </w:tcBorders>
          </w:tcPr>
          <w:p w14:paraId="64D97011"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N400 amplitudes, related targets, long SOA</w:t>
            </w:r>
          </w:p>
        </w:tc>
        <w:tc>
          <w:tcPr>
            <w:tcW w:w="1978" w:type="dxa"/>
            <w:gridSpan w:val="2"/>
            <w:tcBorders>
              <w:left w:val="nil"/>
              <w:bottom w:val="single" w:sz="4" w:space="0" w:color="auto"/>
              <w:right w:val="nil"/>
            </w:tcBorders>
          </w:tcPr>
          <w:p w14:paraId="04AD23F5"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N400 amplitudes, unrelated targets, short SOA</w:t>
            </w:r>
          </w:p>
        </w:tc>
        <w:tc>
          <w:tcPr>
            <w:tcW w:w="1890" w:type="dxa"/>
            <w:gridSpan w:val="2"/>
            <w:tcBorders>
              <w:left w:val="nil"/>
              <w:bottom w:val="single" w:sz="4" w:space="0" w:color="auto"/>
              <w:right w:val="nil"/>
            </w:tcBorders>
          </w:tcPr>
          <w:p w14:paraId="01491113"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N400 amplitudes, unrelated targets, long SOA</w:t>
            </w:r>
          </w:p>
        </w:tc>
        <w:tc>
          <w:tcPr>
            <w:tcW w:w="1890" w:type="dxa"/>
            <w:gridSpan w:val="2"/>
            <w:tcBorders>
              <w:left w:val="nil"/>
              <w:bottom w:val="single" w:sz="4" w:space="0" w:color="auto"/>
              <w:right w:val="nil"/>
            </w:tcBorders>
          </w:tcPr>
          <w:p w14:paraId="6B20B9AD"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N400 priming effects, short SOA</w:t>
            </w:r>
          </w:p>
        </w:tc>
        <w:tc>
          <w:tcPr>
            <w:tcW w:w="1800" w:type="dxa"/>
            <w:gridSpan w:val="2"/>
            <w:tcBorders>
              <w:left w:val="nil"/>
              <w:bottom w:val="single" w:sz="4" w:space="0" w:color="auto"/>
              <w:right w:val="nil"/>
            </w:tcBorders>
          </w:tcPr>
          <w:p w14:paraId="61800F64"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N400 priming effects, long SOA</w:t>
            </w:r>
          </w:p>
        </w:tc>
      </w:tr>
      <w:tr w:rsidR="00D836E8" w:rsidRPr="001A4684" w14:paraId="1508F845" w14:textId="77777777" w:rsidTr="00D836E8">
        <w:trPr>
          <w:trHeight w:val="311"/>
        </w:trPr>
        <w:tc>
          <w:tcPr>
            <w:tcW w:w="1278" w:type="dxa"/>
            <w:tcBorders>
              <w:top w:val="nil"/>
              <w:left w:val="nil"/>
              <w:bottom w:val="single" w:sz="4" w:space="0" w:color="auto"/>
              <w:right w:val="nil"/>
            </w:tcBorders>
          </w:tcPr>
          <w:p w14:paraId="64838F63" w14:textId="77777777" w:rsidR="00D836E8" w:rsidRPr="00D836E8" w:rsidRDefault="00D836E8" w:rsidP="00D836E8">
            <w:pPr>
              <w:spacing w:line="240" w:lineRule="auto"/>
              <w:rPr>
                <w:rFonts w:ascii="Times New Roman" w:hAnsi="Times New Roman" w:cs="Times New Roman"/>
                <w:sz w:val="24"/>
                <w:szCs w:val="24"/>
              </w:rPr>
            </w:pPr>
          </w:p>
        </w:tc>
        <w:tc>
          <w:tcPr>
            <w:tcW w:w="997" w:type="dxa"/>
            <w:tcBorders>
              <w:left w:val="nil"/>
              <w:bottom w:val="single" w:sz="4" w:space="0" w:color="auto"/>
              <w:right w:val="nil"/>
            </w:tcBorders>
          </w:tcPr>
          <w:p w14:paraId="2620BE87"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i/>
                <w:sz w:val="24"/>
                <w:szCs w:val="24"/>
              </w:rPr>
              <w:t>r</w:t>
            </w:r>
          </w:p>
        </w:tc>
        <w:tc>
          <w:tcPr>
            <w:tcW w:w="1078" w:type="dxa"/>
            <w:tcBorders>
              <w:left w:val="nil"/>
              <w:bottom w:val="single" w:sz="4" w:space="0" w:color="auto"/>
              <w:right w:val="nil"/>
            </w:tcBorders>
          </w:tcPr>
          <w:p w14:paraId="513A1AA8"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ICC</w:t>
            </w:r>
          </w:p>
        </w:tc>
        <w:tc>
          <w:tcPr>
            <w:tcW w:w="1078" w:type="dxa"/>
            <w:tcBorders>
              <w:left w:val="nil"/>
              <w:bottom w:val="single" w:sz="4" w:space="0" w:color="auto"/>
              <w:right w:val="nil"/>
            </w:tcBorders>
          </w:tcPr>
          <w:p w14:paraId="3D1D8229"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i/>
                <w:sz w:val="24"/>
                <w:szCs w:val="24"/>
              </w:rPr>
              <w:t>r</w:t>
            </w:r>
          </w:p>
        </w:tc>
        <w:tc>
          <w:tcPr>
            <w:tcW w:w="1079" w:type="dxa"/>
            <w:tcBorders>
              <w:left w:val="nil"/>
              <w:bottom w:val="single" w:sz="4" w:space="0" w:color="auto"/>
              <w:right w:val="nil"/>
            </w:tcBorders>
          </w:tcPr>
          <w:p w14:paraId="301744A6"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ICC</w:t>
            </w:r>
          </w:p>
        </w:tc>
        <w:tc>
          <w:tcPr>
            <w:tcW w:w="924" w:type="dxa"/>
            <w:tcBorders>
              <w:left w:val="nil"/>
              <w:bottom w:val="single" w:sz="4" w:space="0" w:color="auto"/>
              <w:right w:val="nil"/>
            </w:tcBorders>
          </w:tcPr>
          <w:p w14:paraId="07B16169"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i/>
                <w:sz w:val="24"/>
                <w:szCs w:val="24"/>
              </w:rPr>
              <w:t>r</w:t>
            </w:r>
          </w:p>
        </w:tc>
        <w:tc>
          <w:tcPr>
            <w:tcW w:w="1054" w:type="dxa"/>
            <w:tcBorders>
              <w:left w:val="nil"/>
              <w:bottom w:val="single" w:sz="4" w:space="0" w:color="auto"/>
              <w:right w:val="nil"/>
            </w:tcBorders>
          </w:tcPr>
          <w:p w14:paraId="3AF2A919"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ICC</w:t>
            </w:r>
          </w:p>
        </w:tc>
        <w:tc>
          <w:tcPr>
            <w:tcW w:w="900" w:type="dxa"/>
            <w:tcBorders>
              <w:left w:val="nil"/>
              <w:bottom w:val="single" w:sz="4" w:space="0" w:color="auto"/>
              <w:right w:val="nil"/>
            </w:tcBorders>
          </w:tcPr>
          <w:p w14:paraId="0A4E0784" w14:textId="77777777" w:rsidR="00D836E8" w:rsidRPr="00D836E8" w:rsidRDefault="00D836E8" w:rsidP="00D836E8">
            <w:pPr>
              <w:spacing w:line="240" w:lineRule="auto"/>
              <w:rPr>
                <w:rFonts w:ascii="Times New Roman" w:hAnsi="Times New Roman" w:cs="Times New Roman"/>
                <w:i/>
                <w:sz w:val="24"/>
                <w:szCs w:val="24"/>
              </w:rPr>
            </w:pPr>
            <w:r w:rsidRPr="00D836E8">
              <w:rPr>
                <w:rFonts w:ascii="Times New Roman" w:hAnsi="Times New Roman" w:cs="Times New Roman"/>
                <w:i/>
                <w:sz w:val="24"/>
                <w:szCs w:val="24"/>
              </w:rPr>
              <w:t>r</w:t>
            </w:r>
          </w:p>
        </w:tc>
        <w:tc>
          <w:tcPr>
            <w:tcW w:w="990" w:type="dxa"/>
            <w:tcBorders>
              <w:left w:val="nil"/>
              <w:bottom w:val="single" w:sz="4" w:space="0" w:color="auto"/>
              <w:right w:val="nil"/>
            </w:tcBorders>
          </w:tcPr>
          <w:p w14:paraId="6E8307DA"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ICC</w:t>
            </w:r>
          </w:p>
        </w:tc>
        <w:tc>
          <w:tcPr>
            <w:tcW w:w="990" w:type="dxa"/>
            <w:tcBorders>
              <w:left w:val="nil"/>
              <w:bottom w:val="single" w:sz="4" w:space="0" w:color="auto"/>
              <w:right w:val="nil"/>
            </w:tcBorders>
          </w:tcPr>
          <w:p w14:paraId="33D1192D" w14:textId="77777777" w:rsidR="00D836E8" w:rsidRPr="00D836E8" w:rsidRDefault="00D836E8" w:rsidP="00D836E8">
            <w:pPr>
              <w:spacing w:line="240" w:lineRule="auto"/>
              <w:rPr>
                <w:rFonts w:ascii="Times New Roman" w:hAnsi="Times New Roman" w:cs="Times New Roman"/>
                <w:i/>
                <w:sz w:val="24"/>
                <w:szCs w:val="24"/>
              </w:rPr>
            </w:pPr>
            <w:r w:rsidRPr="00D836E8">
              <w:rPr>
                <w:rFonts w:ascii="Times New Roman" w:hAnsi="Times New Roman" w:cs="Times New Roman"/>
                <w:i/>
                <w:sz w:val="24"/>
                <w:szCs w:val="24"/>
              </w:rPr>
              <w:t>r</w:t>
            </w:r>
          </w:p>
        </w:tc>
        <w:tc>
          <w:tcPr>
            <w:tcW w:w="900" w:type="dxa"/>
            <w:tcBorders>
              <w:left w:val="nil"/>
              <w:bottom w:val="single" w:sz="4" w:space="0" w:color="auto"/>
              <w:right w:val="nil"/>
            </w:tcBorders>
          </w:tcPr>
          <w:p w14:paraId="77BFAB3C"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ICC</w:t>
            </w:r>
          </w:p>
        </w:tc>
        <w:tc>
          <w:tcPr>
            <w:tcW w:w="900" w:type="dxa"/>
            <w:tcBorders>
              <w:left w:val="nil"/>
              <w:bottom w:val="single" w:sz="4" w:space="0" w:color="auto"/>
              <w:right w:val="nil"/>
            </w:tcBorders>
          </w:tcPr>
          <w:p w14:paraId="0F191F7A" w14:textId="77777777" w:rsidR="00D836E8" w:rsidRPr="00D836E8" w:rsidRDefault="00D836E8" w:rsidP="00D836E8">
            <w:pPr>
              <w:spacing w:line="240" w:lineRule="auto"/>
              <w:rPr>
                <w:rFonts w:ascii="Times New Roman" w:hAnsi="Times New Roman" w:cs="Times New Roman"/>
                <w:i/>
                <w:sz w:val="24"/>
                <w:szCs w:val="24"/>
              </w:rPr>
            </w:pPr>
            <w:r w:rsidRPr="00D836E8">
              <w:rPr>
                <w:rFonts w:ascii="Times New Roman" w:hAnsi="Times New Roman" w:cs="Times New Roman"/>
                <w:i/>
                <w:sz w:val="24"/>
                <w:szCs w:val="24"/>
              </w:rPr>
              <w:t>r</w:t>
            </w:r>
          </w:p>
        </w:tc>
        <w:tc>
          <w:tcPr>
            <w:tcW w:w="900" w:type="dxa"/>
            <w:tcBorders>
              <w:left w:val="nil"/>
              <w:bottom w:val="single" w:sz="4" w:space="0" w:color="auto"/>
              <w:right w:val="nil"/>
            </w:tcBorders>
          </w:tcPr>
          <w:p w14:paraId="51D93667"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ICC</w:t>
            </w:r>
          </w:p>
        </w:tc>
      </w:tr>
      <w:tr w:rsidR="00D836E8" w:rsidRPr="001A4684" w14:paraId="2E92C124" w14:textId="77777777" w:rsidTr="00D836E8">
        <w:trPr>
          <w:trHeight w:val="290"/>
        </w:trPr>
        <w:tc>
          <w:tcPr>
            <w:tcW w:w="1278" w:type="dxa"/>
            <w:tcBorders>
              <w:left w:val="nil"/>
              <w:bottom w:val="nil"/>
              <w:right w:val="nil"/>
            </w:tcBorders>
          </w:tcPr>
          <w:p w14:paraId="1429234B" w14:textId="77777777" w:rsidR="00D836E8" w:rsidRPr="00D836E8" w:rsidRDefault="00D836E8" w:rsidP="00D836E8">
            <w:pPr>
              <w:spacing w:line="240" w:lineRule="auto"/>
              <w:rPr>
                <w:rFonts w:ascii="Times New Roman" w:hAnsi="Times New Roman" w:cs="Times New Roman"/>
                <w:sz w:val="24"/>
                <w:szCs w:val="24"/>
              </w:rPr>
            </w:pPr>
            <w:proofErr w:type="spellStart"/>
            <w:r w:rsidRPr="00D836E8">
              <w:rPr>
                <w:rFonts w:ascii="Times New Roman" w:hAnsi="Times New Roman" w:cs="Times New Roman"/>
                <w:sz w:val="24"/>
                <w:szCs w:val="24"/>
              </w:rPr>
              <w:t>Cz</w:t>
            </w:r>
            <w:proofErr w:type="spellEnd"/>
          </w:p>
        </w:tc>
        <w:tc>
          <w:tcPr>
            <w:tcW w:w="997" w:type="dxa"/>
            <w:tcBorders>
              <w:left w:val="nil"/>
              <w:bottom w:val="nil"/>
              <w:right w:val="nil"/>
            </w:tcBorders>
          </w:tcPr>
          <w:p w14:paraId="093BBEE1"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0.60*</w:t>
            </w:r>
          </w:p>
        </w:tc>
        <w:tc>
          <w:tcPr>
            <w:tcW w:w="1078" w:type="dxa"/>
            <w:tcBorders>
              <w:left w:val="nil"/>
              <w:bottom w:val="nil"/>
              <w:right w:val="nil"/>
            </w:tcBorders>
          </w:tcPr>
          <w:p w14:paraId="54166DEB"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0.60**</w:t>
            </w:r>
          </w:p>
        </w:tc>
        <w:tc>
          <w:tcPr>
            <w:tcW w:w="1078" w:type="dxa"/>
            <w:tcBorders>
              <w:left w:val="nil"/>
              <w:bottom w:val="nil"/>
              <w:right w:val="nil"/>
            </w:tcBorders>
          </w:tcPr>
          <w:p w14:paraId="7B83A257"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0.67**</w:t>
            </w:r>
          </w:p>
        </w:tc>
        <w:tc>
          <w:tcPr>
            <w:tcW w:w="1079" w:type="dxa"/>
            <w:tcBorders>
              <w:left w:val="nil"/>
              <w:bottom w:val="nil"/>
              <w:right w:val="nil"/>
            </w:tcBorders>
          </w:tcPr>
          <w:p w14:paraId="03F7D8DF"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0.66**</w:t>
            </w:r>
          </w:p>
        </w:tc>
        <w:tc>
          <w:tcPr>
            <w:tcW w:w="924" w:type="dxa"/>
            <w:tcBorders>
              <w:left w:val="nil"/>
              <w:bottom w:val="nil"/>
              <w:right w:val="nil"/>
            </w:tcBorders>
          </w:tcPr>
          <w:p w14:paraId="5647A0D4"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0.40</w:t>
            </w:r>
          </w:p>
        </w:tc>
        <w:tc>
          <w:tcPr>
            <w:tcW w:w="1054" w:type="dxa"/>
            <w:tcBorders>
              <w:left w:val="nil"/>
              <w:bottom w:val="nil"/>
              <w:right w:val="nil"/>
            </w:tcBorders>
          </w:tcPr>
          <w:p w14:paraId="14F1B93D"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0.39</w:t>
            </w:r>
          </w:p>
        </w:tc>
        <w:tc>
          <w:tcPr>
            <w:tcW w:w="900" w:type="dxa"/>
            <w:tcBorders>
              <w:left w:val="nil"/>
              <w:bottom w:val="nil"/>
              <w:right w:val="nil"/>
            </w:tcBorders>
          </w:tcPr>
          <w:p w14:paraId="185C12EF"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0.54*</w:t>
            </w:r>
          </w:p>
        </w:tc>
        <w:tc>
          <w:tcPr>
            <w:tcW w:w="990" w:type="dxa"/>
            <w:tcBorders>
              <w:left w:val="nil"/>
              <w:bottom w:val="nil"/>
              <w:right w:val="nil"/>
            </w:tcBorders>
          </w:tcPr>
          <w:p w14:paraId="1F4F1007"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0.53*</w:t>
            </w:r>
          </w:p>
        </w:tc>
        <w:tc>
          <w:tcPr>
            <w:tcW w:w="990" w:type="dxa"/>
            <w:tcBorders>
              <w:left w:val="nil"/>
              <w:bottom w:val="nil"/>
              <w:right w:val="nil"/>
            </w:tcBorders>
          </w:tcPr>
          <w:p w14:paraId="37268EAC"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0.02</w:t>
            </w:r>
          </w:p>
        </w:tc>
        <w:tc>
          <w:tcPr>
            <w:tcW w:w="900" w:type="dxa"/>
            <w:tcBorders>
              <w:left w:val="nil"/>
              <w:bottom w:val="nil"/>
              <w:right w:val="nil"/>
            </w:tcBorders>
          </w:tcPr>
          <w:p w14:paraId="5D3C23D1"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0.02</w:t>
            </w:r>
          </w:p>
        </w:tc>
        <w:tc>
          <w:tcPr>
            <w:tcW w:w="900" w:type="dxa"/>
            <w:tcBorders>
              <w:left w:val="nil"/>
              <w:bottom w:val="nil"/>
              <w:right w:val="nil"/>
            </w:tcBorders>
          </w:tcPr>
          <w:p w14:paraId="6736DFC4"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-0.12</w:t>
            </w:r>
          </w:p>
        </w:tc>
        <w:tc>
          <w:tcPr>
            <w:tcW w:w="900" w:type="dxa"/>
            <w:tcBorders>
              <w:left w:val="nil"/>
              <w:bottom w:val="nil"/>
              <w:right w:val="nil"/>
            </w:tcBorders>
          </w:tcPr>
          <w:p w14:paraId="3F33500C"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-0.10</w:t>
            </w:r>
          </w:p>
        </w:tc>
      </w:tr>
      <w:tr w:rsidR="00D836E8" w:rsidRPr="001A4684" w14:paraId="347C401E" w14:textId="77777777" w:rsidTr="00D836E8">
        <w:trPr>
          <w:trHeight w:val="311"/>
        </w:trPr>
        <w:tc>
          <w:tcPr>
            <w:tcW w:w="1278" w:type="dxa"/>
            <w:tcBorders>
              <w:top w:val="nil"/>
              <w:left w:val="nil"/>
              <w:bottom w:val="nil"/>
              <w:right w:val="nil"/>
            </w:tcBorders>
          </w:tcPr>
          <w:p w14:paraId="4F084151" w14:textId="77777777" w:rsidR="00D836E8" w:rsidRPr="00D836E8" w:rsidRDefault="00D836E8" w:rsidP="00D836E8">
            <w:pPr>
              <w:spacing w:line="240" w:lineRule="auto"/>
              <w:rPr>
                <w:rFonts w:ascii="Times New Roman" w:hAnsi="Times New Roman" w:cs="Times New Roman"/>
                <w:sz w:val="24"/>
                <w:szCs w:val="24"/>
              </w:rPr>
            </w:pPr>
            <w:proofErr w:type="spellStart"/>
            <w:r w:rsidRPr="00D836E8">
              <w:rPr>
                <w:rFonts w:ascii="Times New Roman" w:hAnsi="Times New Roman" w:cs="Times New Roman"/>
                <w:sz w:val="24"/>
                <w:szCs w:val="24"/>
              </w:rPr>
              <w:t>Fz</w:t>
            </w:r>
            <w:proofErr w:type="spellEnd"/>
          </w:p>
        </w:tc>
        <w:tc>
          <w:tcPr>
            <w:tcW w:w="997" w:type="dxa"/>
            <w:tcBorders>
              <w:top w:val="nil"/>
              <w:left w:val="nil"/>
              <w:bottom w:val="nil"/>
              <w:right w:val="nil"/>
            </w:tcBorders>
          </w:tcPr>
          <w:p w14:paraId="0ABEA5F5"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0.52*</w:t>
            </w:r>
            <w:r w:rsidRPr="00D836E8">
              <w:rPr>
                <w:rFonts w:ascii="Times New Roman" w:hAnsi="Times New Roman" w:cs="Times New Roman"/>
                <w:sz w:val="24"/>
                <w:szCs w:val="24"/>
              </w:rPr>
              <w:tab/>
            </w:r>
          </w:p>
        </w:tc>
        <w:tc>
          <w:tcPr>
            <w:tcW w:w="1078" w:type="dxa"/>
            <w:tcBorders>
              <w:top w:val="nil"/>
              <w:left w:val="nil"/>
              <w:bottom w:val="nil"/>
              <w:right w:val="nil"/>
            </w:tcBorders>
          </w:tcPr>
          <w:p w14:paraId="4EF16033"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0.52*</w:t>
            </w:r>
          </w:p>
        </w:tc>
        <w:tc>
          <w:tcPr>
            <w:tcW w:w="1078" w:type="dxa"/>
            <w:tcBorders>
              <w:top w:val="nil"/>
              <w:left w:val="nil"/>
              <w:bottom w:val="nil"/>
              <w:right w:val="nil"/>
            </w:tcBorders>
          </w:tcPr>
          <w:p w14:paraId="1D046736"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0.64**</w:t>
            </w:r>
          </w:p>
        </w:tc>
        <w:tc>
          <w:tcPr>
            <w:tcW w:w="1079" w:type="dxa"/>
            <w:tcBorders>
              <w:top w:val="nil"/>
              <w:left w:val="nil"/>
              <w:bottom w:val="nil"/>
              <w:right w:val="nil"/>
            </w:tcBorders>
          </w:tcPr>
          <w:p w14:paraId="4CF83E8F"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0.63**</w:t>
            </w:r>
          </w:p>
        </w:tc>
        <w:tc>
          <w:tcPr>
            <w:tcW w:w="924" w:type="dxa"/>
            <w:tcBorders>
              <w:top w:val="nil"/>
              <w:left w:val="nil"/>
              <w:bottom w:val="nil"/>
              <w:right w:val="nil"/>
            </w:tcBorders>
          </w:tcPr>
          <w:p w14:paraId="6A84D9C6"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0.61*</w:t>
            </w:r>
          </w:p>
        </w:tc>
        <w:tc>
          <w:tcPr>
            <w:tcW w:w="1054" w:type="dxa"/>
            <w:tcBorders>
              <w:top w:val="nil"/>
              <w:left w:val="nil"/>
              <w:bottom w:val="nil"/>
              <w:right w:val="nil"/>
            </w:tcBorders>
          </w:tcPr>
          <w:p w14:paraId="05A37B5E"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0.61**</w:t>
            </w:r>
          </w:p>
        </w:tc>
        <w:tc>
          <w:tcPr>
            <w:tcW w:w="900" w:type="dxa"/>
            <w:tcBorders>
              <w:top w:val="nil"/>
              <w:left w:val="nil"/>
              <w:bottom w:val="nil"/>
              <w:right w:val="nil"/>
            </w:tcBorders>
          </w:tcPr>
          <w:p w14:paraId="6BC070FB"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0.61*</w:t>
            </w:r>
          </w:p>
        </w:tc>
        <w:tc>
          <w:tcPr>
            <w:tcW w:w="990" w:type="dxa"/>
            <w:tcBorders>
              <w:top w:val="nil"/>
              <w:left w:val="nil"/>
              <w:bottom w:val="nil"/>
              <w:right w:val="nil"/>
            </w:tcBorders>
          </w:tcPr>
          <w:p w14:paraId="50BB30FD"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0.59**</w:t>
            </w:r>
          </w:p>
        </w:tc>
        <w:tc>
          <w:tcPr>
            <w:tcW w:w="990" w:type="dxa"/>
            <w:tcBorders>
              <w:top w:val="nil"/>
              <w:left w:val="nil"/>
              <w:bottom w:val="nil"/>
              <w:right w:val="nil"/>
            </w:tcBorders>
          </w:tcPr>
          <w:p w14:paraId="385331A7"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0.08</w:t>
            </w:r>
          </w:p>
        </w:tc>
        <w:tc>
          <w:tcPr>
            <w:tcW w:w="900" w:type="dxa"/>
            <w:tcBorders>
              <w:top w:val="nil"/>
              <w:left w:val="nil"/>
              <w:bottom w:val="nil"/>
              <w:right w:val="nil"/>
            </w:tcBorders>
          </w:tcPr>
          <w:p w14:paraId="6AA4A20A"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0.08</w:t>
            </w:r>
          </w:p>
        </w:tc>
        <w:tc>
          <w:tcPr>
            <w:tcW w:w="900" w:type="dxa"/>
            <w:tcBorders>
              <w:top w:val="nil"/>
              <w:left w:val="nil"/>
              <w:bottom w:val="nil"/>
              <w:right w:val="nil"/>
            </w:tcBorders>
          </w:tcPr>
          <w:p w14:paraId="48E959AF"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0.28</w:t>
            </w:r>
          </w:p>
        </w:tc>
        <w:tc>
          <w:tcPr>
            <w:tcW w:w="900" w:type="dxa"/>
            <w:tcBorders>
              <w:top w:val="nil"/>
              <w:left w:val="nil"/>
              <w:bottom w:val="nil"/>
              <w:right w:val="nil"/>
            </w:tcBorders>
          </w:tcPr>
          <w:p w14:paraId="3B2278AC"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0.25</w:t>
            </w:r>
          </w:p>
        </w:tc>
      </w:tr>
      <w:tr w:rsidR="00D836E8" w:rsidRPr="001A4684" w14:paraId="2C1FB4A2" w14:textId="77777777" w:rsidTr="00D836E8">
        <w:trPr>
          <w:trHeight w:val="311"/>
        </w:trPr>
        <w:tc>
          <w:tcPr>
            <w:tcW w:w="1278" w:type="dxa"/>
            <w:tcBorders>
              <w:top w:val="nil"/>
              <w:left w:val="nil"/>
              <w:bottom w:val="single" w:sz="4" w:space="0" w:color="auto"/>
              <w:right w:val="nil"/>
            </w:tcBorders>
          </w:tcPr>
          <w:p w14:paraId="1DB48C60" w14:textId="77777777" w:rsidR="00D836E8" w:rsidRPr="00D836E8" w:rsidRDefault="00D836E8" w:rsidP="00D836E8">
            <w:pPr>
              <w:spacing w:line="240" w:lineRule="auto"/>
              <w:rPr>
                <w:rFonts w:ascii="Times New Roman" w:hAnsi="Times New Roman" w:cs="Times New Roman"/>
                <w:sz w:val="24"/>
                <w:szCs w:val="24"/>
              </w:rPr>
            </w:pPr>
            <w:proofErr w:type="spellStart"/>
            <w:r w:rsidRPr="00D836E8">
              <w:rPr>
                <w:rFonts w:ascii="Times New Roman" w:hAnsi="Times New Roman" w:cs="Times New Roman"/>
                <w:sz w:val="24"/>
                <w:szCs w:val="24"/>
              </w:rPr>
              <w:t>Pz</w:t>
            </w:r>
            <w:proofErr w:type="spellEnd"/>
          </w:p>
        </w:tc>
        <w:tc>
          <w:tcPr>
            <w:tcW w:w="997" w:type="dxa"/>
            <w:tcBorders>
              <w:top w:val="nil"/>
              <w:left w:val="nil"/>
              <w:bottom w:val="single" w:sz="4" w:space="0" w:color="auto"/>
              <w:right w:val="nil"/>
            </w:tcBorders>
          </w:tcPr>
          <w:p w14:paraId="327A11AC"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0.30</w:t>
            </w:r>
          </w:p>
        </w:tc>
        <w:tc>
          <w:tcPr>
            <w:tcW w:w="1078" w:type="dxa"/>
            <w:tcBorders>
              <w:top w:val="nil"/>
              <w:left w:val="nil"/>
              <w:bottom w:val="single" w:sz="4" w:space="0" w:color="auto"/>
              <w:right w:val="nil"/>
            </w:tcBorders>
          </w:tcPr>
          <w:p w14:paraId="1004C250"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0.30</w:t>
            </w:r>
          </w:p>
        </w:tc>
        <w:tc>
          <w:tcPr>
            <w:tcW w:w="1078" w:type="dxa"/>
            <w:tcBorders>
              <w:top w:val="nil"/>
              <w:left w:val="nil"/>
              <w:bottom w:val="single" w:sz="4" w:space="0" w:color="auto"/>
              <w:right w:val="nil"/>
            </w:tcBorders>
          </w:tcPr>
          <w:p w14:paraId="219F2DD6"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0.50*</w:t>
            </w:r>
          </w:p>
        </w:tc>
        <w:tc>
          <w:tcPr>
            <w:tcW w:w="1079" w:type="dxa"/>
            <w:tcBorders>
              <w:top w:val="nil"/>
              <w:left w:val="nil"/>
              <w:bottom w:val="single" w:sz="4" w:space="0" w:color="auto"/>
              <w:right w:val="nil"/>
            </w:tcBorders>
          </w:tcPr>
          <w:p w14:paraId="72AE3C1D"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0.50*</w:t>
            </w:r>
          </w:p>
        </w:tc>
        <w:tc>
          <w:tcPr>
            <w:tcW w:w="924" w:type="dxa"/>
            <w:tcBorders>
              <w:top w:val="nil"/>
              <w:left w:val="nil"/>
              <w:bottom w:val="single" w:sz="4" w:space="0" w:color="auto"/>
              <w:right w:val="nil"/>
            </w:tcBorders>
          </w:tcPr>
          <w:p w14:paraId="2145086B"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0.43</w:t>
            </w:r>
          </w:p>
        </w:tc>
        <w:tc>
          <w:tcPr>
            <w:tcW w:w="1054" w:type="dxa"/>
            <w:tcBorders>
              <w:top w:val="nil"/>
              <w:left w:val="nil"/>
              <w:bottom w:val="single" w:sz="4" w:space="0" w:color="auto"/>
              <w:right w:val="nil"/>
            </w:tcBorders>
          </w:tcPr>
          <w:p w14:paraId="7060A94A"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0.43*</w:t>
            </w:r>
          </w:p>
        </w:tc>
        <w:tc>
          <w:tcPr>
            <w:tcW w:w="900" w:type="dxa"/>
            <w:tcBorders>
              <w:top w:val="nil"/>
              <w:left w:val="nil"/>
              <w:bottom w:val="single" w:sz="4" w:space="0" w:color="auto"/>
              <w:right w:val="nil"/>
            </w:tcBorders>
          </w:tcPr>
          <w:p w14:paraId="474B7378"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0.36</w:t>
            </w:r>
          </w:p>
        </w:tc>
        <w:tc>
          <w:tcPr>
            <w:tcW w:w="990" w:type="dxa"/>
            <w:tcBorders>
              <w:top w:val="nil"/>
              <w:left w:val="nil"/>
              <w:bottom w:val="single" w:sz="4" w:space="0" w:color="auto"/>
              <w:right w:val="nil"/>
            </w:tcBorders>
          </w:tcPr>
          <w:p w14:paraId="3499988A"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0.35</w:t>
            </w:r>
          </w:p>
        </w:tc>
        <w:tc>
          <w:tcPr>
            <w:tcW w:w="990" w:type="dxa"/>
            <w:tcBorders>
              <w:top w:val="nil"/>
              <w:left w:val="nil"/>
              <w:bottom w:val="single" w:sz="4" w:space="0" w:color="auto"/>
              <w:right w:val="nil"/>
            </w:tcBorders>
          </w:tcPr>
          <w:p w14:paraId="037DA6BA"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-0.041</w:t>
            </w:r>
          </w:p>
        </w:tc>
        <w:tc>
          <w:tcPr>
            <w:tcW w:w="900" w:type="dxa"/>
            <w:tcBorders>
              <w:top w:val="nil"/>
              <w:left w:val="nil"/>
              <w:bottom w:val="single" w:sz="4" w:space="0" w:color="auto"/>
              <w:right w:val="nil"/>
            </w:tcBorders>
          </w:tcPr>
          <w:p w14:paraId="0671D0B7"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-0.04</w:t>
            </w:r>
          </w:p>
        </w:tc>
        <w:tc>
          <w:tcPr>
            <w:tcW w:w="900" w:type="dxa"/>
            <w:tcBorders>
              <w:top w:val="nil"/>
              <w:left w:val="nil"/>
              <w:bottom w:val="single" w:sz="4" w:space="0" w:color="auto"/>
              <w:right w:val="nil"/>
            </w:tcBorders>
          </w:tcPr>
          <w:p w14:paraId="5760B739"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0.10</w:t>
            </w:r>
          </w:p>
        </w:tc>
        <w:tc>
          <w:tcPr>
            <w:tcW w:w="900" w:type="dxa"/>
            <w:tcBorders>
              <w:top w:val="nil"/>
              <w:left w:val="nil"/>
              <w:bottom w:val="single" w:sz="4" w:space="0" w:color="auto"/>
              <w:right w:val="nil"/>
            </w:tcBorders>
          </w:tcPr>
          <w:p w14:paraId="3461EF22" w14:textId="77777777" w:rsidR="00D836E8" w:rsidRPr="00D836E8" w:rsidRDefault="00D836E8" w:rsidP="00D836E8">
            <w:pPr>
              <w:spacing w:line="240" w:lineRule="auto"/>
              <w:rPr>
                <w:rFonts w:ascii="Times New Roman" w:hAnsi="Times New Roman" w:cs="Times New Roman"/>
                <w:sz w:val="24"/>
                <w:szCs w:val="24"/>
              </w:rPr>
            </w:pPr>
            <w:r w:rsidRPr="00D836E8">
              <w:rPr>
                <w:rFonts w:ascii="Times New Roman" w:hAnsi="Times New Roman" w:cs="Times New Roman"/>
                <w:sz w:val="24"/>
                <w:szCs w:val="24"/>
              </w:rPr>
              <w:t>0.07</w:t>
            </w:r>
          </w:p>
        </w:tc>
      </w:tr>
    </w:tbl>
    <w:p w14:paraId="58208B98" w14:textId="63956828" w:rsidR="00D836E8" w:rsidRPr="00D836E8" w:rsidRDefault="00D836E8" w:rsidP="00D836E8">
      <w:pPr>
        <w:spacing w:after="0" w:line="240" w:lineRule="auto"/>
        <w:rPr>
          <w:rFonts w:ascii="Times New Roman" w:hAnsi="Times New Roman" w:cs="Times New Roman"/>
          <w:b/>
          <w:sz w:val="24"/>
          <w:szCs w:val="24"/>
        </w:rPr>
      </w:pPr>
      <w:r w:rsidRPr="00D836E8">
        <w:rPr>
          <w:rFonts w:ascii="Times New Roman" w:hAnsi="Times New Roman" w:cs="Times New Roman"/>
          <w:b/>
          <w:i/>
          <w:sz w:val="24"/>
          <w:szCs w:val="24"/>
        </w:rPr>
        <w:t>* P</w:t>
      </w:r>
      <w:r w:rsidRPr="00D836E8">
        <w:rPr>
          <w:rFonts w:ascii="Times New Roman" w:hAnsi="Times New Roman" w:cs="Times New Roman"/>
          <w:b/>
          <w:sz w:val="24"/>
          <w:szCs w:val="24"/>
        </w:rPr>
        <w:t xml:space="preserve"> &lt; 0.05</w:t>
      </w:r>
    </w:p>
    <w:p w14:paraId="2AB4C4B1" w14:textId="61CDA6BE" w:rsidR="00D836E8" w:rsidRDefault="00D836E8" w:rsidP="00D836E8">
      <w:pPr>
        <w:spacing w:line="240" w:lineRule="auto"/>
        <w:rPr>
          <w:rFonts w:ascii="Times New Roman" w:hAnsi="Times New Roman" w:cs="Times New Roman"/>
          <w:b/>
          <w:sz w:val="24"/>
          <w:szCs w:val="24"/>
        </w:rPr>
      </w:pPr>
      <w:r w:rsidRPr="00D836E8">
        <w:rPr>
          <w:rFonts w:ascii="Times New Roman" w:hAnsi="Times New Roman" w:cs="Times New Roman"/>
          <w:b/>
          <w:sz w:val="24"/>
          <w:szCs w:val="24"/>
        </w:rPr>
        <w:t>*</w:t>
      </w:r>
      <w:r>
        <w:rPr>
          <w:rFonts w:ascii="Times New Roman" w:hAnsi="Times New Roman" w:cs="Times New Roman"/>
          <w:b/>
          <w:sz w:val="24"/>
          <w:szCs w:val="24"/>
        </w:rPr>
        <w:t>*</w:t>
      </w:r>
      <w:r w:rsidRPr="00D836E8">
        <w:rPr>
          <w:rFonts w:ascii="Times New Roman" w:hAnsi="Times New Roman" w:cs="Times New Roman"/>
          <w:b/>
          <w:sz w:val="24"/>
          <w:szCs w:val="24"/>
        </w:rPr>
        <w:t xml:space="preserve"> </w:t>
      </w:r>
      <w:r w:rsidRPr="00D836E8">
        <w:rPr>
          <w:rFonts w:ascii="Times New Roman" w:hAnsi="Times New Roman" w:cs="Times New Roman"/>
          <w:b/>
          <w:i/>
          <w:sz w:val="24"/>
          <w:szCs w:val="24"/>
        </w:rPr>
        <w:t>P</w:t>
      </w:r>
      <w:r w:rsidRPr="00D836E8">
        <w:rPr>
          <w:rFonts w:ascii="Times New Roman" w:hAnsi="Times New Roman" w:cs="Times New Roman"/>
          <w:b/>
          <w:sz w:val="24"/>
          <w:szCs w:val="24"/>
        </w:rPr>
        <w:t xml:space="preserve"> &lt; 0.01</w:t>
      </w:r>
    </w:p>
    <w:p w14:paraId="2982C2BB" w14:textId="77777777" w:rsidR="00D836E8" w:rsidRDefault="00D836E8" w:rsidP="00D836E8">
      <w:pPr>
        <w:spacing w:line="240" w:lineRule="auto"/>
        <w:rPr>
          <w:rFonts w:ascii="Times New Roman" w:hAnsi="Times New Roman" w:cs="Times New Roman"/>
          <w:b/>
          <w:sz w:val="24"/>
          <w:szCs w:val="24"/>
        </w:rPr>
      </w:pPr>
    </w:p>
    <w:p w14:paraId="18755581" w14:textId="77777777" w:rsidR="00D836E8" w:rsidRDefault="00D836E8" w:rsidP="00D836E8">
      <w:pPr>
        <w:spacing w:line="240" w:lineRule="auto"/>
        <w:rPr>
          <w:rFonts w:ascii="Times New Roman" w:hAnsi="Times New Roman" w:cs="Times New Roman"/>
          <w:b/>
          <w:sz w:val="24"/>
          <w:szCs w:val="24"/>
        </w:rPr>
      </w:pPr>
    </w:p>
    <w:p w14:paraId="685DF9F9" w14:textId="77777777" w:rsidR="00D836E8" w:rsidRDefault="00D836E8" w:rsidP="00D836E8">
      <w:pPr>
        <w:spacing w:line="240" w:lineRule="auto"/>
        <w:rPr>
          <w:rFonts w:ascii="Times New Roman" w:hAnsi="Times New Roman" w:cs="Times New Roman"/>
          <w:b/>
          <w:sz w:val="24"/>
          <w:szCs w:val="24"/>
        </w:rPr>
      </w:pPr>
    </w:p>
    <w:p w14:paraId="784BA390" w14:textId="77777777" w:rsidR="00D836E8" w:rsidRDefault="00D836E8" w:rsidP="00D836E8">
      <w:pPr>
        <w:spacing w:line="240" w:lineRule="auto"/>
        <w:rPr>
          <w:rFonts w:ascii="Times New Roman" w:hAnsi="Times New Roman" w:cs="Times New Roman"/>
          <w:b/>
          <w:sz w:val="24"/>
          <w:szCs w:val="24"/>
        </w:rPr>
      </w:pPr>
    </w:p>
    <w:p w14:paraId="08CED0EA" w14:textId="77777777" w:rsidR="00D836E8" w:rsidRDefault="00D836E8" w:rsidP="00D836E8">
      <w:pPr>
        <w:spacing w:line="240" w:lineRule="auto"/>
        <w:rPr>
          <w:rFonts w:ascii="Times New Roman" w:hAnsi="Times New Roman" w:cs="Times New Roman"/>
          <w:b/>
          <w:sz w:val="24"/>
          <w:szCs w:val="24"/>
        </w:rPr>
      </w:pPr>
    </w:p>
    <w:p w14:paraId="01314F65" w14:textId="77777777" w:rsidR="00D836E8" w:rsidRDefault="00D836E8" w:rsidP="00D836E8">
      <w:pPr>
        <w:spacing w:line="240" w:lineRule="auto"/>
        <w:rPr>
          <w:rFonts w:ascii="Times New Roman" w:hAnsi="Times New Roman" w:cs="Times New Roman"/>
          <w:b/>
          <w:sz w:val="24"/>
          <w:szCs w:val="24"/>
        </w:rPr>
      </w:pPr>
    </w:p>
    <w:p w14:paraId="5BBF7383" w14:textId="77777777" w:rsidR="00D836E8" w:rsidRDefault="00D836E8" w:rsidP="00D836E8">
      <w:pPr>
        <w:spacing w:line="240" w:lineRule="auto"/>
        <w:rPr>
          <w:rFonts w:ascii="Times New Roman" w:hAnsi="Times New Roman" w:cs="Times New Roman"/>
          <w:b/>
          <w:sz w:val="24"/>
          <w:szCs w:val="24"/>
        </w:rPr>
      </w:pPr>
    </w:p>
    <w:p w14:paraId="5ABF4DAB" w14:textId="77777777" w:rsidR="00D836E8" w:rsidRDefault="00D836E8" w:rsidP="00D836E8">
      <w:pPr>
        <w:spacing w:line="240" w:lineRule="auto"/>
        <w:rPr>
          <w:rFonts w:ascii="Times New Roman" w:hAnsi="Times New Roman" w:cs="Times New Roman"/>
          <w:b/>
          <w:sz w:val="24"/>
          <w:szCs w:val="24"/>
        </w:rPr>
      </w:pPr>
    </w:p>
    <w:p w14:paraId="5B092CAA" w14:textId="730BCF1C" w:rsidR="00D836E8" w:rsidRPr="00D836E8" w:rsidRDefault="00D836E8" w:rsidP="00D836E8">
      <w:pPr>
        <w:spacing w:line="480" w:lineRule="auto"/>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lastRenderedPageBreak/>
        <w:t>Table 8</w:t>
      </w:r>
      <w:r w:rsidR="00F86794">
        <w:rPr>
          <w:rFonts w:ascii="Times New Roman" w:eastAsia="Times New Roman" w:hAnsi="Times New Roman" w:cs="Times New Roman"/>
          <w:b/>
          <w:color w:val="222222"/>
          <w:sz w:val="24"/>
          <w:szCs w:val="24"/>
        </w:rPr>
        <w:t>.</w:t>
      </w:r>
      <w:r w:rsidRPr="00D836E8">
        <w:rPr>
          <w:rFonts w:ascii="Times New Roman" w:eastAsia="Times New Roman" w:hAnsi="Times New Roman" w:cs="Times New Roman"/>
          <w:color w:val="222222"/>
          <w:sz w:val="24"/>
          <w:szCs w:val="24"/>
        </w:rPr>
        <w:t xml:space="preserve"> Mean (SDs in parentheses) N400 mean amplitudes and semantic priming effects averaged across participants for electrodes </w:t>
      </w:r>
      <w:proofErr w:type="spellStart"/>
      <w:r w:rsidRPr="00D836E8">
        <w:rPr>
          <w:rFonts w:ascii="Times New Roman" w:eastAsia="Times New Roman" w:hAnsi="Times New Roman" w:cs="Times New Roman"/>
          <w:color w:val="222222"/>
          <w:sz w:val="24"/>
          <w:szCs w:val="24"/>
        </w:rPr>
        <w:t>Fz</w:t>
      </w:r>
      <w:proofErr w:type="spellEnd"/>
      <w:r w:rsidRPr="00D836E8">
        <w:rPr>
          <w:rFonts w:ascii="Times New Roman" w:eastAsia="Times New Roman" w:hAnsi="Times New Roman" w:cs="Times New Roman"/>
          <w:color w:val="222222"/>
          <w:sz w:val="24"/>
          <w:szCs w:val="24"/>
        </w:rPr>
        <w:t xml:space="preserve">, </w:t>
      </w:r>
      <w:proofErr w:type="spellStart"/>
      <w:r w:rsidRPr="00D836E8">
        <w:rPr>
          <w:rFonts w:ascii="Times New Roman" w:eastAsia="Times New Roman" w:hAnsi="Times New Roman" w:cs="Times New Roman"/>
          <w:color w:val="222222"/>
          <w:sz w:val="24"/>
          <w:szCs w:val="24"/>
        </w:rPr>
        <w:t>Cz</w:t>
      </w:r>
      <w:proofErr w:type="spellEnd"/>
      <w:r w:rsidRPr="00D836E8">
        <w:rPr>
          <w:rFonts w:ascii="Times New Roman" w:eastAsia="Times New Roman" w:hAnsi="Times New Roman" w:cs="Times New Roman"/>
          <w:color w:val="222222"/>
          <w:sz w:val="24"/>
          <w:szCs w:val="24"/>
        </w:rPr>
        <w:t xml:space="preserve">, and </w:t>
      </w:r>
      <w:proofErr w:type="spellStart"/>
      <w:r w:rsidRPr="00D836E8">
        <w:rPr>
          <w:rFonts w:ascii="Times New Roman" w:eastAsia="Times New Roman" w:hAnsi="Times New Roman" w:cs="Times New Roman"/>
          <w:color w:val="222222"/>
          <w:sz w:val="24"/>
          <w:szCs w:val="24"/>
        </w:rPr>
        <w:t>Pz</w:t>
      </w:r>
      <w:proofErr w:type="spellEnd"/>
      <w:r w:rsidRPr="00D836E8">
        <w:rPr>
          <w:rFonts w:ascii="Times New Roman" w:eastAsia="Times New Roman" w:hAnsi="Times New Roman" w:cs="Times New Roman"/>
          <w:color w:val="222222"/>
          <w:sz w:val="24"/>
          <w:szCs w:val="24"/>
        </w:rPr>
        <w:t xml:space="preserve"> for each SOA/target combinations at times 1 and 2.</w:t>
      </w:r>
    </w:p>
    <w:tbl>
      <w:tblPr>
        <w:tblStyle w:val="TableGrid"/>
        <w:tblpPr w:leftFromText="180" w:rightFromText="180" w:vertAnchor="page" w:horzAnchor="page" w:tblpX="829" w:tblpY="2881"/>
        <w:tblW w:w="14142" w:type="dxa"/>
        <w:tblLayout w:type="fixed"/>
        <w:tblLook w:val="04A0" w:firstRow="1" w:lastRow="0" w:firstColumn="1" w:lastColumn="0" w:noHBand="0" w:noVBand="1"/>
      </w:tblPr>
      <w:tblGrid>
        <w:gridCol w:w="534"/>
        <w:gridCol w:w="1134"/>
        <w:gridCol w:w="1134"/>
        <w:gridCol w:w="1134"/>
        <w:gridCol w:w="1134"/>
        <w:gridCol w:w="1134"/>
        <w:gridCol w:w="1134"/>
        <w:gridCol w:w="1134"/>
        <w:gridCol w:w="1134"/>
        <w:gridCol w:w="1134"/>
        <w:gridCol w:w="1134"/>
        <w:gridCol w:w="1134"/>
        <w:gridCol w:w="1134"/>
      </w:tblGrid>
      <w:tr w:rsidR="00D836E8" w14:paraId="14E03942" w14:textId="77777777" w:rsidTr="00D836E8">
        <w:tc>
          <w:tcPr>
            <w:tcW w:w="534" w:type="dxa"/>
            <w:vMerge w:val="restart"/>
            <w:tcBorders>
              <w:left w:val="nil"/>
              <w:right w:val="nil"/>
            </w:tcBorders>
          </w:tcPr>
          <w:p w14:paraId="6F835D3C" w14:textId="77777777" w:rsidR="00D836E8" w:rsidRPr="00787608" w:rsidRDefault="00D836E8" w:rsidP="00D836E8">
            <w:pPr>
              <w:rPr>
                <w:rFonts w:ascii="Times New Roman" w:eastAsia="Times New Roman" w:hAnsi="Times New Roman" w:cs="Times New Roman"/>
                <w:b/>
                <w:color w:val="222222"/>
                <w:sz w:val="20"/>
                <w:szCs w:val="20"/>
              </w:rPr>
            </w:pPr>
          </w:p>
        </w:tc>
        <w:tc>
          <w:tcPr>
            <w:tcW w:w="2268" w:type="dxa"/>
            <w:gridSpan w:val="2"/>
            <w:tcBorders>
              <w:left w:val="nil"/>
              <w:bottom w:val="single" w:sz="4" w:space="0" w:color="auto"/>
              <w:right w:val="nil"/>
            </w:tcBorders>
          </w:tcPr>
          <w:p w14:paraId="1D9CC7FA" w14:textId="77777777" w:rsidR="00D836E8" w:rsidRPr="00551CAB" w:rsidRDefault="00D836E8" w:rsidP="00D836E8">
            <w:pPr>
              <w:rPr>
                <w:rFonts w:ascii="Times New Roman" w:eastAsia="Times New Roman" w:hAnsi="Times New Roman" w:cs="Times New Roman"/>
                <w:b/>
                <w:color w:val="222222"/>
                <w:sz w:val="20"/>
                <w:szCs w:val="20"/>
              </w:rPr>
            </w:pPr>
            <w:r w:rsidRPr="00551CAB">
              <w:rPr>
                <w:rFonts w:ascii="Times New Roman" w:hAnsi="Times New Roman" w:cs="Times New Roman"/>
                <w:b/>
              </w:rPr>
              <w:t>N400 amplitudes, related targets, short SOA</w:t>
            </w:r>
          </w:p>
        </w:tc>
        <w:tc>
          <w:tcPr>
            <w:tcW w:w="2268" w:type="dxa"/>
            <w:gridSpan w:val="2"/>
            <w:tcBorders>
              <w:left w:val="nil"/>
              <w:bottom w:val="single" w:sz="4" w:space="0" w:color="auto"/>
              <w:right w:val="nil"/>
            </w:tcBorders>
          </w:tcPr>
          <w:p w14:paraId="22B07AFE" w14:textId="77777777" w:rsidR="00D836E8" w:rsidRPr="00551CAB" w:rsidRDefault="00D836E8" w:rsidP="00D836E8">
            <w:pPr>
              <w:rPr>
                <w:rFonts w:ascii="Times New Roman" w:eastAsia="Times New Roman" w:hAnsi="Times New Roman" w:cs="Times New Roman"/>
                <w:b/>
                <w:color w:val="222222"/>
                <w:sz w:val="20"/>
                <w:szCs w:val="20"/>
              </w:rPr>
            </w:pPr>
            <w:r w:rsidRPr="00551CAB">
              <w:rPr>
                <w:rFonts w:ascii="Times New Roman" w:hAnsi="Times New Roman" w:cs="Times New Roman"/>
                <w:b/>
              </w:rPr>
              <w:t>N400 amplitudes, related targets, long SOA</w:t>
            </w:r>
          </w:p>
        </w:tc>
        <w:tc>
          <w:tcPr>
            <w:tcW w:w="2268" w:type="dxa"/>
            <w:gridSpan w:val="2"/>
            <w:tcBorders>
              <w:left w:val="nil"/>
              <w:bottom w:val="single" w:sz="4" w:space="0" w:color="auto"/>
              <w:right w:val="nil"/>
            </w:tcBorders>
          </w:tcPr>
          <w:p w14:paraId="676B2C73" w14:textId="77777777" w:rsidR="00D836E8" w:rsidRPr="00551CAB" w:rsidRDefault="00D836E8" w:rsidP="00D836E8">
            <w:pPr>
              <w:rPr>
                <w:rFonts w:ascii="Times New Roman" w:eastAsia="Times New Roman" w:hAnsi="Times New Roman" w:cs="Times New Roman"/>
                <w:b/>
                <w:color w:val="222222"/>
                <w:sz w:val="20"/>
                <w:szCs w:val="20"/>
              </w:rPr>
            </w:pPr>
            <w:r w:rsidRPr="00551CAB">
              <w:rPr>
                <w:rFonts w:ascii="Times New Roman" w:hAnsi="Times New Roman" w:cs="Times New Roman"/>
                <w:b/>
              </w:rPr>
              <w:t>N400 amplitudes, unrelated targets, short SOA</w:t>
            </w:r>
          </w:p>
        </w:tc>
        <w:tc>
          <w:tcPr>
            <w:tcW w:w="2268" w:type="dxa"/>
            <w:gridSpan w:val="2"/>
            <w:tcBorders>
              <w:left w:val="nil"/>
              <w:bottom w:val="single" w:sz="4" w:space="0" w:color="auto"/>
              <w:right w:val="nil"/>
            </w:tcBorders>
          </w:tcPr>
          <w:p w14:paraId="1595313D" w14:textId="77777777" w:rsidR="00D836E8" w:rsidRPr="00551CAB" w:rsidRDefault="00D836E8" w:rsidP="00D836E8">
            <w:pPr>
              <w:rPr>
                <w:rFonts w:ascii="Times New Roman" w:eastAsia="Times New Roman" w:hAnsi="Times New Roman" w:cs="Times New Roman"/>
                <w:b/>
                <w:color w:val="222222"/>
                <w:sz w:val="20"/>
                <w:szCs w:val="20"/>
              </w:rPr>
            </w:pPr>
            <w:r w:rsidRPr="00551CAB">
              <w:rPr>
                <w:rFonts w:ascii="Times New Roman" w:hAnsi="Times New Roman" w:cs="Times New Roman"/>
                <w:b/>
              </w:rPr>
              <w:t>N400 amplitudes, unrelated targets, long SOA</w:t>
            </w:r>
          </w:p>
        </w:tc>
        <w:tc>
          <w:tcPr>
            <w:tcW w:w="2268" w:type="dxa"/>
            <w:gridSpan w:val="2"/>
            <w:tcBorders>
              <w:left w:val="nil"/>
              <w:bottom w:val="single" w:sz="4" w:space="0" w:color="auto"/>
              <w:right w:val="nil"/>
            </w:tcBorders>
          </w:tcPr>
          <w:p w14:paraId="178EB57F" w14:textId="77777777" w:rsidR="00D836E8" w:rsidRPr="00551CAB" w:rsidRDefault="00D836E8" w:rsidP="00D836E8">
            <w:pPr>
              <w:rPr>
                <w:rFonts w:ascii="Times New Roman" w:eastAsia="Times New Roman" w:hAnsi="Times New Roman" w:cs="Times New Roman"/>
                <w:b/>
                <w:color w:val="222222"/>
                <w:sz w:val="20"/>
                <w:szCs w:val="20"/>
              </w:rPr>
            </w:pPr>
            <w:r w:rsidRPr="00551CAB">
              <w:rPr>
                <w:rFonts w:ascii="Times New Roman" w:hAnsi="Times New Roman" w:cs="Times New Roman"/>
                <w:b/>
              </w:rPr>
              <w:t>N400 priming effects, short SOA</w:t>
            </w:r>
          </w:p>
        </w:tc>
        <w:tc>
          <w:tcPr>
            <w:tcW w:w="2268" w:type="dxa"/>
            <w:gridSpan w:val="2"/>
            <w:tcBorders>
              <w:left w:val="nil"/>
              <w:bottom w:val="single" w:sz="4" w:space="0" w:color="auto"/>
              <w:right w:val="nil"/>
            </w:tcBorders>
          </w:tcPr>
          <w:p w14:paraId="58D595CA" w14:textId="77777777" w:rsidR="00D836E8" w:rsidRPr="00551CAB" w:rsidRDefault="00D836E8" w:rsidP="00D836E8">
            <w:pPr>
              <w:rPr>
                <w:rFonts w:ascii="Times New Roman" w:eastAsia="Times New Roman" w:hAnsi="Times New Roman" w:cs="Times New Roman"/>
                <w:b/>
                <w:color w:val="222222"/>
                <w:sz w:val="20"/>
                <w:szCs w:val="20"/>
              </w:rPr>
            </w:pPr>
            <w:r w:rsidRPr="00551CAB">
              <w:rPr>
                <w:rFonts w:ascii="Times New Roman" w:hAnsi="Times New Roman" w:cs="Times New Roman"/>
                <w:b/>
              </w:rPr>
              <w:t>N400 priming effects, long SOA</w:t>
            </w:r>
          </w:p>
        </w:tc>
      </w:tr>
      <w:tr w:rsidR="00D836E8" w14:paraId="3AA01401" w14:textId="77777777" w:rsidTr="00D836E8">
        <w:tc>
          <w:tcPr>
            <w:tcW w:w="534" w:type="dxa"/>
            <w:vMerge/>
            <w:tcBorders>
              <w:left w:val="nil"/>
              <w:bottom w:val="single" w:sz="4" w:space="0" w:color="auto"/>
              <w:right w:val="nil"/>
            </w:tcBorders>
          </w:tcPr>
          <w:p w14:paraId="79014867" w14:textId="77777777" w:rsidR="00D836E8" w:rsidRPr="00787608" w:rsidRDefault="00D836E8" w:rsidP="00D836E8">
            <w:pPr>
              <w:spacing w:line="480" w:lineRule="auto"/>
              <w:rPr>
                <w:rFonts w:ascii="Times New Roman" w:eastAsia="Times New Roman" w:hAnsi="Times New Roman" w:cs="Times New Roman"/>
                <w:color w:val="222222"/>
                <w:sz w:val="20"/>
                <w:szCs w:val="20"/>
              </w:rPr>
            </w:pPr>
          </w:p>
        </w:tc>
        <w:tc>
          <w:tcPr>
            <w:tcW w:w="1134" w:type="dxa"/>
            <w:tcBorders>
              <w:left w:val="nil"/>
              <w:bottom w:val="single" w:sz="4" w:space="0" w:color="auto"/>
              <w:right w:val="nil"/>
            </w:tcBorders>
          </w:tcPr>
          <w:p w14:paraId="414396CC" w14:textId="77777777" w:rsidR="00D836E8" w:rsidRPr="00551CAB" w:rsidRDefault="00D836E8" w:rsidP="00D836E8">
            <w:pPr>
              <w:spacing w:line="480" w:lineRule="auto"/>
              <w:rPr>
                <w:rFonts w:ascii="Times New Roman" w:eastAsia="Times New Roman" w:hAnsi="Times New Roman" w:cs="Times New Roman"/>
                <w:b/>
                <w:color w:val="222222"/>
                <w:sz w:val="20"/>
                <w:szCs w:val="20"/>
              </w:rPr>
            </w:pPr>
            <w:r w:rsidRPr="00551CAB">
              <w:rPr>
                <w:rFonts w:ascii="Times New Roman" w:eastAsia="Times New Roman" w:hAnsi="Times New Roman" w:cs="Times New Roman"/>
                <w:b/>
                <w:color w:val="222222"/>
                <w:sz w:val="20"/>
                <w:szCs w:val="20"/>
              </w:rPr>
              <w:t>Time 1</w:t>
            </w:r>
          </w:p>
        </w:tc>
        <w:tc>
          <w:tcPr>
            <w:tcW w:w="1134" w:type="dxa"/>
            <w:tcBorders>
              <w:left w:val="nil"/>
              <w:bottom w:val="single" w:sz="4" w:space="0" w:color="auto"/>
              <w:right w:val="nil"/>
            </w:tcBorders>
          </w:tcPr>
          <w:p w14:paraId="58FCE1DB" w14:textId="77777777" w:rsidR="00D836E8" w:rsidRPr="00551CAB" w:rsidRDefault="00D836E8" w:rsidP="00D836E8">
            <w:pPr>
              <w:spacing w:line="480" w:lineRule="auto"/>
              <w:rPr>
                <w:rFonts w:ascii="Times New Roman" w:eastAsia="Times New Roman" w:hAnsi="Times New Roman" w:cs="Times New Roman"/>
                <w:b/>
                <w:color w:val="222222"/>
                <w:sz w:val="20"/>
                <w:szCs w:val="20"/>
              </w:rPr>
            </w:pPr>
            <w:r w:rsidRPr="00551CAB">
              <w:rPr>
                <w:rFonts w:ascii="Times New Roman" w:eastAsia="Times New Roman" w:hAnsi="Times New Roman" w:cs="Times New Roman"/>
                <w:b/>
                <w:color w:val="222222"/>
                <w:sz w:val="20"/>
                <w:szCs w:val="20"/>
              </w:rPr>
              <w:t>Time 2</w:t>
            </w:r>
          </w:p>
        </w:tc>
        <w:tc>
          <w:tcPr>
            <w:tcW w:w="1134" w:type="dxa"/>
            <w:tcBorders>
              <w:left w:val="nil"/>
              <w:bottom w:val="single" w:sz="4" w:space="0" w:color="auto"/>
              <w:right w:val="nil"/>
            </w:tcBorders>
          </w:tcPr>
          <w:p w14:paraId="78716EEA" w14:textId="77777777" w:rsidR="00D836E8" w:rsidRPr="00551CAB" w:rsidRDefault="00D836E8" w:rsidP="00D836E8">
            <w:pPr>
              <w:spacing w:line="480" w:lineRule="auto"/>
              <w:rPr>
                <w:rFonts w:ascii="Times New Roman" w:eastAsia="Times New Roman" w:hAnsi="Times New Roman" w:cs="Times New Roman"/>
                <w:b/>
                <w:color w:val="222222"/>
                <w:sz w:val="20"/>
                <w:szCs w:val="20"/>
              </w:rPr>
            </w:pPr>
            <w:r w:rsidRPr="00551CAB">
              <w:rPr>
                <w:rFonts w:ascii="Times New Roman" w:eastAsia="Times New Roman" w:hAnsi="Times New Roman" w:cs="Times New Roman"/>
                <w:b/>
                <w:color w:val="222222"/>
                <w:sz w:val="20"/>
                <w:szCs w:val="20"/>
              </w:rPr>
              <w:t>Time 1</w:t>
            </w:r>
          </w:p>
        </w:tc>
        <w:tc>
          <w:tcPr>
            <w:tcW w:w="1134" w:type="dxa"/>
            <w:tcBorders>
              <w:left w:val="nil"/>
              <w:bottom w:val="single" w:sz="4" w:space="0" w:color="auto"/>
              <w:right w:val="nil"/>
            </w:tcBorders>
          </w:tcPr>
          <w:p w14:paraId="32B8F77A" w14:textId="77777777" w:rsidR="00D836E8" w:rsidRPr="00551CAB" w:rsidRDefault="00D836E8" w:rsidP="00D836E8">
            <w:pPr>
              <w:spacing w:line="480" w:lineRule="auto"/>
              <w:rPr>
                <w:rFonts w:ascii="Times New Roman" w:eastAsia="Times New Roman" w:hAnsi="Times New Roman" w:cs="Times New Roman"/>
                <w:b/>
                <w:color w:val="222222"/>
                <w:sz w:val="20"/>
                <w:szCs w:val="20"/>
              </w:rPr>
            </w:pPr>
            <w:r w:rsidRPr="00551CAB">
              <w:rPr>
                <w:rFonts w:ascii="Times New Roman" w:eastAsia="Times New Roman" w:hAnsi="Times New Roman" w:cs="Times New Roman"/>
                <w:b/>
                <w:color w:val="222222"/>
                <w:sz w:val="20"/>
                <w:szCs w:val="20"/>
              </w:rPr>
              <w:t>Time 2</w:t>
            </w:r>
          </w:p>
        </w:tc>
        <w:tc>
          <w:tcPr>
            <w:tcW w:w="1134" w:type="dxa"/>
            <w:tcBorders>
              <w:left w:val="nil"/>
              <w:bottom w:val="single" w:sz="4" w:space="0" w:color="auto"/>
              <w:right w:val="nil"/>
            </w:tcBorders>
          </w:tcPr>
          <w:p w14:paraId="7CFACF85" w14:textId="77777777" w:rsidR="00D836E8" w:rsidRPr="00551CAB" w:rsidRDefault="00D836E8" w:rsidP="00D836E8">
            <w:pPr>
              <w:rPr>
                <w:rFonts w:ascii="Times New Roman" w:eastAsia="Times New Roman" w:hAnsi="Times New Roman" w:cs="Times New Roman"/>
                <w:b/>
                <w:color w:val="222222"/>
                <w:sz w:val="20"/>
                <w:szCs w:val="20"/>
              </w:rPr>
            </w:pPr>
            <w:r w:rsidRPr="00551CAB">
              <w:rPr>
                <w:rFonts w:ascii="Times New Roman" w:eastAsia="Times New Roman" w:hAnsi="Times New Roman" w:cs="Times New Roman"/>
                <w:b/>
                <w:color w:val="222222"/>
                <w:sz w:val="20"/>
                <w:szCs w:val="20"/>
              </w:rPr>
              <w:t>Time 1</w:t>
            </w:r>
          </w:p>
        </w:tc>
        <w:tc>
          <w:tcPr>
            <w:tcW w:w="1134" w:type="dxa"/>
            <w:tcBorders>
              <w:left w:val="nil"/>
              <w:bottom w:val="single" w:sz="4" w:space="0" w:color="auto"/>
              <w:right w:val="nil"/>
            </w:tcBorders>
          </w:tcPr>
          <w:p w14:paraId="3CF8171B" w14:textId="77777777" w:rsidR="00D836E8" w:rsidRPr="00551CAB" w:rsidRDefault="00D836E8" w:rsidP="00D836E8">
            <w:pPr>
              <w:rPr>
                <w:rFonts w:ascii="Times New Roman" w:eastAsia="Times New Roman" w:hAnsi="Times New Roman" w:cs="Times New Roman"/>
                <w:b/>
                <w:color w:val="222222"/>
                <w:sz w:val="20"/>
                <w:szCs w:val="20"/>
              </w:rPr>
            </w:pPr>
            <w:r w:rsidRPr="00551CAB">
              <w:rPr>
                <w:rFonts w:ascii="Times New Roman" w:eastAsia="Times New Roman" w:hAnsi="Times New Roman" w:cs="Times New Roman"/>
                <w:b/>
                <w:color w:val="222222"/>
                <w:sz w:val="20"/>
                <w:szCs w:val="20"/>
              </w:rPr>
              <w:t>Time 2</w:t>
            </w:r>
          </w:p>
        </w:tc>
        <w:tc>
          <w:tcPr>
            <w:tcW w:w="1134" w:type="dxa"/>
            <w:tcBorders>
              <w:left w:val="nil"/>
              <w:bottom w:val="single" w:sz="4" w:space="0" w:color="auto"/>
              <w:right w:val="nil"/>
            </w:tcBorders>
          </w:tcPr>
          <w:p w14:paraId="149B2EF8" w14:textId="77777777" w:rsidR="00D836E8" w:rsidRPr="00551CAB" w:rsidRDefault="00D836E8" w:rsidP="00D836E8">
            <w:pPr>
              <w:rPr>
                <w:rFonts w:ascii="Times New Roman" w:eastAsia="Times New Roman" w:hAnsi="Times New Roman" w:cs="Times New Roman"/>
                <w:b/>
                <w:color w:val="222222"/>
                <w:sz w:val="20"/>
                <w:szCs w:val="20"/>
              </w:rPr>
            </w:pPr>
            <w:r w:rsidRPr="00551CAB">
              <w:rPr>
                <w:rFonts w:ascii="Times New Roman" w:eastAsia="Times New Roman" w:hAnsi="Times New Roman" w:cs="Times New Roman"/>
                <w:b/>
                <w:color w:val="222222"/>
                <w:sz w:val="20"/>
                <w:szCs w:val="20"/>
              </w:rPr>
              <w:t>Time 1</w:t>
            </w:r>
          </w:p>
        </w:tc>
        <w:tc>
          <w:tcPr>
            <w:tcW w:w="1134" w:type="dxa"/>
            <w:tcBorders>
              <w:left w:val="nil"/>
              <w:bottom w:val="single" w:sz="4" w:space="0" w:color="auto"/>
              <w:right w:val="nil"/>
            </w:tcBorders>
          </w:tcPr>
          <w:p w14:paraId="20659080" w14:textId="77777777" w:rsidR="00D836E8" w:rsidRPr="00551CAB" w:rsidRDefault="00D836E8" w:rsidP="00D836E8">
            <w:pPr>
              <w:rPr>
                <w:rFonts w:ascii="Times New Roman" w:eastAsia="Times New Roman" w:hAnsi="Times New Roman" w:cs="Times New Roman"/>
                <w:b/>
                <w:color w:val="222222"/>
                <w:sz w:val="20"/>
                <w:szCs w:val="20"/>
              </w:rPr>
            </w:pPr>
            <w:r w:rsidRPr="00551CAB">
              <w:rPr>
                <w:rFonts w:ascii="Times New Roman" w:eastAsia="Times New Roman" w:hAnsi="Times New Roman" w:cs="Times New Roman"/>
                <w:b/>
                <w:color w:val="222222"/>
                <w:sz w:val="20"/>
                <w:szCs w:val="20"/>
              </w:rPr>
              <w:t>Time 2</w:t>
            </w:r>
          </w:p>
        </w:tc>
        <w:tc>
          <w:tcPr>
            <w:tcW w:w="1134" w:type="dxa"/>
            <w:tcBorders>
              <w:left w:val="nil"/>
              <w:bottom w:val="single" w:sz="4" w:space="0" w:color="auto"/>
              <w:right w:val="nil"/>
            </w:tcBorders>
          </w:tcPr>
          <w:p w14:paraId="73653F03" w14:textId="77777777" w:rsidR="00D836E8" w:rsidRPr="00551CAB" w:rsidRDefault="00D836E8" w:rsidP="00D836E8">
            <w:pPr>
              <w:rPr>
                <w:rFonts w:ascii="Times New Roman" w:eastAsia="Times New Roman" w:hAnsi="Times New Roman" w:cs="Times New Roman"/>
                <w:b/>
                <w:color w:val="222222"/>
                <w:sz w:val="20"/>
                <w:szCs w:val="20"/>
              </w:rPr>
            </w:pPr>
            <w:r w:rsidRPr="00551CAB">
              <w:rPr>
                <w:rFonts w:ascii="Times New Roman" w:eastAsia="Times New Roman" w:hAnsi="Times New Roman" w:cs="Times New Roman"/>
                <w:b/>
                <w:color w:val="222222"/>
                <w:sz w:val="20"/>
                <w:szCs w:val="20"/>
              </w:rPr>
              <w:t>Time 1</w:t>
            </w:r>
          </w:p>
        </w:tc>
        <w:tc>
          <w:tcPr>
            <w:tcW w:w="1134" w:type="dxa"/>
            <w:tcBorders>
              <w:left w:val="nil"/>
              <w:bottom w:val="single" w:sz="4" w:space="0" w:color="auto"/>
              <w:right w:val="nil"/>
            </w:tcBorders>
          </w:tcPr>
          <w:p w14:paraId="0E2F3EFE" w14:textId="77777777" w:rsidR="00D836E8" w:rsidRPr="00551CAB" w:rsidRDefault="00D836E8" w:rsidP="00D836E8">
            <w:pPr>
              <w:rPr>
                <w:rFonts w:ascii="Times New Roman" w:eastAsia="Times New Roman" w:hAnsi="Times New Roman" w:cs="Times New Roman"/>
                <w:b/>
                <w:color w:val="222222"/>
                <w:sz w:val="20"/>
                <w:szCs w:val="20"/>
              </w:rPr>
            </w:pPr>
            <w:r w:rsidRPr="00551CAB">
              <w:rPr>
                <w:rFonts w:ascii="Times New Roman" w:eastAsia="Times New Roman" w:hAnsi="Times New Roman" w:cs="Times New Roman"/>
                <w:b/>
                <w:color w:val="222222"/>
                <w:sz w:val="20"/>
                <w:szCs w:val="20"/>
              </w:rPr>
              <w:t>Time 2</w:t>
            </w:r>
          </w:p>
        </w:tc>
        <w:tc>
          <w:tcPr>
            <w:tcW w:w="1134" w:type="dxa"/>
            <w:tcBorders>
              <w:left w:val="nil"/>
              <w:bottom w:val="single" w:sz="4" w:space="0" w:color="auto"/>
              <w:right w:val="nil"/>
            </w:tcBorders>
          </w:tcPr>
          <w:p w14:paraId="45905523" w14:textId="77777777" w:rsidR="00D836E8" w:rsidRPr="00551CAB" w:rsidRDefault="00D836E8" w:rsidP="00D836E8">
            <w:pPr>
              <w:rPr>
                <w:rFonts w:ascii="Times New Roman" w:eastAsia="Times New Roman" w:hAnsi="Times New Roman" w:cs="Times New Roman"/>
                <w:b/>
                <w:color w:val="222222"/>
                <w:sz w:val="20"/>
                <w:szCs w:val="20"/>
              </w:rPr>
            </w:pPr>
            <w:r w:rsidRPr="00551CAB">
              <w:rPr>
                <w:rFonts w:ascii="Times New Roman" w:eastAsia="Times New Roman" w:hAnsi="Times New Roman" w:cs="Times New Roman"/>
                <w:b/>
                <w:color w:val="222222"/>
                <w:sz w:val="20"/>
                <w:szCs w:val="20"/>
              </w:rPr>
              <w:t>Time 1</w:t>
            </w:r>
          </w:p>
        </w:tc>
        <w:tc>
          <w:tcPr>
            <w:tcW w:w="1134" w:type="dxa"/>
            <w:tcBorders>
              <w:left w:val="nil"/>
              <w:bottom w:val="single" w:sz="4" w:space="0" w:color="auto"/>
              <w:right w:val="nil"/>
            </w:tcBorders>
          </w:tcPr>
          <w:p w14:paraId="4D1F08C4" w14:textId="77777777" w:rsidR="00D836E8" w:rsidRPr="00551CAB" w:rsidRDefault="00D836E8" w:rsidP="00D836E8">
            <w:pPr>
              <w:rPr>
                <w:rFonts w:ascii="Times New Roman" w:eastAsia="Times New Roman" w:hAnsi="Times New Roman" w:cs="Times New Roman"/>
                <w:b/>
                <w:color w:val="222222"/>
                <w:sz w:val="20"/>
                <w:szCs w:val="20"/>
              </w:rPr>
            </w:pPr>
            <w:r w:rsidRPr="00551CAB">
              <w:rPr>
                <w:rFonts w:ascii="Times New Roman" w:eastAsia="Times New Roman" w:hAnsi="Times New Roman" w:cs="Times New Roman"/>
                <w:b/>
                <w:color w:val="222222"/>
                <w:sz w:val="20"/>
                <w:szCs w:val="20"/>
              </w:rPr>
              <w:t>Time 2</w:t>
            </w:r>
          </w:p>
        </w:tc>
      </w:tr>
      <w:tr w:rsidR="00D836E8" w14:paraId="20548C07" w14:textId="77777777" w:rsidTr="00D836E8">
        <w:tc>
          <w:tcPr>
            <w:tcW w:w="534" w:type="dxa"/>
            <w:tcBorders>
              <w:left w:val="nil"/>
              <w:bottom w:val="nil"/>
              <w:right w:val="nil"/>
            </w:tcBorders>
          </w:tcPr>
          <w:p w14:paraId="2A2C4B2C" w14:textId="77777777" w:rsidR="00D836E8" w:rsidRPr="00551CAB" w:rsidRDefault="00D836E8" w:rsidP="00D836E8">
            <w:pPr>
              <w:spacing w:line="480" w:lineRule="auto"/>
              <w:rPr>
                <w:rFonts w:ascii="Times New Roman" w:eastAsia="Times New Roman" w:hAnsi="Times New Roman" w:cs="Times New Roman"/>
                <w:b/>
                <w:color w:val="222222"/>
                <w:sz w:val="20"/>
                <w:szCs w:val="20"/>
              </w:rPr>
            </w:pPr>
            <w:proofErr w:type="spellStart"/>
            <w:r w:rsidRPr="00551CAB">
              <w:rPr>
                <w:rFonts w:ascii="Times New Roman" w:eastAsia="Times New Roman" w:hAnsi="Times New Roman" w:cs="Times New Roman"/>
                <w:b/>
                <w:color w:val="222222"/>
                <w:sz w:val="20"/>
                <w:szCs w:val="20"/>
              </w:rPr>
              <w:t>Fz</w:t>
            </w:r>
            <w:proofErr w:type="spellEnd"/>
            <w:r w:rsidRPr="00551CAB">
              <w:rPr>
                <w:rFonts w:ascii="Times New Roman" w:eastAsia="Times New Roman" w:hAnsi="Times New Roman" w:cs="Times New Roman"/>
                <w:b/>
                <w:color w:val="222222"/>
                <w:sz w:val="20"/>
                <w:szCs w:val="20"/>
              </w:rPr>
              <w:t xml:space="preserve"> </w:t>
            </w:r>
          </w:p>
        </w:tc>
        <w:tc>
          <w:tcPr>
            <w:tcW w:w="1134" w:type="dxa"/>
            <w:tcBorders>
              <w:left w:val="nil"/>
              <w:bottom w:val="nil"/>
              <w:right w:val="nil"/>
            </w:tcBorders>
          </w:tcPr>
          <w:p w14:paraId="004CA48A" w14:textId="77777777" w:rsidR="00D836E8" w:rsidRPr="00787608" w:rsidRDefault="00D836E8" w:rsidP="00D836E8">
            <w:pPr>
              <w:spacing w:line="480" w:lineRule="auto"/>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0.62(2.89)</w:t>
            </w:r>
          </w:p>
        </w:tc>
        <w:tc>
          <w:tcPr>
            <w:tcW w:w="1134" w:type="dxa"/>
            <w:tcBorders>
              <w:left w:val="nil"/>
              <w:bottom w:val="nil"/>
              <w:right w:val="nil"/>
            </w:tcBorders>
          </w:tcPr>
          <w:p w14:paraId="1750F589" w14:textId="77777777" w:rsidR="00D836E8" w:rsidRPr="00787608" w:rsidRDefault="00D836E8" w:rsidP="00D836E8">
            <w:pPr>
              <w:spacing w:line="480" w:lineRule="auto"/>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0.18(2.93)</w:t>
            </w:r>
          </w:p>
        </w:tc>
        <w:tc>
          <w:tcPr>
            <w:tcW w:w="1134" w:type="dxa"/>
            <w:tcBorders>
              <w:left w:val="nil"/>
              <w:bottom w:val="nil"/>
              <w:right w:val="nil"/>
            </w:tcBorders>
          </w:tcPr>
          <w:p w14:paraId="17E8537A" w14:textId="77777777" w:rsidR="00D836E8" w:rsidRPr="00787608" w:rsidRDefault="00D836E8" w:rsidP="00D836E8">
            <w:pPr>
              <w:spacing w:line="480" w:lineRule="auto"/>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-0.71(3.96)</w:t>
            </w:r>
          </w:p>
        </w:tc>
        <w:tc>
          <w:tcPr>
            <w:tcW w:w="1134" w:type="dxa"/>
            <w:tcBorders>
              <w:left w:val="nil"/>
              <w:bottom w:val="nil"/>
              <w:right w:val="nil"/>
            </w:tcBorders>
          </w:tcPr>
          <w:p w14:paraId="46D734D6" w14:textId="77777777" w:rsidR="00D836E8" w:rsidRPr="00787608" w:rsidRDefault="00D836E8" w:rsidP="00D836E8">
            <w:pPr>
              <w:spacing w:line="480" w:lineRule="auto"/>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-1.29(4.28)</w:t>
            </w:r>
          </w:p>
        </w:tc>
        <w:tc>
          <w:tcPr>
            <w:tcW w:w="1134" w:type="dxa"/>
            <w:tcBorders>
              <w:left w:val="nil"/>
              <w:bottom w:val="nil"/>
              <w:right w:val="nil"/>
            </w:tcBorders>
          </w:tcPr>
          <w:p w14:paraId="4912C6A5" w14:textId="77777777" w:rsidR="00D836E8" w:rsidRPr="00787608" w:rsidRDefault="00D836E8" w:rsidP="00D836E8">
            <w:pPr>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0.29(2.33)</w:t>
            </w:r>
          </w:p>
        </w:tc>
        <w:tc>
          <w:tcPr>
            <w:tcW w:w="1134" w:type="dxa"/>
            <w:tcBorders>
              <w:left w:val="nil"/>
              <w:bottom w:val="nil"/>
              <w:right w:val="nil"/>
            </w:tcBorders>
          </w:tcPr>
          <w:p w14:paraId="705B903D" w14:textId="77777777" w:rsidR="00D836E8" w:rsidRPr="00787608" w:rsidRDefault="00D836E8" w:rsidP="00D836E8">
            <w:pPr>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0.60(2.27)</w:t>
            </w:r>
          </w:p>
        </w:tc>
        <w:tc>
          <w:tcPr>
            <w:tcW w:w="1134" w:type="dxa"/>
            <w:tcBorders>
              <w:left w:val="nil"/>
              <w:bottom w:val="nil"/>
              <w:right w:val="nil"/>
            </w:tcBorders>
          </w:tcPr>
          <w:p w14:paraId="03B96E5F" w14:textId="77777777" w:rsidR="00D836E8" w:rsidRPr="00787608" w:rsidRDefault="00D836E8" w:rsidP="00D836E8">
            <w:pPr>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-0.40(2.96)</w:t>
            </w:r>
          </w:p>
        </w:tc>
        <w:tc>
          <w:tcPr>
            <w:tcW w:w="1134" w:type="dxa"/>
            <w:tcBorders>
              <w:left w:val="nil"/>
              <w:bottom w:val="nil"/>
              <w:right w:val="nil"/>
            </w:tcBorders>
          </w:tcPr>
          <w:p w14:paraId="7BCBEFE0" w14:textId="77777777" w:rsidR="00D836E8" w:rsidRPr="00787608" w:rsidRDefault="00D836E8" w:rsidP="00D836E8">
            <w:pPr>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-2.03(3.83)</w:t>
            </w:r>
          </w:p>
        </w:tc>
        <w:tc>
          <w:tcPr>
            <w:tcW w:w="1134" w:type="dxa"/>
            <w:tcBorders>
              <w:left w:val="nil"/>
              <w:bottom w:val="nil"/>
              <w:right w:val="nil"/>
            </w:tcBorders>
          </w:tcPr>
          <w:p w14:paraId="59BE5B82" w14:textId="77777777" w:rsidR="00D836E8" w:rsidRPr="00787608" w:rsidRDefault="00D836E8" w:rsidP="00D836E8">
            <w:pPr>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-0.33(2.39)</w:t>
            </w:r>
          </w:p>
        </w:tc>
        <w:tc>
          <w:tcPr>
            <w:tcW w:w="1134" w:type="dxa"/>
            <w:tcBorders>
              <w:left w:val="nil"/>
              <w:bottom w:val="nil"/>
              <w:right w:val="nil"/>
            </w:tcBorders>
          </w:tcPr>
          <w:p w14:paraId="76C9833C" w14:textId="77777777" w:rsidR="00D836E8" w:rsidRPr="00787608" w:rsidRDefault="00D836E8" w:rsidP="00D836E8">
            <w:pPr>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0.41(2.53)</w:t>
            </w:r>
          </w:p>
        </w:tc>
        <w:tc>
          <w:tcPr>
            <w:tcW w:w="1134" w:type="dxa"/>
            <w:tcBorders>
              <w:left w:val="nil"/>
              <w:bottom w:val="nil"/>
              <w:right w:val="nil"/>
            </w:tcBorders>
          </w:tcPr>
          <w:p w14:paraId="2BBC7C0D" w14:textId="77777777" w:rsidR="00D836E8" w:rsidRPr="00787608" w:rsidRDefault="00D836E8" w:rsidP="00D836E8">
            <w:pPr>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0.32(2.40)</w:t>
            </w:r>
          </w:p>
        </w:tc>
        <w:tc>
          <w:tcPr>
            <w:tcW w:w="1134" w:type="dxa"/>
            <w:tcBorders>
              <w:left w:val="nil"/>
              <w:bottom w:val="nil"/>
              <w:right w:val="nil"/>
            </w:tcBorders>
          </w:tcPr>
          <w:p w14:paraId="78EFBDE2" w14:textId="77777777" w:rsidR="00D836E8" w:rsidRPr="00787608" w:rsidRDefault="00D836E8" w:rsidP="00D836E8">
            <w:pPr>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-0.74(3.83)</w:t>
            </w:r>
          </w:p>
        </w:tc>
      </w:tr>
      <w:tr w:rsidR="00D836E8" w14:paraId="379BC01F" w14:textId="77777777" w:rsidTr="00D836E8">
        <w:tc>
          <w:tcPr>
            <w:tcW w:w="534" w:type="dxa"/>
            <w:tcBorders>
              <w:top w:val="nil"/>
              <w:left w:val="nil"/>
              <w:bottom w:val="nil"/>
              <w:right w:val="nil"/>
            </w:tcBorders>
          </w:tcPr>
          <w:p w14:paraId="668CA502" w14:textId="77777777" w:rsidR="00D836E8" w:rsidRPr="00551CAB" w:rsidRDefault="00D836E8" w:rsidP="00D836E8">
            <w:pPr>
              <w:spacing w:line="480" w:lineRule="auto"/>
              <w:rPr>
                <w:rFonts w:ascii="Times New Roman" w:eastAsia="Times New Roman" w:hAnsi="Times New Roman" w:cs="Times New Roman"/>
                <w:b/>
                <w:color w:val="222222"/>
                <w:sz w:val="20"/>
                <w:szCs w:val="20"/>
              </w:rPr>
            </w:pPr>
            <w:proofErr w:type="spellStart"/>
            <w:r w:rsidRPr="00551CAB">
              <w:rPr>
                <w:rFonts w:ascii="Times New Roman" w:eastAsia="Times New Roman" w:hAnsi="Times New Roman" w:cs="Times New Roman"/>
                <w:b/>
                <w:color w:val="222222"/>
                <w:sz w:val="20"/>
                <w:szCs w:val="20"/>
              </w:rPr>
              <w:t>Cz</w:t>
            </w:r>
            <w:proofErr w:type="spellEnd"/>
          </w:p>
        </w:tc>
        <w:tc>
          <w:tcPr>
            <w:tcW w:w="1134" w:type="dxa"/>
            <w:tcBorders>
              <w:top w:val="nil"/>
              <w:left w:val="nil"/>
              <w:bottom w:val="nil"/>
              <w:right w:val="nil"/>
            </w:tcBorders>
          </w:tcPr>
          <w:p w14:paraId="3CA32DF8" w14:textId="77777777" w:rsidR="00D836E8" w:rsidRPr="00787608" w:rsidRDefault="00D836E8" w:rsidP="00D836E8">
            <w:pPr>
              <w:spacing w:line="480" w:lineRule="auto"/>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0.69(2.55)</w:t>
            </w:r>
          </w:p>
        </w:tc>
        <w:tc>
          <w:tcPr>
            <w:tcW w:w="1134" w:type="dxa"/>
            <w:tcBorders>
              <w:top w:val="nil"/>
              <w:left w:val="nil"/>
              <w:bottom w:val="nil"/>
              <w:right w:val="nil"/>
            </w:tcBorders>
          </w:tcPr>
          <w:p w14:paraId="5B2760AE" w14:textId="77777777" w:rsidR="00D836E8" w:rsidRPr="00787608" w:rsidRDefault="00D836E8" w:rsidP="00D836E8">
            <w:pPr>
              <w:spacing w:line="480" w:lineRule="auto"/>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-0.45(3.55)</w:t>
            </w:r>
          </w:p>
        </w:tc>
        <w:tc>
          <w:tcPr>
            <w:tcW w:w="1134" w:type="dxa"/>
            <w:tcBorders>
              <w:top w:val="nil"/>
              <w:left w:val="nil"/>
              <w:bottom w:val="nil"/>
              <w:right w:val="nil"/>
            </w:tcBorders>
          </w:tcPr>
          <w:p w14:paraId="10B4C808" w14:textId="77777777" w:rsidR="00D836E8" w:rsidRPr="00787608" w:rsidRDefault="00D836E8" w:rsidP="00D836E8">
            <w:pPr>
              <w:spacing w:line="480" w:lineRule="auto"/>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0.27(2.49)</w:t>
            </w:r>
          </w:p>
        </w:tc>
        <w:tc>
          <w:tcPr>
            <w:tcW w:w="1134" w:type="dxa"/>
            <w:tcBorders>
              <w:top w:val="nil"/>
              <w:left w:val="nil"/>
              <w:bottom w:val="nil"/>
              <w:right w:val="nil"/>
            </w:tcBorders>
          </w:tcPr>
          <w:p w14:paraId="026AA610" w14:textId="77777777" w:rsidR="00D836E8" w:rsidRPr="00787608" w:rsidRDefault="00D836E8" w:rsidP="00D836E8">
            <w:pPr>
              <w:spacing w:line="480" w:lineRule="auto"/>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0.69(2.55)</w:t>
            </w:r>
          </w:p>
        </w:tc>
        <w:tc>
          <w:tcPr>
            <w:tcW w:w="1134" w:type="dxa"/>
            <w:tcBorders>
              <w:top w:val="nil"/>
              <w:left w:val="nil"/>
              <w:bottom w:val="nil"/>
              <w:right w:val="nil"/>
            </w:tcBorders>
          </w:tcPr>
          <w:p w14:paraId="50716E68" w14:textId="77777777" w:rsidR="00D836E8" w:rsidRPr="00787608" w:rsidRDefault="00D836E8" w:rsidP="00D836E8">
            <w:pPr>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-0.50(4.04)</w:t>
            </w:r>
          </w:p>
        </w:tc>
        <w:tc>
          <w:tcPr>
            <w:tcW w:w="1134" w:type="dxa"/>
            <w:tcBorders>
              <w:top w:val="nil"/>
              <w:left w:val="nil"/>
              <w:bottom w:val="nil"/>
              <w:right w:val="nil"/>
            </w:tcBorders>
          </w:tcPr>
          <w:p w14:paraId="2AA56746" w14:textId="77777777" w:rsidR="00D836E8" w:rsidRPr="00787608" w:rsidRDefault="00D836E8" w:rsidP="00D836E8">
            <w:pPr>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-0.63(3.56)</w:t>
            </w:r>
          </w:p>
        </w:tc>
        <w:tc>
          <w:tcPr>
            <w:tcW w:w="1134" w:type="dxa"/>
            <w:tcBorders>
              <w:top w:val="nil"/>
              <w:left w:val="nil"/>
              <w:bottom w:val="nil"/>
              <w:right w:val="nil"/>
            </w:tcBorders>
          </w:tcPr>
          <w:p w14:paraId="2677AA98" w14:textId="77777777" w:rsidR="00D836E8" w:rsidRPr="00787608" w:rsidRDefault="00D836E8" w:rsidP="00D836E8">
            <w:pPr>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-0.45(3.56)</w:t>
            </w:r>
          </w:p>
        </w:tc>
        <w:tc>
          <w:tcPr>
            <w:tcW w:w="1134" w:type="dxa"/>
            <w:tcBorders>
              <w:top w:val="nil"/>
              <w:left w:val="nil"/>
              <w:bottom w:val="nil"/>
              <w:right w:val="nil"/>
            </w:tcBorders>
          </w:tcPr>
          <w:p w14:paraId="57D84B9B" w14:textId="77777777" w:rsidR="00D836E8" w:rsidRPr="00787608" w:rsidRDefault="00D836E8" w:rsidP="00D836E8">
            <w:pPr>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-1.50(2.98)</w:t>
            </w:r>
          </w:p>
        </w:tc>
        <w:tc>
          <w:tcPr>
            <w:tcW w:w="1134" w:type="dxa"/>
            <w:tcBorders>
              <w:top w:val="nil"/>
              <w:left w:val="nil"/>
              <w:bottom w:val="nil"/>
              <w:right w:val="nil"/>
            </w:tcBorders>
          </w:tcPr>
          <w:p w14:paraId="1FD9509A" w14:textId="77777777" w:rsidR="00D836E8" w:rsidRPr="00787608" w:rsidRDefault="00D836E8" w:rsidP="00D836E8">
            <w:pPr>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-0.41(2.74)</w:t>
            </w:r>
          </w:p>
        </w:tc>
        <w:tc>
          <w:tcPr>
            <w:tcW w:w="1134" w:type="dxa"/>
            <w:tcBorders>
              <w:top w:val="nil"/>
              <w:left w:val="nil"/>
              <w:bottom w:val="nil"/>
              <w:right w:val="nil"/>
            </w:tcBorders>
          </w:tcPr>
          <w:p w14:paraId="6EF5EEDF" w14:textId="77777777" w:rsidR="00D836E8" w:rsidRPr="00787608" w:rsidRDefault="00D836E8" w:rsidP="00D836E8">
            <w:pPr>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0.24(2.86)</w:t>
            </w:r>
          </w:p>
        </w:tc>
        <w:tc>
          <w:tcPr>
            <w:tcW w:w="1134" w:type="dxa"/>
            <w:tcBorders>
              <w:top w:val="nil"/>
              <w:left w:val="nil"/>
              <w:bottom w:val="nil"/>
              <w:right w:val="nil"/>
            </w:tcBorders>
          </w:tcPr>
          <w:p w14:paraId="6BD9D36D" w14:textId="77777777" w:rsidR="00D836E8" w:rsidRPr="00787608" w:rsidRDefault="00D836E8" w:rsidP="00D836E8">
            <w:pPr>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0.04(1.65)</w:t>
            </w:r>
          </w:p>
        </w:tc>
        <w:tc>
          <w:tcPr>
            <w:tcW w:w="1134" w:type="dxa"/>
            <w:tcBorders>
              <w:top w:val="nil"/>
              <w:left w:val="nil"/>
              <w:bottom w:val="nil"/>
              <w:right w:val="nil"/>
            </w:tcBorders>
          </w:tcPr>
          <w:p w14:paraId="1E90E487" w14:textId="77777777" w:rsidR="00D836E8" w:rsidRPr="00787608" w:rsidRDefault="00D836E8" w:rsidP="00D836E8">
            <w:pPr>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-0.88(3.14)</w:t>
            </w:r>
          </w:p>
        </w:tc>
      </w:tr>
      <w:tr w:rsidR="00D836E8" w14:paraId="5D19C98A" w14:textId="77777777" w:rsidTr="00D836E8">
        <w:tc>
          <w:tcPr>
            <w:tcW w:w="534" w:type="dxa"/>
            <w:tcBorders>
              <w:top w:val="nil"/>
              <w:left w:val="nil"/>
              <w:right w:val="nil"/>
            </w:tcBorders>
          </w:tcPr>
          <w:p w14:paraId="6D263E20" w14:textId="77777777" w:rsidR="00D836E8" w:rsidRPr="00551CAB" w:rsidRDefault="00D836E8" w:rsidP="00D836E8">
            <w:pPr>
              <w:spacing w:line="480" w:lineRule="auto"/>
              <w:rPr>
                <w:rFonts w:ascii="Times New Roman" w:eastAsia="Times New Roman" w:hAnsi="Times New Roman" w:cs="Times New Roman"/>
                <w:b/>
                <w:color w:val="222222"/>
                <w:sz w:val="20"/>
                <w:szCs w:val="20"/>
              </w:rPr>
            </w:pPr>
            <w:proofErr w:type="spellStart"/>
            <w:r w:rsidRPr="00551CAB">
              <w:rPr>
                <w:rFonts w:ascii="Times New Roman" w:eastAsia="Times New Roman" w:hAnsi="Times New Roman" w:cs="Times New Roman"/>
                <w:b/>
                <w:color w:val="222222"/>
                <w:sz w:val="20"/>
                <w:szCs w:val="20"/>
              </w:rPr>
              <w:t>Pz</w:t>
            </w:r>
            <w:proofErr w:type="spellEnd"/>
          </w:p>
        </w:tc>
        <w:tc>
          <w:tcPr>
            <w:tcW w:w="1134" w:type="dxa"/>
            <w:tcBorders>
              <w:top w:val="nil"/>
              <w:left w:val="nil"/>
              <w:right w:val="nil"/>
            </w:tcBorders>
          </w:tcPr>
          <w:p w14:paraId="6F2A3BCC" w14:textId="77777777" w:rsidR="00D836E8" w:rsidRPr="00787608" w:rsidRDefault="00D836E8" w:rsidP="00D836E8">
            <w:pPr>
              <w:spacing w:line="480" w:lineRule="auto"/>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0.62(3.23)</w:t>
            </w:r>
          </w:p>
        </w:tc>
        <w:tc>
          <w:tcPr>
            <w:tcW w:w="1134" w:type="dxa"/>
            <w:tcBorders>
              <w:top w:val="nil"/>
              <w:left w:val="nil"/>
              <w:right w:val="nil"/>
            </w:tcBorders>
          </w:tcPr>
          <w:p w14:paraId="4244E9C9" w14:textId="77777777" w:rsidR="00D836E8" w:rsidRPr="00787608" w:rsidRDefault="00D836E8" w:rsidP="00D836E8">
            <w:pPr>
              <w:spacing w:line="480" w:lineRule="auto"/>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0.45(3.14)</w:t>
            </w:r>
          </w:p>
        </w:tc>
        <w:tc>
          <w:tcPr>
            <w:tcW w:w="1134" w:type="dxa"/>
            <w:tcBorders>
              <w:top w:val="nil"/>
              <w:left w:val="nil"/>
              <w:right w:val="nil"/>
            </w:tcBorders>
          </w:tcPr>
          <w:p w14:paraId="68C9946A" w14:textId="77777777" w:rsidR="00D836E8" w:rsidRPr="00787608" w:rsidRDefault="00D836E8" w:rsidP="00D836E8">
            <w:pPr>
              <w:spacing w:line="480" w:lineRule="auto"/>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-0.54(2.64)</w:t>
            </w:r>
          </w:p>
        </w:tc>
        <w:tc>
          <w:tcPr>
            <w:tcW w:w="1134" w:type="dxa"/>
            <w:tcBorders>
              <w:top w:val="nil"/>
              <w:left w:val="nil"/>
              <w:right w:val="nil"/>
            </w:tcBorders>
          </w:tcPr>
          <w:p w14:paraId="184FA2E4" w14:textId="77777777" w:rsidR="00D836E8" w:rsidRPr="00787608" w:rsidRDefault="00D836E8" w:rsidP="00D836E8">
            <w:pPr>
              <w:spacing w:line="480" w:lineRule="auto"/>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0.21(2.87)</w:t>
            </w:r>
          </w:p>
        </w:tc>
        <w:tc>
          <w:tcPr>
            <w:tcW w:w="1134" w:type="dxa"/>
            <w:tcBorders>
              <w:top w:val="nil"/>
              <w:left w:val="nil"/>
              <w:right w:val="nil"/>
            </w:tcBorders>
          </w:tcPr>
          <w:p w14:paraId="4228CC63" w14:textId="77777777" w:rsidR="00D836E8" w:rsidRPr="00787608" w:rsidRDefault="00D836E8" w:rsidP="00D836E8">
            <w:pPr>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-0.01(2.39)</w:t>
            </w:r>
          </w:p>
        </w:tc>
        <w:tc>
          <w:tcPr>
            <w:tcW w:w="1134" w:type="dxa"/>
            <w:tcBorders>
              <w:top w:val="nil"/>
              <w:left w:val="nil"/>
              <w:right w:val="nil"/>
            </w:tcBorders>
          </w:tcPr>
          <w:p w14:paraId="3235B75A" w14:textId="77777777" w:rsidR="00D836E8" w:rsidRPr="00787608" w:rsidRDefault="00D836E8" w:rsidP="00D836E8">
            <w:pPr>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0.50(2.32)</w:t>
            </w:r>
          </w:p>
        </w:tc>
        <w:tc>
          <w:tcPr>
            <w:tcW w:w="1134" w:type="dxa"/>
            <w:tcBorders>
              <w:top w:val="nil"/>
              <w:left w:val="nil"/>
              <w:right w:val="nil"/>
            </w:tcBorders>
          </w:tcPr>
          <w:p w14:paraId="51C7B2D0" w14:textId="77777777" w:rsidR="00D836E8" w:rsidRPr="00787608" w:rsidRDefault="00D836E8" w:rsidP="00D836E8">
            <w:pPr>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-0.27(2.64)</w:t>
            </w:r>
          </w:p>
        </w:tc>
        <w:tc>
          <w:tcPr>
            <w:tcW w:w="1134" w:type="dxa"/>
            <w:tcBorders>
              <w:top w:val="nil"/>
              <w:left w:val="nil"/>
              <w:right w:val="nil"/>
            </w:tcBorders>
          </w:tcPr>
          <w:p w14:paraId="7523BB76" w14:textId="77777777" w:rsidR="00D836E8" w:rsidRPr="00787608" w:rsidRDefault="00D836E8" w:rsidP="00D836E8">
            <w:pPr>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-0.29(2.23)</w:t>
            </w:r>
          </w:p>
        </w:tc>
        <w:tc>
          <w:tcPr>
            <w:tcW w:w="1134" w:type="dxa"/>
            <w:tcBorders>
              <w:top w:val="nil"/>
              <w:left w:val="nil"/>
              <w:right w:val="nil"/>
            </w:tcBorders>
          </w:tcPr>
          <w:p w14:paraId="76DB9F44" w14:textId="77777777" w:rsidR="00D836E8" w:rsidRPr="00787608" w:rsidRDefault="00D836E8" w:rsidP="00D836E8">
            <w:pPr>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-0.62(2.59)</w:t>
            </w:r>
          </w:p>
        </w:tc>
        <w:tc>
          <w:tcPr>
            <w:tcW w:w="1134" w:type="dxa"/>
            <w:tcBorders>
              <w:top w:val="nil"/>
              <w:left w:val="nil"/>
              <w:right w:val="nil"/>
            </w:tcBorders>
          </w:tcPr>
          <w:p w14:paraId="6279E837" w14:textId="77777777" w:rsidR="00D836E8" w:rsidRPr="00787608" w:rsidRDefault="00D836E8" w:rsidP="00D836E8">
            <w:pPr>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0.05(2.90)</w:t>
            </w:r>
          </w:p>
        </w:tc>
        <w:tc>
          <w:tcPr>
            <w:tcW w:w="1134" w:type="dxa"/>
            <w:tcBorders>
              <w:top w:val="nil"/>
              <w:left w:val="nil"/>
              <w:right w:val="nil"/>
            </w:tcBorders>
          </w:tcPr>
          <w:p w14:paraId="79CE7133" w14:textId="77777777" w:rsidR="00D836E8" w:rsidRPr="00787608" w:rsidRDefault="00D836E8" w:rsidP="00D836E8">
            <w:pPr>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0.28(1.29)</w:t>
            </w:r>
          </w:p>
        </w:tc>
        <w:tc>
          <w:tcPr>
            <w:tcW w:w="1134" w:type="dxa"/>
            <w:tcBorders>
              <w:top w:val="nil"/>
              <w:left w:val="nil"/>
              <w:right w:val="nil"/>
            </w:tcBorders>
          </w:tcPr>
          <w:p w14:paraId="7FD9AEF4" w14:textId="77777777" w:rsidR="00D836E8" w:rsidRPr="00787608" w:rsidRDefault="00D836E8" w:rsidP="00D836E8">
            <w:pPr>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-0.50(3.31)</w:t>
            </w:r>
          </w:p>
        </w:tc>
      </w:tr>
    </w:tbl>
    <w:p w14:paraId="7772E09D" w14:textId="10231B24" w:rsidR="00D836E8" w:rsidRDefault="00D836E8" w:rsidP="00D836E8">
      <w:pPr>
        <w:spacing w:line="480" w:lineRule="auto"/>
        <w:rPr>
          <w:rFonts w:ascii="Times New Roman" w:eastAsia="Times New Roman" w:hAnsi="Times New Roman" w:cs="Times New Roman"/>
          <w:color w:val="222222"/>
          <w:sz w:val="24"/>
          <w:szCs w:val="24"/>
        </w:rPr>
      </w:pPr>
    </w:p>
    <w:p w14:paraId="0D1FCD3E" w14:textId="77777777" w:rsidR="00D836E8" w:rsidRDefault="00D836E8" w:rsidP="00D836E8">
      <w:pPr>
        <w:spacing w:line="480" w:lineRule="auto"/>
        <w:rPr>
          <w:rFonts w:ascii="Times New Roman" w:eastAsia="Times New Roman" w:hAnsi="Times New Roman" w:cs="Times New Roman"/>
          <w:color w:val="222222"/>
          <w:sz w:val="24"/>
          <w:szCs w:val="24"/>
        </w:rPr>
      </w:pPr>
    </w:p>
    <w:p w14:paraId="18116DB6" w14:textId="77777777" w:rsidR="00D836E8" w:rsidRDefault="00D836E8" w:rsidP="00D836E8">
      <w:pPr>
        <w:spacing w:line="480" w:lineRule="auto"/>
        <w:rPr>
          <w:rFonts w:ascii="Times New Roman" w:eastAsia="Times New Roman" w:hAnsi="Times New Roman" w:cs="Times New Roman"/>
          <w:color w:val="222222"/>
          <w:sz w:val="24"/>
          <w:szCs w:val="24"/>
        </w:rPr>
      </w:pPr>
    </w:p>
    <w:p w14:paraId="0BF0E868" w14:textId="77777777" w:rsidR="00D836E8" w:rsidRDefault="00D836E8" w:rsidP="00D836E8">
      <w:pPr>
        <w:spacing w:line="480" w:lineRule="auto"/>
        <w:rPr>
          <w:rFonts w:ascii="Times New Roman" w:eastAsia="Times New Roman" w:hAnsi="Times New Roman" w:cs="Times New Roman"/>
          <w:color w:val="222222"/>
          <w:sz w:val="24"/>
          <w:szCs w:val="24"/>
        </w:rPr>
        <w:sectPr w:rsidR="00D836E8" w:rsidSect="00D836E8">
          <w:pgSz w:w="15840" w:h="12240" w:orient="landscape"/>
          <w:pgMar w:top="1440" w:right="1440" w:bottom="1440" w:left="1440" w:header="720" w:footer="720" w:gutter="0"/>
          <w:cols w:space="720"/>
          <w:docGrid w:linePitch="360"/>
        </w:sectPr>
      </w:pPr>
    </w:p>
    <w:p w14:paraId="259C348F" w14:textId="0FEA24F1" w:rsidR="00F86794" w:rsidRDefault="00F86794" w:rsidP="00F86794">
      <w:pPr>
        <w:widowControl w:val="0"/>
        <w:autoSpaceDE w:val="0"/>
        <w:autoSpaceDN w:val="0"/>
        <w:adjustRightInd w:val="0"/>
        <w:spacing w:after="240" w:line="240" w:lineRule="auto"/>
        <w:ind w:left="567" w:hanging="567"/>
        <w:jc w:val="center"/>
        <w:rPr>
          <w:rFonts w:ascii="Times" w:hAnsi="Times" w:cs="Times"/>
          <w:b/>
          <w:sz w:val="32"/>
          <w:szCs w:val="32"/>
        </w:rPr>
      </w:pPr>
      <w:r>
        <w:rPr>
          <w:rFonts w:ascii="Times" w:hAnsi="Times" w:cs="Times"/>
          <w:b/>
          <w:sz w:val="32"/>
          <w:szCs w:val="32"/>
        </w:rPr>
        <w:lastRenderedPageBreak/>
        <w:t>Chapter 4</w:t>
      </w:r>
    </w:p>
    <w:p w14:paraId="6F4D9F6E" w14:textId="2497ED45" w:rsidR="00F86794" w:rsidRDefault="00F86794" w:rsidP="00F86794">
      <w:pPr>
        <w:widowControl w:val="0"/>
        <w:autoSpaceDE w:val="0"/>
        <w:autoSpaceDN w:val="0"/>
        <w:adjustRightInd w:val="0"/>
        <w:spacing w:after="240" w:line="240" w:lineRule="auto"/>
        <w:ind w:left="567" w:hanging="567"/>
        <w:jc w:val="center"/>
        <w:rPr>
          <w:rFonts w:ascii="Times" w:hAnsi="Times" w:cs="Times"/>
          <w:b/>
          <w:sz w:val="32"/>
          <w:szCs w:val="32"/>
        </w:rPr>
      </w:pPr>
      <w:r>
        <w:rPr>
          <w:rFonts w:ascii="Times" w:hAnsi="Times" w:cs="Times"/>
          <w:b/>
          <w:sz w:val="32"/>
          <w:szCs w:val="32"/>
        </w:rPr>
        <w:t>Afterword</w:t>
      </w:r>
    </w:p>
    <w:p w14:paraId="3ED2FDE3" w14:textId="77777777" w:rsidR="00F86794" w:rsidRPr="00F86794" w:rsidRDefault="00F86794" w:rsidP="00F86794">
      <w:pPr>
        <w:spacing w:after="0" w:line="480" w:lineRule="auto"/>
        <w:ind w:firstLine="720"/>
        <w:rPr>
          <w:rFonts w:ascii="Times New Roman" w:hAnsi="Times New Roman" w:cs="Times New Roman"/>
          <w:sz w:val="24"/>
          <w:szCs w:val="24"/>
        </w:rPr>
      </w:pPr>
      <w:r w:rsidRPr="00F86794">
        <w:rPr>
          <w:rFonts w:ascii="Times New Roman" w:hAnsi="Times New Roman" w:cs="Times New Roman"/>
          <w:sz w:val="24"/>
          <w:szCs w:val="24"/>
        </w:rPr>
        <w:t xml:space="preserve">The work presented in this thesis contributes to a large body of research aimed at understanding the mechanisms and causes of cognitive deficits in psychiatric disorders, as well as research aimed at validating measures of cognitive dysfunction that may be used to evaluate novel cognition-enhancing therapies for psychiatric disorders. </w:t>
      </w:r>
    </w:p>
    <w:p w14:paraId="3F62D3E4" w14:textId="19669310" w:rsidR="00F86794" w:rsidRPr="00F86794" w:rsidRDefault="00F86794" w:rsidP="00F86794">
      <w:pPr>
        <w:spacing w:after="0" w:line="480" w:lineRule="auto"/>
        <w:ind w:firstLine="720"/>
        <w:rPr>
          <w:rFonts w:ascii="Times New Roman" w:hAnsi="Times New Roman" w:cs="Times New Roman"/>
          <w:sz w:val="24"/>
          <w:szCs w:val="24"/>
        </w:rPr>
      </w:pPr>
      <w:r w:rsidRPr="00F86794">
        <w:rPr>
          <w:rFonts w:ascii="Times New Roman" w:hAnsi="Times New Roman" w:cs="Times New Roman"/>
          <w:sz w:val="24"/>
          <w:szCs w:val="24"/>
        </w:rPr>
        <w:t>In chapter 2 of this thesis we presented research demonstrating a relation between dissociative symptom</w:t>
      </w:r>
      <w:r w:rsidR="00F01D91">
        <w:rPr>
          <w:rFonts w:ascii="Times New Roman" w:hAnsi="Times New Roman" w:cs="Times New Roman"/>
          <w:sz w:val="24"/>
          <w:szCs w:val="24"/>
        </w:rPr>
        <w:t>at</w:t>
      </w:r>
      <w:r w:rsidRPr="00F86794">
        <w:rPr>
          <w:rFonts w:ascii="Times New Roman" w:hAnsi="Times New Roman" w:cs="Times New Roman"/>
          <w:sz w:val="24"/>
          <w:szCs w:val="24"/>
        </w:rPr>
        <w:t>ology and neurocognitive functioning in combat-trauma exposed veterans with and without PTSD. Our results indicate that among the clinical variables assessed (including PTSD symptom</w:t>
      </w:r>
      <w:r w:rsidR="00F01D91">
        <w:rPr>
          <w:rFonts w:ascii="Times New Roman" w:hAnsi="Times New Roman" w:cs="Times New Roman"/>
          <w:sz w:val="24"/>
          <w:szCs w:val="24"/>
        </w:rPr>
        <w:t>at</w:t>
      </w:r>
      <w:r w:rsidRPr="00F86794">
        <w:rPr>
          <w:rFonts w:ascii="Times New Roman" w:hAnsi="Times New Roman" w:cs="Times New Roman"/>
          <w:sz w:val="24"/>
          <w:szCs w:val="24"/>
        </w:rPr>
        <w:t>ology, depressive symptoms, and anxiety symptoms), dissociative symptom</w:t>
      </w:r>
      <w:r w:rsidR="00F01D91">
        <w:rPr>
          <w:rFonts w:ascii="Times New Roman" w:hAnsi="Times New Roman" w:cs="Times New Roman"/>
          <w:sz w:val="24"/>
          <w:szCs w:val="24"/>
        </w:rPr>
        <w:t>at</w:t>
      </w:r>
      <w:r w:rsidRPr="00F86794">
        <w:rPr>
          <w:rFonts w:ascii="Times New Roman" w:hAnsi="Times New Roman" w:cs="Times New Roman"/>
          <w:sz w:val="24"/>
          <w:szCs w:val="24"/>
        </w:rPr>
        <w:t>ology was the only significant correlate of neurocognitive functioning. Specifically, we found a significant negative correlation between scores on the multi-scale dissociation inventory (MDI) (</w:t>
      </w:r>
      <w:proofErr w:type="spellStart"/>
      <w:r w:rsidRPr="00F86794">
        <w:rPr>
          <w:rFonts w:ascii="Times New Roman" w:hAnsi="Times New Roman" w:cs="Times New Roman"/>
          <w:sz w:val="24"/>
          <w:szCs w:val="24"/>
        </w:rPr>
        <w:t>Briere</w:t>
      </w:r>
      <w:proofErr w:type="spellEnd"/>
      <w:r w:rsidRPr="00F86794">
        <w:rPr>
          <w:rFonts w:ascii="Times New Roman" w:hAnsi="Times New Roman" w:cs="Times New Roman"/>
          <w:sz w:val="24"/>
          <w:szCs w:val="24"/>
        </w:rPr>
        <w:t xml:space="preserve">, 2002), including the subscales measuring symptoms of disengagement, </w:t>
      </w:r>
      <w:proofErr w:type="spellStart"/>
      <w:r w:rsidRPr="00F86794">
        <w:rPr>
          <w:rFonts w:ascii="Times New Roman" w:hAnsi="Times New Roman" w:cs="Times New Roman"/>
          <w:sz w:val="24"/>
          <w:szCs w:val="24"/>
        </w:rPr>
        <w:t>derealization</w:t>
      </w:r>
      <w:proofErr w:type="spellEnd"/>
      <w:r w:rsidRPr="00F86794">
        <w:rPr>
          <w:rFonts w:ascii="Times New Roman" w:hAnsi="Times New Roman" w:cs="Times New Roman"/>
          <w:sz w:val="24"/>
          <w:szCs w:val="24"/>
        </w:rPr>
        <w:t>/depersonalization, and memory impairment, and scores on the repeatable battery of the assessment of neuropsychological symptoms (RBANS) subscale measuring immediate memory (Randolph et al., 1998). Although individuals with PTSD display deficits across a wide range of cognitive functions, short-term memory, specifically for verbal information, is reported to be the most consistent cognitive deficit in this disorder (</w:t>
      </w:r>
      <w:proofErr w:type="spellStart"/>
      <w:r w:rsidRPr="00F86794">
        <w:rPr>
          <w:rFonts w:ascii="Times New Roman" w:hAnsi="Times New Roman" w:cs="Times New Roman"/>
          <w:sz w:val="24"/>
          <w:szCs w:val="24"/>
        </w:rPr>
        <w:t>Johnsen</w:t>
      </w:r>
      <w:proofErr w:type="spellEnd"/>
      <w:r w:rsidRPr="00F86794">
        <w:rPr>
          <w:rFonts w:ascii="Times New Roman" w:hAnsi="Times New Roman" w:cs="Times New Roman"/>
          <w:sz w:val="24"/>
          <w:szCs w:val="24"/>
        </w:rPr>
        <w:t xml:space="preserve"> &amp; </w:t>
      </w:r>
      <w:proofErr w:type="spellStart"/>
      <w:r w:rsidRPr="00F86794">
        <w:rPr>
          <w:rFonts w:ascii="Times New Roman" w:hAnsi="Times New Roman" w:cs="Times New Roman"/>
          <w:sz w:val="24"/>
          <w:szCs w:val="24"/>
        </w:rPr>
        <w:t>Abjornsen</w:t>
      </w:r>
      <w:proofErr w:type="spellEnd"/>
      <w:r w:rsidRPr="00F86794">
        <w:rPr>
          <w:rFonts w:ascii="Times New Roman" w:hAnsi="Times New Roman" w:cs="Times New Roman"/>
          <w:sz w:val="24"/>
          <w:szCs w:val="24"/>
        </w:rPr>
        <w:t>, 2008). We hypothesize that the relation between deficits in short-term memory and dissociative symptom</w:t>
      </w:r>
      <w:r w:rsidR="00F01D91">
        <w:rPr>
          <w:rFonts w:ascii="Times New Roman" w:hAnsi="Times New Roman" w:cs="Times New Roman"/>
          <w:sz w:val="24"/>
          <w:szCs w:val="24"/>
        </w:rPr>
        <w:t>at</w:t>
      </w:r>
      <w:r w:rsidRPr="00F86794">
        <w:rPr>
          <w:rFonts w:ascii="Times New Roman" w:hAnsi="Times New Roman" w:cs="Times New Roman"/>
          <w:sz w:val="24"/>
          <w:szCs w:val="24"/>
        </w:rPr>
        <w:t xml:space="preserve">ology may be explained through the neurobiological signature of the dissociative subtype of PTSD proposed by </w:t>
      </w:r>
      <w:proofErr w:type="spellStart"/>
      <w:r w:rsidRPr="00F86794">
        <w:rPr>
          <w:rFonts w:ascii="Times New Roman" w:hAnsi="Times New Roman" w:cs="Times New Roman"/>
          <w:sz w:val="24"/>
          <w:szCs w:val="24"/>
        </w:rPr>
        <w:t>Lanius</w:t>
      </w:r>
      <w:proofErr w:type="spellEnd"/>
      <w:r w:rsidRPr="00F86794">
        <w:rPr>
          <w:rFonts w:ascii="Times New Roman" w:hAnsi="Times New Roman" w:cs="Times New Roman"/>
          <w:sz w:val="24"/>
          <w:szCs w:val="24"/>
        </w:rPr>
        <w:t xml:space="preserve"> et al (2010; 2012), whereby areas of the brain involved in emotional arousal and regulation (i.e., the </w:t>
      </w:r>
      <w:proofErr w:type="spellStart"/>
      <w:r w:rsidRPr="00F86794">
        <w:rPr>
          <w:rFonts w:ascii="Times New Roman" w:hAnsi="Times New Roman" w:cs="Times New Roman"/>
          <w:sz w:val="24"/>
          <w:szCs w:val="24"/>
        </w:rPr>
        <w:t>mPFC</w:t>
      </w:r>
      <w:proofErr w:type="spellEnd"/>
      <w:r w:rsidRPr="00F86794">
        <w:rPr>
          <w:rFonts w:ascii="Times New Roman" w:hAnsi="Times New Roman" w:cs="Times New Roman"/>
          <w:sz w:val="24"/>
          <w:szCs w:val="24"/>
        </w:rPr>
        <w:t xml:space="preserve"> and </w:t>
      </w:r>
      <w:proofErr w:type="spellStart"/>
      <w:r w:rsidRPr="00F86794">
        <w:rPr>
          <w:rFonts w:ascii="Times New Roman" w:hAnsi="Times New Roman" w:cs="Times New Roman"/>
          <w:sz w:val="24"/>
          <w:szCs w:val="24"/>
        </w:rPr>
        <w:t>dACC</w:t>
      </w:r>
      <w:proofErr w:type="spellEnd"/>
      <w:r w:rsidRPr="00F86794">
        <w:rPr>
          <w:rFonts w:ascii="Times New Roman" w:hAnsi="Times New Roman" w:cs="Times New Roman"/>
          <w:sz w:val="24"/>
          <w:szCs w:val="24"/>
        </w:rPr>
        <w:t xml:space="preserve">) display heightened activity leading to </w:t>
      </w:r>
      <w:proofErr w:type="spellStart"/>
      <w:r w:rsidRPr="00F86794">
        <w:rPr>
          <w:rFonts w:ascii="Times New Roman" w:hAnsi="Times New Roman" w:cs="Times New Roman"/>
          <w:sz w:val="24"/>
          <w:szCs w:val="24"/>
        </w:rPr>
        <w:t>overmodulation</w:t>
      </w:r>
      <w:proofErr w:type="spellEnd"/>
      <w:r w:rsidRPr="00F86794">
        <w:rPr>
          <w:rFonts w:ascii="Times New Roman" w:hAnsi="Times New Roman" w:cs="Times New Roman"/>
          <w:sz w:val="24"/>
          <w:szCs w:val="24"/>
        </w:rPr>
        <w:t xml:space="preserve"> and decreased activity in areas involved in emotional processing (i.e. </w:t>
      </w:r>
      <w:r w:rsidRPr="00F86794">
        <w:rPr>
          <w:rFonts w:ascii="Times New Roman" w:hAnsi="Times New Roman" w:cs="Times New Roman"/>
          <w:sz w:val="24"/>
          <w:szCs w:val="24"/>
        </w:rPr>
        <w:lastRenderedPageBreak/>
        <w:t xml:space="preserve">amygdala). The </w:t>
      </w:r>
      <w:proofErr w:type="spellStart"/>
      <w:r w:rsidRPr="00F86794">
        <w:rPr>
          <w:rFonts w:ascii="Times New Roman" w:hAnsi="Times New Roman" w:cs="Times New Roman"/>
          <w:sz w:val="24"/>
          <w:szCs w:val="24"/>
        </w:rPr>
        <w:t>overactivity</w:t>
      </w:r>
      <w:proofErr w:type="spellEnd"/>
      <w:r w:rsidRPr="00F86794">
        <w:rPr>
          <w:rFonts w:ascii="Times New Roman" w:hAnsi="Times New Roman" w:cs="Times New Roman"/>
          <w:sz w:val="24"/>
          <w:szCs w:val="24"/>
        </w:rPr>
        <w:t xml:space="preserve"> of regions such as the </w:t>
      </w:r>
      <w:proofErr w:type="spellStart"/>
      <w:r w:rsidRPr="00F86794">
        <w:rPr>
          <w:rFonts w:ascii="Times New Roman" w:hAnsi="Times New Roman" w:cs="Times New Roman"/>
          <w:sz w:val="24"/>
          <w:szCs w:val="24"/>
        </w:rPr>
        <w:t>mPFC</w:t>
      </w:r>
      <w:proofErr w:type="spellEnd"/>
      <w:r w:rsidRPr="00F86794">
        <w:rPr>
          <w:rFonts w:ascii="Times New Roman" w:hAnsi="Times New Roman" w:cs="Times New Roman"/>
          <w:sz w:val="24"/>
          <w:szCs w:val="24"/>
        </w:rPr>
        <w:t xml:space="preserve"> can also cause </w:t>
      </w:r>
      <w:proofErr w:type="spellStart"/>
      <w:r w:rsidRPr="00F86794">
        <w:rPr>
          <w:rFonts w:ascii="Times New Roman" w:hAnsi="Times New Roman" w:cs="Times New Roman"/>
          <w:sz w:val="24"/>
          <w:szCs w:val="24"/>
        </w:rPr>
        <w:t>overmodulation</w:t>
      </w:r>
      <w:proofErr w:type="spellEnd"/>
      <w:r w:rsidRPr="00F86794">
        <w:rPr>
          <w:rFonts w:ascii="Times New Roman" w:hAnsi="Times New Roman" w:cs="Times New Roman"/>
          <w:sz w:val="24"/>
          <w:szCs w:val="24"/>
        </w:rPr>
        <w:t xml:space="preserve"> of other limbic structures important for memory functions such as the hippocampus, therefore creating an explanatory link between dissociative symptom</w:t>
      </w:r>
      <w:r w:rsidR="00F01D91">
        <w:rPr>
          <w:rFonts w:ascii="Times New Roman" w:hAnsi="Times New Roman" w:cs="Times New Roman"/>
          <w:sz w:val="24"/>
          <w:szCs w:val="24"/>
        </w:rPr>
        <w:t>at</w:t>
      </w:r>
      <w:r w:rsidRPr="00F86794">
        <w:rPr>
          <w:rFonts w:ascii="Times New Roman" w:hAnsi="Times New Roman" w:cs="Times New Roman"/>
          <w:sz w:val="24"/>
          <w:szCs w:val="24"/>
        </w:rPr>
        <w:t>ology and reduced short-term memory capacity. We believe that the information presented here has the potential to inform future treatment strategies aimed at remediating the cognitive deficits in PTSD, in that reducing dissociative symptom</w:t>
      </w:r>
      <w:r w:rsidR="00F01D91">
        <w:rPr>
          <w:rFonts w:ascii="Times New Roman" w:hAnsi="Times New Roman" w:cs="Times New Roman"/>
          <w:sz w:val="24"/>
          <w:szCs w:val="24"/>
        </w:rPr>
        <w:t>at</w:t>
      </w:r>
      <w:r w:rsidRPr="00F86794">
        <w:rPr>
          <w:rFonts w:ascii="Times New Roman" w:hAnsi="Times New Roman" w:cs="Times New Roman"/>
          <w:sz w:val="24"/>
          <w:szCs w:val="24"/>
        </w:rPr>
        <w:t xml:space="preserve">ology may be one strategy for enhancing cognitive remediation therapies. </w:t>
      </w:r>
    </w:p>
    <w:p w14:paraId="4D67B748" w14:textId="62EF2ACE" w:rsidR="00F86794" w:rsidRPr="00F86794" w:rsidRDefault="00F86794" w:rsidP="00F86794">
      <w:pPr>
        <w:spacing w:after="0" w:line="480" w:lineRule="auto"/>
        <w:ind w:firstLine="720"/>
        <w:rPr>
          <w:rFonts w:ascii="Times New Roman" w:hAnsi="Times New Roman" w:cs="Times New Roman"/>
          <w:sz w:val="24"/>
          <w:szCs w:val="24"/>
        </w:rPr>
      </w:pPr>
      <w:r w:rsidRPr="00F86794">
        <w:rPr>
          <w:rFonts w:ascii="Times New Roman" w:hAnsi="Times New Roman" w:cs="Times New Roman"/>
          <w:sz w:val="24"/>
          <w:szCs w:val="24"/>
        </w:rPr>
        <w:t>In chapter 3 we presented evidence for the reliability of an ERP biomarker for semantic processing abn</w:t>
      </w:r>
      <w:r w:rsidR="00F83174">
        <w:rPr>
          <w:rFonts w:ascii="Times New Roman" w:hAnsi="Times New Roman" w:cs="Times New Roman"/>
          <w:sz w:val="24"/>
          <w:szCs w:val="24"/>
        </w:rPr>
        <w:t>ormalities in individuals with s</w:t>
      </w:r>
      <w:r w:rsidRPr="00F86794">
        <w:rPr>
          <w:rFonts w:ascii="Times New Roman" w:hAnsi="Times New Roman" w:cs="Times New Roman"/>
          <w:sz w:val="24"/>
          <w:szCs w:val="24"/>
        </w:rPr>
        <w:t>chizophrenia. Specifically, our results indicate that the ERP known as the N400 is stable over a one-w</w:t>
      </w:r>
      <w:r w:rsidR="00B36127">
        <w:rPr>
          <w:rFonts w:ascii="Times New Roman" w:hAnsi="Times New Roman" w:cs="Times New Roman"/>
          <w:sz w:val="24"/>
          <w:szCs w:val="24"/>
        </w:rPr>
        <w:t>eek period in individuals with s</w:t>
      </w:r>
      <w:r w:rsidRPr="00F86794">
        <w:rPr>
          <w:rFonts w:ascii="Times New Roman" w:hAnsi="Times New Roman" w:cs="Times New Roman"/>
          <w:sz w:val="24"/>
          <w:szCs w:val="24"/>
        </w:rPr>
        <w:t>chizophrenia, and therefore may be useful in measuring improvements in semantic processing in response to novel cogn</w:t>
      </w:r>
      <w:r w:rsidR="00B36127">
        <w:rPr>
          <w:rFonts w:ascii="Times New Roman" w:hAnsi="Times New Roman" w:cs="Times New Roman"/>
          <w:sz w:val="24"/>
          <w:szCs w:val="24"/>
        </w:rPr>
        <w:t>ition-enhancing treatments for s</w:t>
      </w:r>
      <w:r w:rsidRPr="00F86794">
        <w:rPr>
          <w:rFonts w:ascii="Times New Roman" w:hAnsi="Times New Roman" w:cs="Times New Roman"/>
          <w:sz w:val="24"/>
          <w:szCs w:val="24"/>
        </w:rPr>
        <w:t>chizophrenia. The N400 is a negative ERP wave that occurs in response to any meaningful stimulus approximately 400ms after its’ onset. When a stimulus is preceded by a semantically related prime stimulus, the amplitude of the N400 is reduced, reflecting semantic priming. A wealth of research i</w:t>
      </w:r>
      <w:r w:rsidR="00B36127">
        <w:rPr>
          <w:rFonts w:ascii="Times New Roman" w:hAnsi="Times New Roman" w:cs="Times New Roman"/>
          <w:sz w:val="24"/>
          <w:szCs w:val="24"/>
        </w:rPr>
        <w:t>ndicates that individuals with s</w:t>
      </w:r>
      <w:r w:rsidRPr="00F86794">
        <w:rPr>
          <w:rFonts w:ascii="Times New Roman" w:hAnsi="Times New Roman" w:cs="Times New Roman"/>
          <w:sz w:val="24"/>
          <w:szCs w:val="24"/>
        </w:rPr>
        <w:t xml:space="preserve">chizophrenia display deficits in semantic priming both </w:t>
      </w:r>
      <w:proofErr w:type="spellStart"/>
      <w:r w:rsidRPr="00F86794">
        <w:rPr>
          <w:rFonts w:ascii="Times New Roman" w:hAnsi="Times New Roman" w:cs="Times New Roman"/>
          <w:sz w:val="24"/>
          <w:szCs w:val="24"/>
        </w:rPr>
        <w:t>behaviourally</w:t>
      </w:r>
      <w:proofErr w:type="spellEnd"/>
      <w:r w:rsidRPr="00F86794">
        <w:rPr>
          <w:rFonts w:ascii="Times New Roman" w:hAnsi="Times New Roman" w:cs="Times New Roman"/>
          <w:sz w:val="24"/>
          <w:szCs w:val="24"/>
        </w:rPr>
        <w:t>, and at the neural level (</w:t>
      </w:r>
      <w:proofErr w:type="spellStart"/>
      <w:r w:rsidRPr="00F86794">
        <w:rPr>
          <w:rFonts w:ascii="Times New Roman" w:hAnsi="Times New Roman" w:cs="Times New Roman"/>
          <w:sz w:val="24"/>
          <w:szCs w:val="24"/>
        </w:rPr>
        <w:t>Kuperberg</w:t>
      </w:r>
      <w:proofErr w:type="spellEnd"/>
      <w:r w:rsidRPr="00F86794">
        <w:rPr>
          <w:rFonts w:ascii="Times New Roman" w:hAnsi="Times New Roman" w:cs="Times New Roman"/>
          <w:sz w:val="24"/>
          <w:szCs w:val="24"/>
        </w:rPr>
        <w:t xml:space="preserve"> &amp; </w:t>
      </w:r>
      <w:proofErr w:type="spellStart"/>
      <w:r w:rsidRPr="00F86794">
        <w:rPr>
          <w:rFonts w:ascii="Times New Roman" w:hAnsi="Times New Roman" w:cs="Times New Roman"/>
          <w:sz w:val="24"/>
          <w:szCs w:val="24"/>
        </w:rPr>
        <w:t>Heckers</w:t>
      </w:r>
      <w:proofErr w:type="spellEnd"/>
      <w:r w:rsidRPr="00F86794">
        <w:rPr>
          <w:rFonts w:ascii="Times New Roman" w:hAnsi="Times New Roman" w:cs="Times New Roman"/>
          <w:sz w:val="24"/>
          <w:szCs w:val="24"/>
        </w:rPr>
        <w:t xml:space="preserve">, 2000; </w:t>
      </w:r>
      <w:proofErr w:type="spellStart"/>
      <w:r w:rsidRPr="00F86794">
        <w:rPr>
          <w:rFonts w:ascii="Times New Roman" w:hAnsi="Times New Roman" w:cs="Times New Roman"/>
          <w:sz w:val="24"/>
          <w:szCs w:val="24"/>
        </w:rPr>
        <w:t>Mathalon</w:t>
      </w:r>
      <w:proofErr w:type="spellEnd"/>
      <w:r w:rsidRPr="00F86794">
        <w:rPr>
          <w:rFonts w:ascii="Times New Roman" w:hAnsi="Times New Roman" w:cs="Times New Roman"/>
          <w:sz w:val="24"/>
          <w:szCs w:val="24"/>
        </w:rPr>
        <w:t xml:space="preserve"> et al., 2010; Kiang et al., 2011, 2012, 2014). The stability of N400 measures over a on</w:t>
      </w:r>
      <w:r w:rsidR="00B36127">
        <w:rPr>
          <w:rFonts w:ascii="Times New Roman" w:hAnsi="Times New Roman" w:cs="Times New Roman"/>
          <w:sz w:val="24"/>
          <w:szCs w:val="24"/>
        </w:rPr>
        <w:t>e-week period in patients with s</w:t>
      </w:r>
      <w:r w:rsidRPr="00F86794">
        <w:rPr>
          <w:rFonts w:ascii="Times New Roman" w:hAnsi="Times New Roman" w:cs="Times New Roman"/>
          <w:sz w:val="24"/>
          <w:szCs w:val="24"/>
        </w:rPr>
        <w:t xml:space="preserve">chizophrenia supports the hypothesis that these measures may be useful as a neurophysiological biomarker of cognitive impairment, specifically semantic priming </w:t>
      </w:r>
      <w:r w:rsidR="00B36127">
        <w:rPr>
          <w:rFonts w:ascii="Times New Roman" w:hAnsi="Times New Roman" w:cs="Times New Roman"/>
          <w:sz w:val="24"/>
          <w:szCs w:val="24"/>
        </w:rPr>
        <w:t>difficulties, in patients with s</w:t>
      </w:r>
      <w:r w:rsidRPr="00F86794">
        <w:rPr>
          <w:rFonts w:ascii="Times New Roman" w:hAnsi="Times New Roman" w:cs="Times New Roman"/>
          <w:sz w:val="24"/>
          <w:szCs w:val="24"/>
        </w:rPr>
        <w:t xml:space="preserve">chizophrenia. This hypothesis is substantiated in a recent study by </w:t>
      </w:r>
      <w:proofErr w:type="spellStart"/>
      <w:r w:rsidRPr="00F86794">
        <w:rPr>
          <w:rFonts w:ascii="Times New Roman" w:hAnsi="Times New Roman" w:cs="Times New Roman"/>
          <w:sz w:val="24"/>
          <w:szCs w:val="24"/>
        </w:rPr>
        <w:t>Besche</w:t>
      </w:r>
      <w:proofErr w:type="spellEnd"/>
      <w:r w:rsidRPr="00F86794">
        <w:rPr>
          <w:rFonts w:ascii="Times New Roman" w:hAnsi="Times New Roman" w:cs="Times New Roman"/>
          <w:sz w:val="24"/>
          <w:szCs w:val="24"/>
        </w:rPr>
        <w:t>-Richard et al. (2014), where the authors found that normal N400 semantic priming effects ar</w:t>
      </w:r>
      <w:r w:rsidR="00B36127">
        <w:rPr>
          <w:rFonts w:ascii="Times New Roman" w:hAnsi="Times New Roman" w:cs="Times New Roman"/>
          <w:sz w:val="24"/>
          <w:szCs w:val="24"/>
        </w:rPr>
        <w:t>e restored in individuals with s</w:t>
      </w:r>
      <w:r w:rsidRPr="00F86794">
        <w:rPr>
          <w:rFonts w:ascii="Times New Roman" w:hAnsi="Times New Roman" w:cs="Times New Roman"/>
          <w:sz w:val="24"/>
          <w:szCs w:val="24"/>
        </w:rPr>
        <w:t xml:space="preserve">chizophrenia in conjunction with improvements in clinical symptoms over a one-year period, suggesting that N400 measures may serve as successful biomarker of treatment response. Future research should </w:t>
      </w:r>
      <w:r w:rsidRPr="00F86794">
        <w:rPr>
          <w:rFonts w:ascii="Times New Roman" w:hAnsi="Times New Roman" w:cs="Times New Roman"/>
          <w:sz w:val="24"/>
          <w:szCs w:val="24"/>
        </w:rPr>
        <w:lastRenderedPageBreak/>
        <w:t xml:space="preserve">work to establish test-retest reliability of these measures over differing time frames, age groups, and stimulus parameters. </w:t>
      </w:r>
    </w:p>
    <w:p w14:paraId="1EEF1CC0" w14:textId="77777777" w:rsidR="00F86794" w:rsidRPr="00F86794" w:rsidRDefault="00F86794" w:rsidP="00F86794">
      <w:pPr>
        <w:spacing w:after="0" w:line="480" w:lineRule="auto"/>
        <w:ind w:firstLine="720"/>
        <w:rPr>
          <w:rFonts w:ascii="Times New Roman" w:hAnsi="Times New Roman" w:cs="Times New Roman"/>
          <w:sz w:val="24"/>
          <w:szCs w:val="24"/>
        </w:rPr>
      </w:pPr>
      <w:r w:rsidRPr="00F86794">
        <w:rPr>
          <w:rFonts w:ascii="Times New Roman" w:hAnsi="Times New Roman" w:cs="Times New Roman"/>
          <w:sz w:val="24"/>
          <w:szCs w:val="24"/>
        </w:rPr>
        <w:t>Although the two studies presented in this thesis address two distinct research questions about two distinct psychiatric populations, they both act toward the common goals of enhancing our understanding of cognitive dysfunction in psychiatric populations and informing the development and testing of therapeutic strategies focused on remediating cognitive dysfunctions.</w:t>
      </w:r>
    </w:p>
    <w:p w14:paraId="562EB230" w14:textId="77777777" w:rsidR="00F86794" w:rsidRPr="00F86794" w:rsidRDefault="00F86794" w:rsidP="00F86794">
      <w:pPr>
        <w:spacing w:after="0" w:line="480" w:lineRule="auto"/>
        <w:rPr>
          <w:rFonts w:ascii="Times New Roman" w:hAnsi="Times New Roman" w:cs="Times New Roman"/>
          <w:sz w:val="24"/>
          <w:szCs w:val="24"/>
        </w:rPr>
      </w:pPr>
      <w:r w:rsidRPr="00F86794">
        <w:rPr>
          <w:rFonts w:ascii="Times New Roman" w:hAnsi="Times New Roman" w:cs="Times New Roman"/>
          <w:b/>
          <w:i/>
          <w:sz w:val="24"/>
          <w:szCs w:val="24"/>
        </w:rPr>
        <w:t>4.1 Future Directions</w:t>
      </w:r>
    </w:p>
    <w:p w14:paraId="5876BD5E" w14:textId="382DB9EE" w:rsidR="00F86794" w:rsidRPr="00F86794" w:rsidRDefault="00F86794" w:rsidP="00F86794">
      <w:pPr>
        <w:spacing w:after="0" w:line="480" w:lineRule="auto"/>
        <w:rPr>
          <w:rFonts w:ascii="Times New Roman" w:hAnsi="Times New Roman" w:cs="Times New Roman"/>
          <w:sz w:val="24"/>
          <w:szCs w:val="24"/>
        </w:rPr>
      </w:pPr>
      <w:r w:rsidRPr="00F86794">
        <w:rPr>
          <w:rFonts w:ascii="Times New Roman" w:hAnsi="Times New Roman" w:cs="Times New Roman"/>
          <w:sz w:val="24"/>
          <w:szCs w:val="24"/>
        </w:rPr>
        <w:tab/>
        <w:t>Throughout this thesis, the goal of developing cognition enhancing treatments for i</w:t>
      </w:r>
      <w:r w:rsidR="00B36127">
        <w:rPr>
          <w:rFonts w:ascii="Times New Roman" w:hAnsi="Times New Roman" w:cs="Times New Roman"/>
          <w:sz w:val="24"/>
          <w:szCs w:val="24"/>
        </w:rPr>
        <w:t>ndividuals with either PTSD or s</w:t>
      </w:r>
      <w:r w:rsidRPr="00F86794">
        <w:rPr>
          <w:rFonts w:ascii="Times New Roman" w:hAnsi="Times New Roman" w:cs="Times New Roman"/>
          <w:sz w:val="24"/>
          <w:szCs w:val="24"/>
        </w:rPr>
        <w:t>chizophrenia has been a recurring theme, and it is a direction in which the field is moving. To date, the majority of research investigating therapeutic approaches for cognitive rehabilitation has been</w:t>
      </w:r>
      <w:r w:rsidR="00B36127">
        <w:rPr>
          <w:rFonts w:ascii="Times New Roman" w:hAnsi="Times New Roman" w:cs="Times New Roman"/>
          <w:sz w:val="24"/>
          <w:szCs w:val="24"/>
        </w:rPr>
        <w:t xml:space="preserve"> completed on individuals with s</w:t>
      </w:r>
      <w:r w:rsidRPr="00F86794">
        <w:rPr>
          <w:rFonts w:ascii="Times New Roman" w:hAnsi="Times New Roman" w:cs="Times New Roman"/>
          <w:sz w:val="24"/>
          <w:szCs w:val="24"/>
        </w:rPr>
        <w:t>chizophrenia. Cognitive remediation therapy (CRT) is one such ap</w:t>
      </w:r>
      <w:r w:rsidR="006D2DEE">
        <w:rPr>
          <w:rFonts w:ascii="Times New Roman" w:hAnsi="Times New Roman" w:cs="Times New Roman"/>
          <w:sz w:val="24"/>
          <w:szCs w:val="24"/>
        </w:rPr>
        <w:t>proach that has been tested in s</w:t>
      </w:r>
      <w:r w:rsidRPr="00F86794">
        <w:rPr>
          <w:rFonts w:ascii="Times New Roman" w:hAnsi="Times New Roman" w:cs="Times New Roman"/>
          <w:sz w:val="24"/>
          <w:szCs w:val="24"/>
        </w:rPr>
        <w:t>chizophrenic populations. CRT is an intervention that targets cognitive deficits, and generally includes tasks that provide training focused on functional adaptation for every-day activities, general stimulation (non-specific training involving multiple cognitive abilities), or process-specific approaches that focus on direct strengthening of a specific cognitive skill (</w:t>
      </w:r>
      <w:proofErr w:type="spellStart"/>
      <w:r w:rsidRPr="00F86794">
        <w:rPr>
          <w:rFonts w:ascii="Times New Roman" w:hAnsi="Times New Roman" w:cs="Times New Roman"/>
          <w:sz w:val="24"/>
          <w:szCs w:val="24"/>
        </w:rPr>
        <w:t>Kluwe-Schiavon</w:t>
      </w:r>
      <w:proofErr w:type="spellEnd"/>
      <w:r w:rsidRPr="00F86794">
        <w:rPr>
          <w:rFonts w:ascii="Times New Roman" w:hAnsi="Times New Roman" w:cs="Times New Roman"/>
          <w:sz w:val="24"/>
          <w:szCs w:val="24"/>
        </w:rPr>
        <w:t xml:space="preserve"> et al., 2013). In a recent meta-analysis, </w:t>
      </w:r>
      <w:proofErr w:type="spellStart"/>
      <w:r w:rsidRPr="00F86794">
        <w:rPr>
          <w:rFonts w:ascii="Times New Roman" w:hAnsi="Times New Roman" w:cs="Times New Roman"/>
          <w:sz w:val="24"/>
          <w:szCs w:val="24"/>
        </w:rPr>
        <w:t>Wykes</w:t>
      </w:r>
      <w:proofErr w:type="spellEnd"/>
      <w:r w:rsidRPr="00F86794">
        <w:rPr>
          <w:rFonts w:ascii="Times New Roman" w:hAnsi="Times New Roman" w:cs="Times New Roman"/>
          <w:sz w:val="24"/>
          <w:szCs w:val="24"/>
        </w:rPr>
        <w:t xml:space="preserve"> et al. (2011) report a small-moderate effect size (0.45) for the impact of cognitive remediation therapies on overall cognition</w:t>
      </w:r>
      <w:r w:rsidR="00B36127">
        <w:rPr>
          <w:rFonts w:ascii="Times New Roman" w:hAnsi="Times New Roman" w:cs="Times New Roman"/>
          <w:sz w:val="24"/>
          <w:szCs w:val="24"/>
        </w:rPr>
        <w:t xml:space="preserve"> in s</w:t>
      </w:r>
      <w:r w:rsidRPr="00F86794">
        <w:rPr>
          <w:rFonts w:ascii="Times New Roman" w:hAnsi="Times New Roman" w:cs="Times New Roman"/>
          <w:sz w:val="24"/>
          <w:szCs w:val="24"/>
        </w:rPr>
        <w:t xml:space="preserve">chizophrenia. The study also reports a small to medium effect size on both functioning and clinical symptoms post-treatment. Similarly, in their meta-analytic review of computer-based CRTs, </w:t>
      </w:r>
      <w:proofErr w:type="spellStart"/>
      <w:r w:rsidRPr="00F86794">
        <w:rPr>
          <w:rFonts w:ascii="Times New Roman" w:hAnsi="Times New Roman" w:cs="Times New Roman"/>
          <w:sz w:val="24"/>
          <w:szCs w:val="24"/>
        </w:rPr>
        <w:t>Grynzpan</w:t>
      </w:r>
      <w:proofErr w:type="spellEnd"/>
      <w:r w:rsidRPr="00F86794">
        <w:rPr>
          <w:rFonts w:ascii="Times New Roman" w:hAnsi="Times New Roman" w:cs="Times New Roman"/>
          <w:sz w:val="24"/>
          <w:szCs w:val="24"/>
        </w:rPr>
        <w:t xml:space="preserve"> et al. (2011) report a small but significant effect size of 0.38 for improvements across all cognitive domains assessed, including speed of processing, attention, working memory, and verbal learning/memory. Notably, </w:t>
      </w:r>
      <w:proofErr w:type="spellStart"/>
      <w:r w:rsidRPr="00F86794">
        <w:rPr>
          <w:rFonts w:ascii="Times New Roman" w:hAnsi="Times New Roman" w:cs="Times New Roman"/>
          <w:sz w:val="24"/>
          <w:szCs w:val="24"/>
        </w:rPr>
        <w:t>Wykes</w:t>
      </w:r>
      <w:proofErr w:type="spellEnd"/>
      <w:r w:rsidRPr="00F86794">
        <w:rPr>
          <w:rFonts w:ascii="Times New Roman" w:hAnsi="Times New Roman" w:cs="Times New Roman"/>
          <w:sz w:val="24"/>
          <w:szCs w:val="24"/>
        </w:rPr>
        <w:t xml:space="preserve"> et al. (2011) state that higher effect sizes for improvements in </w:t>
      </w:r>
      <w:r w:rsidRPr="00F86794">
        <w:rPr>
          <w:rFonts w:ascii="Times New Roman" w:hAnsi="Times New Roman" w:cs="Times New Roman"/>
          <w:sz w:val="24"/>
          <w:szCs w:val="24"/>
        </w:rPr>
        <w:lastRenderedPageBreak/>
        <w:t xml:space="preserve">overall functioning were found when only studies including adjunct psychiatric rehabilitation were included in the analysis (ES = 0.59) compared to when only studies that did not include adjunct therapies were included (ES = 0.28), suggesting that improvements in functional outcomes are better achieved when CRTs are delivered in adjunct with other psychiatric therapies.   </w:t>
      </w:r>
    </w:p>
    <w:p w14:paraId="5E4BA87F" w14:textId="0065CD89" w:rsidR="00F86794" w:rsidRPr="00F86794" w:rsidRDefault="00F86794" w:rsidP="00F86794">
      <w:pPr>
        <w:spacing w:after="0" w:line="480" w:lineRule="auto"/>
        <w:rPr>
          <w:rFonts w:ascii="Times New Roman" w:hAnsi="Times New Roman" w:cs="Times New Roman"/>
          <w:sz w:val="24"/>
          <w:szCs w:val="24"/>
        </w:rPr>
      </w:pPr>
      <w:r w:rsidRPr="00F86794">
        <w:rPr>
          <w:rFonts w:ascii="Times New Roman" w:hAnsi="Times New Roman" w:cs="Times New Roman"/>
          <w:sz w:val="24"/>
          <w:szCs w:val="24"/>
        </w:rPr>
        <w:tab/>
        <w:t>Despite calls for interventions focused on remediating cognitive deficits in PTSD (</w:t>
      </w:r>
      <w:proofErr w:type="spellStart"/>
      <w:r w:rsidRPr="00F86794">
        <w:rPr>
          <w:rFonts w:ascii="Times New Roman" w:hAnsi="Times New Roman" w:cs="Times New Roman"/>
          <w:sz w:val="24"/>
          <w:szCs w:val="24"/>
        </w:rPr>
        <w:t>Aupperle</w:t>
      </w:r>
      <w:proofErr w:type="spellEnd"/>
      <w:r w:rsidRPr="00F86794">
        <w:rPr>
          <w:rFonts w:ascii="Times New Roman" w:hAnsi="Times New Roman" w:cs="Times New Roman"/>
          <w:sz w:val="24"/>
          <w:szCs w:val="24"/>
        </w:rPr>
        <w:t xml:space="preserve"> et al., 2012), no research has been completed in this area, to date. The fact that CRTs have been successfully im</w:t>
      </w:r>
      <w:r w:rsidR="00B36127">
        <w:rPr>
          <w:rFonts w:ascii="Times New Roman" w:hAnsi="Times New Roman" w:cs="Times New Roman"/>
          <w:sz w:val="24"/>
          <w:szCs w:val="24"/>
        </w:rPr>
        <w:t>plemented for individuals with s</w:t>
      </w:r>
      <w:r w:rsidRPr="00F86794">
        <w:rPr>
          <w:rFonts w:ascii="Times New Roman" w:hAnsi="Times New Roman" w:cs="Times New Roman"/>
          <w:sz w:val="24"/>
          <w:szCs w:val="24"/>
        </w:rPr>
        <w:t>chizophrenia, as well as in other psychiatric populations who experience cognitive difficulties (i.e., eating disorders and affective disorders) (</w:t>
      </w:r>
      <w:proofErr w:type="spellStart"/>
      <w:r w:rsidRPr="00F86794">
        <w:rPr>
          <w:rFonts w:ascii="Times New Roman" w:hAnsi="Times New Roman" w:cs="Times New Roman"/>
          <w:sz w:val="24"/>
          <w:szCs w:val="24"/>
        </w:rPr>
        <w:t>Elgamel</w:t>
      </w:r>
      <w:proofErr w:type="spellEnd"/>
      <w:r w:rsidRPr="00F86794">
        <w:rPr>
          <w:rFonts w:ascii="Times New Roman" w:hAnsi="Times New Roman" w:cs="Times New Roman"/>
          <w:sz w:val="24"/>
          <w:szCs w:val="24"/>
        </w:rPr>
        <w:t xml:space="preserve"> et al., 2007; </w:t>
      </w:r>
      <w:proofErr w:type="spellStart"/>
      <w:r w:rsidRPr="00F86794">
        <w:rPr>
          <w:rFonts w:ascii="Times New Roman" w:hAnsi="Times New Roman" w:cs="Times New Roman"/>
          <w:sz w:val="24"/>
          <w:szCs w:val="24"/>
        </w:rPr>
        <w:t>Deckersbach</w:t>
      </w:r>
      <w:proofErr w:type="spellEnd"/>
      <w:r w:rsidRPr="00F86794">
        <w:rPr>
          <w:rFonts w:ascii="Times New Roman" w:hAnsi="Times New Roman" w:cs="Times New Roman"/>
          <w:sz w:val="24"/>
          <w:szCs w:val="24"/>
        </w:rPr>
        <w:t xml:space="preserve"> et al., 2009; Bowie et al., 2013; </w:t>
      </w:r>
      <w:proofErr w:type="spellStart"/>
      <w:r w:rsidRPr="00F86794">
        <w:rPr>
          <w:rFonts w:ascii="Times New Roman" w:hAnsi="Times New Roman" w:cs="Times New Roman"/>
          <w:sz w:val="24"/>
          <w:szCs w:val="24"/>
        </w:rPr>
        <w:t>Brockmeyer</w:t>
      </w:r>
      <w:proofErr w:type="spellEnd"/>
      <w:r w:rsidRPr="00F86794">
        <w:rPr>
          <w:rFonts w:ascii="Times New Roman" w:hAnsi="Times New Roman" w:cs="Times New Roman"/>
          <w:sz w:val="24"/>
          <w:szCs w:val="24"/>
        </w:rPr>
        <w:t xml:space="preserve"> et al., 2014), suggests that this type of approach may be of use in the PTSD population. As such, a major goal of our lab is to initiate a trial investigating the effectiveness of one particular CRT known as goal management training (GMT) (Levine et al., 2000), in remediating cognitive deficits in individuals with PTSD. GMT aims to improve goal-directed behaviours that are dependent on basic cognitive processes and executive functioning through a top-down approach that provides transferable skills for every-day living. The efficacy of GMT has been demonstrated in several populations who experience difficulties in executive functioning, attention and memory (such as individuals with traumatic brain injury, attention-deficit hyperactivity disorder, and substance abuse disorders), where researchers report long-term improvements in decision-making, working memory and selective attention (Alfonso et al., 2011; Levine et al., 2011; In de </w:t>
      </w:r>
      <w:proofErr w:type="spellStart"/>
      <w:r w:rsidRPr="00F86794">
        <w:rPr>
          <w:rFonts w:ascii="Times New Roman" w:hAnsi="Times New Roman" w:cs="Times New Roman"/>
          <w:sz w:val="24"/>
          <w:szCs w:val="24"/>
        </w:rPr>
        <w:t>Braek</w:t>
      </w:r>
      <w:proofErr w:type="spellEnd"/>
      <w:r w:rsidRPr="00F86794">
        <w:rPr>
          <w:rFonts w:ascii="Times New Roman" w:hAnsi="Times New Roman" w:cs="Times New Roman"/>
          <w:sz w:val="24"/>
          <w:szCs w:val="24"/>
        </w:rPr>
        <w:t xml:space="preserve"> et al., 2012, </w:t>
      </w:r>
      <w:proofErr w:type="spellStart"/>
      <w:r w:rsidRPr="00F86794">
        <w:rPr>
          <w:rFonts w:ascii="Times New Roman" w:hAnsi="Times New Roman" w:cs="Times New Roman"/>
          <w:sz w:val="24"/>
          <w:szCs w:val="24"/>
        </w:rPr>
        <w:t>Krasny-Pacini</w:t>
      </w:r>
      <w:proofErr w:type="spellEnd"/>
      <w:r w:rsidRPr="00F86794">
        <w:rPr>
          <w:rFonts w:ascii="Times New Roman" w:hAnsi="Times New Roman" w:cs="Times New Roman"/>
          <w:sz w:val="24"/>
          <w:szCs w:val="24"/>
        </w:rPr>
        <w:t xml:space="preserve"> et al., 2014). As we discovered in Chapter two, dissociative symptom</w:t>
      </w:r>
      <w:r w:rsidR="00F01D91">
        <w:rPr>
          <w:rFonts w:ascii="Times New Roman" w:hAnsi="Times New Roman" w:cs="Times New Roman"/>
          <w:sz w:val="24"/>
          <w:szCs w:val="24"/>
        </w:rPr>
        <w:t>at</w:t>
      </w:r>
      <w:r w:rsidRPr="00F86794">
        <w:rPr>
          <w:rFonts w:ascii="Times New Roman" w:hAnsi="Times New Roman" w:cs="Times New Roman"/>
          <w:sz w:val="24"/>
          <w:szCs w:val="24"/>
        </w:rPr>
        <w:t xml:space="preserve">ology may play an important role in the cognitive deficits </w:t>
      </w:r>
      <w:r w:rsidRPr="00F86794">
        <w:rPr>
          <w:rFonts w:ascii="Times New Roman" w:hAnsi="Times New Roman" w:cs="Times New Roman"/>
          <w:sz w:val="24"/>
          <w:szCs w:val="24"/>
        </w:rPr>
        <w:lastRenderedPageBreak/>
        <w:t xml:space="preserve">seen in PTSD, and as such, components of therapies aimed at reducing dissociation (such as mindfulness techniques) will be incorporated into our proposed GMT model. </w:t>
      </w:r>
    </w:p>
    <w:p w14:paraId="178BF8D0" w14:textId="14FC42F0" w:rsidR="00F86794" w:rsidRPr="00F86794" w:rsidRDefault="00F86794" w:rsidP="00F86794">
      <w:pPr>
        <w:spacing w:after="0" w:line="480" w:lineRule="auto"/>
        <w:rPr>
          <w:rFonts w:ascii="Times New Roman" w:hAnsi="Times New Roman" w:cs="Times New Roman"/>
          <w:sz w:val="24"/>
          <w:szCs w:val="24"/>
        </w:rPr>
      </w:pPr>
      <w:r w:rsidRPr="00F86794">
        <w:rPr>
          <w:rFonts w:ascii="Times New Roman" w:hAnsi="Times New Roman" w:cs="Times New Roman"/>
          <w:sz w:val="24"/>
          <w:szCs w:val="24"/>
        </w:rPr>
        <w:tab/>
        <w:t>In recent years</w:t>
      </w:r>
      <w:r w:rsidR="00B36127">
        <w:rPr>
          <w:rFonts w:ascii="Times New Roman" w:hAnsi="Times New Roman" w:cs="Times New Roman"/>
          <w:sz w:val="24"/>
          <w:szCs w:val="24"/>
        </w:rPr>
        <w:t>, the focus of research in the s</w:t>
      </w:r>
      <w:r w:rsidRPr="00F86794">
        <w:rPr>
          <w:rFonts w:ascii="Times New Roman" w:hAnsi="Times New Roman" w:cs="Times New Roman"/>
          <w:sz w:val="24"/>
          <w:szCs w:val="24"/>
        </w:rPr>
        <w:t xml:space="preserve">chizophrenia community has shifted from validating behavioural cognitive-remediation approaches to identifying cognition-enhancing pharmacological agents. Since the onset </w:t>
      </w:r>
      <w:r w:rsidR="00B36127">
        <w:rPr>
          <w:rFonts w:ascii="Times New Roman" w:hAnsi="Times New Roman" w:cs="Times New Roman"/>
          <w:sz w:val="24"/>
          <w:szCs w:val="24"/>
        </w:rPr>
        <w:t>of the MATRICS initiative, the s</w:t>
      </w:r>
      <w:r w:rsidRPr="00F86794">
        <w:rPr>
          <w:rFonts w:ascii="Times New Roman" w:hAnsi="Times New Roman" w:cs="Times New Roman"/>
          <w:sz w:val="24"/>
          <w:szCs w:val="24"/>
        </w:rPr>
        <w:t xml:space="preserve">chizophrenia research community has seen a large number of clinical trials investigating such treatments. In a 2007 report by </w:t>
      </w:r>
      <w:proofErr w:type="spellStart"/>
      <w:r w:rsidRPr="00F86794">
        <w:rPr>
          <w:rFonts w:ascii="Times New Roman" w:hAnsi="Times New Roman" w:cs="Times New Roman"/>
          <w:sz w:val="24"/>
          <w:szCs w:val="24"/>
        </w:rPr>
        <w:t>Buchanon</w:t>
      </w:r>
      <w:proofErr w:type="spellEnd"/>
      <w:r w:rsidRPr="00F86794">
        <w:rPr>
          <w:rFonts w:ascii="Times New Roman" w:hAnsi="Times New Roman" w:cs="Times New Roman"/>
          <w:sz w:val="24"/>
          <w:szCs w:val="24"/>
        </w:rPr>
        <w:t xml:space="preserve"> et al., a number of promising pharmacological agents were identified, including cholinergic agonists (particularly α-7 nicotinic agonists and </w:t>
      </w:r>
      <w:proofErr w:type="spellStart"/>
      <w:r w:rsidRPr="00F86794">
        <w:rPr>
          <w:rFonts w:ascii="Times New Roman" w:hAnsi="Times New Roman" w:cs="Times New Roman"/>
          <w:sz w:val="24"/>
          <w:szCs w:val="24"/>
        </w:rPr>
        <w:t>aceytlcholinesterase</w:t>
      </w:r>
      <w:proofErr w:type="spellEnd"/>
      <w:r w:rsidRPr="00F86794">
        <w:rPr>
          <w:rFonts w:ascii="Times New Roman" w:hAnsi="Times New Roman" w:cs="Times New Roman"/>
          <w:sz w:val="24"/>
          <w:szCs w:val="24"/>
        </w:rPr>
        <w:t xml:space="preserve"> inhibitors), dopaminergic agonists (D</w:t>
      </w:r>
      <w:r w:rsidRPr="00F86794">
        <w:rPr>
          <w:rFonts w:ascii="Times New Roman" w:hAnsi="Times New Roman" w:cs="Times New Roman"/>
          <w:sz w:val="24"/>
          <w:szCs w:val="24"/>
          <w:vertAlign w:val="subscript"/>
        </w:rPr>
        <w:t>1</w:t>
      </w:r>
      <w:r w:rsidRPr="00F86794">
        <w:rPr>
          <w:rFonts w:ascii="Times New Roman" w:hAnsi="Times New Roman" w:cs="Times New Roman"/>
          <w:sz w:val="24"/>
          <w:szCs w:val="24"/>
          <w:vertAlign w:val="superscript"/>
        </w:rPr>
        <w:t xml:space="preserve"> </w:t>
      </w:r>
      <w:r w:rsidRPr="00F86794">
        <w:rPr>
          <w:rFonts w:ascii="Times New Roman" w:hAnsi="Times New Roman" w:cs="Times New Roman"/>
          <w:sz w:val="24"/>
          <w:szCs w:val="24"/>
        </w:rPr>
        <w:t xml:space="preserve">agonists), and </w:t>
      </w:r>
      <w:proofErr w:type="spellStart"/>
      <w:r w:rsidRPr="00F86794">
        <w:rPr>
          <w:rFonts w:ascii="Times New Roman" w:hAnsi="Times New Roman" w:cs="Times New Roman"/>
          <w:sz w:val="24"/>
          <w:szCs w:val="24"/>
        </w:rPr>
        <w:t>glutamatergic</w:t>
      </w:r>
      <w:proofErr w:type="spellEnd"/>
      <w:r w:rsidRPr="00F86794">
        <w:rPr>
          <w:rFonts w:ascii="Times New Roman" w:hAnsi="Times New Roman" w:cs="Times New Roman"/>
          <w:sz w:val="24"/>
          <w:szCs w:val="24"/>
        </w:rPr>
        <w:t xml:space="preserve"> agonists (with NMDA, AMPA, and metabotropic receptors as targets). In a more recent report, Keefe et al. (2013) reviewed ongoing and completed clinical trials of some of these agents supported by the MATRICS initiative and concluded that at present, it is not possible to draw meaningful conclusions from these trials as many are not completed and those that are completed are limited in terms of sample size and length of the trial. They do however mention that the majority of trials appear to be investigating NMDA receptor agonists. They conclude that ongoing trials that offer larg</w:t>
      </w:r>
      <w:r w:rsidR="006D2DEE">
        <w:rPr>
          <w:rFonts w:ascii="Times New Roman" w:hAnsi="Times New Roman" w:cs="Times New Roman"/>
          <w:sz w:val="24"/>
          <w:szCs w:val="24"/>
        </w:rPr>
        <w:t xml:space="preserve">er and more diverse samples </w:t>
      </w:r>
      <w:r w:rsidRPr="00F86794">
        <w:rPr>
          <w:rFonts w:ascii="Times New Roman" w:hAnsi="Times New Roman" w:cs="Times New Roman"/>
          <w:sz w:val="24"/>
          <w:szCs w:val="24"/>
        </w:rPr>
        <w:t>may shed light on what mechanisms are successful in amel</w:t>
      </w:r>
      <w:r w:rsidR="00B36127">
        <w:rPr>
          <w:rFonts w:ascii="Times New Roman" w:hAnsi="Times New Roman" w:cs="Times New Roman"/>
          <w:sz w:val="24"/>
          <w:szCs w:val="24"/>
        </w:rPr>
        <w:t>iorating cognitive deficits in s</w:t>
      </w:r>
      <w:r w:rsidRPr="00F86794">
        <w:rPr>
          <w:rFonts w:ascii="Times New Roman" w:hAnsi="Times New Roman" w:cs="Times New Roman"/>
          <w:sz w:val="24"/>
          <w:szCs w:val="24"/>
        </w:rPr>
        <w:t xml:space="preserve">chizophrenia. </w:t>
      </w:r>
    </w:p>
    <w:p w14:paraId="6FD513E2" w14:textId="68FBFA32" w:rsidR="00F86794" w:rsidRPr="00F86794" w:rsidRDefault="00F86794" w:rsidP="00F86794">
      <w:pPr>
        <w:spacing w:after="0" w:line="480" w:lineRule="auto"/>
        <w:rPr>
          <w:rFonts w:ascii="Times New Roman" w:hAnsi="Times New Roman" w:cs="Times New Roman"/>
          <w:sz w:val="24"/>
          <w:szCs w:val="24"/>
        </w:rPr>
      </w:pPr>
      <w:r w:rsidRPr="00F86794">
        <w:rPr>
          <w:rFonts w:ascii="Times New Roman" w:hAnsi="Times New Roman" w:cs="Times New Roman"/>
          <w:sz w:val="24"/>
          <w:szCs w:val="24"/>
        </w:rPr>
        <w:tab/>
        <w:t>The future potential for</w:t>
      </w:r>
      <w:r w:rsidR="00B36127">
        <w:rPr>
          <w:rFonts w:ascii="Times New Roman" w:hAnsi="Times New Roman" w:cs="Times New Roman"/>
          <w:sz w:val="24"/>
          <w:szCs w:val="24"/>
        </w:rPr>
        <w:t xml:space="preserve"> research in both the PTSD and s</w:t>
      </w:r>
      <w:r w:rsidRPr="00F86794">
        <w:rPr>
          <w:rFonts w:ascii="Times New Roman" w:hAnsi="Times New Roman" w:cs="Times New Roman"/>
          <w:sz w:val="24"/>
          <w:szCs w:val="24"/>
        </w:rPr>
        <w:t xml:space="preserve">chizophrenia research communities to elucidate new and adjunctive pharmacological or behavioural interventions for the treatment of cognitive deficits in these disorders is promising. In addition to this, further research is still needed to improve our knowledge of the contributing factors to cognitive deficits in these disorders as well as to validate biomarkers for testing treatment effectiveness. More specifically, in the context of the research discussed in Chapter 2, future research should aim to </w:t>
      </w:r>
      <w:r w:rsidRPr="00F86794">
        <w:rPr>
          <w:rFonts w:ascii="Times New Roman" w:hAnsi="Times New Roman" w:cs="Times New Roman"/>
          <w:sz w:val="24"/>
          <w:szCs w:val="24"/>
        </w:rPr>
        <w:lastRenderedPageBreak/>
        <w:t>determine a causal link between dissociative symptom</w:t>
      </w:r>
      <w:r w:rsidR="00F01D91">
        <w:rPr>
          <w:rFonts w:ascii="Times New Roman" w:hAnsi="Times New Roman" w:cs="Times New Roman"/>
          <w:sz w:val="24"/>
          <w:szCs w:val="24"/>
        </w:rPr>
        <w:t>at</w:t>
      </w:r>
      <w:r w:rsidRPr="00F86794">
        <w:rPr>
          <w:rFonts w:ascii="Times New Roman" w:hAnsi="Times New Roman" w:cs="Times New Roman"/>
          <w:sz w:val="24"/>
          <w:szCs w:val="24"/>
        </w:rPr>
        <w:t xml:space="preserve">ology and cognitive deficits in individuals with PTSD. Several methods could be used to achieve this goal including </w:t>
      </w:r>
      <w:proofErr w:type="spellStart"/>
      <w:r w:rsidRPr="00F86794">
        <w:rPr>
          <w:rFonts w:ascii="Times New Roman" w:hAnsi="Times New Roman" w:cs="Times New Roman"/>
          <w:sz w:val="24"/>
          <w:szCs w:val="24"/>
        </w:rPr>
        <w:t>regressional</w:t>
      </w:r>
      <w:proofErr w:type="spellEnd"/>
      <w:r w:rsidRPr="00F86794">
        <w:rPr>
          <w:rFonts w:ascii="Times New Roman" w:hAnsi="Times New Roman" w:cs="Times New Roman"/>
          <w:sz w:val="24"/>
          <w:szCs w:val="24"/>
        </w:rPr>
        <w:t xml:space="preserve"> analyses whereby the ability of dissociative symptom</w:t>
      </w:r>
      <w:r w:rsidR="00F01D91">
        <w:rPr>
          <w:rFonts w:ascii="Times New Roman" w:hAnsi="Times New Roman" w:cs="Times New Roman"/>
          <w:sz w:val="24"/>
          <w:szCs w:val="24"/>
        </w:rPr>
        <w:t>at</w:t>
      </w:r>
      <w:r w:rsidRPr="00F86794">
        <w:rPr>
          <w:rFonts w:ascii="Times New Roman" w:hAnsi="Times New Roman" w:cs="Times New Roman"/>
          <w:sz w:val="24"/>
          <w:szCs w:val="24"/>
        </w:rPr>
        <w:t xml:space="preserve">ology to predict changes in cognitive functioning could be assessed. Additionally, the inclusion of the dissociative subtype in the DSM-5 could allow for the identification of two groups of individuals with PTSD, those who can be categorized as belonging to the dissociative subtype and those who do not belong to this subtype. In this way, one could determine if the level of cognitive dysfunction is greater in individuals with the dissociative subtype of PTSD compared to individuals without the dissociative subtype, as well as determining what specific cognitive functions are impacted by dissociative symptoms. </w:t>
      </w:r>
    </w:p>
    <w:p w14:paraId="5C68BA83" w14:textId="25C9E02F" w:rsidR="00F86794" w:rsidRPr="00F86794" w:rsidRDefault="00F86794" w:rsidP="00F86794">
      <w:pPr>
        <w:spacing w:after="0" w:line="480" w:lineRule="auto"/>
        <w:rPr>
          <w:rFonts w:ascii="Times New Roman" w:hAnsi="Times New Roman" w:cs="Times New Roman"/>
          <w:sz w:val="24"/>
          <w:szCs w:val="24"/>
        </w:rPr>
      </w:pPr>
      <w:r w:rsidRPr="00F86794">
        <w:rPr>
          <w:rFonts w:ascii="Times New Roman" w:hAnsi="Times New Roman" w:cs="Times New Roman"/>
          <w:sz w:val="24"/>
          <w:szCs w:val="24"/>
        </w:rPr>
        <w:tab/>
        <w:t>Similarly, future work should aim to validate the finding that N400 measures may represent useful biomarkers for semant</w:t>
      </w:r>
      <w:r w:rsidR="00B36127">
        <w:rPr>
          <w:rFonts w:ascii="Times New Roman" w:hAnsi="Times New Roman" w:cs="Times New Roman"/>
          <w:sz w:val="24"/>
          <w:szCs w:val="24"/>
        </w:rPr>
        <w:t>ic processing abnormalities in s</w:t>
      </w:r>
      <w:r w:rsidRPr="00F86794">
        <w:rPr>
          <w:rFonts w:ascii="Times New Roman" w:hAnsi="Times New Roman" w:cs="Times New Roman"/>
          <w:sz w:val="24"/>
          <w:szCs w:val="24"/>
        </w:rPr>
        <w:t xml:space="preserve">chizophrenia reported in Chapter 3 of this thesis. As mentioned above, recent work has supported our findings in that the N400 semantic priming effect was seen </w:t>
      </w:r>
      <w:r w:rsidR="00B36127">
        <w:rPr>
          <w:rFonts w:ascii="Times New Roman" w:hAnsi="Times New Roman" w:cs="Times New Roman"/>
          <w:sz w:val="24"/>
          <w:szCs w:val="24"/>
        </w:rPr>
        <w:t>to improve in individuals with s</w:t>
      </w:r>
      <w:r w:rsidRPr="00F86794">
        <w:rPr>
          <w:rFonts w:ascii="Times New Roman" w:hAnsi="Times New Roman" w:cs="Times New Roman"/>
          <w:sz w:val="24"/>
          <w:szCs w:val="24"/>
        </w:rPr>
        <w:t xml:space="preserve">chizophrenia concomitant with improvements in clinical </w:t>
      </w:r>
      <w:r w:rsidR="00F01D91" w:rsidRPr="00F86794">
        <w:rPr>
          <w:rFonts w:ascii="Times New Roman" w:hAnsi="Times New Roman" w:cs="Times New Roman"/>
          <w:sz w:val="24"/>
          <w:szCs w:val="24"/>
        </w:rPr>
        <w:t>symptom</w:t>
      </w:r>
      <w:r w:rsidR="00F01D91">
        <w:rPr>
          <w:rFonts w:ascii="Times New Roman" w:hAnsi="Times New Roman" w:cs="Times New Roman"/>
          <w:sz w:val="24"/>
          <w:szCs w:val="24"/>
        </w:rPr>
        <w:t>at</w:t>
      </w:r>
      <w:r w:rsidR="00F01D91" w:rsidRPr="00F86794">
        <w:rPr>
          <w:rFonts w:ascii="Times New Roman" w:hAnsi="Times New Roman" w:cs="Times New Roman"/>
          <w:sz w:val="24"/>
          <w:szCs w:val="24"/>
        </w:rPr>
        <w:t xml:space="preserve">ology </w:t>
      </w:r>
      <w:r w:rsidRPr="00F86794">
        <w:rPr>
          <w:rFonts w:ascii="Times New Roman" w:hAnsi="Times New Roman" w:cs="Times New Roman"/>
          <w:sz w:val="24"/>
          <w:szCs w:val="24"/>
        </w:rPr>
        <w:t>following treatment over a one year period, suggesting that the N400 may be a successful biomarker of treatment response (</w:t>
      </w:r>
      <w:proofErr w:type="spellStart"/>
      <w:r w:rsidRPr="00F86794">
        <w:rPr>
          <w:rFonts w:ascii="Times New Roman" w:hAnsi="Times New Roman" w:cs="Times New Roman"/>
          <w:sz w:val="24"/>
          <w:szCs w:val="24"/>
        </w:rPr>
        <w:t>Besche</w:t>
      </w:r>
      <w:proofErr w:type="spellEnd"/>
      <w:r w:rsidRPr="00F86794">
        <w:rPr>
          <w:rFonts w:ascii="Times New Roman" w:hAnsi="Times New Roman" w:cs="Times New Roman"/>
          <w:sz w:val="24"/>
          <w:szCs w:val="24"/>
        </w:rPr>
        <w:t>-Richard et al., 2014). Future work should aim to determine the stability of N40</w:t>
      </w:r>
      <w:r w:rsidR="00B36127">
        <w:rPr>
          <w:rFonts w:ascii="Times New Roman" w:hAnsi="Times New Roman" w:cs="Times New Roman"/>
          <w:sz w:val="24"/>
          <w:szCs w:val="24"/>
        </w:rPr>
        <w:t>0 measures in individuals with s</w:t>
      </w:r>
      <w:r w:rsidRPr="00F86794">
        <w:rPr>
          <w:rFonts w:ascii="Times New Roman" w:hAnsi="Times New Roman" w:cs="Times New Roman"/>
          <w:sz w:val="24"/>
          <w:szCs w:val="24"/>
        </w:rPr>
        <w:t xml:space="preserve">chizophrenia over </w:t>
      </w:r>
      <w:r w:rsidR="00F07E5E">
        <w:rPr>
          <w:rFonts w:ascii="Times New Roman" w:hAnsi="Times New Roman" w:cs="Times New Roman"/>
          <w:sz w:val="24"/>
          <w:szCs w:val="24"/>
        </w:rPr>
        <w:t xml:space="preserve">different </w:t>
      </w:r>
      <w:r w:rsidRPr="00F86794">
        <w:rPr>
          <w:rFonts w:ascii="Times New Roman" w:hAnsi="Times New Roman" w:cs="Times New Roman"/>
          <w:sz w:val="24"/>
          <w:szCs w:val="24"/>
        </w:rPr>
        <w:t xml:space="preserve">time frames, similar to those used in clinical trials. </w:t>
      </w:r>
    </w:p>
    <w:p w14:paraId="38C825B5" w14:textId="77777777" w:rsidR="00F86794" w:rsidRPr="00F86794" w:rsidRDefault="00F86794" w:rsidP="00F86794">
      <w:pPr>
        <w:spacing w:after="0" w:line="480" w:lineRule="auto"/>
        <w:rPr>
          <w:rFonts w:ascii="Times New Roman" w:hAnsi="Times New Roman" w:cs="Times New Roman"/>
          <w:sz w:val="24"/>
          <w:szCs w:val="24"/>
        </w:rPr>
      </w:pPr>
      <w:r w:rsidRPr="00F86794">
        <w:rPr>
          <w:rFonts w:ascii="Times New Roman" w:hAnsi="Times New Roman" w:cs="Times New Roman"/>
          <w:b/>
          <w:i/>
          <w:sz w:val="24"/>
          <w:szCs w:val="24"/>
        </w:rPr>
        <w:t>4.2 Conclusions</w:t>
      </w:r>
    </w:p>
    <w:p w14:paraId="715B5CBA" w14:textId="6F17B3F2" w:rsidR="00F86794" w:rsidRDefault="00F86794" w:rsidP="00F86794">
      <w:pPr>
        <w:spacing w:after="0" w:line="480" w:lineRule="auto"/>
        <w:rPr>
          <w:rFonts w:ascii="Times New Roman" w:hAnsi="Times New Roman" w:cs="Times New Roman"/>
          <w:sz w:val="24"/>
          <w:szCs w:val="24"/>
        </w:rPr>
      </w:pPr>
      <w:r w:rsidRPr="00F86794">
        <w:rPr>
          <w:rFonts w:ascii="Times New Roman" w:hAnsi="Times New Roman" w:cs="Times New Roman"/>
          <w:sz w:val="24"/>
          <w:szCs w:val="24"/>
        </w:rPr>
        <w:tab/>
        <w:t>The primary aim of this thesis was to provide novel research findings that contribute to our understanding of cognitive deficits in psychiatric disorders and further the application of correlates of these deficits to evaluating and developing effective treatment strategies. The results presented in chapter 2 demonstrate that dissociative symptom</w:t>
      </w:r>
      <w:r w:rsidR="00F01D91">
        <w:rPr>
          <w:rFonts w:ascii="Times New Roman" w:hAnsi="Times New Roman" w:cs="Times New Roman"/>
          <w:sz w:val="24"/>
          <w:szCs w:val="24"/>
        </w:rPr>
        <w:t>at</w:t>
      </w:r>
      <w:r w:rsidRPr="00F86794">
        <w:rPr>
          <w:rFonts w:ascii="Times New Roman" w:hAnsi="Times New Roman" w:cs="Times New Roman"/>
          <w:sz w:val="24"/>
          <w:szCs w:val="24"/>
        </w:rPr>
        <w:t xml:space="preserve">ology may play a key role </w:t>
      </w:r>
      <w:r w:rsidRPr="00F86794">
        <w:rPr>
          <w:rFonts w:ascii="Times New Roman" w:hAnsi="Times New Roman" w:cs="Times New Roman"/>
          <w:sz w:val="24"/>
          <w:szCs w:val="24"/>
        </w:rPr>
        <w:lastRenderedPageBreak/>
        <w:t>in neurocognitive dysfunction (specifically, short-term memory impairment) in veterans exposed to combat trauma with and without PTSD. These findings have the potential to aid in the development of effective treatment strategies for remediating the cognitive deficits seen in individuals with PTSD. The research presented in chapter 3 demonstrates an alternate use for our knowledge of cognitive deficits in psychiatric disorders in demonstrating that a well-known correlate of cognit</w:t>
      </w:r>
      <w:r w:rsidR="00B36127">
        <w:rPr>
          <w:rFonts w:ascii="Times New Roman" w:hAnsi="Times New Roman" w:cs="Times New Roman"/>
          <w:sz w:val="24"/>
          <w:szCs w:val="24"/>
        </w:rPr>
        <w:t>ive processing difficulties in s</w:t>
      </w:r>
      <w:r w:rsidRPr="00F86794">
        <w:rPr>
          <w:rFonts w:ascii="Times New Roman" w:hAnsi="Times New Roman" w:cs="Times New Roman"/>
          <w:sz w:val="24"/>
          <w:szCs w:val="24"/>
        </w:rPr>
        <w:t>chizophrenia may be utilized as a physiological biomarker for treatment effectiveness. Specifically, in showing that measures of the N400, an ERP reflective of semantic processing, are stable over a one-w</w:t>
      </w:r>
      <w:r w:rsidR="00B36127">
        <w:rPr>
          <w:rFonts w:ascii="Times New Roman" w:hAnsi="Times New Roman" w:cs="Times New Roman"/>
          <w:sz w:val="24"/>
          <w:szCs w:val="24"/>
        </w:rPr>
        <w:t>eek period in individuals with s</w:t>
      </w:r>
      <w:r w:rsidRPr="00F86794">
        <w:rPr>
          <w:rFonts w:ascii="Times New Roman" w:hAnsi="Times New Roman" w:cs="Times New Roman"/>
          <w:sz w:val="24"/>
          <w:szCs w:val="24"/>
        </w:rPr>
        <w:t>chizophrenia, its potential clinical utility as a neurophysiological biomarker of sem</w:t>
      </w:r>
      <w:r w:rsidR="00B36127">
        <w:rPr>
          <w:rFonts w:ascii="Times New Roman" w:hAnsi="Times New Roman" w:cs="Times New Roman"/>
          <w:sz w:val="24"/>
          <w:szCs w:val="24"/>
        </w:rPr>
        <w:t>antic priming abnormalities in s</w:t>
      </w:r>
      <w:r w:rsidRPr="00F86794">
        <w:rPr>
          <w:rFonts w:ascii="Times New Roman" w:hAnsi="Times New Roman" w:cs="Times New Roman"/>
          <w:sz w:val="24"/>
          <w:szCs w:val="24"/>
        </w:rPr>
        <w:t xml:space="preserve">chizophrenia is highlighted. Though the two studies presented in this thesis are different in terms of the psychiatric population assessed and the measures used, together they demonstrate the usefulness of developing an enhanced understanding of cognitive processes and their correlates in psychiatric disorders.  </w:t>
      </w:r>
    </w:p>
    <w:p w14:paraId="5BF5C008" w14:textId="77777777" w:rsidR="00852677" w:rsidRDefault="00852677" w:rsidP="00F86794">
      <w:pPr>
        <w:spacing w:after="0" w:line="480" w:lineRule="auto"/>
        <w:rPr>
          <w:rFonts w:ascii="Times New Roman" w:hAnsi="Times New Roman" w:cs="Times New Roman"/>
          <w:sz w:val="24"/>
          <w:szCs w:val="24"/>
        </w:rPr>
      </w:pPr>
    </w:p>
    <w:p w14:paraId="7DD4CE8A" w14:textId="77777777" w:rsidR="00852677" w:rsidRDefault="00852677" w:rsidP="00F86794">
      <w:pPr>
        <w:spacing w:after="0" w:line="480" w:lineRule="auto"/>
        <w:rPr>
          <w:rFonts w:ascii="Times New Roman" w:hAnsi="Times New Roman" w:cs="Times New Roman"/>
          <w:sz w:val="24"/>
          <w:szCs w:val="24"/>
        </w:rPr>
      </w:pPr>
    </w:p>
    <w:p w14:paraId="680489F4" w14:textId="77777777" w:rsidR="00852677" w:rsidRDefault="00852677" w:rsidP="00F86794">
      <w:pPr>
        <w:spacing w:after="0" w:line="480" w:lineRule="auto"/>
        <w:rPr>
          <w:rFonts w:ascii="Times New Roman" w:hAnsi="Times New Roman" w:cs="Times New Roman"/>
          <w:sz w:val="24"/>
          <w:szCs w:val="24"/>
        </w:rPr>
      </w:pPr>
    </w:p>
    <w:p w14:paraId="112D3F5E" w14:textId="77777777" w:rsidR="00852677" w:rsidRDefault="00852677" w:rsidP="00F86794">
      <w:pPr>
        <w:spacing w:after="0" w:line="480" w:lineRule="auto"/>
        <w:rPr>
          <w:rFonts w:ascii="Times New Roman" w:hAnsi="Times New Roman" w:cs="Times New Roman"/>
          <w:sz w:val="24"/>
          <w:szCs w:val="24"/>
        </w:rPr>
      </w:pPr>
    </w:p>
    <w:p w14:paraId="0FE4B7F1" w14:textId="77777777" w:rsidR="00852677" w:rsidRDefault="00852677" w:rsidP="00F86794">
      <w:pPr>
        <w:spacing w:after="0" w:line="480" w:lineRule="auto"/>
        <w:rPr>
          <w:rFonts w:ascii="Times New Roman" w:hAnsi="Times New Roman" w:cs="Times New Roman"/>
          <w:sz w:val="24"/>
          <w:szCs w:val="24"/>
        </w:rPr>
      </w:pPr>
    </w:p>
    <w:p w14:paraId="54715445" w14:textId="77777777" w:rsidR="00852677" w:rsidRDefault="00852677" w:rsidP="00F86794">
      <w:pPr>
        <w:spacing w:after="0" w:line="480" w:lineRule="auto"/>
        <w:rPr>
          <w:rFonts w:ascii="Times New Roman" w:hAnsi="Times New Roman" w:cs="Times New Roman"/>
          <w:sz w:val="24"/>
          <w:szCs w:val="24"/>
        </w:rPr>
      </w:pPr>
    </w:p>
    <w:p w14:paraId="1ABAABFE" w14:textId="77777777" w:rsidR="00852677" w:rsidRDefault="00852677" w:rsidP="00F86794">
      <w:pPr>
        <w:spacing w:after="0" w:line="480" w:lineRule="auto"/>
        <w:rPr>
          <w:rFonts w:ascii="Times New Roman" w:hAnsi="Times New Roman" w:cs="Times New Roman"/>
          <w:sz w:val="24"/>
          <w:szCs w:val="24"/>
        </w:rPr>
      </w:pPr>
    </w:p>
    <w:p w14:paraId="0664E959" w14:textId="77777777" w:rsidR="00852677" w:rsidRDefault="00852677" w:rsidP="00F86794">
      <w:pPr>
        <w:spacing w:after="0" w:line="480" w:lineRule="auto"/>
        <w:rPr>
          <w:rFonts w:ascii="Times New Roman" w:hAnsi="Times New Roman" w:cs="Times New Roman"/>
          <w:sz w:val="24"/>
          <w:szCs w:val="24"/>
        </w:rPr>
      </w:pPr>
    </w:p>
    <w:p w14:paraId="6858A60A" w14:textId="77777777" w:rsidR="00852677" w:rsidRDefault="00852677" w:rsidP="00F86794">
      <w:pPr>
        <w:spacing w:after="0" w:line="480" w:lineRule="auto"/>
        <w:rPr>
          <w:rFonts w:ascii="Times New Roman" w:hAnsi="Times New Roman" w:cs="Times New Roman"/>
          <w:sz w:val="24"/>
          <w:szCs w:val="24"/>
        </w:rPr>
      </w:pPr>
    </w:p>
    <w:p w14:paraId="2BE6BC01" w14:textId="77777777" w:rsidR="00852677" w:rsidRDefault="00852677" w:rsidP="00F86794">
      <w:pPr>
        <w:spacing w:after="0" w:line="480" w:lineRule="auto"/>
        <w:rPr>
          <w:rFonts w:ascii="Times New Roman" w:hAnsi="Times New Roman" w:cs="Times New Roman"/>
          <w:sz w:val="24"/>
          <w:szCs w:val="24"/>
        </w:rPr>
      </w:pPr>
    </w:p>
    <w:p w14:paraId="4DC73B31" w14:textId="77777777" w:rsidR="00852677" w:rsidRDefault="00852677" w:rsidP="00F86794">
      <w:pPr>
        <w:spacing w:after="0" w:line="480" w:lineRule="auto"/>
        <w:rPr>
          <w:rFonts w:ascii="Times New Roman" w:hAnsi="Times New Roman" w:cs="Times New Roman"/>
          <w:sz w:val="24"/>
          <w:szCs w:val="24"/>
        </w:rPr>
      </w:pPr>
    </w:p>
    <w:p w14:paraId="6F36B5EB" w14:textId="6F993821" w:rsidR="00852677" w:rsidRPr="00ED60CA" w:rsidRDefault="00ED60CA" w:rsidP="00ED60CA">
      <w:pPr>
        <w:spacing w:after="0" w:line="480" w:lineRule="auto"/>
        <w:jc w:val="center"/>
        <w:rPr>
          <w:rFonts w:ascii="Times New Roman" w:hAnsi="Times New Roman" w:cs="Times New Roman"/>
          <w:b/>
          <w:sz w:val="32"/>
          <w:szCs w:val="32"/>
        </w:rPr>
      </w:pPr>
      <w:r w:rsidRPr="00ED60CA">
        <w:rPr>
          <w:rFonts w:ascii="Times New Roman" w:hAnsi="Times New Roman" w:cs="Times New Roman"/>
          <w:b/>
          <w:sz w:val="32"/>
          <w:szCs w:val="32"/>
        </w:rPr>
        <w:t>Additional References</w:t>
      </w:r>
    </w:p>
    <w:p w14:paraId="6922DE84" w14:textId="77777777" w:rsidR="00ED60CA" w:rsidRPr="00ED60CA" w:rsidRDefault="00ED60CA" w:rsidP="00ED60CA">
      <w:pPr>
        <w:spacing w:after="0" w:line="480" w:lineRule="auto"/>
        <w:ind w:left="720" w:hanging="720"/>
        <w:rPr>
          <w:rFonts w:ascii="Times New Roman" w:hAnsi="Times New Roman" w:cs="Times New Roman"/>
          <w:sz w:val="24"/>
          <w:szCs w:val="24"/>
        </w:rPr>
      </w:pPr>
      <w:proofErr w:type="spellStart"/>
      <w:proofErr w:type="gramStart"/>
      <w:r w:rsidRPr="00ED60CA">
        <w:rPr>
          <w:rFonts w:ascii="Times New Roman" w:hAnsi="Times New Roman" w:cs="Times New Roman"/>
          <w:sz w:val="24"/>
          <w:szCs w:val="24"/>
        </w:rPr>
        <w:t>Aupperle</w:t>
      </w:r>
      <w:proofErr w:type="spellEnd"/>
      <w:r w:rsidRPr="00ED60CA">
        <w:rPr>
          <w:rFonts w:ascii="Times New Roman" w:hAnsi="Times New Roman" w:cs="Times New Roman"/>
          <w:sz w:val="24"/>
          <w:szCs w:val="24"/>
        </w:rPr>
        <w:t xml:space="preserve">, R.L., Melrose, A.J., </w:t>
      </w:r>
      <w:proofErr w:type="spellStart"/>
      <w:r w:rsidRPr="00ED60CA">
        <w:rPr>
          <w:rFonts w:ascii="Times New Roman" w:hAnsi="Times New Roman" w:cs="Times New Roman"/>
          <w:sz w:val="24"/>
          <w:szCs w:val="24"/>
        </w:rPr>
        <w:t>Ayuso-Mateos</w:t>
      </w:r>
      <w:proofErr w:type="spellEnd"/>
      <w:r w:rsidRPr="00ED60CA">
        <w:rPr>
          <w:rFonts w:ascii="Times New Roman" w:hAnsi="Times New Roman" w:cs="Times New Roman"/>
          <w:sz w:val="24"/>
          <w:szCs w:val="24"/>
        </w:rPr>
        <w:t xml:space="preserve">, J.L., </w:t>
      </w:r>
      <w:proofErr w:type="spellStart"/>
      <w:r w:rsidRPr="00ED60CA">
        <w:rPr>
          <w:rFonts w:ascii="Times New Roman" w:hAnsi="Times New Roman" w:cs="Times New Roman"/>
          <w:sz w:val="24"/>
          <w:szCs w:val="24"/>
        </w:rPr>
        <w:t>Wykes</w:t>
      </w:r>
      <w:proofErr w:type="spellEnd"/>
      <w:r w:rsidRPr="00ED60CA">
        <w:rPr>
          <w:rFonts w:ascii="Times New Roman" w:hAnsi="Times New Roman" w:cs="Times New Roman"/>
          <w:sz w:val="24"/>
          <w:szCs w:val="24"/>
        </w:rPr>
        <w:t xml:space="preserve">, T., </w:t>
      </w:r>
      <w:proofErr w:type="spellStart"/>
      <w:r w:rsidRPr="00ED60CA">
        <w:rPr>
          <w:rFonts w:ascii="Times New Roman" w:hAnsi="Times New Roman" w:cs="Times New Roman"/>
          <w:sz w:val="24"/>
          <w:szCs w:val="24"/>
        </w:rPr>
        <w:t>Vieta</w:t>
      </w:r>
      <w:proofErr w:type="spellEnd"/>
      <w:r w:rsidRPr="00ED60CA">
        <w:rPr>
          <w:rFonts w:ascii="Times New Roman" w:hAnsi="Times New Roman" w:cs="Times New Roman"/>
          <w:sz w:val="24"/>
          <w:szCs w:val="24"/>
        </w:rPr>
        <w:t>, E., Scott, J. (2012).</w:t>
      </w:r>
      <w:proofErr w:type="gramEnd"/>
      <w:r w:rsidRPr="00ED60CA">
        <w:rPr>
          <w:rFonts w:ascii="Times New Roman" w:hAnsi="Times New Roman" w:cs="Times New Roman"/>
          <w:sz w:val="24"/>
          <w:szCs w:val="24"/>
        </w:rPr>
        <w:t xml:space="preserve"> Executive function and PTSD: Disengaging from trauma. </w:t>
      </w:r>
      <w:r w:rsidRPr="00ED60CA">
        <w:rPr>
          <w:rFonts w:ascii="Times New Roman" w:hAnsi="Times New Roman" w:cs="Times New Roman"/>
          <w:i/>
          <w:sz w:val="24"/>
          <w:szCs w:val="24"/>
        </w:rPr>
        <w:t>Neuropharmacology</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62</w:t>
      </w:r>
      <w:r w:rsidRPr="00ED60CA">
        <w:rPr>
          <w:rFonts w:ascii="Times New Roman" w:hAnsi="Times New Roman" w:cs="Times New Roman"/>
          <w:sz w:val="24"/>
          <w:szCs w:val="24"/>
        </w:rPr>
        <w:t>, 686-694.</w:t>
      </w:r>
    </w:p>
    <w:p w14:paraId="79BF4BFC" w14:textId="77777777" w:rsidR="00ED60CA" w:rsidRPr="00ED60CA" w:rsidRDefault="00ED60CA" w:rsidP="00ED60CA">
      <w:pPr>
        <w:spacing w:after="0" w:line="480" w:lineRule="auto"/>
        <w:ind w:left="720" w:hanging="720"/>
        <w:rPr>
          <w:rFonts w:ascii="Times New Roman" w:hAnsi="Times New Roman" w:cs="Times New Roman"/>
          <w:sz w:val="24"/>
          <w:szCs w:val="24"/>
        </w:rPr>
      </w:pPr>
      <w:r w:rsidRPr="00ED60CA">
        <w:rPr>
          <w:rFonts w:ascii="Times New Roman" w:hAnsi="Times New Roman" w:cs="Times New Roman"/>
          <w:sz w:val="24"/>
          <w:szCs w:val="24"/>
        </w:rPr>
        <w:t xml:space="preserve">Alfonso, J.P., </w:t>
      </w:r>
      <w:proofErr w:type="spellStart"/>
      <w:r w:rsidRPr="00ED60CA">
        <w:rPr>
          <w:rFonts w:ascii="Times New Roman" w:hAnsi="Times New Roman" w:cs="Times New Roman"/>
          <w:sz w:val="24"/>
          <w:szCs w:val="24"/>
        </w:rPr>
        <w:t>Caracuel</w:t>
      </w:r>
      <w:proofErr w:type="spellEnd"/>
      <w:r w:rsidRPr="00ED60CA">
        <w:rPr>
          <w:rFonts w:ascii="Times New Roman" w:hAnsi="Times New Roman" w:cs="Times New Roman"/>
          <w:sz w:val="24"/>
          <w:szCs w:val="24"/>
        </w:rPr>
        <w:t xml:space="preserve">, A., Delgado-Pastor, L.C., &amp; </w:t>
      </w:r>
      <w:proofErr w:type="spellStart"/>
      <w:r w:rsidRPr="00ED60CA">
        <w:rPr>
          <w:rFonts w:ascii="Times New Roman" w:hAnsi="Times New Roman" w:cs="Times New Roman"/>
          <w:sz w:val="24"/>
          <w:szCs w:val="24"/>
        </w:rPr>
        <w:t>Verdejo</w:t>
      </w:r>
      <w:proofErr w:type="spellEnd"/>
      <w:r w:rsidRPr="00ED60CA">
        <w:rPr>
          <w:rFonts w:ascii="Times New Roman" w:hAnsi="Times New Roman" w:cs="Times New Roman"/>
          <w:sz w:val="24"/>
          <w:szCs w:val="24"/>
        </w:rPr>
        <w:t xml:space="preserve">-Garcia, A. (2011). Combined goal management training and mindfulness meditation improve executive functions and decision-making performance in abstinent </w:t>
      </w:r>
      <w:proofErr w:type="spellStart"/>
      <w:r w:rsidRPr="00ED60CA">
        <w:rPr>
          <w:rFonts w:ascii="Times New Roman" w:hAnsi="Times New Roman" w:cs="Times New Roman"/>
          <w:sz w:val="24"/>
          <w:szCs w:val="24"/>
        </w:rPr>
        <w:t>polysubstance</w:t>
      </w:r>
      <w:proofErr w:type="spellEnd"/>
      <w:r w:rsidRPr="00ED60CA">
        <w:rPr>
          <w:rFonts w:ascii="Times New Roman" w:hAnsi="Times New Roman" w:cs="Times New Roman"/>
          <w:sz w:val="24"/>
          <w:szCs w:val="24"/>
        </w:rPr>
        <w:t xml:space="preserve"> abusers. </w:t>
      </w:r>
      <w:r w:rsidRPr="00ED60CA">
        <w:rPr>
          <w:rFonts w:ascii="Times New Roman" w:hAnsi="Times New Roman" w:cs="Times New Roman"/>
          <w:i/>
          <w:sz w:val="24"/>
          <w:szCs w:val="24"/>
        </w:rPr>
        <w:t>Drug and Alcohol Dependence</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117</w:t>
      </w:r>
      <w:r w:rsidRPr="00ED60CA">
        <w:rPr>
          <w:rFonts w:ascii="Times New Roman" w:hAnsi="Times New Roman" w:cs="Times New Roman"/>
          <w:sz w:val="24"/>
          <w:szCs w:val="24"/>
        </w:rPr>
        <w:t>, 78-81.</w:t>
      </w:r>
    </w:p>
    <w:p w14:paraId="3AD3012D" w14:textId="77777777" w:rsidR="00ED60CA" w:rsidRPr="00ED60CA" w:rsidRDefault="00ED60CA" w:rsidP="00ED60CA">
      <w:pPr>
        <w:spacing w:after="0" w:line="480" w:lineRule="auto"/>
        <w:ind w:left="720" w:hanging="720"/>
        <w:rPr>
          <w:rFonts w:ascii="Times New Roman" w:hAnsi="Times New Roman" w:cs="Times New Roman"/>
          <w:sz w:val="24"/>
          <w:szCs w:val="24"/>
        </w:rPr>
      </w:pPr>
      <w:proofErr w:type="spellStart"/>
      <w:proofErr w:type="gramStart"/>
      <w:r w:rsidRPr="00ED60CA">
        <w:rPr>
          <w:rFonts w:ascii="Times New Roman" w:hAnsi="Times New Roman" w:cs="Times New Roman"/>
          <w:sz w:val="24"/>
          <w:szCs w:val="24"/>
        </w:rPr>
        <w:t>Alptekin</w:t>
      </w:r>
      <w:proofErr w:type="spellEnd"/>
      <w:r w:rsidRPr="00ED60CA">
        <w:rPr>
          <w:rFonts w:ascii="Times New Roman" w:hAnsi="Times New Roman" w:cs="Times New Roman"/>
          <w:sz w:val="24"/>
          <w:szCs w:val="24"/>
        </w:rPr>
        <w:t xml:space="preserve">, K., </w:t>
      </w:r>
      <w:proofErr w:type="spellStart"/>
      <w:r w:rsidRPr="00ED60CA">
        <w:rPr>
          <w:rFonts w:ascii="Times New Roman" w:hAnsi="Times New Roman" w:cs="Times New Roman"/>
          <w:sz w:val="24"/>
          <w:szCs w:val="24"/>
        </w:rPr>
        <w:t>Akvardar</w:t>
      </w:r>
      <w:proofErr w:type="spellEnd"/>
      <w:r w:rsidRPr="00ED60CA">
        <w:rPr>
          <w:rFonts w:ascii="Times New Roman" w:hAnsi="Times New Roman" w:cs="Times New Roman"/>
          <w:sz w:val="24"/>
          <w:szCs w:val="24"/>
        </w:rPr>
        <w:t xml:space="preserve">, Y., </w:t>
      </w:r>
      <w:proofErr w:type="spellStart"/>
      <w:r w:rsidRPr="00ED60CA">
        <w:rPr>
          <w:rFonts w:ascii="Times New Roman" w:hAnsi="Times New Roman" w:cs="Times New Roman"/>
          <w:sz w:val="24"/>
          <w:szCs w:val="24"/>
        </w:rPr>
        <w:t>Akdede</w:t>
      </w:r>
      <w:proofErr w:type="spellEnd"/>
      <w:r w:rsidRPr="00ED60CA">
        <w:rPr>
          <w:rFonts w:ascii="Times New Roman" w:hAnsi="Times New Roman" w:cs="Times New Roman"/>
          <w:sz w:val="24"/>
          <w:szCs w:val="24"/>
        </w:rPr>
        <w:t xml:space="preserve">, B.B.K., </w:t>
      </w:r>
      <w:proofErr w:type="spellStart"/>
      <w:r w:rsidRPr="00ED60CA">
        <w:rPr>
          <w:rFonts w:ascii="Times New Roman" w:hAnsi="Times New Roman" w:cs="Times New Roman"/>
          <w:sz w:val="24"/>
          <w:szCs w:val="24"/>
        </w:rPr>
        <w:t>Dumlu</w:t>
      </w:r>
      <w:proofErr w:type="spellEnd"/>
      <w:r w:rsidRPr="00ED60CA">
        <w:rPr>
          <w:rFonts w:ascii="Times New Roman" w:hAnsi="Times New Roman" w:cs="Times New Roman"/>
          <w:sz w:val="24"/>
          <w:szCs w:val="24"/>
        </w:rPr>
        <w:t xml:space="preserve">, K., </w:t>
      </w:r>
      <w:proofErr w:type="spellStart"/>
      <w:r w:rsidRPr="00ED60CA">
        <w:rPr>
          <w:rFonts w:ascii="Times New Roman" w:hAnsi="Times New Roman" w:cs="Times New Roman"/>
          <w:sz w:val="24"/>
          <w:szCs w:val="24"/>
        </w:rPr>
        <w:t>Isik</w:t>
      </w:r>
      <w:proofErr w:type="spellEnd"/>
      <w:r w:rsidRPr="00ED60CA">
        <w:rPr>
          <w:rFonts w:ascii="Times New Roman" w:hAnsi="Times New Roman" w:cs="Times New Roman"/>
          <w:sz w:val="24"/>
          <w:szCs w:val="24"/>
        </w:rPr>
        <w:t xml:space="preserve">, D., </w:t>
      </w:r>
      <w:proofErr w:type="spellStart"/>
      <w:r w:rsidRPr="00ED60CA">
        <w:rPr>
          <w:rFonts w:ascii="Times New Roman" w:hAnsi="Times New Roman" w:cs="Times New Roman"/>
          <w:sz w:val="24"/>
          <w:szCs w:val="24"/>
        </w:rPr>
        <w:t>Pirincci</w:t>
      </w:r>
      <w:proofErr w:type="spellEnd"/>
      <w:r w:rsidRPr="00ED60CA">
        <w:rPr>
          <w:rFonts w:ascii="Times New Roman" w:hAnsi="Times New Roman" w:cs="Times New Roman"/>
          <w:sz w:val="24"/>
          <w:szCs w:val="24"/>
        </w:rPr>
        <w:t xml:space="preserve">, F., </w:t>
      </w:r>
      <w:proofErr w:type="spellStart"/>
      <w:r w:rsidRPr="00ED60CA">
        <w:rPr>
          <w:rFonts w:ascii="Times New Roman" w:hAnsi="Times New Roman" w:cs="Times New Roman"/>
          <w:sz w:val="24"/>
          <w:szCs w:val="24"/>
        </w:rPr>
        <w:t>Yahssin</w:t>
      </w:r>
      <w:proofErr w:type="spellEnd"/>
      <w:r w:rsidRPr="00ED60CA">
        <w:rPr>
          <w:rFonts w:ascii="Times New Roman" w:hAnsi="Times New Roman" w:cs="Times New Roman"/>
          <w:sz w:val="24"/>
          <w:szCs w:val="24"/>
        </w:rPr>
        <w:t xml:space="preserve">, S., &amp; </w:t>
      </w:r>
      <w:proofErr w:type="spellStart"/>
      <w:r w:rsidRPr="00ED60CA">
        <w:rPr>
          <w:rFonts w:ascii="Times New Roman" w:hAnsi="Times New Roman" w:cs="Times New Roman"/>
          <w:sz w:val="24"/>
          <w:szCs w:val="24"/>
        </w:rPr>
        <w:t>Kitis</w:t>
      </w:r>
      <w:proofErr w:type="spellEnd"/>
      <w:r w:rsidRPr="00ED60CA">
        <w:rPr>
          <w:rFonts w:ascii="Times New Roman" w:hAnsi="Times New Roman" w:cs="Times New Roman"/>
          <w:sz w:val="24"/>
          <w:szCs w:val="24"/>
        </w:rPr>
        <w:t>, A. (2005).</w:t>
      </w:r>
      <w:proofErr w:type="gramEnd"/>
      <w:r w:rsidRPr="00ED60CA">
        <w:rPr>
          <w:rFonts w:ascii="Times New Roman" w:hAnsi="Times New Roman" w:cs="Times New Roman"/>
          <w:sz w:val="24"/>
          <w:szCs w:val="24"/>
        </w:rPr>
        <w:t xml:space="preserve"> Is quality of life associated with cognitive impairment in schizophrenia</w:t>
      </w:r>
      <w:proofErr w:type="gramStart"/>
      <w:r w:rsidRPr="00ED60CA">
        <w:rPr>
          <w:rFonts w:ascii="Times New Roman" w:hAnsi="Times New Roman" w:cs="Times New Roman"/>
          <w:sz w:val="24"/>
          <w:szCs w:val="24"/>
        </w:rPr>
        <w:t>?.</w:t>
      </w:r>
      <w:proofErr w:type="gramEnd"/>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 xml:space="preserve">Progress in </w:t>
      </w:r>
      <w:proofErr w:type="spellStart"/>
      <w:r w:rsidRPr="00ED60CA">
        <w:rPr>
          <w:rFonts w:ascii="Times New Roman" w:hAnsi="Times New Roman" w:cs="Times New Roman"/>
          <w:i/>
          <w:sz w:val="24"/>
          <w:szCs w:val="24"/>
        </w:rPr>
        <w:t>Neuro</w:t>
      </w:r>
      <w:proofErr w:type="spellEnd"/>
      <w:r w:rsidRPr="00ED60CA">
        <w:rPr>
          <w:rFonts w:ascii="Times New Roman" w:hAnsi="Times New Roman" w:cs="Times New Roman"/>
          <w:i/>
          <w:sz w:val="24"/>
          <w:szCs w:val="24"/>
        </w:rPr>
        <w:t>-Psychopharmacology and Biological Psychiatry</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29</w:t>
      </w:r>
      <w:r w:rsidRPr="00ED60CA">
        <w:rPr>
          <w:rFonts w:ascii="Times New Roman" w:hAnsi="Times New Roman" w:cs="Times New Roman"/>
          <w:sz w:val="24"/>
          <w:szCs w:val="24"/>
        </w:rPr>
        <w:t>(2), 239-244.</w:t>
      </w:r>
    </w:p>
    <w:p w14:paraId="4BE0F44A" w14:textId="77777777" w:rsidR="00ED60CA" w:rsidRPr="00ED60CA" w:rsidRDefault="00ED60CA" w:rsidP="00ED60CA">
      <w:pPr>
        <w:spacing w:before="240" w:after="0" w:line="480" w:lineRule="auto"/>
        <w:ind w:left="720" w:hanging="720"/>
        <w:rPr>
          <w:rFonts w:ascii="Times New Roman" w:hAnsi="Times New Roman" w:cs="Times New Roman"/>
          <w:sz w:val="24"/>
          <w:szCs w:val="24"/>
        </w:rPr>
      </w:pPr>
      <w:proofErr w:type="spellStart"/>
      <w:proofErr w:type="gramStart"/>
      <w:r w:rsidRPr="00ED60CA">
        <w:rPr>
          <w:rFonts w:ascii="Times New Roman" w:hAnsi="Times New Roman" w:cs="Times New Roman"/>
          <w:sz w:val="24"/>
          <w:szCs w:val="24"/>
        </w:rPr>
        <w:t>Besche</w:t>
      </w:r>
      <w:proofErr w:type="spellEnd"/>
      <w:r w:rsidRPr="00ED60CA">
        <w:rPr>
          <w:rFonts w:ascii="Times New Roman" w:hAnsi="Times New Roman" w:cs="Times New Roman"/>
          <w:sz w:val="24"/>
          <w:szCs w:val="24"/>
        </w:rPr>
        <w:t xml:space="preserve">-Richard, C., </w:t>
      </w:r>
      <w:proofErr w:type="spellStart"/>
      <w:r w:rsidRPr="00ED60CA">
        <w:rPr>
          <w:rFonts w:ascii="Times New Roman" w:hAnsi="Times New Roman" w:cs="Times New Roman"/>
          <w:sz w:val="24"/>
          <w:szCs w:val="24"/>
        </w:rPr>
        <w:t>Iakimova</w:t>
      </w:r>
      <w:proofErr w:type="spellEnd"/>
      <w:r w:rsidRPr="00ED60CA">
        <w:rPr>
          <w:rFonts w:ascii="Times New Roman" w:hAnsi="Times New Roman" w:cs="Times New Roman"/>
          <w:sz w:val="24"/>
          <w:szCs w:val="24"/>
        </w:rPr>
        <w:t xml:space="preserve">, G., Hardy-Bayle, M.C., </w:t>
      </w:r>
      <w:proofErr w:type="spellStart"/>
      <w:r w:rsidRPr="00ED60CA">
        <w:rPr>
          <w:rFonts w:ascii="Times New Roman" w:hAnsi="Times New Roman" w:cs="Times New Roman"/>
          <w:sz w:val="24"/>
          <w:szCs w:val="24"/>
        </w:rPr>
        <w:t>Passerieux</w:t>
      </w:r>
      <w:proofErr w:type="spellEnd"/>
      <w:r w:rsidRPr="00ED60CA">
        <w:rPr>
          <w:rFonts w:ascii="Times New Roman" w:hAnsi="Times New Roman" w:cs="Times New Roman"/>
          <w:sz w:val="24"/>
          <w:szCs w:val="24"/>
        </w:rPr>
        <w:t>, C. (2014).</w:t>
      </w:r>
      <w:proofErr w:type="gramEnd"/>
      <w:r w:rsidRPr="00ED60CA">
        <w:rPr>
          <w:rFonts w:ascii="Times New Roman" w:hAnsi="Times New Roman" w:cs="Times New Roman"/>
          <w:sz w:val="24"/>
          <w:szCs w:val="24"/>
        </w:rPr>
        <w:t xml:space="preserve"> Behavioral and brain measures (N400) of semantic priming in patients with schizophrenia: test–retest effect in a longitudinal study. </w:t>
      </w:r>
      <w:r w:rsidRPr="00ED60CA">
        <w:rPr>
          <w:rFonts w:ascii="Times New Roman" w:hAnsi="Times New Roman" w:cs="Times New Roman"/>
          <w:i/>
          <w:sz w:val="24"/>
          <w:szCs w:val="24"/>
        </w:rPr>
        <w:t>Psychiatry and Clinical Neurosciences</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68</w:t>
      </w:r>
      <w:r w:rsidRPr="00ED60CA">
        <w:rPr>
          <w:rFonts w:ascii="Times New Roman" w:hAnsi="Times New Roman" w:cs="Times New Roman"/>
          <w:sz w:val="24"/>
          <w:szCs w:val="24"/>
        </w:rPr>
        <w:t>, 365–373.</w:t>
      </w:r>
    </w:p>
    <w:p w14:paraId="100885AA" w14:textId="77777777" w:rsidR="00ED60CA" w:rsidRPr="00ED60CA" w:rsidRDefault="00ED60CA" w:rsidP="00ED60CA">
      <w:pPr>
        <w:spacing w:after="0" w:line="480" w:lineRule="auto"/>
        <w:ind w:left="720" w:hanging="720"/>
        <w:rPr>
          <w:rFonts w:ascii="Times New Roman" w:hAnsi="Times New Roman" w:cs="Times New Roman"/>
          <w:sz w:val="24"/>
          <w:szCs w:val="24"/>
        </w:rPr>
      </w:pPr>
      <w:proofErr w:type="spellStart"/>
      <w:r w:rsidRPr="00ED60CA">
        <w:rPr>
          <w:rFonts w:ascii="Times New Roman" w:hAnsi="Times New Roman" w:cs="Times New Roman"/>
          <w:sz w:val="24"/>
          <w:szCs w:val="24"/>
        </w:rPr>
        <w:t>Bobes</w:t>
      </w:r>
      <w:proofErr w:type="spellEnd"/>
      <w:r w:rsidRPr="00ED60CA">
        <w:rPr>
          <w:rFonts w:ascii="Times New Roman" w:hAnsi="Times New Roman" w:cs="Times New Roman"/>
          <w:sz w:val="24"/>
          <w:szCs w:val="24"/>
        </w:rPr>
        <w:t xml:space="preserve">, M.A., Lei, Z.X., Ibanez, S., Yi, H., Valdes-Sosa, M. (1996). Semantic matching of pictures in schizophrenia: A cross-cultural ERP study. </w:t>
      </w:r>
      <w:r w:rsidRPr="00ED60CA">
        <w:rPr>
          <w:rFonts w:ascii="Times New Roman" w:hAnsi="Times New Roman" w:cs="Times New Roman"/>
          <w:i/>
          <w:sz w:val="24"/>
          <w:szCs w:val="24"/>
        </w:rPr>
        <w:t>Biological Psychiatry</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40</w:t>
      </w:r>
      <w:r w:rsidRPr="00ED60CA">
        <w:rPr>
          <w:rFonts w:ascii="Times New Roman" w:hAnsi="Times New Roman" w:cs="Times New Roman"/>
          <w:sz w:val="24"/>
          <w:szCs w:val="24"/>
        </w:rPr>
        <w:t>(3), 189-202.</w:t>
      </w:r>
    </w:p>
    <w:p w14:paraId="31FC88E0" w14:textId="77777777" w:rsidR="00ED60CA" w:rsidRPr="00ED60CA" w:rsidRDefault="00ED60CA" w:rsidP="00ED60CA">
      <w:pPr>
        <w:spacing w:after="0" w:line="480" w:lineRule="auto"/>
        <w:ind w:left="720" w:hanging="720"/>
        <w:rPr>
          <w:rFonts w:ascii="Times New Roman" w:hAnsi="Times New Roman" w:cs="Times New Roman"/>
          <w:sz w:val="24"/>
          <w:szCs w:val="24"/>
        </w:rPr>
      </w:pPr>
      <w:proofErr w:type="gramStart"/>
      <w:r w:rsidRPr="00ED60CA">
        <w:rPr>
          <w:rFonts w:ascii="Times New Roman" w:hAnsi="Times New Roman" w:cs="Times New Roman"/>
          <w:sz w:val="24"/>
          <w:szCs w:val="24"/>
        </w:rPr>
        <w:t xml:space="preserve">Bowie, C.R., Gupta, M., </w:t>
      </w:r>
      <w:proofErr w:type="spellStart"/>
      <w:r w:rsidRPr="00ED60CA">
        <w:rPr>
          <w:rFonts w:ascii="Times New Roman" w:hAnsi="Times New Roman" w:cs="Times New Roman"/>
          <w:sz w:val="24"/>
          <w:szCs w:val="24"/>
        </w:rPr>
        <w:t>Holshausen</w:t>
      </w:r>
      <w:proofErr w:type="spellEnd"/>
      <w:r w:rsidRPr="00ED60CA">
        <w:rPr>
          <w:rFonts w:ascii="Times New Roman" w:hAnsi="Times New Roman" w:cs="Times New Roman"/>
          <w:sz w:val="24"/>
          <w:szCs w:val="24"/>
        </w:rPr>
        <w:t xml:space="preserve">, K., </w:t>
      </w:r>
      <w:proofErr w:type="spellStart"/>
      <w:r w:rsidRPr="00ED60CA">
        <w:rPr>
          <w:rFonts w:ascii="Times New Roman" w:hAnsi="Times New Roman" w:cs="Times New Roman"/>
          <w:sz w:val="24"/>
          <w:szCs w:val="24"/>
        </w:rPr>
        <w:t>Jokie</w:t>
      </w:r>
      <w:proofErr w:type="spellEnd"/>
      <w:r w:rsidRPr="00ED60CA">
        <w:rPr>
          <w:rFonts w:ascii="Times New Roman" w:hAnsi="Times New Roman" w:cs="Times New Roman"/>
          <w:sz w:val="24"/>
          <w:szCs w:val="24"/>
        </w:rPr>
        <w:t xml:space="preserve">, R., Best, M., &amp; </w:t>
      </w:r>
      <w:proofErr w:type="spellStart"/>
      <w:r w:rsidRPr="00ED60CA">
        <w:rPr>
          <w:rFonts w:ascii="Times New Roman" w:hAnsi="Times New Roman" w:cs="Times New Roman"/>
          <w:sz w:val="24"/>
          <w:szCs w:val="24"/>
        </w:rPr>
        <w:t>Milev</w:t>
      </w:r>
      <w:proofErr w:type="spellEnd"/>
      <w:r w:rsidRPr="00ED60CA">
        <w:rPr>
          <w:rFonts w:ascii="Times New Roman" w:hAnsi="Times New Roman" w:cs="Times New Roman"/>
          <w:sz w:val="24"/>
          <w:szCs w:val="24"/>
        </w:rPr>
        <w:t>, R. (2013).</w:t>
      </w:r>
      <w:proofErr w:type="gramEnd"/>
      <w:r w:rsidRPr="00ED60CA">
        <w:rPr>
          <w:rFonts w:ascii="Times New Roman" w:hAnsi="Times New Roman" w:cs="Times New Roman"/>
          <w:sz w:val="24"/>
          <w:szCs w:val="24"/>
        </w:rPr>
        <w:t xml:space="preserve"> Cognitive remediation for treatment-resistant depression: Effects on cognition and functioning and the role of online homework. </w:t>
      </w:r>
      <w:r w:rsidRPr="00ED60CA">
        <w:rPr>
          <w:rFonts w:ascii="Times New Roman" w:hAnsi="Times New Roman" w:cs="Times New Roman"/>
          <w:i/>
          <w:sz w:val="24"/>
          <w:szCs w:val="24"/>
        </w:rPr>
        <w:t>The Journal of Nervous and Mental Disease</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201</w:t>
      </w:r>
      <w:r w:rsidRPr="00ED60CA">
        <w:rPr>
          <w:rFonts w:ascii="Times New Roman" w:hAnsi="Times New Roman" w:cs="Times New Roman"/>
          <w:sz w:val="24"/>
          <w:szCs w:val="24"/>
        </w:rPr>
        <w:t>(8), 680-685.</w:t>
      </w:r>
    </w:p>
    <w:p w14:paraId="401BC31B" w14:textId="77777777" w:rsidR="00ED60CA" w:rsidRPr="00ED60CA" w:rsidRDefault="00ED60CA" w:rsidP="00ED60CA">
      <w:pPr>
        <w:spacing w:after="0" w:line="480" w:lineRule="auto"/>
        <w:ind w:left="720" w:hanging="720"/>
        <w:rPr>
          <w:rFonts w:ascii="Times New Roman" w:hAnsi="Times New Roman" w:cs="Times New Roman"/>
          <w:sz w:val="24"/>
          <w:szCs w:val="24"/>
        </w:rPr>
      </w:pPr>
      <w:r w:rsidRPr="00ED60CA">
        <w:rPr>
          <w:rFonts w:ascii="Times New Roman" w:hAnsi="Times New Roman" w:cs="Times New Roman"/>
          <w:sz w:val="24"/>
          <w:szCs w:val="24"/>
        </w:rPr>
        <w:lastRenderedPageBreak/>
        <w:t xml:space="preserve">Bowie, C.R., </w:t>
      </w:r>
      <w:proofErr w:type="spellStart"/>
      <w:r w:rsidRPr="00ED60CA">
        <w:rPr>
          <w:rFonts w:ascii="Times New Roman" w:hAnsi="Times New Roman" w:cs="Times New Roman"/>
          <w:sz w:val="24"/>
          <w:szCs w:val="24"/>
        </w:rPr>
        <w:t>Reichenberg</w:t>
      </w:r>
      <w:proofErr w:type="spellEnd"/>
      <w:r w:rsidRPr="00ED60CA">
        <w:rPr>
          <w:rFonts w:ascii="Times New Roman" w:hAnsi="Times New Roman" w:cs="Times New Roman"/>
          <w:sz w:val="24"/>
          <w:szCs w:val="24"/>
        </w:rPr>
        <w:t xml:space="preserve">, A., Patterson, T.L., Heaton, R.K., &amp; Harvey, P.D. (2006). Determinants of real-world functional performance in schizophrenia subjects: Correlations with cognition, functional capacity, and symptoms. </w:t>
      </w:r>
      <w:r w:rsidRPr="00ED60CA">
        <w:rPr>
          <w:rFonts w:ascii="Times New Roman" w:hAnsi="Times New Roman" w:cs="Times New Roman"/>
          <w:i/>
          <w:sz w:val="24"/>
          <w:szCs w:val="24"/>
        </w:rPr>
        <w:t>The American Journal of Psychiatry</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163</w:t>
      </w:r>
      <w:r w:rsidRPr="00ED60CA">
        <w:rPr>
          <w:rFonts w:ascii="Times New Roman" w:hAnsi="Times New Roman" w:cs="Times New Roman"/>
          <w:sz w:val="24"/>
          <w:szCs w:val="24"/>
        </w:rPr>
        <w:t xml:space="preserve">(3), 418-425. </w:t>
      </w:r>
    </w:p>
    <w:p w14:paraId="0418B276" w14:textId="77777777" w:rsidR="00ED60CA" w:rsidRPr="00ED60CA" w:rsidRDefault="00ED60CA" w:rsidP="00ED60CA">
      <w:pPr>
        <w:spacing w:line="480" w:lineRule="auto"/>
        <w:ind w:left="630" w:hanging="630"/>
        <w:rPr>
          <w:rFonts w:ascii="Times New Roman" w:hAnsi="Times New Roman" w:cs="Times New Roman"/>
          <w:sz w:val="24"/>
          <w:szCs w:val="24"/>
        </w:rPr>
      </w:pPr>
      <w:proofErr w:type="spellStart"/>
      <w:r w:rsidRPr="00ED60CA">
        <w:rPr>
          <w:rFonts w:ascii="Times New Roman" w:hAnsi="Times New Roman" w:cs="Times New Roman"/>
          <w:sz w:val="24"/>
          <w:szCs w:val="24"/>
        </w:rPr>
        <w:t>Briere</w:t>
      </w:r>
      <w:proofErr w:type="spellEnd"/>
      <w:r w:rsidRPr="00ED60CA">
        <w:rPr>
          <w:rFonts w:ascii="Times New Roman" w:hAnsi="Times New Roman" w:cs="Times New Roman"/>
          <w:sz w:val="24"/>
          <w:szCs w:val="24"/>
        </w:rPr>
        <w:t xml:space="preserve">, J. (2002). </w:t>
      </w:r>
      <w:r w:rsidRPr="00ED60CA">
        <w:rPr>
          <w:rFonts w:ascii="Times New Roman" w:hAnsi="Times New Roman" w:cs="Times New Roman"/>
          <w:i/>
          <w:sz w:val="24"/>
          <w:szCs w:val="24"/>
        </w:rPr>
        <w:t xml:space="preserve">MDI, </w:t>
      </w:r>
      <w:proofErr w:type="spellStart"/>
      <w:r w:rsidRPr="00ED60CA">
        <w:rPr>
          <w:rFonts w:ascii="Times New Roman" w:hAnsi="Times New Roman" w:cs="Times New Roman"/>
          <w:i/>
          <w:sz w:val="24"/>
          <w:szCs w:val="24"/>
        </w:rPr>
        <w:t>multiscale</w:t>
      </w:r>
      <w:proofErr w:type="spellEnd"/>
      <w:r w:rsidRPr="00ED60CA">
        <w:rPr>
          <w:rFonts w:ascii="Times New Roman" w:hAnsi="Times New Roman" w:cs="Times New Roman"/>
          <w:i/>
          <w:sz w:val="24"/>
          <w:szCs w:val="24"/>
        </w:rPr>
        <w:t xml:space="preserve"> dissociation inventory: Professional manual</w:t>
      </w:r>
      <w:r w:rsidRPr="00ED60CA">
        <w:rPr>
          <w:rFonts w:ascii="Times New Roman" w:hAnsi="Times New Roman" w:cs="Times New Roman"/>
          <w:sz w:val="24"/>
          <w:szCs w:val="24"/>
        </w:rPr>
        <w:t xml:space="preserve">. Odessa, FL: Psychological Assessment Resources, Incorporated.  </w:t>
      </w:r>
    </w:p>
    <w:p w14:paraId="42830F91" w14:textId="77777777" w:rsidR="00ED60CA" w:rsidRPr="00ED60CA" w:rsidRDefault="00ED60CA" w:rsidP="00ED60CA">
      <w:pPr>
        <w:spacing w:after="0" w:line="480" w:lineRule="auto"/>
        <w:ind w:left="720" w:hanging="720"/>
        <w:rPr>
          <w:rFonts w:ascii="Times New Roman" w:hAnsi="Times New Roman" w:cs="Times New Roman"/>
          <w:sz w:val="24"/>
          <w:szCs w:val="24"/>
        </w:rPr>
      </w:pPr>
      <w:proofErr w:type="spellStart"/>
      <w:r w:rsidRPr="00ED60CA">
        <w:rPr>
          <w:rFonts w:ascii="Times New Roman" w:hAnsi="Times New Roman" w:cs="Times New Roman"/>
          <w:sz w:val="24"/>
          <w:szCs w:val="24"/>
        </w:rPr>
        <w:t>Brockmeyer</w:t>
      </w:r>
      <w:proofErr w:type="spellEnd"/>
      <w:r w:rsidRPr="00ED60CA">
        <w:rPr>
          <w:rFonts w:ascii="Times New Roman" w:hAnsi="Times New Roman" w:cs="Times New Roman"/>
          <w:sz w:val="24"/>
          <w:szCs w:val="24"/>
        </w:rPr>
        <w:t xml:space="preserve">, T., </w:t>
      </w:r>
      <w:proofErr w:type="spellStart"/>
      <w:r w:rsidRPr="00ED60CA">
        <w:rPr>
          <w:rFonts w:ascii="Times New Roman" w:hAnsi="Times New Roman" w:cs="Times New Roman"/>
          <w:sz w:val="24"/>
          <w:szCs w:val="24"/>
        </w:rPr>
        <w:t>Ingenerf</w:t>
      </w:r>
      <w:proofErr w:type="spellEnd"/>
      <w:r w:rsidRPr="00ED60CA">
        <w:rPr>
          <w:rFonts w:ascii="Times New Roman" w:hAnsi="Times New Roman" w:cs="Times New Roman"/>
          <w:sz w:val="24"/>
          <w:szCs w:val="24"/>
        </w:rPr>
        <w:t xml:space="preserve">, K., Walther, S., Wild, B., Hartmann, M., Herzog, W., Bents, H., &amp; </w:t>
      </w:r>
      <w:proofErr w:type="spellStart"/>
      <w:r w:rsidRPr="00ED60CA">
        <w:rPr>
          <w:rFonts w:ascii="Times New Roman" w:hAnsi="Times New Roman" w:cs="Times New Roman"/>
          <w:sz w:val="24"/>
          <w:szCs w:val="24"/>
        </w:rPr>
        <w:t>Friederich</w:t>
      </w:r>
      <w:proofErr w:type="spellEnd"/>
      <w:r w:rsidRPr="00ED60CA">
        <w:rPr>
          <w:rFonts w:ascii="Times New Roman" w:hAnsi="Times New Roman" w:cs="Times New Roman"/>
          <w:sz w:val="24"/>
          <w:szCs w:val="24"/>
        </w:rPr>
        <w:t xml:space="preserve">, H.C. (2014). Training cognitive flexibility in patients with anorexia nervosa: A pilot randomized controlled trial of cognitive remediation therapy. </w:t>
      </w:r>
      <w:r w:rsidRPr="00ED60CA">
        <w:rPr>
          <w:rFonts w:ascii="Times New Roman" w:hAnsi="Times New Roman" w:cs="Times New Roman"/>
          <w:i/>
          <w:sz w:val="24"/>
          <w:szCs w:val="24"/>
        </w:rPr>
        <w:t>International Journal of Eating Disorders</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47</w:t>
      </w:r>
      <w:r w:rsidRPr="00ED60CA">
        <w:rPr>
          <w:rFonts w:ascii="Times New Roman" w:hAnsi="Times New Roman" w:cs="Times New Roman"/>
          <w:sz w:val="24"/>
          <w:szCs w:val="24"/>
        </w:rPr>
        <w:t>(1), 24-31.</w:t>
      </w:r>
    </w:p>
    <w:p w14:paraId="38F8F815" w14:textId="77777777" w:rsidR="00ED60CA" w:rsidRPr="00ED60CA" w:rsidRDefault="00ED60CA" w:rsidP="00ED60CA">
      <w:pPr>
        <w:spacing w:after="0" w:line="480" w:lineRule="auto"/>
        <w:ind w:left="720" w:hanging="720"/>
        <w:rPr>
          <w:rFonts w:ascii="Times New Roman" w:hAnsi="Times New Roman" w:cs="Times New Roman"/>
          <w:sz w:val="24"/>
          <w:szCs w:val="24"/>
        </w:rPr>
      </w:pPr>
      <w:proofErr w:type="gramStart"/>
      <w:r w:rsidRPr="00ED60CA">
        <w:rPr>
          <w:rFonts w:ascii="Times New Roman" w:hAnsi="Times New Roman" w:cs="Times New Roman"/>
          <w:sz w:val="24"/>
          <w:szCs w:val="24"/>
        </w:rPr>
        <w:t xml:space="preserve">Buchanan, R.W., Freedman, R., </w:t>
      </w:r>
      <w:proofErr w:type="spellStart"/>
      <w:r w:rsidRPr="00ED60CA">
        <w:rPr>
          <w:rFonts w:ascii="Times New Roman" w:hAnsi="Times New Roman" w:cs="Times New Roman"/>
          <w:sz w:val="24"/>
          <w:szCs w:val="24"/>
        </w:rPr>
        <w:t>Javitt</w:t>
      </w:r>
      <w:proofErr w:type="spellEnd"/>
      <w:r w:rsidRPr="00ED60CA">
        <w:rPr>
          <w:rFonts w:ascii="Times New Roman" w:hAnsi="Times New Roman" w:cs="Times New Roman"/>
          <w:sz w:val="24"/>
          <w:szCs w:val="24"/>
        </w:rPr>
        <w:t xml:space="preserve">, D.C., </w:t>
      </w:r>
      <w:proofErr w:type="spellStart"/>
      <w:r w:rsidRPr="00ED60CA">
        <w:rPr>
          <w:rFonts w:ascii="Times New Roman" w:hAnsi="Times New Roman" w:cs="Times New Roman"/>
          <w:sz w:val="24"/>
          <w:szCs w:val="24"/>
        </w:rPr>
        <w:t>Abi-Dargham</w:t>
      </w:r>
      <w:proofErr w:type="spellEnd"/>
      <w:r w:rsidRPr="00ED60CA">
        <w:rPr>
          <w:rFonts w:ascii="Times New Roman" w:hAnsi="Times New Roman" w:cs="Times New Roman"/>
          <w:sz w:val="24"/>
          <w:szCs w:val="24"/>
        </w:rPr>
        <w:t>, A., &amp; Lieberman, J.A. (2007).</w:t>
      </w:r>
      <w:proofErr w:type="gramEnd"/>
      <w:r w:rsidRPr="00ED60CA">
        <w:rPr>
          <w:rFonts w:ascii="Times New Roman" w:hAnsi="Times New Roman" w:cs="Times New Roman"/>
          <w:sz w:val="24"/>
          <w:szCs w:val="24"/>
        </w:rPr>
        <w:t xml:space="preserve"> Recent advances in the development of novel pharmacological agents for the treatment of cognitive impairments in Schizophrenia. </w:t>
      </w:r>
      <w:r w:rsidRPr="00ED60CA">
        <w:rPr>
          <w:rFonts w:ascii="Times New Roman" w:hAnsi="Times New Roman" w:cs="Times New Roman"/>
          <w:i/>
          <w:sz w:val="24"/>
          <w:szCs w:val="24"/>
        </w:rPr>
        <w:t>Schizophrenia Bulletin</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33</w:t>
      </w:r>
      <w:r w:rsidRPr="00ED60CA">
        <w:rPr>
          <w:rFonts w:ascii="Times New Roman" w:hAnsi="Times New Roman" w:cs="Times New Roman"/>
          <w:sz w:val="24"/>
          <w:szCs w:val="24"/>
        </w:rPr>
        <w:t>(5), 1120-1130.</w:t>
      </w:r>
    </w:p>
    <w:p w14:paraId="4251FF44" w14:textId="77777777" w:rsidR="00ED60CA" w:rsidRPr="00ED60CA" w:rsidRDefault="00ED60CA" w:rsidP="00ED60CA">
      <w:pPr>
        <w:spacing w:after="0" w:line="480" w:lineRule="auto"/>
        <w:ind w:left="720" w:hanging="720"/>
        <w:rPr>
          <w:rFonts w:ascii="Times New Roman" w:hAnsi="Times New Roman" w:cs="Times New Roman"/>
          <w:sz w:val="24"/>
          <w:szCs w:val="24"/>
        </w:rPr>
      </w:pPr>
      <w:r w:rsidRPr="00ED60CA">
        <w:rPr>
          <w:rFonts w:ascii="Times New Roman" w:hAnsi="Times New Roman" w:cs="Times New Roman"/>
          <w:sz w:val="24"/>
          <w:szCs w:val="24"/>
        </w:rPr>
        <w:t xml:space="preserve">Buckley, T.C. (2000). Information processing and PTSD: A review of the empirical literature. </w:t>
      </w:r>
      <w:r w:rsidRPr="00ED60CA">
        <w:rPr>
          <w:rFonts w:ascii="Times New Roman" w:hAnsi="Times New Roman" w:cs="Times New Roman"/>
          <w:i/>
          <w:sz w:val="24"/>
          <w:szCs w:val="24"/>
        </w:rPr>
        <w:t>Clinical Psychology Review</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28</w:t>
      </w:r>
      <w:r w:rsidRPr="00ED60CA">
        <w:rPr>
          <w:rFonts w:ascii="Times New Roman" w:hAnsi="Times New Roman" w:cs="Times New Roman"/>
          <w:sz w:val="24"/>
          <w:szCs w:val="24"/>
        </w:rPr>
        <w:t>(8), 1041-1065.</w:t>
      </w:r>
    </w:p>
    <w:p w14:paraId="5EBAB209" w14:textId="77777777" w:rsidR="00ED60CA" w:rsidRPr="00ED60CA" w:rsidRDefault="00ED60CA" w:rsidP="00ED60CA">
      <w:pPr>
        <w:spacing w:after="0" w:line="480" w:lineRule="auto"/>
        <w:ind w:left="630" w:hanging="630"/>
        <w:rPr>
          <w:rFonts w:ascii="Times New Roman" w:hAnsi="Times New Roman" w:cs="Times New Roman"/>
          <w:sz w:val="24"/>
          <w:szCs w:val="24"/>
        </w:rPr>
      </w:pPr>
      <w:proofErr w:type="spellStart"/>
      <w:r w:rsidRPr="00ED60CA">
        <w:rPr>
          <w:rFonts w:ascii="Times New Roman" w:hAnsi="Times New Roman" w:cs="Times New Roman"/>
          <w:sz w:val="24"/>
          <w:szCs w:val="24"/>
        </w:rPr>
        <w:t>Burriss</w:t>
      </w:r>
      <w:proofErr w:type="spellEnd"/>
      <w:r w:rsidRPr="00ED60CA">
        <w:rPr>
          <w:rFonts w:ascii="Times New Roman" w:hAnsi="Times New Roman" w:cs="Times New Roman"/>
          <w:sz w:val="24"/>
          <w:szCs w:val="24"/>
        </w:rPr>
        <w:t xml:space="preserve">, L., Ayers, E., Ginsberg, J., &amp; Powell, D.A. (2008). Learning and memory impairment in PTSD: relationship to depression. </w:t>
      </w:r>
      <w:r w:rsidRPr="00ED60CA">
        <w:rPr>
          <w:rFonts w:ascii="Times New Roman" w:hAnsi="Times New Roman" w:cs="Times New Roman"/>
          <w:i/>
          <w:sz w:val="24"/>
          <w:szCs w:val="24"/>
        </w:rPr>
        <w:t>Depression and Anxiety</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25</w:t>
      </w:r>
      <w:r w:rsidRPr="00ED60CA">
        <w:rPr>
          <w:rFonts w:ascii="Times New Roman" w:hAnsi="Times New Roman" w:cs="Times New Roman"/>
          <w:sz w:val="24"/>
          <w:szCs w:val="24"/>
        </w:rPr>
        <w:t>(2), 149-157.</w:t>
      </w:r>
    </w:p>
    <w:p w14:paraId="3B4CF769" w14:textId="77777777" w:rsidR="00ED60CA" w:rsidRPr="00ED60CA" w:rsidRDefault="00ED60CA" w:rsidP="00ED60CA">
      <w:pPr>
        <w:spacing w:after="0" w:line="480" w:lineRule="auto"/>
        <w:ind w:left="720" w:hanging="720"/>
        <w:rPr>
          <w:rFonts w:ascii="Times New Roman" w:hAnsi="Times New Roman" w:cs="Times New Roman"/>
          <w:sz w:val="24"/>
          <w:szCs w:val="24"/>
        </w:rPr>
      </w:pPr>
      <w:proofErr w:type="gramStart"/>
      <w:r w:rsidRPr="00ED60CA">
        <w:rPr>
          <w:rFonts w:ascii="Times New Roman" w:hAnsi="Times New Roman" w:cs="Times New Roman"/>
          <w:sz w:val="24"/>
          <w:szCs w:val="24"/>
        </w:rPr>
        <w:t xml:space="preserve">Carter, C.S., </w:t>
      </w:r>
      <w:proofErr w:type="spellStart"/>
      <w:r w:rsidRPr="00ED60CA">
        <w:rPr>
          <w:rFonts w:ascii="Times New Roman" w:hAnsi="Times New Roman" w:cs="Times New Roman"/>
          <w:sz w:val="24"/>
          <w:szCs w:val="24"/>
        </w:rPr>
        <w:t>Barch</w:t>
      </w:r>
      <w:proofErr w:type="spellEnd"/>
      <w:r w:rsidRPr="00ED60CA">
        <w:rPr>
          <w:rFonts w:ascii="Times New Roman" w:hAnsi="Times New Roman" w:cs="Times New Roman"/>
          <w:sz w:val="24"/>
          <w:szCs w:val="24"/>
        </w:rPr>
        <w:t>, D.M., &amp; the CNTRICS Executive Committee (2012).</w:t>
      </w:r>
      <w:proofErr w:type="gramEnd"/>
      <w:r w:rsidRPr="00ED60CA">
        <w:rPr>
          <w:rFonts w:ascii="Times New Roman" w:hAnsi="Times New Roman" w:cs="Times New Roman"/>
          <w:sz w:val="24"/>
          <w:szCs w:val="24"/>
        </w:rPr>
        <w:t xml:space="preserve"> Imaging biomarkers for treatment development for impaired cognition: Report of the sixth CNTRICS meeting. </w:t>
      </w:r>
      <w:r w:rsidRPr="00ED60CA">
        <w:rPr>
          <w:rFonts w:ascii="Times New Roman" w:hAnsi="Times New Roman" w:cs="Times New Roman"/>
          <w:i/>
          <w:sz w:val="24"/>
          <w:szCs w:val="24"/>
        </w:rPr>
        <w:t>Schizophrenia Bulletin</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38</w:t>
      </w:r>
      <w:r w:rsidRPr="00ED60CA">
        <w:rPr>
          <w:rFonts w:ascii="Times New Roman" w:hAnsi="Times New Roman" w:cs="Times New Roman"/>
          <w:sz w:val="24"/>
          <w:szCs w:val="24"/>
        </w:rPr>
        <w:t>(1), 81-91.</w:t>
      </w:r>
    </w:p>
    <w:p w14:paraId="12BC3F74" w14:textId="77777777" w:rsidR="00ED60CA" w:rsidRPr="00ED60CA" w:rsidRDefault="00ED60CA" w:rsidP="00ED60CA">
      <w:pPr>
        <w:spacing w:after="0" w:line="480" w:lineRule="auto"/>
        <w:ind w:left="720" w:hanging="720"/>
        <w:rPr>
          <w:rFonts w:ascii="Times New Roman" w:hAnsi="Times New Roman" w:cs="Times New Roman"/>
          <w:sz w:val="24"/>
          <w:szCs w:val="24"/>
        </w:rPr>
      </w:pPr>
      <w:r w:rsidRPr="00ED60CA">
        <w:rPr>
          <w:rFonts w:ascii="Times New Roman" w:hAnsi="Times New Roman" w:cs="Times New Roman"/>
          <w:sz w:val="24"/>
          <w:szCs w:val="24"/>
        </w:rPr>
        <w:t xml:space="preserve">Chamberlain, S.R., Blackwell, A.D., </w:t>
      </w:r>
      <w:proofErr w:type="spellStart"/>
      <w:r w:rsidRPr="00ED60CA">
        <w:rPr>
          <w:rFonts w:ascii="Times New Roman" w:hAnsi="Times New Roman" w:cs="Times New Roman"/>
          <w:sz w:val="24"/>
          <w:szCs w:val="24"/>
        </w:rPr>
        <w:t>Fineberg</w:t>
      </w:r>
      <w:proofErr w:type="spellEnd"/>
      <w:r w:rsidRPr="00ED60CA">
        <w:rPr>
          <w:rFonts w:ascii="Times New Roman" w:hAnsi="Times New Roman" w:cs="Times New Roman"/>
          <w:sz w:val="24"/>
          <w:szCs w:val="24"/>
        </w:rPr>
        <w:t xml:space="preserve">, N.A., Robbins, T.W., &amp; </w:t>
      </w:r>
      <w:proofErr w:type="spellStart"/>
      <w:r w:rsidRPr="00ED60CA">
        <w:rPr>
          <w:rFonts w:ascii="Times New Roman" w:hAnsi="Times New Roman" w:cs="Times New Roman"/>
          <w:sz w:val="24"/>
          <w:szCs w:val="24"/>
        </w:rPr>
        <w:t>Sahakian</w:t>
      </w:r>
      <w:proofErr w:type="spellEnd"/>
      <w:r w:rsidRPr="00ED60CA">
        <w:rPr>
          <w:rFonts w:ascii="Times New Roman" w:hAnsi="Times New Roman" w:cs="Times New Roman"/>
          <w:sz w:val="24"/>
          <w:szCs w:val="24"/>
        </w:rPr>
        <w:t xml:space="preserve">, B.J. (2005). The neuropsychology of obsessive compulsive disorder: The importance of failures in </w:t>
      </w:r>
      <w:r w:rsidRPr="00ED60CA">
        <w:rPr>
          <w:rFonts w:ascii="Times New Roman" w:hAnsi="Times New Roman" w:cs="Times New Roman"/>
          <w:sz w:val="24"/>
          <w:szCs w:val="24"/>
        </w:rPr>
        <w:lastRenderedPageBreak/>
        <w:t xml:space="preserve">cognitive and behavioural inhibition as candidate </w:t>
      </w:r>
      <w:proofErr w:type="spellStart"/>
      <w:r w:rsidRPr="00ED60CA">
        <w:rPr>
          <w:rFonts w:ascii="Times New Roman" w:hAnsi="Times New Roman" w:cs="Times New Roman"/>
          <w:sz w:val="24"/>
          <w:szCs w:val="24"/>
        </w:rPr>
        <w:t>endophenotypic</w:t>
      </w:r>
      <w:proofErr w:type="spellEnd"/>
      <w:r w:rsidRPr="00ED60CA">
        <w:rPr>
          <w:rFonts w:ascii="Times New Roman" w:hAnsi="Times New Roman" w:cs="Times New Roman"/>
          <w:sz w:val="24"/>
          <w:szCs w:val="24"/>
        </w:rPr>
        <w:t xml:space="preserve"> markers. </w:t>
      </w:r>
      <w:r w:rsidRPr="00ED60CA">
        <w:rPr>
          <w:rFonts w:ascii="Times New Roman" w:hAnsi="Times New Roman" w:cs="Times New Roman"/>
          <w:i/>
          <w:sz w:val="24"/>
          <w:szCs w:val="24"/>
        </w:rPr>
        <w:t xml:space="preserve">Neuroscience and </w:t>
      </w:r>
      <w:proofErr w:type="spellStart"/>
      <w:r w:rsidRPr="00ED60CA">
        <w:rPr>
          <w:rFonts w:ascii="Times New Roman" w:hAnsi="Times New Roman" w:cs="Times New Roman"/>
          <w:i/>
          <w:sz w:val="24"/>
          <w:szCs w:val="24"/>
        </w:rPr>
        <w:t>Biobehavioural</w:t>
      </w:r>
      <w:proofErr w:type="spellEnd"/>
      <w:r w:rsidRPr="00ED60CA">
        <w:rPr>
          <w:rFonts w:ascii="Times New Roman" w:hAnsi="Times New Roman" w:cs="Times New Roman"/>
          <w:i/>
          <w:sz w:val="24"/>
          <w:szCs w:val="24"/>
        </w:rPr>
        <w:t xml:space="preserve"> Reviews</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29</w:t>
      </w:r>
      <w:r w:rsidRPr="00ED60CA">
        <w:rPr>
          <w:rFonts w:ascii="Times New Roman" w:hAnsi="Times New Roman" w:cs="Times New Roman"/>
          <w:sz w:val="24"/>
          <w:szCs w:val="24"/>
        </w:rPr>
        <w:t>, 399-419.</w:t>
      </w:r>
    </w:p>
    <w:p w14:paraId="5ADB037B" w14:textId="77777777" w:rsidR="00ED60CA" w:rsidRPr="00ED60CA" w:rsidRDefault="00ED60CA" w:rsidP="00ED60CA">
      <w:pPr>
        <w:spacing w:after="0" w:line="480" w:lineRule="auto"/>
        <w:ind w:left="720" w:hanging="720"/>
        <w:rPr>
          <w:rFonts w:ascii="Times New Roman" w:hAnsi="Times New Roman" w:cs="Times New Roman"/>
          <w:sz w:val="24"/>
          <w:szCs w:val="24"/>
        </w:rPr>
      </w:pPr>
      <w:r w:rsidRPr="00ED60CA">
        <w:rPr>
          <w:rFonts w:ascii="Times New Roman" w:hAnsi="Times New Roman" w:cs="Times New Roman"/>
          <w:sz w:val="24"/>
          <w:szCs w:val="24"/>
        </w:rPr>
        <w:t xml:space="preserve">Cho, R.Y., Ford, J.M., Krystal, J.H., </w:t>
      </w:r>
      <w:proofErr w:type="spellStart"/>
      <w:r w:rsidRPr="00ED60CA">
        <w:rPr>
          <w:rFonts w:ascii="Times New Roman" w:hAnsi="Times New Roman" w:cs="Times New Roman"/>
          <w:sz w:val="24"/>
          <w:szCs w:val="24"/>
        </w:rPr>
        <w:t>Laruelle</w:t>
      </w:r>
      <w:proofErr w:type="spellEnd"/>
      <w:r w:rsidRPr="00ED60CA">
        <w:rPr>
          <w:rFonts w:ascii="Times New Roman" w:hAnsi="Times New Roman" w:cs="Times New Roman"/>
          <w:sz w:val="24"/>
          <w:szCs w:val="24"/>
        </w:rPr>
        <w:t xml:space="preserve">, M., Cuthbert, B., &amp; Carter, C.S. (2005). </w:t>
      </w:r>
      <w:proofErr w:type="gramStart"/>
      <w:r w:rsidRPr="00ED60CA">
        <w:rPr>
          <w:rFonts w:ascii="Times New Roman" w:hAnsi="Times New Roman" w:cs="Times New Roman"/>
          <w:sz w:val="24"/>
          <w:szCs w:val="24"/>
        </w:rPr>
        <w:t>Functional neuroimaging and electrophysiology biomarkers for clinical trials for cognition in schizophrenia.</w:t>
      </w:r>
      <w:proofErr w:type="gramEnd"/>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Schizophrenia Bulletin</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31</w:t>
      </w:r>
      <w:r w:rsidRPr="00ED60CA">
        <w:rPr>
          <w:rFonts w:ascii="Times New Roman" w:hAnsi="Times New Roman" w:cs="Times New Roman"/>
          <w:sz w:val="24"/>
          <w:szCs w:val="24"/>
        </w:rPr>
        <w:t>(4), 865-869.</w:t>
      </w:r>
    </w:p>
    <w:p w14:paraId="1F216452" w14:textId="77777777" w:rsidR="00ED60CA" w:rsidRPr="00ED60CA" w:rsidRDefault="00ED60CA" w:rsidP="00ED60CA">
      <w:pPr>
        <w:spacing w:after="0" w:line="480" w:lineRule="auto"/>
        <w:ind w:left="720" w:hanging="720"/>
        <w:rPr>
          <w:rFonts w:ascii="Times New Roman" w:hAnsi="Times New Roman" w:cs="Times New Roman"/>
          <w:sz w:val="24"/>
          <w:szCs w:val="24"/>
        </w:rPr>
      </w:pPr>
      <w:r w:rsidRPr="00ED60CA">
        <w:rPr>
          <w:rFonts w:ascii="Times New Roman" w:hAnsi="Times New Roman" w:cs="Times New Roman"/>
          <w:sz w:val="24"/>
          <w:szCs w:val="24"/>
        </w:rPr>
        <w:t>Collins, A.M., &amp; Loftus, E.F. (1975). A spreading-activation theory of semantic processing</w:t>
      </w:r>
      <w:proofErr w:type="gramStart"/>
      <w:r w:rsidRPr="00ED60CA">
        <w:rPr>
          <w:rFonts w:ascii="Times New Roman" w:hAnsi="Times New Roman" w:cs="Times New Roman"/>
          <w:sz w:val="24"/>
          <w:szCs w:val="24"/>
        </w:rPr>
        <w:t>,.</w:t>
      </w:r>
      <w:proofErr w:type="gramEnd"/>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Psychological Review</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82</w:t>
      </w:r>
      <w:r w:rsidRPr="00ED60CA">
        <w:rPr>
          <w:rFonts w:ascii="Times New Roman" w:hAnsi="Times New Roman" w:cs="Times New Roman"/>
          <w:sz w:val="24"/>
          <w:szCs w:val="24"/>
        </w:rPr>
        <w:t>(6), 407-428.</w:t>
      </w:r>
    </w:p>
    <w:p w14:paraId="5F126113" w14:textId="77777777" w:rsidR="00ED60CA" w:rsidRPr="00ED60CA" w:rsidRDefault="00ED60CA" w:rsidP="00ED60CA">
      <w:pPr>
        <w:spacing w:after="0" w:line="480" w:lineRule="auto"/>
        <w:ind w:left="720" w:hanging="720"/>
        <w:rPr>
          <w:rFonts w:ascii="Times New Roman" w:hAnsi="Times New Roman" w:cs="Times New Roman"/>
          <w:sz w:val="24"/>
          <w:szCs w:val="24"/>
        </w:rPr>
      </w:pPr>
      <w:proofErr w:type="spellStart"/>
      <w:r w:rsidRPr="00ED60CA">
        <w:rPr>
          <w:rFonts w:ascii="Times New Roman" w:hAnsi="Times New Roman" w:cs="Times New Roman"/>
          <w:sz w:val="24"/>
          <w:szCs w:val="24"/>
        </w:rPr>
        <w:t>Condray</w:t>
      </w:r>
      <w:proofErr w:type="spellEnd"/>
      <w:r w:rsidRPr="00ED60CA">
        <w:rPr>
          <w:rFonts w:ascii="Times New Roman" w:hAnsi="Times New Roman" w:cs="Times New Roman"/>
          <w:sz w:val="24"/>
          <w:szCs w:val="24"/>
        </w:rPr>
        <w:t xml:space="preserve">, R., </w:t>
      </w:r>
      <w:proofErr w:type="spellStart"/>
      <w:r w:rsidRPr="00ED60CA">
        <w:rPr>
          <w:rFonts w:ascii="Times New Roman" w:hAnsi="Times New Roman" w:cs="Times New Roman"/>
          <w:sz w:val="24"/>
          <w:szCs w:val="24"/>
        </w:rPr>
        <w:t>Siegle</w:t>
      </w:r>
      <w:proofErr w:type="spellEnd"/>
      <w:r w:rsidRPr="00ED60CA">
        <w:rPr>
          <w:rFonts w:ascii="Times New Roman" w:hAnsi="Times New Roman" w:cs="Times New Roman"/>
          <w:sz w:val="24"/>
          <w:szCs w:val="24"/>
        </w:rPr>
        <w:t xml:space="preserve">, G.J., </w:t>
      </w:r>
      <w:proofErr w:type="spellStart"/>
      <w:r w:rsidRPr="00ED60CA">
        <w:rPr>
          <w:rFonts w:ascii="Times New Roman" w:hAnsi="Times New Roman" w:cs="Times New Roman"/>
          <w:sz w:val="24"/>
          <w:szCs w:val="24"/>
        </w:rPr>
        <w:t>Keshavan</w:t>
      </w:r>
      <w:proofErr w:type="spellEnd"/>
      <w:r w:rsidRPr="00ED60CA">
        <w:rPr>
          <w:rFonts w:ascii="Times New Roman" w:hAnsi="Times New Roman" w:cs="Times New Roman"/>
          <w:sz w:val="24"/>
          <w:szCs w:val="24"/>
        </w:rPr>
        <w:t xml:space="preserve">, M.S., </w:t>
      </w:r>
      <w:proofErr w:type="spellStart"/>
      <w:r w:rsidRPr="00ED60CA">
        <w:rPr>
          <w:rFonts w:ascii="Times New Roman" w:hAnsi="Times New Roman" w:cs="Times New Roman"/>
          <w:sz w:val="24"/>
          <w:szCs w:val="24"/>
        </w:rPr>
        <w:t>Steinhauer</w:t>
      </w:r>
      <w:proofErr w:type="spellEnd"/>
      <w:r w:rsidRPr="00ED60CA">
        <w:rPr>
          <w:rFonts w:ascii="Times New Roman" w:hAnsi="Times New Roman" w:cs="Times New Roman"/>
          <w:sz w:val="24"/>
          <w:szCs w:val="24"/>
        </w:rPr>
        <w:t xml:space="preserve">, S.R. (2010). Effects of word frequency on semantic memory in schizophrenia: Electrophysiological evidence for a deficit in linguistic access. </w:t>
      </w:r>
      <w:proofErr w:type="gramStart"/>
      <w:r w:rsidRPr="00ED60CA">
        <w:rPr>
          <w:rFonts w:ascii="Times New Roman" w:hAnsi="Times New Roman" w:cs="Times New Roman"/>
          <w:i/>
          <w:sz w:val="24"/>
          <w:szCs w:val="24"/>
        </w:rPr>
        <w:t>International Journal of Psychophysiology</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44</w:t>
      </w:r>
      <w:r w:rsidRPr="00ED60CA">
        <w:rPr>
          <w:rFonts w:ascii="Times New Roman" w:hAnsi="Times New Roman" w:cs="Times New Roman"/>
          <w:sz w:val="24"/>
          <w:szCs w:val="24"/>
        </w:rPr>
        <w:t>(6), 991-1001.</w:t>
      </w:r>
      <w:proofErr w:type="gramEnd"/>
    </w:p>
    <w:p w14:paraId="5F22F416" w14:textId="77777777" w:rsidR="00ED60CA" w:rsidRPr="00ED60CA" w:rsidRDefault="00ED60CA" w:rsidP="00ED60CA">
      <w:pPr>
        <w:spacing w:after="0" w:line="480" w:lineRule="auto"/>
        <w:ind w:left="630" w:hanging="630"/>
        <w:rPr>
          <w:rFonts w:ascii="Times New Roman" w:hAnsi="Times New Roman" w:cs="Times New Roman"/>
          <w:sz w:val="24"/>
          <w:szCs w:val="24"/>
        </w:rPr>
      </w:pPr>
      <w:proofErr w:type="spellStart"/>
      <w:r w:rsidRPr="00ED60CA">
        <w:rPr>
          <w:rFonts w:ascii="Times New Roman" w:hAnsi="Times New Roman" w:cs="Times New Roman"/>
          <w:sz w:val="24"/>
          <w:szCs w:val="24"/>
        </w:rPr>
        <w:t>DePrince</w:t>
      </w:r>
      <w:proofErr w:type="spellEnd"/>
      <w:r w:rsidRPr="00ED60CA">
        <w:rPr>
          <w:rFonts w:ascii="Times New Roman" w:hAnsi="Times New Roman" w:cs="Times New Roman"/>
          <w:sz w:val="24"/>
          <w:szCs w:val="24"/>
        </w:rPr>
        <w:t xml:space="preserve">, A.P., &amp; </w:t>
      </w:r>
      <w:proofErr w:type="spellStart"/>
      <w:r w:rsidRPr="00ED60CA">
        <w:rPr>
          <w:rFonts w:ascii="Times New Roman" w:hAnsi="Times New Roman" w:cs="Times New Roman"/>
          <w:sz w:val="24"/>
          <w:szCs w:val="24"/>
        </w:rPr>
        <w:t>Freyd</w:t>
      </w:r>
      <w:proofErr w:type="spellEnd"/>
      <w:r w:rsidRPr="00ED60CA">
        <w:rPr>
          <w:rFonts w:ascii="Times New Roman" w:hAnsi="Times New Roman" w:cs="Times New Roman"/>
          <w:sz w:val="24"/>
          <w:szCs w:val="24"/>
        </w:rPr>
        <w:t xml:space="preserve">, J.J. (2004). Forgetting trauma stimuli. </w:t>
      </w:r>
      <w:r w:rsidRPr="00ED60CA">
        <w:rPr>
          <w:rFonts w:ascii="Times New Roman" w:hAnsi="Times New Roman" w:cs="Times New Roman"/>
          <w:i/>
          <w:sz w:val="24"/>
          <w:szCs w:val="24"/>
        </w:rPr>
        <w:t>Psychological Science</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15</w:t>
      </w:r>
      <w:r w:rsidRPr="00ED60CA">
        <w:rPr>
          <w:rFonts w:ascii="Times New Roman" w:hAnsi="Times New Roman" w:cs="Times New Roman"/>
          <w:sz w:val="24"/>
          <w:szCs w:val="24"/>
        </w:rPr>
        <w:t>(7), 488-492.</w:t>
      </w:r>
    </w:p>
    <w:p w14:paraId="5AFAD631" w14:textId="77777777" w:rsidR="00ED60CA" w:rsidRPr="00ED60CA" w:rsidRDefault="00ED60CA" w:rsidP="00ED60CA">
      <w:pPr>
        <w:spacing w:after="0" w:line="480" w:lineRule="auto"/>
        <w:ind w:left="630" w:hanging="630"/>
        <w:rPr>
          <w:rFonts w:ascii="Times New Roman" w:hAnsi="Times New Roman" w:cs="Times New Roman"/>
          <w:sz w:val="24"/>
          <w:szCs w:val="24"/>
        </w:rPr>
      </w:pPr>
      <w:r w:rsidRPr="00ED60CA">
        <w:rPr>
          <w:rFonts w:ascii="Times New Roman" w:hAnsi="Times New Roman" w:cs="Times New Roman"/>
          <w:sz w:val="24"/>
          <w:szCs w:val="24"/>
        </w:rPr>
        <w:t xml:space="preserve">De </w:t>
      </w:r>
      <w:proofErr w:type="spellStart"/>
      <w:r w:rsidRPr="00ED60CA">
        <w:rPr>
          <w:rFonts w:ascii="Times New Roman" w:hAnsi="Times New Roman" w:cs="Times New Roman"/>
          <w:sz w:val="24"/>
          <w:szCs w:val="24"/>
        </w:rPr>
        <w:t>Bellis</w:t>
      </w:r>
      <w:proofErr w:type="spellEnd"/>
      <w:r w:rsidRPr="00ED60CA">
        <w:rPr>
          <w:rFonts w:ascii="Times New Roman" w:hAnsi="Times New Roman" w:cs="Times New Roman"/>
          <w:sz w:val="24"/>
          <w:szCs w:val="24"/>
        </w:rPr>
        <w:t xml:space="preserve">, M.D., Woolley, D.P., &amp; Hooper, S.R. (2013). Neuropsychological findings in pediatric maltreatment: Relationship of PTSD, dissociative symptoms, and abuse/neglect indices to neurocognitive outcomes. </w:t>
      </w:r>
      <w:r w:rsidRPr="00ED60CA">
        <w:rPr>
          <w:rFonts w:ascii="Times New Roman" w:hAnsi="Times New Roman" w:cs="Times New Roman"/>
          <w:i/>
          <w:sz w:val="24"/>
          <w:szCs w:val="24"/>
        </w:rPr>
        <w:t>Child Maltreatment</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18</w:t>
      </w:r>
      <w:r w:rsidRPr="00ED60CA">
        <w:rPr>
          <w:rFonts w:ascii="Times New Roman" w:hAnsi="Times New Roman" w:cs="Times New Roman"/>
          <w:sz w:val="24"/>
          <w:szCs w:val="24"/>
        </w:rPr>
        <w:t xml:space="preserve">(3), 171-183. </w:t>
      </w:r>
    </w:p>
    <w:p w14:paraId="63F80CB6" w14:textId="77777777" w:rsidR="00ED60CA" w:rsidRPr="00ED60CA" w:rsidRDefault="00ED60CA" w:rsidP="00ED60CA">
      <w:pPr>
        <w:spacing w:after="0" w:line="480" w:lineRule="auto"/>
        <w:ind w:left="630" w:hanging="630"/>
        <w:rPr>
          <w:rFonts w:ascii="Times New Roman" w:hAnsi="Times New Roman" w:cs="Times New Roman"/>
          <w:sz w:val="24"/>
          <w:szCs w:val="24"/>
        </w:rPr>
      </w:pPr>
      <w:proofErr w:type="spellStart"/>
      <w:proofErr w:type="gramStart"/>
      <w:r w:rsidRPr="00ED60CA">
        <w:rPr>
          <w:rFonts w:ascii="Times New Roman" w:hAnsi="Times New Roman" w:cs="Times New Roman"/>
          <w:sz w:val="24"/>
          <w:szCs w:val="24"/>
        </w:rPr>
        <w:t>Deckersbach</w:t>
      </w:r>
      <w:proofErr w:type="spellEnd"/>
      <w:r w:rsidRPr="00ED60CA">
        <w:rPr>
          <w:rFonts w:ascii="Times New Roman" w:hAnsi="Times New Roman" w:cs="Times New Roman"/>
          <w:sz w:val="24"/>
          <w:szCs w:val="24"/>
        </w:rPr>
        <w:t xml:space="preserve">, T., Nierenberg, A.A., Kessler, R., Lund, H.G., </w:t>
      </w:r>
      <w:proofErr w:type="spellStart"/>
      <w:r w:rsidRPr="00ED60CA">
        <w:rPr>
          <w:rFonts w:ascii="Times New Roman" w:hAnsi="Times New Roman" w:cs="Times New Roman"/>
          <w:sz w:val="24"/>
          <w:szCs w:val="24"/>
        </w:rPr>
        <w:t>Ametrano</w:t>
      </w:r>
      <w:proofErr w:type="spellEnd"/>
      <w:r w:rsidRPr="00ED60CA">
        <w:rPr>
          <w:rFonts w:ascii="Times New Roman" w:hAnsi="Times New Roman" w:cs="Times New Roman"/>
          <w:sz w:val="24"/>
          <w:szCs w:val="24"/>
        </w:rPr>
        <w:t>, R.M., Sachs, G., Rauch, S.L., &amp; Dougherty, D. (2009).</w:t>
      </w:r>
      <w:proofErr w:type="gramEnd"/>
      <w:r w:rsidRPr="00ED60CA">
        <w:rPr>
          <w:rFonts w:ascii="Times New Roman" w:hAnsi="Times New Roman" w:cs="Times New Roman"/>
          <w:sz w:val="24"/>
          <w:szCs w:val="24"/>
        </w:rPr>
        <w:t xml:space="preserve"> Cognitive rehabilitation for bipolar disorder: An open trial of employed patients with residual depressive symptoms. </w:t>
      </w:r>
      <w:r w:rsidRPr="00ED60CA">
        <w:rPr>
          <w:rFonts w:ascii="Times New Roman" w:hAnsi="Times New Roman" w:cs="Times New Roman"/>
          <w:i/>
          <w:sz w:val="24"/>
          <w:szCs w:val="24"/>
        </w:rPr>
        <w:t>CNS Neuroscience &amp; Therapeutics</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16</w:t>
      </w:r>
      <w:r w:rsidRPr="00ED60CA">
        <w:rPr>
          <w:rFonts w:ascii="Times New Roman" w:hAnsi="Times New Roman" w:cs="Times New Roman"/>
          <w:sz w:val="24"/>
          <w:szCs w:val="24"/>
        </w:rPr>
        <w:t>, 298-307.</w:t>
      </w:r>
    </w:p>
    <w:p w14:paraId="3E0C8612" w14:textId="77777777" w:rsidR="00ED60CA" w:rsidRPr="00ED60CA" w:rsidRDefault="00ED60CA" w:rsidP="00ED60CA">
      <w:pPr>
        <w:spacing w:after="0" w:line="480" w:lineRule="auto"/>
        <w:ind w:left="630" w:hanging="630"/>
        <w:rPr>
          <w:rFonts w:ascii="Times New Roman" w:hAnsi="Times New Roman" w:cs="Times New Roman"/>
          <w:sz w:val="24"/>
          <w:szCs w:val="24"/>
        </w:rPr>
      </w:pPr>
      <w:proofErr w:type="spellStart"/>
      <w:proofErr w:type="gramStart"/>
      <w:r w:rsidRPr="00ED60CA">
        <w:rPr>
          <w:rFonts w:ascii="Times New Roman" w:hAnsi="Times New Roman" w:cs="Times New Roman"/>
          <w:sz w:val="24"/>
          <w:szCs w:val="24"/>
        </w:rPr>
        <w:t>Elgamel</w:t>
      </w:r>
      <w:proofErr w:type="spellEnd"/>
      <w:r w:rsidRPr="00ED60CA">
        <w:rPr>
          <w:rFonts w:ascii="Times New Roman" w:hAnsi="Times New Roman" w:cs="Times New Roman"/>
          <w:sz w:val="24"/>
          <w:szCs w:val="24"/>
        </w:rPr>
        <w:t xml:space="preserve">, S., McKinnon, M.C., </w:t>
      </w:r>
      <w:proofErr w:type="spellStart"/>
      <w:r w:rsidRPr="00ED60CA">
        <w:rPr>
          <w:rFonts w:ascii="Times New Roman" w:hAnsi="Times New Roman" w:cs="Times New Roman"/>
          <w:sz w:val="24"/>
          <w:szCs w:val="24"/>
        </w:rPr>
        <w:t>Ramakrishan</w:t>
      </w:r>
      <w:proofErr w:type="spellEnd"/>
      <w:r w:rsidRPr="00ED60CA">
        <w:rPr>
          <w:rFonts w:ascii="Times New Roman" w:hAnsi="Times New Roman" w:cs="Times New Roman"/>
          <w:sz w:val="24"/>
          <w:szCs w:val="24"/>
        </w:rPr>
        <w:t xml:space="preserve">, K., </w:t>
      </w:r>
      <w:proofErr w:type="spellStart"/>
      <w:r w:rsidRPr="00ED60CA">
        <w:rPr>
          <w:rFonts w:ascii="Times New Roman" w:hAnsi="Times New Roman" w:cs="Times New Roman"/>
          <w:sz w:val="24"/>
          <w:szCs w:val="24"/>
        </w:rPr>
        <w:t>Joffe</w:t>
      </w:r>
      <w:proofErr w:type="spellEnd"/>
      <w:r w:rsidRPr="00ED60CA">
        <w:rPr>
          <w:rFonts w:ascii="Times New Roman" w:hAnsi="Times New Roman" w:cs="Times New Roman"/>
          <w:sz w:val="24"/>
          <w:szCs w:val="24"/>
        </w:rPr>
        <w:t xml:space="preserve">, R.T., &amp; </w:t>
      </w:r>
      <w:proofErr w:type="spellStart"/>
      <w:r w:rsidRPr="00ED60CA">
        <w:rPr>
          <w:rFonts w:ascii="Times New Roman" w:hAnsi="Times New Roman" w:cs="Times New Roman"/>
          <w:sz w:val="24"/>
          <w:szCs w:val="24"/>
        </w:rPr>
        <w:t>MacQueen</w:t>
      </w:r>
      <w:proofErr w:type="spellEnd"/>
      <w:r w:rsidRPr="00ED60CA">
        <w:rPr>
          <w:rFonts w:ascii="Times New Roman" w:hAnsi="Times New Roman" w:cs="Times New Roman"/>
          <w:sz w:val="24"/>
          <w:szCs w:val="24"/>
        </w:rPr>
        <w:t>, G. (2007).</w:t>
      </w:r>
      <w:proofErr w:type="gramEnd"/>
      <w:r w:rsidRPr="00ED60CA">
        <w:rPr>
          <w:rFonts w:ascii="Times New Roman" w:hAnsi="Times New Roman" w:cs="Times New Roman"/>
          <w:sz w:val="24"/>
          <w:szCs w:val="24"/>
        </w:rPr>
        <w:t xml:space="preserve"> Successful computer-assisted cognitive remediation therapy in patients with unipolar depression: A proof of principle study. </w:t>
      </w:r>
      <w:r w:rsidRPr="00ED60CA">
        <w:rPr>
          <w:rFonts w:ascii="Times New Roman" w:hAnsi="Times New Roman" w:cs="Times New Roman"/>
          <w:i/>
          <w:sz w:val="24"/>
          <w:szCs w:val="24"/>
        </w:rPr>
        <w:t>Psychological Medicine</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37</w:t>
      </w:r>
      <w:r w:rsidRPr="00ED60CA">
        <w:rPr>
          <w:rFonts w:ascii="Times New Roman" w:hAnsi="Times New Roman" w:cs="Times New Roman"/>
          <w:sz w:val="24"/>
          <w:szCs w:val="24"/>
        </w:rPr>
        <w:t>, 1229-1238.</w:t>
      </w:r>
    </w:p>
    <w:p w14:paraId="01804639" w14:textId="77777777" w:rsidR="00ED60CA" w:rsidRPr="00ED60CA" w:rsidRDefault="00ED60CA" w:rsidP="00ED60CA">
      <w:pPr>
        <w:spacing w:after="0" w:line="480" w:lineRule="auto"/>
        <w:ind w:left="720" w:hanging="720"/>
        <w:rPr>
          <w:rFonts w:ascii="Times New Roman" w:hAnsi="Times New Roman" w:cs="Times New Roman"/>
          <w:sz w:val="24"/>
          <w:szCs w:val="24"/>
        </w:rPr>
      </w:pPr>
      <w:proofErr w:type="spellStart"/>
      <w:r w:rsidRPr="00ED60CA">
        <w:rPr>
          <w:rFonts w:ascii="Times New Roman" w:hAnsi="Times New Roman" w:cs="Times New Roman"/>
          <w:sz w:val="24"/>
          <w:szCs w:val="24"/>
        </w:rPr>
        <w:lastRenderedPageBreak/>
        <w:t>Fett</w:t>
      </w:r>
      <w:proofErr w:type="spellEnd"/>
      <w:r w:rsidRPr="00ED60CA">
        <w:rPr>
          <w:rFonts w:ascii="Times New Roman" w:hAnsi="Times New Roman" w:cs="Times New Roman"/>
          <w:sz w:val="24"/>
          <w:szCs w:val="24"/>
        </w:rPr>
        <w:t xml:space="preserve">, A.K., </w:t>
      </w:r>
      <w:proofErr w:type="spellStart"/>
      <w:r w:rsidRPr="00ED60CA">
        <w:rPr>
          <w:rFonts w:ascii="Times New Roman" w:hAnsi="Times New Roman" w:cs="Times New Roman"/>
          <w:sz w:val="24"/>
          <w:szCs w:val="24"/>
        </w:rPr>
        <w:t>Viechtbauer</w:t>
      </w:r>
      <w:proofErr w:type="spellEnd"/>
      <w:r w:rsidRPr="00ED60CA">
        <w:rPr>
          <w:rFonts w:ascii="Times New Roman" w:hAnsi="Times New Roman" w:cs="Times New Roman"/>
          <w:sz w:val="24"/>
          <w:szCs w:val="24"/>
        </w:rPr>
        <w:t xml:space="preserve">, W., Dominguez, M.G., Penn, D.L., van </w:t>
      </w:r>
      <w:proofErr w:type="spellStart"/>
      <w:r w:rsidRPr="00ED60CA">
        <w:rPr>
          <w:rFonts w:ascii="Times New Roman" w:hAnsi="Times New Roman" w:cs="Times New Roman"/>
          <w:sz w:val="24"/>
          <w:szCs w:val="24"/>
        </w:rPr>
        <w:t>Os</w:t>
      </w:r>
      <w:proofErr w:type="spellEnd"/>
      <w:r w:rsidRPr="00ED60CA">
        <w:rPr>
          <w:rFonts w:ascii="Times New Roman" w:hAnsi="Times New Roman" w:cs="Times New Roman"/>
          <w:sz w:val="24"/>
          <w:szCs w:val="24"/>
        </w:rPr>
        <w:t xml:space="preserve">, J., &amp; </w:t>
      </w:r>
      <w:proofErr w:type="spellStart"/>
      <w:r w:rsidRPr="00ED60CA">
        <w:rPr>
          <w:rFonts w:ascii="Times New Roman" w:hAnsi="Times New Roman" w:cs="Times New Roman"/>
          <w:sz w:val="24"/>
          <w:szCs w:val="24"/>
        </w:rPr>
        <w:t>Krabbenam</w:t>
      </w:r>
      <w:proofErr w:type="spellEnd"/>
      <w:r w:rsidRPr="00ED60CA">
        <w:rPr>
          <w:rFonts w:ascii="Times New Roman" w:hAnsi="Times New Roman" w:cs="Times New Roman"/>
          <w:sz w:val="24"/>
          <w:szCs w:val="24"/>
        </w:rPr>
        <w:t xml:space="preserve">, L. (2011). The relationship between </w:t>
      </w:r>
      <w:proofErr w:type="spellStart"/>
      <w:r w:rsidRPr="00ED60CA">
        <w:rPr>
          <w:rFonts w:ascii="Times New Roman" w:hAnsi="Times New Roman" w:cs="Times New Roman"/>
          <w:sz w:val="24"/>
          <w:szCs w:val="24"/>
        </w:rPr>
        <w:t>neurocognition</w:t>
      </w:r>
      <w:proofErr w:type="spellEnd"/>
      <w:r w:rsidRPr="00ED60CA">
        <w:rPr>
          <w:rFonts w:ascii="Times New Roman" w:hAnsi="Times New Roman" w:cs="Times New Roman"/>
          <w:sz w:val="24"/>
          <w:szCs w:val="24"/>
        </w:rPr>
        <w:t xml:space="preserve"> and social cognition with functional outcomes in schizophrenia: A meta-analysis. </w:t>
      </w:r>
      <w:r w:rsidRPr="00ED60CA">
        <w:rPr>
          <w:rFonts w:ascii="Times New Roman" w:hAnsi="Times New Roman" w:cs="Times New Roman"/>
          <w:i/>
          <w:sz w:val="24"/>
          <w:szCs w:val="24"/>
        </w:rPr>
        <w:t xml:space="preserve">Neuroscience and </w:t>
      </w:r>
      <w:proofErr w:type="spellStart"/>
      <w:r w:rsidRPr="00ED60CA">
        <w:rPr>
          <w:rFonts w:ascii="Times New Roman" w:hAnsi="Times New Roman" w:cs="Times New Roman"/>
          <w:i/>
          <w:sz w:val="24"/>
          <w:szCs w:val="24"/>
        </w:rPr>
        <w:t>Biobehavioural</w:t>
      </w:r>
      <w:proofErr w:type="spellEnd"/>
      <w:r w:rsidRPr="00ED60CA">
        <w:rPr>
          <w:rFonts w:ascii="Times New Roman" w:hAnsi="Times New Roman" w:cs="Times New Roman"/>
          <w:i/>
          <w:sz w:val="24"/>
          <w:szCs w:val="24"/>
        </w:rPr>
        <w:t xml:space="preserve"> Reviews</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35</w:t>
      </w:r>
      <w:r w:rsidRPr="00ED60CA">
        <w:rPr>
          <w:rFonts w:ascii="Times New Roman" w:hAnsi="Times New Roman" w:cs="Times New Roman"/>
          <w:sz w:val="24"/>
          <w:szCs w:val="24"/>
        </w:rPr>
        <w:t>, 573-588.</w:t>
      </w:r>
    </w:p>
    <w:p w14:paraId="3112987A" w14:textId="77777777" w:rsidR="00ED60CA" w:rsidRPr="00ED60CA" w:rsidRDefault="00ED60CA" w:rsidP="00ED60CA">
      <w:pPr>
        <w:spacing w:after="0" w:line="480" w:lineRule="auto"/>
        <w:ind w:left="720" w:hanging="720"/>
        <w:rPr>
          <w:rFonts w:ascii="Times New Roman" w:hAnsi="Times New Roman" w:cs="Times New Roman"/>
          <w:sz w:val="24"/>
          <w:szCs w:val="24"/>
        </w:rPr>
      </w:pPr>
      <w:proofErr w:type="spellStart"/>
      <w:proofErr w:type="gramStart"/>
      <w:r w:rsidRPr="00ED60CA">
        <w:rPr>
          <w:rFonts w:ascii="Times New Roman" w:hAnsi="Times New Roman" w:cs="Times New Roman"/>
          <w:sz w:val="24"/>
          <w:szCs w:val="24"/>
        </w:rPr>
        <w:t>Fioravanti</w:t>
      </w:r>
      <w:proofErr w:type="spellEnd"/>
      <w:r w:rsidRPr="00ED60CA">
        <w:rPr>
          <w:rFonts w:ascii="Times New Roman" w:hAnsi="Times New Roman" w:cs="Times New Roman"/>
          <w:sz w:val="24"/>
          <w:szCs w:val="24"/>
        </w:rPr>
        <w:t xml:space="preserve">, M., Bianchi, V., &amp; </w:t>
      </w:r>
      <w:proofErr w:type="spellStart"/>
      <w:r w:rsidRPr="00ED60CA">
        <w:rPr>
          <w:rFonts w:ascii="Times New Roman" w:hAnsi="Times New Roman" w:cs="Times New Roman"/>
          <w:sz w:val="24"/>
          <w:szCs w:val="24"/>
        </w:rPr>
        <w:t>Cinti</w:t>
      </w:r>
      <w:proofErr w:type="spellEnd"/>
      <w:r w:rsidRPr="00ED60CA">
        <w:rPr>
          <w:rFonts w:ascii="Times New Roman" w:hAnsi="Times New Roman" w:cs="Times New Roman"/>
          <w:sz w:val="24"/>
          <w:szCs w:val="24"/>
        </w:rPr>
        <w:t>, M.E. (2012).</w:t>
      </w:r>
      <w:proofErr w:type="gramEnd"/>
      <w:r w:rsidRPr="00ED60CA">
        <w:rPr>
          <w:rFonts w:ascii="Times New Roman" w:hAnsi="Times New Roman" w:cs="Times New Roman"/>
          <w:sz w:val="24"/>
          <w:szCs w:val="24"/>
        </w:rPr>
        <w:t xml:space="preserve"> Cognitive deficits in schizophrenia: An updated </w:t>
      </w:r>
      <w:proofErr w:type="spellStart"/>
      <w:r w:rsidRPr="00ED60CA">
        <w:rPr>
          <w:rFonts w:ascii="Times New Roman" w:hAnsi="Times New Roman" w:cs="Times New Roman"/>
          <w:sz w:val="24"/>
          <w:szCs w:val="24"/>
        </w:rPr>
        <w:t>metanalysis</w:t>
      </w:r>
      <w:proofErr w:type="spellEnd"/>
      <w:r w:rsidRPr="00ED60CA">
        <w:rPr>
          <w:rFonts w:ascii="Times New Roman" w:hAnsi="Times New Roman" w:cs="Times New Roman"/>
          <w:sz w:val="24"/>
          <w:szCs w:val="24"/>
        </w:rPr>
        <w:t xml:space="preserve"> of the scientific evidence. </w:t>
      </w:r>
      <w:r w:rsidRPr="00ED60CA">
        <w:rPr>
          <w:rFonts w:ascii="Times New Roman" w:hAnsi="Times New Roman" w:cs="Times New Roman"/>
          <w:i/>
          <w:sz w:val="24"/>
          <w:szCs w:val="24"/>
        </w:rPr>
        <w:t>BMC Psychiatry</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12</w:t>
      </w:r>
      <w:r w:rsidRPr="00ED60CA">
        <w:rPr>
          <w:rFonts w:ascii="Times New Roman" w:hAnsi="Times New Roman" w:cs="Times New Roman"/>
          <w:sz w:val="24"/>
          <w:szCs w:val="24"/>
        </w:rPr>
        <w:t>(64), 1-20.</w:t>
      </w:r>
    </w:p>
    <w:p w14:paraId="4D457D0A" w14:textId="623091FB" w:rsidR="00877497" w:rsidRPr="00877497" w:rsidRDefault="00877497" w:rsidP="00877497">
      <w:pPr>
        <w:spacing w:after="0" w:line="480" w:lineRule="auto"/>
        <w:ind w:left="630" w:hanging="630"/>
        <w:rPr>
          <w:rFonts w:ascii="Times New Roman" w:hAnsi="Times New Roman" w:cs="Times New Roman"/>
          <w:sz w:val="24"/>
          <w:szCs w:val="24"/>
        </w:rPr>
      </w:pPr>
      <w:r>
        <w:rPr>
          <w:rFonts w:ascii="Times New Roman" w:hAnsi="Times New Roman" w:cs="Times New Roman"/>
          <w:sz w:val="24"/>
          <w:szCs w:val="24"/>
        </w:rPr>
        <w:t xml:space="preserve">Gilbertson, M.W., </w:t>
      </w:r>
      <w:proofErr w:type="spellStart"/>
      <w:r>
        <w:rPr>
          <w:rFonts w:ascii="Times New Roman" w:hAnsi="Times New Roman" w:cs="Times New Roman"/>
          <w:sz w:val="24"/>
          <w:szCs w:val="24"/>
        </w:rPr>
        <w:t>Gurvits</w:t>
      </w:r>
      <w:proofErr w:type="spellEnd"/>
      <w:r>
        <w:rPr>
          <w:rFonts w:ascii="Times New Roman" w:hAnsi="Times New Roman" w:cs="Times New Roman"/>
          <w:sz w:val="24"/>
          <w:szCs w:val="24"/>
        </w:rPr>
        <w:t xml:space="preserve">, T.V., </w:t>
      </w:r>
      <w:proofErr w:type="spellStart"/>
      <w:r>
        <w:rPr>
          <w:rFonts w:ascii="Times New Roman" w:hAnsi="Times New Roman" w:cs="Times New Roman"/>
          <w:sz w:val="24"/>
          <w:szCs w:val="24"/>
        </w:rPr>
        <w:t>Lasko</w:t>
      </w:r>
      <w:proofErr w:type="spellEnd"/>
      <w:r>
        <w:rPr>
          <w:rFonts w:ascii="Times New Roman" w:hAnsi="Times New Roman" w:cs="Times New Roman"/>
          <w:sz w:val="24"/>
          <w:szCs w:val="24"/>
        </w:rPr>
        <w:t xml:space="preserve">, N.B., Orr, S.P., &amp; Pitman, R.K. (2001). </w:t>
      </w:r>
      <w:proofErr w:type="gramStart"/>
      <w:r>
        <w:rPr>
          <w:rFonts w:ascii="Times New Roman" w:hAnsi="Times New Roman" w:cs="Times New Roman"/>
          <w:sz w:val="24"/>
          <w:szCs w:val="24"/>
        </w:rPr>
        <w:t>Multivariate assessment of explicit memory function in combat veterans with posttraumatic stress disorder.</w:t>
      </w:r>
      <w:proofErr w:type="gramEnd"/>
      <w:r>
        <w:rPr>
          <w:rFonts w:ascii="Times New Roman" w:hAnsi="Times New Roman" w:cs="Times New Roman"/>
          <w:sz w:val="24"/>
          <w:szCs w:val="24"/>
        </w:rPr>
        <w:t xml:space="preserve"> </w:t>
      </w:r>
      <w:r>
        <w:rPr>
          <w:rFonts w:ascii="Times New Roman" w:hAnsi="Times New Roman" w:cs="Times New Roman"/>
          <w:i/>
          <w:sz w:val="24"/>
          <w:szCs w:val="24"/>
        </w:rPr>
        <w:t>Journal of Traumatic Stress</w:t>
      </w:r>
      <w:r>
        <w:rPr>
          <w:rFonts w:ascii="Times New Roman" w:hAnsi="Times New Roman" w:cs="Times New Roman"/>
          <w:sz w:val="24"/>
          <w:szCs w:val="24"/>
        </w:rPr>
        <w:t xml:space="preserve">, </w:t>
      </w:r>
      <w:r>
        <w:rPr>
          <w:rFonts w:ascii="Times New Roman" w:hAnsi="Times New Roman" w:cs="Times New Roman"/>
          <w:i/>
          <w:sz w:val="24"/>
          <w:szCs w:val="24"/>
        </w:rPr>
        <w:t>14</w:t>
      </w:r>
      <w:r>
        <w:rPr>
          <w:rFonts w:ascii="Times New Roman" w:hAnsi="Times New Roman" w:cs="Times New Roman"/>
          <w:sz w:val="24"/>
          <w:szCs w:val="24"/>
        </w:rPr>
        <w:t>(2), 413-432.</w:t>
      </w:r>
    </w:p>
    <w:p w14:paraId="31705AC3" w14:textId="68FF3C2E" w:rsidR="00ED60CA" w:rsidRDefault="00ED60CA" w:rsidP="00ED60CA">
      <w:pPr>
        <w:spacing w:after="0" w:line="480" w:lineRule="auto"/>
        <w:ind w:left="630" w:hanging="630"/>
        <w:rPr>
          <w:rFonts w:ascii="Times New Roman" w:hAnsi="Times New Roman" w:cs="Times New Roman"/>
          <w:sz w:val="24"/>
          <w:szCs w:val="24"/>
        </w:rPr>
      </w:pPr>
      <w:r w:rsidRPr="00ED60CA">
        <w:rPr>
          <w:rFonts w:ascii="Times New Roman" w:hAnsi="Times New Roman" w:cs="Times New Roman"/>
          <w:sz w:val="24"/>
          <w:szCs w:val="24"/>
        </w:rPr>
        <w:t xml:space="preserve">Gilbertson, M.W., Paulus, L.A., Williston, S.K., </w:t>
      </w:r>
      <w:proofErr w:type="spellStart"/>
      <w:r w:rsidRPr="00ED60CA">
        <w:rPr>
          <w:rFonts w:ascii="Times New Roman" w:hAnsi="Times New Roman" w:cs="Times New Roman"/>
          <w:sz w:val="24"/>
          <w:szCs w:val="24"/>
        </w:rPr>
        <w:t>Gurvtis</w:t>
      </w:r>
      <w:proofErr w:type="spellEnd"/>
      <w:r w:rsidRPr="00ED60CA">
        <w:rPr>
          <w:rFonts w:ascii="Times New Roman" w:hAnsi="Times New Roman" w:cs="Times New Roman"/>
          <w:sz w:val="24"/>
          <w:szCs w:val="24"/>
        </w:rPr>
        <w:t xml:space="preserve">, T.V., </w:t>
      </w:r>
      <w:proofErr w:type="spellStart"/>
      <w:r w:rsidRPr="00ED60CA">
        <w:rPr>
          <w:rFonts w:ascii="Times New Roman" w:hAnsi="Times New Roman" w:cs="Times New Roman"/>
          <w:sz w:val="24"/>
          <w:szCs w:val="24"/>
        </w:rPr>
        <w:t>Lasko</w:t>
      </w:r>
      <w:proofErr w:type="spellEnd"/>
      <w:r w:rsidRPr="00ED60CA">
        <w:rPr>
          <w:rFonts w:ascii="Times New Roman" w:hAnsi="Times New Roman" w:cs="Times New Roman"/>
          <w:sz w:val="24"/>
          <w:szCs w:val="24"/>
        </w:rPr>
        <w:t>, N.B.,</w:t>
      </w:r>
      <w:r w:rsidR="00AC508D">
        <w:rPr>
          <w:rFonts w:ascii="Times New Roman" w:hAnsi="Times New Roman" w:cs="Times New Roman"/>
          <w:sz w:val="24"/>
          <w:szCs w:val="24"/>
        </w:rPr>
        <w:t xml:space="preserve"> Pitman, R.K., &amp; Orr, S.P. (2007</w:t>
      </w:r>
      <w:r w:rsidRPr="00ED60CA">
        <w:rPr>
          <w:rFonts w:ascii="Times New Roman" w:hAnsi="Times New Roman" w:cs="Times New Roman"/>
          <w:sz w:val="24"/>
          <w:szCs w:val="24"/>
        </w:rPr>
        <w:t xml:space="preserve">). Neurocognitive function in monozygotic twins </w:t>
      </w:r>
      <w:proofErr w:type="spellStart"/>
      <w:r w:rsidRPr="00ED60CA">
        <w:rPr>
          <w:rFonts w:ascii="Times New Roman" w:hAnsi="Times New Roman" w:cs="Times New Roman"/>
          <w:sz w:val="24"/>
          <w:szCs w:val="24"/>
        </w:rPr>
        <w:t>disconcordant</w:t>
      </w:r>
      <w:proofErr w:type="spellEnd"/>
      <w:r w:rsidRPr="00ED60CA">
        <w:rPr>
          <w:rFonts w:ascii="Times New Roman" w:hAnsi="Times New Roman" w:cs="Times New Roman"/>
          <w:sz w:val="24"/>
          <w:szCs w:val="24"/>
        </w:rPr>
        <w:t xml:space="preserve"> for combat exposure: Relationship to posttraumatic stress disorder. </w:t>
      </w:r>
      <w:r w:rsidRPr="00ED60CA">
        <w:rPr>
          <w:rFonts w:ascii="Times New Roman" w:hAnsi="Times New Roman" w:cs="Times New Roman"/>
          <w:i/>
          <w:sz w:val="24"/>
          <w:szCs w:val="24"/>
        </w:rPr>
        <w:t>Journal of Abnormal Psychology</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115</w:t>
      </w:r>
      <w:r w:rsidRPr="00ED60CA">
        <w:rPr>
          <w:rFonts w:ascii="Times New Roman" w:hAnsi="Times New Roman" w:cs="Times New Roman"/>
          <w:sz w:val="24"/>
          <w:szCs w:val="24"/>
        </w:rPr>
        <w:t>(3), 484-495.</w:t>
      </w:r>
    </w:p>
    <w:p w14:paraId="3E56B309" w14:textId="77777777" w:rsidR="00ED60CA" w:rsidRPr="00ED60CA" w:rsidRDefault="00ED60CA" w:rsidP="00ED60CA">
      <w:pPr>
        <w:spacing w:after="0" w:line="480" w:lineRule="auto"/>
        <w:ind w:left="720" w:hanging="720"/>
        <w:rPr>
          <w:rFonts w:ascii="Times New Roman" w:hAnsi="Times New Roman" w:cs="Times New Roman"/>
          <w:sz w:val="24"/>
          <w:szCs w:val="24"/>
        </w:rPr>
      </w:pPr>
      <w:proofErr w:type="spellStart"/>
      <w:proofErr w:type="gramStart"/>
      <w:r w:rsidRPr="00ED60CA">
        <w:rPr>
          <w:rFonts w:ascii="Times New Roman" w:hAnsi="Times New Roman" w:cs="Times New Roman"/>
          <w:sz w:val="24"/>
          <w:szCs w:val="24"/>
        </w:rPr>
        <w:t>Glosan</w:t>
      </w:r>
      <w:proofErr w:type="spellEnd"/>
      <w:r w:rsidRPr="00ED60CA">
        <w:rPr>
          <w:rFonts w:ascii="Times New Roman" w:hAnsi="Times New Roman" w:cs="Times New Roman"/>
          <w:sz w:val="24"/>
          <w:szCs w:val="24"/>
        </w:rPr>
        <w:t xml:space="preserve">, C., Malta, L., </w:t>
      </w:r>
      <w:proofErr w:type="spellStart"/>
      <w:r w:rsidRPr="00ED60CA">
        <w:rPr>
          <w:rFonts w:ascii="Times New Roman" w:hAnsi="Times New Roman" w:cs="Times New Roman"/>
          <w:sz w:val="24"/>
          <w:szCs w:val="24"/>
        </w:rPr>
        <w:t>Jayasinghe</w:t>
      </w:r>
      <w:proofErr w:type="spellEnd"/>
      <w:r w:rsidRPr="00ED60CA">
        <w:rPr>
          <w:rFonts w:ascii="Times New Roman" w:hAnsi="Times New Roman" w:cs="Times New Roman"/>
          <w:sz w:val="24"/>
          <w:szCs w:val="24"/>
        </w:rPr>
        <w:t xml:space="preserve">, N., </w:t>
      </w:r>
      <w:proofErr w:type="spellStart"/>
      <w:r w:rsidRPr="00ED60CA">
        <w:rPr>
          <w:rFonts w:ascii="Times New Roman" w:hAnsi="Times New Roman" w:cs="Times New Roman"/>
          <w:sz w:val="24"/>
          <w:szCs w:val="24"/>
        </w:rPr>
        <w:t>Spielman</w:t>
      </w:r>
      <w:proofErr w:type="spellEnd"/>
      <w:r w:rsidRPr="00ED60CA">
        <w:rPr>
          <w:rFonts w:ascii="Times New Roman" w:hAnsi="Times New Roman" w:cs="Times New Roman"/>
          <w:sz w:val="24"/>
          <w:szCs w:val="24"/>
        </w:rPr>
        <w:t xml:space="preserve">, L., &amp; </w:t>
      </w:r>
      <w:proofErr w:type="spellStart"/>
      <w:r w:rsidRPr="00ED60CA">
        <w:rPr>
          <w:rFonts w:ascii="Times New Roman" w:hAnsi="Times New Roman" w:cs="Times New Roman"/>
          <w:sz w:val="24"/>
          <w:szCs w:val="24"/>
        </w:rPr>
        <w:t>Difede</w:t>
      </w:r>
      <w:proofErr w:type="spellEnd"/>
      <w:r w:rsidRPr="00ED60CA">
        <w:rPr>
          <w:rFonts w:ascii="Times New Roman" w:hAnsi="Times New Roman" w:cs="Times New Roman"/>
          <w:sz w:val="24"/>
          <w:szCs w:val="24"/>
        </w:rPr>
        <w:t>, J. (2009).</w:t>
      </w:r>
      <w:proofErr w:type="gramEnd"/>
      <w:r w:rsidRPr="00ED60CA">
        <w:rPr>
          <w:rFonts w:ascii="Times New Roman" w:hAnsi="Times New Roman" w:cs="Times New Roman"/>
          <w:sz w:val="24"/>
          <w:szCs w:val="24"/>
        </w:rPr>
        <w:t xml:space="preserve"> </w:t>
      </w:r>
      <w:proofErr w:type="gramStart"/>
      <w:r w:rsidRPr="00ED60CA">
        <w:rPr>
          <w:rFonts w:ascii="Times New Roman" w:hAnsi="Times New Roman" w:cs="Times New Roman"/>
          <w:sz w:val="24"/>
          <w:szCs w:val="24"/>
        </w:rPr>
        <w:t>Relationships between memory inconsistency for traumatic events following 9/11 and PTSD in disaster restoration workers.</w:t>
      </w:r>
      <w:proofErr w:type="gramEnd"/>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Journal of Anxiety Disorders</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23</w:t>
      </w:r>
      <w:r w:rsidRPr="00ED60CA">
        <w:rPr>
          <w:rFonts w:ascii="Times New Roman" w:hAnsi="Times New Roman" w:cs="Times New Roman"/>
          <w:sz w:val="24"/>
          <w:szCs w:val="24"/>
        </w:rPr>
        <w:t>, 557-561.</w:t>
      </w:r>
    </w:p>
    <w:p w14:paraId="1F1F2757" w14:textId="77777777" w:rsidR="00ED60CA" w:rsidRPr="00ED60CA" w:rsidRDefault="00ED60CA" w:rsidP="00ED60CA">
      <w:pPr>
        <w:spacing w:after="0" w:line="480" w:lineRule="auto"/>
        <w:ind w:left="720" w:hanging="720"/>
        <w:rPr>
          <w:rFonts w:ascii="Times New Roman" w:hAnsi="Times New Roman" w:cs="Times New Roman"/>
          <w:sz w:val="24"/>
          <w:szCs w:val="24"/>
        </w:rPr>
      </w:pPr>
      <w:proofErr w:type="spellStart"/>
      <w:proofErr w:type="gramStart"/>
      <w:r w:rsidRPr="00ED60CA">
        <w:rPr>
          <w:rFonts w:ascii="Times New Roman" w:hAnsi="Times New Roman" w:cs="Times New Roman"/>
          <w:sz w:val="24"/>
          <w:szCs w:val="24"/>
        </w:rPr>
        <w:t>Golier</w:t>
      </w:r>
      <w:proofErr w:type="spellEnd"/>
      <w:r w:rsidRPr="00ED60CA">
        <w:rPr>
          <w:rFonts w:ascii="Times New Roman" w:hAnsi="Times New Roman" w:cs="Times New Roman"/>
          <w:sz w:val="24"/>
          <w:szCs w:val="24"/>
        </w:rPr>
        <w:t xml:space="preserve">, J.A., Harvey, P.D., </w:t>
      </w:r>
      <w:proofErr w:type="spellStart"/>
      <w:r w:rsidRPr="00ED60CA">
        <w:rPr>
          <w:rFonts w:ascii="Times New Roman" w:hAnsi="Times New Roman" w:cs="Times New Roman"/>
          <w:sz w:val="24"/>
          <w:szCs w:val="24"/>
        </w:rPr>
        <w:t>Legge</w:t>
      </w:r>
      <w:proofErr w:type="spellEnd"/>
      <w:r w:rsidRPr="00ED60CA">
        <w:rPr>
          <w:rFonts w:ascii="Times New Roman" w:hAnsi="Times New Roman" w:cs="Times New Roman"/>
          <w:sz w:val="24"/>
          <w:szCs w:val="24"/>
        </w:rPr>
        <w:t>, J., &amp; Yehuda, R. (2006).</w:t>
      </w:r>
      <w:proofErr w:type="gramEnd"/>
      <w:r w:rsidRPr="00ED60CA">
        <w:rPr>
          <w:rFonts w:ascii="Times New Roman" w:hAnsi="Times New Roman" w:cs="Times New Roman"/>
          <w:sz w:val="24"/>
          <w:szCs w:val="24"/>
        </w:rPr>
        <w:t xml:space="preserve"> Memory performance in older trauma survivors: Implications for the longitudinal course of PTSD. </w:t>
      </w:r>
      <w:r w:rsidRPr="00ED60CA">
        <w:rPr>
          <w:rFonts w:ascii="Times New Roman" w:hAnsi="Times New Roman" w:cs="Times New Roman"/>
          <w:i/>
          <w:sz w:val="24"/>
          <w:szCs w:val="24"/>
        </w:rPr>
        <w:t>Annals New York Academy of Sciences</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1071</w:t>
      </w:r>
      <w:r w:rsidRPr="00ED60CA">
        <w:rPr>
          <w:rFonts w:ascii="Times New Roman" w:hAnsi="Times New Roman" w:cs="Times New Roman"/>
          <w:sz w:val="24"/>
          <w:szCs w:val="24"/>
        </w:rPr>
        <w:t>, 54-66.</w:t>
      </w:r>
    </w:p>
    <w:p w14:paraId="09350648" w14:textId="77777777" w:rsidR="00ED60CA" w:rsidRPr="00ED60CA" w:rsidRDefault="00ED60CA" w:rsidP="00ED60CA">
      <w:pPr>
        <w:spacing w:after="0" w:line="480" w:lineRule="auto"/>
        <w:ind w:left="720" w:hanging="720"/>
        <w:rPr>
          <w:rFonts w:ascii="Times New Roman" w:hAnsi="Times New Roman" w:cs="Times New Roman"/>
          <w:sz w:val="24"/>
          <w:szCs w:val="24"/>
        </w:rPr>
      </w:pPr>
      <w:r w:rsidRPr="00ED60CA">
        <w:rPr>
          <w:rFonts w:ascii="Times New Roman" w:hAnsi="Times New Roman" w:cs="Times New Roman"/>
          <w:sz w:val="24"/>
          <w:szCs w:val="24"/>
        </w:rPr>
        <w:t xml:space="preserve">Graham, B., </w:t>
      </w:r>
      <w:proofErr w:type="spellStart"/>
      <w:r w:rsidRPr="00ED60CA">
        <w:rPr>
          <w:rFonts w:ascii="Times New Roman" w:hAnsi="Times New Roman" w:cs="Times New Roman"/>
          <w:sz w:val="24"/>
          <w:szCs w:val="24"/>
        </w:rPr>
        <w:t>Herlihy</w:t>
      </w:r>
      <w:proofErr w:type="spellEnd"/>
      <w:r w:rsidRPr="00ED60CA">
        <w:rPr>
          <w:rFonts w:ascii="Times New Roman" w:hAnsi="Times New Roman" w:cs="Times New Roman"/>
          <w:sz w:val="24"/>
          <w:szCs w:val="24"/>
        </w:rPr>
        <w:t xml:space="preserve">, J., &amp; </w:t>
      </w:r>
      <w:proofErr w:type="spellStart"/>
      <w:r w:rsidRPr="00ED60CA">
        <w:rPr>
          <w:rFonts w:ascii="Times New Roman" w:hAnsi="Times New Roman" w:cs="Times New Roman"/>
          <w:sz w:val="24"/>
          <w:szCs w:val="24"/>
        </w:rPr>
        <w:t>Brewin</w:t>
      </w:r>
      <w:proofErr w:type="spellEnd"/>
      <w:r w:rsidRPr="00ED60CA">
        <w:rPr>
          <w:rFonts w:ascii="Times New Roman" w:hAnsi="Times New Roman" w:cs="Times New Roman"/>
          <w:sz w:val="24"/>
          <w:szCs w:val="24"/>
        </w:rPr>
        <w:t xml:space="preserve">, C. (2014). </w:t>
      </w:r>
      <w:proofErr w:type="spellStart"/>
      <w:proofErr w:type="gramStart"/>
      <w:r w:rsidRPr="00ED60CA">
        <w:rPr>
          <w:rFonts w:ascii="Times New Roman" w:hAnsi="Times New Roman" w:cs="Times New Roman"/>
          <w:sz w:val="24"/>
          <w:szCs w:val="24"/>
        </w:rPr>
        <w:t>Overgeneral</w:t>
      </w:r>
      <w:proofErr w:type="spellEnd"/>
      <w:r w:rsidRPr="00ED60CA">
        <w:rPr>
          <w:rFonts w:ascii="Times New Roman" w:hAnsi="Times New Roman" w:cs="Times New Roman"/>
          <w:sz w:val="24"/>
          <w:szCs w:val="24"/>
        </w:rPr>
        <w:t xml:space="preserve"> memory in asylum seekers and refugees.</w:t>
      </w:r>
      <w:proofErr w:type="gramEnd"/>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Journal of Behaviour Therapy and Experimental Psychiatry</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45</w:t>
      </w:r>
      <w:r w:rsidRPr="00ED60CA">
        <w:rPr>
          <w:rFonts w:ascii="Times New Roman" w:hAnsi="Times New Roman" w:cs="Times New Roman"/>
          <w:sz w:val="24"/>
          <w:szCs w:val="24"/>
        </w:rPr>
        <w:t>, 375-380.</w:t>
      </w:r>
    </w:p>
    <w:p w14:paraId="523EAB2E" w14:textId="77777777" w:rsidR="00ED60CA" w:rsidRPr="00ED60CA" w:rsidRDefault="00ED60CA" w:rsidP="00ED60CA">
      <w:pPr>
        <w:spacing w:after="0" w:line="480" w:lineRule="auto"/>
        <w:ind w:left="720" w:hanging="720"/>
        <w:rPr>
          <w:rFonts w:ascii="Times New Roman" w:hAnsi="Times New Roman" w:cs="Times New Roman"/>
          <w:sz w:val="24"/>
          <w:szCs w:val="24"/>
        </w:rPr>
      </w:pPr>
      <w:r w:rsidRPr="00ED60CA">
        <w:rPr>
          <w:rFonts w:ascii="Times New Roman" w:hAnsi="Times New Roman" w:cs="Times New Roman"/>
          <w:sz w:val="24"/>
          <w:szCs w:val="24"/>
        </w:rPr>
        <w:lastRenderedPageBreak/>
        <w:t xml:space="preserve">Green, M.F., Kern, R.S., </w:t>
      </w:r>
      <w:proofErr w:type="spellStart"/>
      <w:r w:rsidRPr="00ED60CA">
        <w:rPr>
          <w:rFonts w:ascii="Times New Roman" w:hAnsi="Times New Roman" w:cs="Times New Roman"/>
          <w:sz w:val="24"/>
          <w:szCs w:val="24"/>
        </w:rPr>
        <w:t>Braff</w:t>
      </w:r>
      <w:proofErr w:type="spellEnd"/>
      <w:r w:rsidRPr="00ED60CA">
        <w:rPr>
          <w:rFonts w:ascii="Times New Roman" w:hAnsi="Times New Roman" w:cs="Times New Roman"/>
          <w:sz w:val="24"/>
          <w:szCs w:val="24"/>
        </w:rPr>
        <w:t xml:space="preserve">, D.L., &amp; </w:t>
      </w:r>
      <w:proofErr w:type="spellStart"/>
      <w:r w:rsidRPr="00ED60CA">
        <w:rPr>
          <w:rFonts w:ascii="Times New Roman" w:hAnsi="Times New Roman" w:cs="Times New Roman"/>
          <w:sz w:val="24"/>
          <w:szCs w:val="24"/>
        </w:rPr>
        <w:t>Mintz</w:t>
      </w:r>
      <w:proofErr w:type="spellEnd"/>
      <w:r w:rsidRPr="00ED60CA">
        <w:rPr>
          <w:rFonts w:ascii="Times New Roman" w:hAnsi="Times New Roman" w:cs="Times New Roman"/>
          <w:sz w:val="24"/>
          <w:szCs w:val="24"/>
        </w:rPr>
        <w:t>, J. (2000). Neurocognitive deficits and functional outcome in Schizophrenia: Are we measuring the “right stuff”</w:t>
      </w:r>
      <w:proofErr w:type="gramStart"/>
      <w:r w:rsidRPr="00ED60CA">
        <w:rPr>
          <w:rFonts w:ascii="Times New Roman" w:hAnsi="Times New Roman" w:cs="Times New Roman"/>
          <w:sz w:val="24"/>
          <w:szCs w:val="24"/>
        </w:rPr>
        <w:t>?.</w:t>
      </w:r>
      <w:proofErr w:type="gramEnd"/>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Schizophrenia Bulletin</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26</w:t>
      </w:r>
      <w:r w:rsidRPr="00ED60CA">
        <w:rPr>
          <w:rFonts w:ascii="Times New Roman" w:hAnsi="Times New Roman" w:cs="Times New Roman"/>
          <w:sz w:val="24"/>
          <w:szCs w:val="24"/>
        </w:rPr>
        <w:t>(1), 119-136.</w:t>
      </w:r>
    </w:p>
    <w:p w14:paraId="4939F84D" w14:textId="77777777" w:rsidR="00ED60CA" w:rsidRPr="00ED60CA" w:rsidRDefault="00ED60CA" w:rsidP="00ED60CA">
      <w:pPr>
        <w:spacing w:after="0" w:line="480" w:lineRule="auto"/>
        <w:ind w:left="720" w:hanging="720"/>
        <w:rPr>
          <w:rFonts w:ascii="Times New Roman" w:hAnsi="Times New Roman" w:cs="Times New Roman"/>
          <w:sz w:val="24"/>
          <w:szCs w:val="24"/>
        </w:rPr>
      </w:pPr>
      <w:proofErr w:type="spellStart"/>
      <w:proofErr w:type="gramStart"/>
      <w:r w:rsidRPr="00ED60CA">
        <w:rPr>
          <w:rFonts w:ascii="Times New Roman" w:hAnsi="Times New Roman" w:cs="Times New Roman"/>
          <w:sz w:val="24"/>
          <w:szCs w:val="24"/>
        </w:rPr>
        <w:t>Grynszpan</w:t>
      </w:r>
      <w:proofErr w:type="spellEnd"/>
      <w:r w:rsidRPr="00ED60CA">
        <w:rPr>
          <w:rFonts w:ascii="Times New Roman" w:hAnsi="Times New Roman" w:cs="Times New Roman"/>
          <w:sz w:val="24"/>
          <w:szCs w:val="24"/>
        </w:rPr>
        <w:t xml:space="preserve">, O., </w:t>
      </w:r>
      <w:proofErr w:type="spellStart"/>
      <w:r w:rsidRPr="00ED60CA">
        <w:rPr>
          <w:rFonts w:ascii="Times New Roman" w:hAnsi="Times New Roman" w:cs="Times New Roman"/>
          <w:sz w:val="24"/>
          <w:szCs w:val="24"/>
        </w:rPr>
        <w:t>Perbal</w:t>
      </w:r>
      <w:proofErr w:type="spellEnd"/>
      <w:r w:rsidRPr="00ED60CA">
        <w:rPr>
          <w:rFonts w:ascii="Times New Roman" w:hAnsi="Times New Roman" w:cs="Times New Roman"/>
          <w:sz w:val="24"/>
          <w:szCs w:val="24"/>
        </w:rPr>
        <w:t xml:space="preserve">, S., </w:t>
      </w:r>
      <w:proofErr w:type="spellStart"/>
      <w:r w:rsidRPr="00ED60CA">
        <w:rPr>
          <w:rFonts w:ascii="Times New Roman" w:hAnsi="Times New Roman" w:cs="Times New Roman"/>
          <w:sz w:val="24"/>
          <w:szCs w:val="24"/>
        </w:rPr>
        <w:t>Pelissolo</w:t>
      </w:r>
      <w:proofErr w:type="spellEnd"/>
      <w:r w:rsidRPr="00ED60CA">
        <w:rPr>
          <w:rFonts w:ascii="Times New Roman" w:hAnsi="Times New Roman" w:cs="Times New Roman"/>
          <w:sz w:val="24"/>
          <w:szCs w:val="24"/>
        </w:rPr>
        <w:t xml:space="preserve">, A., </w:t>
      </w:r>
      <w:proofErr w:type="spellStart"/>
      <w:r w:rsidRPr="00ED60CA">
        <w:rPr>
          <w:rFonts w:ascii="Times New Roman" w:hAnsi="Times New Roman" w:cs="Times New Roman"/>
          <w:sz w:val="24"/>
          <w:szCs w:val="24"/>
        </w:rPr>
        <w:t>Fossati</w:t>
      </w:r>
      <w:proofErr w:type="spellEnd"/>
      <w:r w:rsidRPr="00ED60CA">
        <w:rPr>
          <w:rFonts w:ascii="Times New Roman" w:hAnsi="Times New Roman" w:cs="Times New Roman"/>
          <w:sz w:val="24"/>
          <w:szCs w:val="24"/>
        </w:rPr>
        <w:t xml:space="preserve">, P., </w:t>
      </w:r>
      <w:proofErr w:type="spellStart"/>
      <w:r w:rsidRPr="00ED60CA">
        <w:rPr>
          <w:rFonts w:ascii="Times New Roman" w:hAnsi="Times New Roman" w:cs="Times New Roman"/>
          <w:sz w:val="24"/>
          <w:szCs w:val="24"/>
        </w:rPr>
        <w:t>Jouvent</w:t>
      </w:r>
      <w:proofErr w:type="spellEnd"/>
      <w:r w:rsidRPr="00ED60CA">
        <w:rPr>
          <w:rFonts w:ascii="Times New Roman" w:hAnsi="Times New Roman" w:cs="Times New Roman"/>
          <w:sz w:val="24"/>
          <w:szCs w:val="24"/>
        </w:rPr>
        <w:t xml:space="preserve">, R., </w:t>
      </w:r>
      <w:proofErr w:type="spellStart"/>
      <w:r w:rsidRPr="00ED60CA">
        <w:rPr>
          <w:rFonts w:ascii="Times New Roman" w:hAnsi="Times New Roman" w:cs="Times New Roman"/>
          <w:sz w:val="24"/>
          <w:szCs w:val="24"/>
        </w:rPr>
        <w:t>Dubal</w:t>
      </w:r>
      <w:proofErr w:type="spellEnd"/>
      <w:r w:rsidRPr="00ED60CA">
        <w:rPr>
          <w:rFonts w:ascii="Times New Roman" w:hAnsi="Times New Roman" w:cs="Times New Roman"/>
          <w:sz w:val="24"/>
          <w:szCs w:val="24"/>
        </w:rPr>
        <w:t>, S., &amp; Perez-Diaz, F. (2011).</w:t>
      </w:r>
      <w:proofErr w:type="gramEnd"/>
      <w:r w:rsidRPr="00ED60CA">
        <w:rPr>
          <w:rFonts w:ascii="Times New Roman" w:hAnsi="Times New Roman" w:cs="Times New Roman"/>
          <w:sz w:val="24"/>
          <w:szCs w:val="24"/>
        </w:rPr>
        <w:t xml:space="preserve"> Efficacy and specificity of computer-assisted cognitive remediation in schizophrenia: A meta-analytical study. </w:t>
      </w:r>
      <w:r w:rsidRPr="00ED60CA">
        <w:rPr>
          <w:rFonts w:ascii="Times New Roman" w:hAnsi="Times New Roman" w:cs="Times New Roman"/>
          <w:i/>
          <w:sz w:val="24"/>
          <w:szCs w:val="24"/>
        </w:rPr>
        <w:t>Psychological Medicine</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41</w:t>
      </w:r>
      <w:r w:rsidRPr="00ED60CA">
        <w:rPr>
          <w:rFonts w:ascii="Times New Roman" w:hAnsi="Times New Roman" w:cs="Times New Roman"/>
          <w:sz w:val="24"/>
          <w:szCs w:val="24"/>
        </w:rPr>
        <w:t>, 163-173.</w:t>
      </w:r>
    </w:p>
    <w:p w14:paraId="4FF76DB9" w14:textId="77777777" w:rsidR="00ED60CA" w:rsidRPr="00ED60CA" w:rsidRDefault="00ED60CA" w:rsidP="00ED60CA">
      <w:pPr>
        <w:spacing w:after="0" w:line="480" w:lineRule="auto"/>
        <w:ind w:left="720" w:hanging="720"/>
        <w:rPr>
          <w:rFonts w:ascii="Times New Roman" w:hAnsi="Times New Roman" w:cs="Times New Roman"/>
          <w:sz w:val="24"/>
          <w:szCs w:val="24"/>
        </w:rPr>
      </w:pPr>
      <w:proofErr w:type="gramStart"/>
      <w:r w:rsidRPr="00ED60CA">
        <w:rPr>
          <w:rFonts w:ascii="Times New Roman" w:hAnsi="Times New Roman" w:cs="Times New Roman"/>
          <w:sz w:val="24"/>
          <w:szCs w:val="24"/>
        </w:rPr>
        <w:t xml:space="preserve">Hall, M.H., Schulze, K., </w:t>
      </w:r>
      <w:proofErr w:type="spellStart"/>
      <w:r w:rsidRPr="00ED60CA">
        <w:rPr>
          <w:rFonts w:ascii="Times New Roman" w:hAnsi="Times New Roman" w:cs="Times New Roman"/>
          <w:sz w:val="24"/>
          <w:szCs w:val="24"/>
        </w:rPr>
        <w:t>Rijsdijk</w:t>
      </w:r>
      <w:proofErr w:type="spellEnd"/>
      <w:r w:rsidRPr="00ED60CA">
        <w:rPr>
          <w:rFonts w:ascii="Times New Roman" w:hAnsi="Times New Roman" w:cs="Times New Roman"/>
          <w:sz w:val="24"/>
          <w:szCs w:val="24"/>
        </w:rPr>
        <w:t xml:space="preserve">, F., </w:t>
      </w:r>
      <w:proofErr w:type="spellStart"/>
      <w:r w:rsidRPr="00ED60CA">
        <w:rPr>
          <w:rFonts w:ascii="Times New Roman" w:hAnsi="Times New Roman" w:cs="Times New Roman"/>
          <w:sz w:val="24"/>
          <w:szCs w:val="24"/>
        </w:rPr>
        <w:t>Picchioni</w:t>
      </w:r>
      <w:proofErr w:type="spellEnd"/>
      <w:r w:rsidRPr="00ED60CA">
        <w:rPr>
          <w:rFonts w:ascii="Times New Roman" w:hAnsi="Times New Roman" w:cs="Times New Roman"/>
          <w:sz w:val="24"/>
          <w:szCs w:val="24"/>
        </w:rPr>
        <w:t xml:space="preserve">, M., </w:t>
      </w:r>
      <w:proofErr w:type="spellStart"/>
      <w:r w:rsidRPr="00ED60CA">
        <w:rPr>
          <w:rFonts w:ascii="Times New Roman" w:hAnsi="Times New Roman" w:cs="Times New Roman"/>
          <w:sz w:val="24"/>
          <w:szCs w:val="24"/>
        </w:rPr>
        <w:t>Ettinger</w:t>
      </w:r>
      <w:proofErr w:type="spellEnd"/>
      <w:r w:rsidRPr="00ED60CA">
        <w:rPr>
          <w:rFonts w:ascii="Times New Roman" w:hAnsi="Times New Roman" w:cs="Times New Roman"/>
          <w:sz w:val="24"/>
          <w:szCs w:val="24"/>
        </w:rPr>
        <w:t xml:space="preserve">, U., </w:t>
      </w:r>
      <w:proofErr w:type="spellStart"/>
      <w:r w:rsidRPr="00ED60CA">
        <w:rPr>
          <w:rFonts w:ascii="Times New Roman" w:hAnsi="Times New Roman" w:cs="Times New Roman"/>
          <w:sz w:val="24"/>
          <w:szCs w:val="24"/>
        </w:rPr>
        <w:t>Bramon</w:t>
      </w:r>
      <w:proofErr w:type="spellEnd"/>
      <w:r w:rsidRPr="00ED60CA">
        <w:rPr>
          <w:rFonts w:ascii="Times New Roman" w:hAnsi="Times New Roman" w:cs="Times New Roman"/>
          <w:sz w:val="24"/>
          <w:szCs w:val="24"/>
        </w:rPr>
        <w:t>, E., Freedman, R., Murray, R.M., &amp; Sham, P. (2006).</w:t>
      </w:r>
      <w:proofErr w:type="gramEnd"/>
      <w:r w:rsidRPr="00ED60CA">
        <w:rPr>
          <w:rFonts w:ascii="Times New Roman" w:hAnsi="Times New Roman" w:cs="Times New Roman"/>
          <w:sz w:val="24"/>
          <w:szCs w:val="24"/>
        </w:rPr>
        <w:t xml:space="preserve"> Heritability and reliability of P300, P50, and duration mismatch negativity. </w:t>
      </w:r>
      <w:r w:rsidRPr="00ED60CA">
        <w:rPr>
          <w:rFonts w:ascii="Times New Roman" w:hAnsi="Times New Roman" w:cs="Times New Roman"/>
          <w:i/>
          <w:sz w:val="24"/>
          <w:szCs w:val="24"/>
        </w:rPr>
        <w:t>Behaviour Genetics</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46</w:t>
      </w:r>
      <w:r w:rsidRPr="00ED60CA">
        <w:rPr>
          <w:rFonts w:ascii="Times New Roman" w:hAnsi="Times New Roman" w:cs="Times New Roman"/>
          <w:sz w:val="24"/>
          <w:szCs w:val="24"/>
        </w:rPr>
        <w:t>(6), 845-857.</w:t>
      </w:r>
    </w:p>
    <w:p w14:paraId="6239448C" w14:textId="77777777" w:rsidR="00ED60CA" w:rsidRPr="00ED60CA" w:rsidRDefault="00ED60CA" w:rsidP="00ED60CA">
      <w:pPr>
        <w:spacing w:after="0" w:line="480" w:lineRule="auto"/>
        <w:ind w:left="720" w:hanging="720"/>
        <w:rPr>
          <w:rFonts w:ascii="Times New Roman" w:hAnsi="Times New Roman" w:cs="Times New Roman"/>
          <w:sz w:val="24"/>
          <w:szCs w:val="24"/>
        </w:rPr>
      </w:pPr>
      <w:r w:rsidRPr="00ED60CA">
        <w:rPr>
          <w:rFonts w:ascii="Times New Roman" w:hAnsi="Times New Roman" w:cs="Times New Roman"/>
          <w:sz w:val="24"/>
          <w:szCs w:val="24"/>
        </w:rPr>
        <w:t xml:space="preserve">In de </w:t>
      </w:r>
      <w:proofErr w:type="spellStart"/>
      <w:r w:rsidRPr="00ED60CA">
        <w:rPr>
          <w:rFonts w:ascii="Times New Roman" w:hAnsi="Times New Roman" w:cs="Times New Roman"/>
          <w:sz w:val="24"/>
          <w:szCs w:val="24"/>
        </w:rPr>
        <w:t>Braek</w:t>
      </w:r>
      <w:proofErr w:type="spellEnd"/>
      <w:r w:rsidRPr="00ED60CA">
        <w:rPr>
          <w:rFonts w:ascii="Times New Roman" w:hAnsi="Times New Roman" w:cs="Times New Roman"/>
          <w:sz w:val="24"/>
          <w:szCs w:val="24"/>
        </w:rPr>
        <w:t xml:space="preserve">, D.M.J.M., </w:t>
      </w:r>
      <w:proofErr w:type="spellStart"/>
      <w:r w:rsidRPr="00ED60CA">
        <w:rPr>
          <w:rFonts w:ascii="Times New Roman" w:hAnsi="Times New Roman" w:cs="Times New Roman"/>
          <w:sz w:val="24"/>
          <w:szCs w:val="24"/>
        </w:rPr>
        <w:t>Dijkstra</w:t>
      </w:r>
      <w:proofErr w:type="spellEnd"/>
      <w:r w:rsidRPr="00ED60CA">
        <w:rPr>
          <w:rFonts w:ascii="Times New Roman" w:hAnsi="Times New Roman" w:cs="Times New Roman"/>
          <w:sz w:val="24"/>
          <w:szCs w:val="24"/>
        </w:rPr>
        <w:t xml:space="preserve">, J.B., Ponds, R.W., &amp; </w:t>
      </w:r>
      <w:proofErr w:type="spellStart"/>
      <w:r w:rsidRPr="00ED60CA">
        <w:rPr>
          <w:rFonts w:ascii="Times New Roman" w:hAnsi="Times New Roman" w:cs="Times New Roman"/>
          <w:sz w:val="24"/>
          <w:szCs w:val="24"/>
        </w:rPr>
        <w:t>Jolles</w:t>
      </w:r>
      <w:proofErr w:type="spellEnd"/>
      <w:r w:rsidRPr="00ED60CA">
        <w:rPr>
          <w:rFonts w:ascii="Times New Roman" w:hAnsi="Times New Roman" w:cs="Times New Roman"/>
          <w:sz w:val="24"/>
          <w:szCs w:val="24"/>
        </w:rPr>
        <w:t xml:space="preserve">, J. (2012). Goal management training in adults with ADHD: An intervention study, </w:t>
      </w:r>
      <w:r w:rsidRPr="00ED60CA">
        <w:rPr>
          <w:rFonts w:ascii="Times New Roman" w:hAnsi="Times New Roman" w:cs="Times New Roman"/>
          <w:i/>
          <w:sz w:val="24"/>
          <w:szCs w:val="24"/>
        </w:rPr>
        <w:t>Journal of Attention Disorders</w:t>
      </w:r>
      <w:r w:rsidRPr="00ED60CA">
        <w:rPr>
          <w:rFonts w:ascii="Times New Roman" w:hAnsi="Times New Roman" w:cs="Times New Roman"/>
          <w:sz w:val="24"/>
          <w:szCs w:val="24"/>
        </w:rPr>
        <w:t>, 1-8.</w:t>
      </w:r>
    </w:p>
    <w:p w14:paraId="4A078FBE" w14:textId="77777777" w:rsidR="00ED60CA" w:rsidRPr="00ED60CA" w:rsidRDefault="00ED60CA" w:rsidP="00ED60CA">
      <w:pPr>
        <w:spacing w:after="0" w:line="480" w:lineRule="auto"/>
        <w:ind w:left="720" w:hanging="720"/>
        <w:rPr>
          <w:rFonts w:ascii="Times New Roman" w:hAnsi="Times New Roman" w:cs="Times New Roman"/>
          <w:sz w:val="24"/>
          <w:szCs w:val="24"/>
        </w:rPr>
      </w:pPr>
      <w:proofErr w:type="spellStart"/>
      <w:proofErr w:type="gramStart"/>
      <w:r w:rsidRPr="00ED60CA">
        <w:rPr>
          <w:rFonts w:ascii="Times New Roman" w:hAnsi="Times New Roman" w:cs="Times New Roman"/>
          <w:sz w:val="24"/>
          <w:szCs w:val="24"/>
        </w:rPr>
        <w:t>Javitt</w:t>
      </w:r>
      <w:proofErr w:type="spellEnd"/>
      <w:r w:rsidRPr="00ED60CA">
        <w:rPr>
          <w:rFonts w:ascii="Times New Roman" w:hAnsi="Times New Roman" w:cs="Times New Roman"/>
          <w:sz w:val="24"/>
          <w:szCs w:val="24"/>
        </w:rPr>
        <w:t xml:space="preserve">, D.C., Spencer, K.M., </w:t>
      </w:r>
      <w:proofErr w:type="spellStart"/>
      <w:r w:rsidRPr="00ED60CA">
        <w:rPr>
          <w:rFonts w:ascii="Times New Roman" w:hAnsi="Times New Roman" w:cs="Times New Roman"/>
          <w:sz w:val="24"/>
          <w:szCs w:val="24"/>
        </w:rPr>
        <w:t>Thaker</w:t>
      </w:r>
      <w:proofErr w:type="spellEnd"/>
      <w:r w:rsidRPr="00ED60CA">
        <w:rPr>
          <w:rFonts w:ascii="Times New Roman" w:hAnsi="Times New Roman" w:cs="Times New Roman"/>
          <w:sz w:val="24"/>
          <w:szCs w:val="24"/>
        </w:rPr>
        <w:t xml:space="preserve">, G.K., Winterer, G., &amp; </w:t>
      </w:r>
      <w:proofErr w:type="spellStart"/>
      <w:r w:rsidRPr="00ED60CA">
        <w:rPr>
          <w:rFonts w:ascii="Times New Roman" w:hAnsi="Times New Roman" w:cs="Times New Roman"/>
          <w:sz w:val="24"/>
          <w:szCs w:val="24"/>
        </w:rPr>
        <w:t>Hajos</w:t>
      </w:r>
      <w:proofErr w:type="spellEnd"/>
      <w:r w:rsidRPr="00ED60CA">
        <w:rPr>
          <w:rFonts w:ascii="Times New Roman" w:hAnsi="Times New Roman" w:cs="Times New Roman"/>
          <w:sz w:val="24"/>
          <w:szCs w:val="24"/>
        </w:rPr>
        <w:t>, M. (2008).</w:t>
      </w:r>
      <w:proofErr w:type="gramEnd"/>
      <w:r w:rsidRPr="00ED60CA">
        <w:rPr>
          <w:rFonts w:ascii="Times New Roman" w:hAnsi="Times New Roman" w:cs="Times New Roman"/>
          <w:sz w:val="24"/>
          <w:szCs w:val="24"/>
        </w:rPr>
        <w:t xml:space="preserve"> </w:t>
      </w:r>
      <w:proofErr w:type="spellStart"/>
      <w:proofErr w:type="gramStart"/>
      <w:r w:rsidRPr="00ED60CA">
        <w:rPr>
          <w:rFonts w:ascii="Times New Roman" w:hAnsi="Times New Roman" w:cs="Times New Roman"/>
          <w:sz w:val="24"/>
          <w:szCs w:val="24"/>
        </w:rPr>
        <w:t>Neurophsyiological</w:t>
      </w:r>
      <w:proofErr w:type="spellEnd"/>
      <w:r w:rsidRPr="00ED60CA">
        <w:rPr>
          <w:rFonts w:ascii="Times New Roman" w:hAnsi="Times New Roman" w:cs="Times New Roman"/>
          <w:sz w:val="24"/>
          <w:szCs w:val="24"/>
        </w:rPr>
        <w:t xml:space="preserve"> biomarkers for drug development in schizophrenia.</w:t>
      </w:r>
      <w:proofErr w:type="gramEnd"/>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Nature Reviews Drug Discovery</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7</w:t>
      </w:r>
      <w:r w:rsidRPr="00ED60CA">
        <w:rPr>
          <w:rFonts w:ascii="Times New Roman" w:hAnsi="Times New Roman" w:cs="Times New Roman"/>
          <w:sz w:val="24"/>
          <w:szCs w:val="24"/>
        </w:rPr>
        <w:t>, 68-83.</w:t>
      </w:r>
    </w:p>
    <w:p w14:paraId="1F22408B" w14:textId="77777777" w:rsidR="00ED60CA" w:rsidRPr="00ED60CA" w:rsidRDefault="00ED60CA" w:rsidP="00ED60CA">
      <w:pPr>
        <w:spacing w:after="0" w:line="480" w:lineRule="auto"/>
        <w:ind w:left="720" w:hanging="720"/>
        <w:rPr>
          <w:rFonts w:ascii="Times New Roman" w:hAnsi="Times New Roman" w:cs="Times New Roman"/>
          <w:sz w:val="24"/>
          <w:szCs w:val="24"/>
        </w:rPr>
      </w:pPr>
      <w:proofErr w:type="spellStart"/>
      <w:r w:rsidRPr="00ED60CA">
        <w:rPr>
          <w:rFonts w:ascii="Times New Roman" w:hAnsi="Times New Roman" w:cs="Times New Roman"/>
          <w:sz w:val="24"/>
          <w:szCs w:val="24"/>
        </w:rPr>
        <w:t>Johnsen</w:t>
      </w:r>
      <w:proofErr w:type="spellEnd"/>
      <w:r w:rsidRPr="00ED60CA">
        <w:rPr>
          <w:rFonts w:ascii="Times New Roman" w:hAnsi="Times New Roman" w:cs="Times New Roman"/>
          <w:sz w:val="24"/>
          <w:szCs w:val="24"/>
        </w:rPr>
        <w:t xml:space="preserve">, G.F., &amp; </w:t>
      </w:r>
      <w:proofErr w:type="spellStart"/>
      <w:r w:rsidRPr="00ED60CA">
        <w:rPr>
          <w:rFonts w:ascii="Times New Roman" w:hAnsi="Times New Roman" w:cs="Times New Roman"/>
          <w:sz w:val="24"/>
          <w:szCs w:val="24"/>
        </w:rPr>
        <w:t>Asbjornsen</w:t>
      </w:r>
      <w:proofErr w:type="spellEnd"/>
      <w:r w:rsidRPr="00ED60CA">
        <w:rPr>
          <w:rFonts w:ascii="Times New Roman" w:hAnsi="Times New Roman" w:cs="Times New Roman"/>
          <w:sz w:val="24"/>
          <w:szCs w:val="24"/>
        </w:rPr>
        <w:t xml:space="preserve">, A.E. (2008). Consistent impaired verbal memory in PTSD: A meta-analysis. </w:t>
      </w:r>
      <w:r w:rsidRPr="00ED60CA">
        <w:rPr>
          <w:rFonts w:ascii="Times New Roman" w:hAnsi="Times New Roman" w:cs="Times New Roman"/>
          <w:i/>
          <w:sz w:val="24"/>
          <w:szCs w:val="24"/>
        </w:rPr>
        <w:t>Journal of Affective Disorders</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111</w:t>
      </w:r>
      <w:r w:rsidRPr="00ED60CA">
        <w:rPr>
          <w:rFonts w:ascii="Times New Roman" w:hAnsi="Times New Roman" w:cs="Times New Roman"/>
          <w:sz w:val="24"/>
          <w:szCs w:val="24"/>
        </w:rPr>
        <w:t xml:space="preserve">, 74-82. </w:t>
      </w:r>
    </w:p>
    <w:p w14:paraId="0012EA25" w14:textId="77777777" w:rsidR="00ED60CA" w:rsidRPr="00ED60CA" w:rsidRDefault="00ED60CA" w:rsidP="00ED60CA">
      <w:pPr>
        <w:spacing w:after="0" w:line="480" w:lineRule="auto"/>
        <w:ind w:left="720" w:hanging="720"/>
        <w:rPr>
          <w:rFonts w:ascii="Times New Roman" w:hAnsi="Times New Roman" w:cs="Times New Roman"/>
          <w:sz w:val="24"/>
          <w:szCs w:val="24"/>
        </w:rPr>
      </w:pPr>
      <w:r w:rsidRPr="00ED60CA">
        <w:rPr>
          <w:rFonts w:ascii="Times New Roman" w:hAnsi="Times New Roman" w:cs="Times New Roman"/>
          <w:sz w:val="24"/>
          <w:szCs w:val="24"/>
        </w:rPr>
        <w:t>Keefe, R.S.E. (2008). Should cognitive impairment be included in the diagnostic criteria for schizophrenia</w:t>
      </w:r>
      <w:proofErr w:type="gramStart"/>
      <w:r w:rsidRPr="00ED60CA">
        <w:rPr>
          <w:rFonts w:ascii="Times New Roman" w:hAnsi="Times New Roman" w:cs="Times New Roman"/>
          <w:sz w:val="24"/>
          <w:szCs w:val="24"/>
        </w:rPr>
        <w:t>?.</w:t>
      </w:r>
      <w:proofErr w:type="gramEnd"/>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World Psychiatry</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7</w:t>
      </w:r>
      <w:r w:rsidRPr="00ED60CA">
        <w:rPr>
          <w:rFonts w:ascii="Times New Roman" w:hAnsi="Times New Roman" w:cs="Times New Roman"/>
          <w:sz w:val="24"/>
          <w:szCs w:val="24"/>
        </w:rPr>
        <w:t>, 22-28.</w:t>
      </w:r>
    </w:p>
    <w:p w14:paraId="70AD3227" w14:textId="77777777" w:rsidR="00ED60CA" w:rsidRPr="00ED60CA" w:rsidRDefault="00ED60CA" w:rsidP="00ED60CA">
      <w:pPr>
        <w:spacing w:after="0" w:line="480" w:lineRule="auto"/>
        <w:ind w:left="720" w:hanging="720"/>
        <w:rPr>
          <w:rFonts w:ascii="Times New Roman" w:hAnsi="Times New Roman" w:cs="Times New Roman"/>
          <w:sz w:val="24"/>
          <w:szCs w:val="24"/>
        </w:rPr>
      </w:pPr>
      <w:proofErr w:type="gramStart"/>
      <w:r w:rsidRPr="00ED60CA">
        <w:rPr>
          <w:rFonts w:ascii="Times New Roman" w:hAnsi="Times New Roman" w:cs="Times New Roman"/>
          <w:sz w:val="24"/>
          <w:szCs w:val="24"/>
        </w:rPr>
        <w:t xml:space="preserve">Keefe, R.S.E., Buchanan, R.W., </w:t>
      </w:r>
      <w:proofErr w:type="spellStart"/>
      <w:r w:rsidRPr="00ED60CA">
        <w:rPr>
          <w:rFonts w:ascii="Times New Roman" w:hAnsi="Times New Roman" w:cs="Times New Roman"/>
          <w:sz w:val="24"/>
          <w:szCs w:val="24"/>
        </w:rPr>
        <w:t>Marder</w:t>
      </w:r>
      <w:proofErr w:type="spellEnd"/>
      <w:r w:rsidRPr="00ED60CA">
        <w:rPr>
          <w:rFonts w:ascii="Times New Roman" w:hAnsi="Times New Roman" w:cs="Times New Roman"/>
          <w:sz w:val="24"/>
          <w:szCs w:val="24"/>
        </w:rPr>
        <w:t xml:space="preserve">, S.R., </w:t>
      </w:r>
      <w:proofErr w:type="spellStart"/>
      <w:r w:rsidRPr="00ED60CA">
        <w:rPr>
          <w:rFonts w:ascii="Times New Roman" w:hAnsi="Times New Roman" w:cs="Times New Roman"/>
          <w:sz w:val="24"/>
          <w:szCs w:val="24"/>
        </w:rPr>
        <w:t>Schooler</w:t>
      </w:r>
      <w:proofErr w:type="spellEnd"/>
      <w:r w:rsidRPr="00ED60CA">
        <w:rPr>
          <w:rFonts w:ascii="Times New Roman" w:hAnsi="Times New Roman" w:cs="Times New Roman"/>
          <w:sz w:val="24"/>
          <w:szCs w:val="24"/>
        </w:rPr>
        <w:t xml:space="preserve">, N.R., </w:t>
      </w:r>
      <w:proofErr w:type="spellStart"/>
      <w:r w:rsidRPr="00ED60CA">
        <w:rPr>
          <w:rFonts w:ascii="Times New Roman" w:hAnsi="Times New Roman" w:cs="Times New Roman"/>
          <w:sz w:val="24"/>
          <w:szCs w:val="24"/>
        </w:rPr>
        <w:t>Dugar</w:t>
      </w:r>
      <w:proofErr w:type="spellEnd"/>
      <w:r w:rsidRPr="00ED60CA">
        <w:rPr>
          <w:rFonts w:ascii="Times New Roman" w:hAnsi="Times New Roman" w:cs="Times New Roman"/>
          <w:sz w:val="24"/>
          <w:szCs w:val="24"/>
        </w:rPr>
        <w:t xml:space="preserve">, A., </w:t>
      </w:r>
      <w:proofErr w:type="spellStart"/>
      <w:r w:rsidRPr="00ED60CA">
        <w:rPr>
          <w:rFonts w:ascii="Times New Roman" w:hAnsi="Times New Roman" w:cs="Times New Roman"/>
          <w:sz w:val="24"/>
          <w:szCs w:val="24"/>
        </w:rPr>
        <w:t>Zivkov</w:t>
      </w:r>
      <w:proofErr w:type="spellEnd"/>
      <w:r w:rsidRPr="00ED60CA">
        <w:rPr>
          <w:rFonts w:ascii="Times New Roman" w:hAnsi="Times New Roman" w:cs="Times New Roman"/>
          <w:sz w:val="24"/>
          <w:szCs w:val="24"/>
        </w:rPr>
        <w:t>, M., &amp; Stewart, M. (2013).</w:t>
      </w:r>
      <w:proofErr w:type="gramEnd"/>
      <w:r w:rsidRPr="00ED60CA">
        <w:rPr>
          <w:rFonts w:ascii="Times New Roman" w:hAnsi="Times New Roman" w:cs="Times New Roman"/>
          <w:sz w:val="24"/>
          <w:szCs w:val="24"/>
        </w:rPr>
        <w:t xml:space="preserve"> Clinical trials of potential cognitive-enhancing drugs in schizophrenia: What have we learned so far</w:t>
      </w:r>
      <w:proofErr w:type="gramStart"/>
      <w:r w:rsidRPr="00ED60CA">
        <w:rPr>
          <w:rFonts w:ascii="Times New Roman" w:hAnsi="Times New Roman" w:cs="Times New Roman"/>
          <w:sz w:val="24"/>
          <w:szCs w:val="24"/>
        </w:rPr>
        <w:t>?.</w:t>
      </w:r>
      <w:proofErr w:type="gramEnd"/>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Schizophrenia Bulletin</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39</w:t>
      </w:r>
      <w:r w:rsidRPr="00ED60CA">
        <w:rPr>
          <w:rFonts w:ascii="Times New Roman" w:hAnsi="Times New Roman" w:cs="Times New Roman"/>
          <w:sz w:val="24"/>
          <w:szCs w:val="24"/>
        </w:rPr>
        <w:t>(2), 417-435.</w:t>
      </w:r>
    </w:p>
    <w:p w14:paraId="3F6A0286" w14:textId="77777777" w:rsidR="00ED60CA" w:rsidRPr="00ED60CA" w:rsidRDefault="00ED60CA" w:rsidP="00ED60CA">
      <w:pPr>
        <w:spacing w:after="0" w:line="480" w:lineRule="auto"/>
        <w:ind w:left="720" w:hanging="720"/>
        <w:rPr>
          <w:rFonts w:ascii="Times New Roman" w:hAnsi="Times New Roman" w:cs="Times New Roman"/>
          <w:sz w:val="24"/>
          <w:szCs w:val="24"/>
        </w:rPr>
      </w:pPr>
      <w:r w:rsidRPr="00ED60CA">
        <w:rPr>
          <w:rFonts w:ascii="Times New Roman" w:hAnsi="Times New Roman" w:cs="Times New Roman"/>
          <w:sz w:val="24"/>
          <w:szCs w:val="24"/>
        </w:rPr>
        <w:lastRenderedPageBreak/>
        <w:t xml:space="preserve">Kessler, R.C., </w:t>
      </w:r>
      <w:proofErr w:type="spellStart"/>
      <w:r w:rsidRPr="00ED60CA">
        <w:rPr>
          <w:rFonts w:ascii="Times New Roman" w:hAnsi="Times New Roman" w:cs="Times New Roman"/>
          <w:sz w:val="24"/>
          <w:szCs w:val="24"/>
        </w:rPr>
        <w:t>Heeringa</w:t>
      </w:r>
      <w:proofErr w:type="spellEnd"/>
      <w:r w:rsidRPr="00ED60CA">
        <w:rPr>
          <w:rFonts w:ascii="Times New Roman" w:hAnsi="Times New Roman" w:cs="Times New Roman"/>
          <w:sz w:val="24"/>
          <w:szCs w:val="24"/>
        </w:rPr>
        <w:t xml:space="preserve">, S., </w:t>
      </w:r>
      <w:proofErr w:type="spellStart"/>
      <w:r w:rsidRPr="00ED60CA">
        <w:rPr>
          <w:rFonts w:ascii="Times New Roman" w:hAnsi="Times New Roman" w:cs="Times New Roman"/>
          <w:sz w:val="24"/>
          <w:szCs w:val="24"/>
        </w:rPr>
        <w:t>Lakoma</w:t>
      </w:r>
      <w:proofErr w:type="spellEnd"/>
      <w:r w:rsidRPr="00ED60CA">
        <w:rPr>
          <w:rFonts w:ascii="Times New Roman" w:hAnsi="Times New Roman" w:cs="Times New Roman"/>
          <w:sz w:val="24"/>
          <w:szCs w:val="24"/>
        </w:rPr>
        <w:t xml:space="preserve">, M.D., </w:t>
      </w:r>
      <w:proofErr w:type="spellStart"/>
      <w:r w:rsidRPr="00ED60CA">
        <w:rPr>
          <w:rFonts w:ascii="Times New Roman" w:hAnsi="Times New Roman" w:cs="Times New Roman"/>
          <w:sz w:val="24"/>
          <w:szCs w:val="24"/>
        </w:rPr>
        <w:t>Petukhova</w:t>
      </w:r>
      <w:proofErr w:type="spellEnd"/>
      <w:r w:rsidRPr="00ED60CA">
        <w:rPr>
          <w:rFonts w:ascii="Times New Roman" w:hAnsi="Times New Roman" w:cs="Times New Roman"/>
          <w:sz w:val="24"/>
          <w:szCs w:val="24"/>
        </w:rPr>
        <w:t xml:space="preserve">, M., Rupp, A.E., </w:t>
      </w:r>
      <w:proofErr w:type="spellStart"/>
      <w:r w:rsidRPr="00ED60CA">
        <w:rPr>
          <w:rFonts w:ascii="Times New Roman" w:hAnsi="Times New Roman" w:cs="Times New Roman"/>
          <w:sz w:val="24"/>
          <w:szCs w:val="24"/>
        </w:rPr>
        <w:t>Schoenbaum</w:t>
      </w:r>
      <w:proofErr w:type="spellEnd"/>
      <w:r w:rsidRPr="00ED60CA">
        <w:rPr>
          <w:rFonts w:ascii="Times New Roman" w:hAnsi="Times New Roman" w:cs="Times New Roman"/>
          <w:sz w:val="24"/>
          <w:szCs w:val="24"/>
        </w:rPr>
        <w:t xml:space="preserve">, M., Wang, P.S., &amp; </w:t>
      </w:r>
      <w:proofErr w:type="spellStart"/>
      <w:r w:rsidRPr="00ED60CA">
        <w:rPr>
          <w:rFonts w:ascii="Times New Roman" w:hAnsi="Times New Roman" w:cs="Times New Roman"/>
          <w:sz w:val="24"/>
          <w:szCs w:val="24"/>
        </w:rPr>
        <w:t>Zaslavsky</w:t>
      </w:r>
      <w:proofErr w:type="spellEnd"/>
      <w:r w:rsidRPr="00ED60CA">
        <w:rPr>
          <w:rFonts w:ascii="Times New Roman" w:hAnsi="Times New Roman" w:cs="Times New Roman"/>
          <w:sz w:val="24"/>
          <w:szCs w:val="24"/>
        </w:rPr>
        <w:t xml:space="preserve">, A.M. (2008). Individual and societal effects of mental disorders on earnings in the United States: Results from the national comorbidity survey replication. </w:t>
      </w:r>
      <w:r w:rsidRPr="00ED60CA">
        <w:rPr>
          <w:rFonts w:ascii="Times New Roman" w:hAnsi="Times New Roman" w:cs="Times New Roman"/>
          <w:i/>
          <w:sz w:val="24"/>
          <w:szCs w:val="24"/>
        </w:rPr>
        <w:t>American Journal of Psychiatry</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165</w:t>
      </w:r>
      <w:r w:rsidRPr="00ED60CA">
        <w:rPr>
          <w:rFonts w:ascii="Times New Roman" w:hAnsi="Times New Roman" w:cs="Times New Roman"/>
          <w:sz w:val="24"/>
          <w:szCs w:val="24"/>
        </w:rPr>
        <w:t>, 703-711.</w:t>
      </w:r>
    </w:p>
    <w:p w14:paraId="60EF95A3" w14:textId="77777777" w:rsidR="00ED60CA" w:rsidRPr="00ED60CA" w:rsidRDefault="00ED60CA" w:rsidP="00ED60CA">
      <w:pPr>
        <w:spacing w:after="0" w:line="480" w:lineRule="auto"/>
        <w:ind w:left="720" w:hanging="720"/>
        <w:rPr>
          <w:rFonts w:ascii="Times New Roman" w:hAnsi="Times New Roman" w:cs="Times New Roman"/>
          <w:sz w:val="24"/>
          <w:szCs w:val="24"/>
        </w:rPr>
      </w:pPr>
      <w:proofErr w:type="gramStart"/>
      <w:r w:rsidRPr="00ED60CA">
        <w:rPr>
          <w:rFonts w:ascii="Times New Roman" w:hAnsi="Times New Roman" w:cs="Times New Roman"/>
          <w:sz w:val="24"/>
          <w:szCs w:val="24"/>
        </w:rPr>
        <w:t xml:space="preserve">Kiang, M., Christensen, B.K., </w:t>
      </w:r>
      <w:proofErr w:type="spellStart"/>
      <w:r w:rsidRPr="00ED60CA">
        <w:rPr>
          <w:rFonts w:ascii="Times New Roman" w:hAnsi="Times New Roman" w:cs="Times New Roman"/>
          <w:sz w:val="24"/>
          <w:szCs w:val="24"/>
        </w:rPr>
        <w:t>Kutas</w:t>
      </w:r>
      <w:proofErr w:type="spellEnd"/>
      <w:r w:rsidRPr="00ED60CA">
        <w:rPr>
          <w:rFonts w:ascii="Times New Roman" w:hAnsi="Times New Roman" w:cs="Times New Roman"/>
          <w:sz w:val="24"/>
          <w:szCs w:val="24"/>
        </w:rPr>
        <w:t xml:space="preserve">, M., &amp; </w:t>
      </w:r>
      <w:proofErr w:type="spellStart"/>
      <w:r w:rsidRPr="00ED60CA">
        <w:rPr>
          <w:rFonts w:ascii="Times New Roman" w:hAnsi="Times New Roman" w:cs="Times New Roman"/>
          <w:sz w:val="24"/>
          <w:szCs w:val="24"/>
        </w:rPr>
        <w:t>Zipursky</w:t>
      </w:r>
      <w:proofErr w:type="spellEnd"/>
      <w:r w:rsidRPr="00ED60CA">
        <w:rPr>
          <w:rFonts w:ascii="Times New Roman" w:hAnsi="Times New Roman" w:cs="Times New Roman"/>
          <w:sz w:val="24"/>
          <w:szCs w:val="24"/>
        </w:rPr>
        <w:t>, R.B. (2012).</w:t>
      </w:r>
      <w:proofErr w:type="gramEnd"/>
      <w:r w:rsidRPr="00ED60CA">
        <w:rPr>
          <w:rFonts w:ascii="Times New Roman" w:hAnsi="Times New Roman" w:cs="Times New Roman"/>
          <w:sz w:val="24"/>
          <w:szCs w:val="24"/>
        </w:rPr>
        <w:t xml:space="preserve"> </w:t>
      </w:r>
      <w:proofErr w:type="gramStart"/>
      <w:r w:rsidRPr="00ED60CA">
        <w:rPr>
          <w:rFonts w:ascii="Times New Roman" w:hAnsi="Times New Roman" w:cs="Times New Roman"/>
          <w:sz w:val="24"/>
          <w:szCs w:val="24"/>
        </w:rPr>
        <w:t>Electrophysiological evidence for primary semantic memory functional organization deficits in schizophrenia.</w:t>
      </w:r>
      <w:proofErr w:type="gramEnd"/>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Psychiatry Research</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196</w:t>
      </w:r>
      <w:r w:rsidRPr="00ED60CA">
        <w:rPr>
          <w:rFonts w:ascii="Times New Roman" w:hAnsi="Times New Roman" w:cs="Times New Roman"/>
          <w:sz w:val="24"/>
          <w:szCs w:val="24"/>
        </w:rPr>
        <w:t>(2-3), 171-180.</w:t>
      </w:r>
    </w:p>
    <w:p w14:paraId="624C6894" w14:textId="77777777" w:rsidR="00ED60CA" w:rsidRPr="00ED60CA" w:rsidRDefault="00ED60CA" w:rsidP="00ED60CA">
      <w:pPr>
        <w:spacing w:after="0" w:line="480" w:lineRule="auto"/>
        <w:ind w:left="720" w:hanging="720"/>
        <w:rPr>
          <w:rFonts w:ascii="Times New Roman" w:hAnsi="Times New Roman" w:cs="Times New Roman"/>
          <w:sz w:val="24"/>
          <w:szCs w:val="24"/>
        </w:rPr>
      </w:pPr>
      <w:proofErr w:type="gramStart"/>
      <w:r w:rsidRPr="00ED60CA">
        <w:rPr>
          <w:rFonts w:ascii="Times New Roman" w:hAnsi="Times New Roman" w:cs="Times New Roman"/>
          <w:sz w:val="24"/>
          <w:szCs w:val="24"/>
        </w:rPr>
        <w:t xml:space="preserve">Kiang, M., Christensen, B.K., &amp; </w:t>
      </w:r>
      <w:proofErr w:type="spellStart"/>
      <w:r w:rsidRPr="00ED60CA">
        <w:rPr>
          <w:rFonts w:ascii="Times New Roman" w:hAnsi="Times New Roman" w:cs="Times New Roman"/>
          <w:sz w:val="24"/>
          <w:szCs w:val="24"/>
        </w:rPr>
        <w:t>Zipursky</w:t>
      </w:r>
      <w:proofErr w:type="spellEnd"/>
      <w:r w:rsidRPr="00ED60CA">
        <w:rPr>
          <w:rFonts w:ascii="Times New Roman" w:hAnsi="Times New Roman" w:cs="Times New Roman"/>
          <w:sz w:val="24"/>
          <w:szCs w:val="24"/>
        </w:rPr>
        <w:t>, R.B. (2011).</w:t>
      </w:r>
      <w:proofErr w:type="gramEnd"/>
      <w:r w:rsidRPr="00ED60CA">
        <w:rPr>
          <w:rFonts w:ascii="Times New Roman" w:hAnsi="Times New Roman" w:cs="Times New Roman"/>
          <w:sz w:val="24"/>
          <w:szCs w:val="24"/>
        </w:rPr>
        <w:t xml:space="preserve"> Depth-of-processing effects on semantic activation deficits in schizophrenia: An electrophysiological investigation. </w:t>
      </w:r>
      <w:r w:rsidRPr="00ED60CA">
        <w:rPr>
          <w:rFonts w:ascii="Times New Roman" w:hAnsi="Times New Roman" w:cs="Times New Roman"/>
          <w:i/>
          <w:sz w:val="24"/>
          <w:szCs w:val="24"/>
        </w:rPr>
        <w:t>Schizophrenia Research</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133</w:t>
      </w:r>
      <w:r w:rsidRPr="00ED60CA">
        <w:rPr>
          <w:rFonts w:ascii="Times New Roman" w:hAnsi="Times New Roman" w:cs="Times New Roman"/>
          <w:sz w:val="24"/>
          <w:szCs w:val="24"/>
        </w:rPr>
        <w:t>(1-3), 91-98.</w:t>
      </w:r>
    </w:p>
    <w:p w14:paraId="2854D1DB" w14:textId="77777777" w:rsidR="00ED60CA" w:rsidRPr="00ED60CA" w:rsidRDefault="00ED60CA" w:rsidP="00ED60CA">
      <w:pPr>
        <w:spacing w:after="0" w:line="480" w:lineRule="auto"/>
        <w:ind w:left="720" w:hanging="720"/>
        <w:rPr>
          <w:rFonts w:ascii="Times New Roman" w:hAnsi="Times New Roman" w:cs="Times New Roman"/>
          <w:sz w:val="24"/>
          <w:szCs w:val="24"/>
        </w:rPr>
      </w:pPr>
      <w:proofErr w:type="gramStart"/>
      <w:r w:rsidRPr="00ED60CA">
        <w:rPr>
          <w:rFonts w:ascii="Times New Roman" w:hAnsi="Times New Roman" w:cs="Times New Roman"/>
          <w:sz w:val="24"/>
          <w:szCs w:val="24"/>
        </w:rPr>
        <w:t xml:space="preserve">Kiang, M., Christensen, B.K., &amp; </w:t>
      </w:r>
      <w:proofErr w:type="spellStart"/>
      <w:r w:rsidRPr="00ED60CA">
        <w:rPr>
          <w:rFonts w:ascii="Times New Roman" w:hAnsi="Times New Roman" w:cs="Times New Roman"/>
          <w:sz w:val="24"/>
          <w:szCs w:val="24"/>
        </w:rPr>
        <w:t>Zipursky</w:t>
      </w:r>
      <w:proofErr w:type="spellEnd"/>
      <w:r w:rsidRPr="00ED60CA">
        <w:rPr>
          <w:rFonts w:ascii="Times New Roman" w:hAnsi="Times New Roman" w:cs="Times New Roman"/>
          <w:sz w:val="24"/>
          <w:szCs w:val="24"/>
        </w:rPr>
        <w:t>, R.B. (2014).</w:t>
      </w:r>
      <w:proofErr w:type="gramEnd"/>
      <w:r w:rsidRPr="00ED60CA">
        <w:rPr>
          <w:rFonts w:ascii="Times New Roman" w:hAnsi="Times New Roman" w:cs="Times New Roman"/>
          <w:sz w:val="24"/>
          <w:szCs w:val="24"/>
        </w:rPr>
        <w:t xml:space="preserve"> Event-related brain potential study of semantic priming in unaffected first-degree relatives of schizophrenia patients. </w:t>
      </w:r>
      <w:r w:rsidRPr="00ED60CA">
        <w:rPr>
          <w:rFonts w:ascii="Times New Roman" w:hAnsi="Times New Roman" w:cs="Times New Roman"/>
          <w:i/>
          <w:sz w:val="24"/>
          <w:szCs w:val="24"/>
        </w:rPr>
        <w:t>Schizophrenia Research</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153</w:t>
      </w:r>
      <w:r w:rsidRPr="00ED60CA">
        <w:rPr>
          <w:rFonts w:ascii="Times New Roman" w:hAnsi="Times New Roman" w:cs="Times New Roman"/>
          <w:sz w:val="24"/>
          <w:szCs w:val="24"/>
        </w:rPr>
        <w:t>(1-3), 78-86.</w:t>
      </w:r>
    </w:p>
    <w:p w14:paraId="59037B19" w14:textId="77777777" w:rsidR="00ED60CA" w:rsidRPr="00ED60CA" w:rsidRDefault="00ED60CA" w:rsidP="00ED60CA">
      <w:pPr>
        <w:spacing w:after="0" w:line="480" w:lineRule="auto"/>
        <w:ind w:left="720" w:hanging="720"/>
        <w:rPr>
          <w:rFonts w:ascii="Times New Roman" w:hAnsi="Times New Roman" w:cs="Times New Roman"/>
          <w:sz w:val="24"/>
          <w:szCs w:val="24"/>
        </w:rPr>
      </w:pPr>
      <w:proofErr w:type="gramStart"/>
      <w:r w:rsidRPr="00ED60CA">
        <w:rPr>
          <w:rFonts w:ascii="Times New Roman" w:hAnsi="Times New Roman" w:cs="Times New Roman"/>
          <w:sz w:val="24"/>
          <w:szCs w:val="24"/>
        </w:rPr>
        <w:t xml:space="preserve">Kiang, M., </w:t>
      </w:r>
      <w:proofErr w:type="spellStart"/>
      <w:r w:rsidRPr="00ED60CA">
        <w:rPr>
          <w:rFonts w:ascii="Times New Roman" w:hAnsi="Times New Roman" w:cs="Times New Roman"/>
          <w:sz w:val="24"/>
          <w:szCs w:val="24"/>
        </w:rPr>
        <w:t>Patriciu</w:t>
      </w:r>
      <w:proofErr w:type="spellEnd"/>
      <w:r w:rsidRPr="00ED60CA">
        <w:rPr>
          <w:rFonts w:ascii="Times New Roman" w:hAnsi="Times New Roman" w:cs="Times New Roman"/>
          <w:sz w:val="24"/>
          <w:szCs w:val="24"/>
        </w:rPr>
        <w:t xml:space="preserve">, I., Roy, C., Christensen, B.K., &amp; </w:t>
      </w:r>
      <w:proofErr w:type="spellStart"/>
      <w:r w:rsidRPr="00ED60CA">
        <w:rPr>
          <w:rFonts w:ascii="Times New Roman" w:hAnsi="Times New Roman" w:cs="Times New Roman"/>
          <w:sz w:val="24"/>
          <w:szCs w:val="24"/>
        </w:rPr>
        <w:t>Zipursky</w:t>
      </w:r>
      <w:proofErr w:type="spellEnd"/>
      <w:r w:rsidRPr="00ED60CA">
        <w:rPr>
          <w:rFonts w:ascii="Times New Roman" w:hAnsi="Times New Roman" w:cs="Times New Roman"/>
          <w:sz w:val="24"/>
          <w:szCs w:val="24"/>
        </w:rPr>
        <w:t>, R.B. (2013).</w:t>
      </w:r>
      <w:proofErr w:type="gramEnd"/>
      <w:r w:rsidRPr="00ED60CA">
        <w:rPr>
          <w:rFonts w:ascii="Times New Roman" w:hAnsi="Times New Roman" w:cs="Times New Roman"/>
          <w:sz w:val="24"/>
          <w:szCs w:val="24"/>
        </w:rPr>
        <w:t xml:space="preserve"> </w:t>
      </w:r>
      <w:proofErr w:type="gramStart"/>
      <w:r w:rsidRPr="00ED60CA">
        <w:rPr>
          <w:rFonts w:ascii="Times New Roman" w:hAnsi="Times New Roman" w:cs="Times New Roman"/>
          <w:sz w:val="24"/>
          <w:szCs w:val="24"/>
        </w:rPr>
        <w:t>Test-retest reliability and stability of N400 effects in a word-pair semantic priming paradigm.</w:t>
      </w:r>
      <w:proofErr w:type="gramEnd"/>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Clinical Neuropsychology</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124</w:t>
      </w:r>
      <w:r w:rsidRPr="00ED60CA">
        <w:rPr>
          <w:rFonts w:ascii="Times New Roman" w:hAnsi="Times New Roman" w:cs="Times New Roman"/>
          <w:sz w:val="24"/>
          <w:szCs w:val="24"/>
        </w:rPr>
        <w:t>, 667-674.</w:t>
      </w:r>
    </w:p>
    <w:p w14:paraId="7596654A" w14:textId="77777777" w:rsidR="00ED60CA" w:rsidRPr="00ED60CA" w:rsidRDefault="00ED60CA" w:rsidP="00ED60CA">
      <w:pPr>
        <w:spacing w:after="0" w:line="480" w:lineRule="auto"/>
        <w:ind w:left="720" w:hanging="720"/>
        <w:rPr>
          <w:rFonts w:ascii="Times New Roman" w:hAnsi="Times New Roman" w:cs="Times New Roman"/>
          <w:sz w:val="24"/>
          <w:szCs w:val="24"/>
        </w:rPr>
      </w:pPr>
      <w:proofErr w:type="spellStart"/>
      <w:proofErr w:type="gramStart"/>
      <w:r w:rsidRPr="00ED60CA">
        <w:rPr>
          <w:rFonts w:ascii="Times New Roman" w:hAnsi="Times New Roman" w:cs="Times New Roman"/>
          <w:sz w:val="24"/>
          <w:szCs w:val="24"/>
        </w:rPr>
        <w:t>Kluwe-Schiavon</w:t>
      </w:r>
      <w:proofErr w:type="spellEnd"/>
      <w:r w:rsidRPr="00ED60CA">
        <w:rPr>
          <w:rFonts w:ascii="Times New Roman" w:hAnsi="Times New Roman" w:cs="Times New Roman"/>
          <w:sz w:val="24"/>
          <w:szCs w:val="24"/>
        </w:rPr>
        <w:t xml:space="preserve">, B., </w:t>
      </w:r>
      <w:proofErr w:type="spellStart"/>
      <w:r w:rsidRPr="00ED60CA">
        <w:rPr>
          <w:rFonts w:ascii="Times New Roman" w:hAnsi="Times New Roman" w:cs="Times New Roman"/>
          <w:sz w:val="24"/>
          <w:szCs w:val="24"/>
        </w:rPr>
        <w:t>Sanvicente</w:t>
      </w:r>
      <w:proofErr w:type="spellEnd"/>
      <w:r w:rsidRPr="00ED60CA">
        <w:rPr>
          <w:rFonts w:ascii="Times New Roman" w:hAnsi="Times New Roman" w:cs="Times New Roman"/>
          <w:sz w:val="24"/>
          <w:szCs w:val="24"/>
        </w:rPr>
        <w:t xml:space="preserve">-Vieira, B., </w:t>
      </w:r>
      <w:proofErr w:type="spellStart"/>
      <w:r w:rsidRPr="00ED60CA">
        <w:rPr>
          <w:rFonts w:ascii="Times New Roman" w:hAnsi="Times New Roman" w:cs="Times New Roman"/>
          <w:sz w:val="24"/>
          <w:szCs w:val="24"/>
        </w:rPr>
        <w:t>Kristensen</w:t>
      </w:r>
      <w:proofErr w:type="spellEnd"/>
      <w:r w:rsidRPr="00ED60CA">
        <w:rPr>
          <w:rFonts w:ascii="Times New Roman" w:hAnsi="Times New Roman" w:cs="Times New Roman"/>
          <w:sz w:val="24"/>
          <w:szCs w:val="24"/>
        </w:rPr>
        <w:t xml:space="preserve">, C.H., &amp; </w:t>
      </w:r>
      <w:proofErr w:type="spellStart"/>
      <w:r w:rsidRPr="00ED60CA">
        <w:rPr>
          <w:rFonts w:ascii="Times New Roman" w:hAnsi="Times New Roman" w:cs="Times New Roman"/>
          <w:sz w:val="24"/>
          <w:szCs w:val="24"/>
        </w:rPr>
        <w:t>Grassi</w:t>
      </w:r>
      <w:proofErr w:type="spellEnd"/>
      <w:r w:rsidRPr="00ED60CA">
        <w:rPr>
          <w:rFonts w:ascii="Times New Roman" w:hAnsi="Times New Roman" w:cs="Times New Roman"/>
          <w:sz w:val="24"/>
          <w:szCs w:val="24"/>
        </w:rPr>
        <w:t>-Oliveira, R. (2013).</w:t>
      </w:r>
      <w:proofErr w:type="gramEnd"/>
      <w:r w:rsidRPr="00ED60CA">
        <w:rPr>
          <w:rFonts w:ascii="Times New Roman" w:hAnsi="Times New Roman" w:cs="Times New Roman"/>
          <w:sz w:val="24"/>
          <w:szCs w:val="24"/>
        </w:rPr>
        <w:t xml:space="preserve"> Executive functions rehabilitation in schizophrenia: A critical systematic review. </w:t>
      </w:r>
      <w:r w:rsidRPr="00ED60CA">
        <w:rPr>
          <w:rFonts w:ascii="Times New Roman" w:hAnsi="Times New Roman" w:cs="Times New Roman"/>
          <w:i/>
          <w:sz w:val="24"/>
          <w:szCs w:val="24"/>
        </w:rPr>
        <w:t>Journal of Psychiatric Research</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47</w:t>
      </w:r>
      <w:r w:rsidRPr="00ED60CA">
        <w:rPr>
          <w:rFonts w:ascii="Times New Roman" w:hAnsi="Times New Roman" w:cs="Times New Roman"/>
          <w:sz w:val="24"/>
          <w:szCs w:val="24"/>
        </w:rPr>
        <w:t>, 91-104.</w:t>
      </w:r>
    </w:p>
    <w:p w14:paraId="25B8C7B6" w14:textId="77777777" w:rsidR="00ED60CA" w:rsidRPr="00ED60CA" w:rsidRDefault="00ED60CA" w:rsidP="00ED60CA">
      <w:pPr>
        <w:spacing w:after="0" w:line="480" w:lineRule="auto"/>
        <w:ind w:left="720" w:hanging="720"/>
        <w:rPr>
          <w:rFonts w:ascii="Times New Roman" w:hAnsi="Times New Roman" w:cs="Times New Roman"/>
          <w:sz w:val="24"/>
          <w:szCs w:val="24"/>
        </w:rPr>
      </w:pPr>
      <w:proofErr w:type="spellStart"/>
      <w:proofErr w:type="gramStart"/>
      <w:r w:rsidRPr="00ED60CA">
        <w:rPr>
          <w:rFonts w:ascii="Times New Roman" w:hAnsi="Times New Roman" w:cs="Times New Roman"/>
          <w:sz w:val="24"/>
          <w:szCs w:val="24"/>
        </w:rPr>
        <w:t>Kostova</w:t>
      </w:r>
      <w:proofErr w:type="spellEnd"/>
      <w:r w:rsidRPr="00ED60CA">
        <w:rPr>
          <w:rFonts w:ascii="Times New Roman" w:hAnsi="Times New Roman" w:cs="Times New Roman"/>
          <w:sz w:val="24"/>
          <w:szCs w:val="24"/>
        </w:rPr>
        <w:t xml:space="preserve">, M., </w:t>
      </w:r>
      <w:proofErr w:type="spellStart"/>
      <w:r w:rsidRPr="00ED60CA">
        <w:rPr>
          <w:rFonts w:ascii="Times New Roman" w:hAnsi="Times New Roman" w:cs="Times New Roman"/>
          <w:sz w:val="24"/>
          <w:szCs w:val="24"/>
        </w:rPr>
        <w:t>Passerieux</w:t>
      </w:r>
      <w:proofErr w:type="spellEnd"/>
      <w:r w:rsidRPr="00ED60CA">
        <w:rPr>
          <w:rFonts w:ascii="Times New Roman" w:hAnsi="Times New Roman" w:cs="Times New Roman"/>
          <w:sz w:val="24"/>
          <w:szCs w:val="24"/>
        </w:rPr>
        <w:t>, C., Laurent, J.P., &amp; Hardy-Bayle, M.C. (2005).</w:t>
      </w:r>
      <w:proofErr w:type="gramEnd"/>
      <w:r w:rsidRPr="00ED60CA">
        <w:rPr>
          <w:rFonts w:ascii="Times New Roman" w:hAnsi="Times New Roman" w:cs="Times New Roman"/>
          <w:sz w:val="24"/>
          <w:szCs w:val="24"/>
        </w:rPr>
        <w:t xml:space="preserve"> N400 anomalies in schizophrenia are correlated with the severity of formal thought disorder. </w:t>
      </w:r>
      <w:r w:rsidRPr="00ED60CA">
        <w:rPr>
          <w:rFonts w:ascii="Times New Roman" w:hAnsi="Times New Roman" w:cs="Times New Roman"/>
          <w:i/>
          <w:sz w:val="24"/>
          <w:szCs w:val="24"/>
        </w:rPr>
        <w:t>Schizophrenia Research</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78</w:t>
      </w:r>
      <w:r w:rsidRPr="00ED60CA">
        <w:rPr>
          <w:rFonts w:ascii="Times New Roman" w:hAnsi="Times New Roman" w:cs="Times New Roman"/>
          <w:sz w:val="24"/>
          <w:szCs w:val="24"/>
        </w:rPr>
        <w:t>(2-3), 285-291.</w:t>
      </w:r>
    </w:p>
    <w:p w14:paraId="3CD26676" w14:textId="77777777" w:rsidR="00ED60CA" w:rsidRPr="00ED60CA" w:rsidRDefault="00ED60CA" w:rsidP="00ED60CA">
      <w:pPr>
        <w:spacing w:after="0" w:line="480" w:lineRule="auto"/>
        <w:ind w:left="720" w:hanging="720"/>
        <w:rPr>
          <w:rFonts w:ascii="Times New Roman" w:hAnsi="Times New Roman" w:cs="Times New Roman"/>
          <w:sz w:val="24"/>
          <w:szCs w:val="24"/>
        </w:rPr>
      </w:pPr>
      <w:proofErr w:type="spellStart"/>
      <w:r w:rsidRPr="00ED60CA">
        <w:rPr>
          <w:rFonts w:ascii="Times New Roman" w:hAnsi="Times New Roman" w:cs="Times New Roman"/>
          <w:sz w:val="24"/>
          <w:szCs w:val="24"/>
        </w:rPr>
        <w:lastRenderedPageBreak/>
        <w:t>Kuperberg</w:t>
      </w:r>
      <w:proofErr w:type="spellEnd"/>
      <w:r w:rsidRPr="00ED60CA">
        <w:rPr>
          <w:rFonts w:ascii="Times New Roman" w:hAnsi="Times New Roman" w:cs="Times New Roman"/>
          <w:sz w:val="24"/>
          <w:szCs w:val="24"/>
        </w:rPr>
        <w:t xml:space="preserve">, G., &amp; </w:t>
      </w:r>
      <w:proofErr w:type="spellStart"/>
      <w:r w:rsidRPr="00ED60CA">
        <w:rPr>
          <w:rFonts w:ascii="Times New Roman" w:hAnsi="Times New Roman" w:cs="Times New Roman"/>
          <w:sz w:val="24"/>
          <w:szCs w:val="24"/>
        </w:rPr>
        <w:t>Heckers</w:t>
      </w:r>
      <w:proofErr w:type="spellEnd"/>
      <w:r w:rsidRPr="00ED60CA">
        <w:rPr>
          <w:rFonts w:ascii="Times New Roman" w:hAnsi="Times New Roman" w:cs="Times New Roman"/>
          <w:sz w:val="24"/>
          <w:szCs w:val="24"/>
        </w:rPr>
        <w:t xml:space="preserve">, S. (2000). </w:t>
      </w:r>
      <w:proofErr w:type="gramStart"/>
      <w:r w:rsidRPr="00ED60CA">
        <w:rPr>
          <w:rFonts w:ascii="Times New Roman" w:hAnsi="Times New Roman" w:cs="Times New Roman"/>
          <w:sz w:val="24"/>
          <w:szCs w:val="24"/>
        </w:rPr>
        <w:t>Schizophrenia and cognitive function.</w:t>
      </w:r>
      <w:proofErr w:type="gramEnd"/>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Current Opinion in Neurobiology</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10</w:t>
      </w:r>
      <w:r w:rsidRPr="00ED60CA">
        <w:rPr>
          <w:rFonts w:ascii="Times New Roman" w:hAnsi="Times New Roman" w:cs="Times New Roman"/>
          <w:sz w:val="24"/>
          <w:szCs w:val="24"/>
        </w:rPr>
        <w:t>, 205-210.</w:t>
      </w:r>
    </w:p>
    <w:p w14:paraId="6EB1926F" w14:textId="77777777" w:rsidR="00ED60CA" w:rsidRPr="00ED60CA" w:rsidRDefault="00ED60CA" w:rsidP="00ED60CA">
      <w:pPr>
        <w:spacing w:after="0" w:line="480" w:lineRule="auto"/>
        <w:ind w:left="720" w:hanging="720"/>
        <w:rPr>
          <w:rFonts w:ascii="Times New Roman" w:hAnsi="Times New Roman" w:cs="Times New Roman"/>
          <w:sz w:val="24"/>
          <w:szCs w:val="24"/>
        </w:rPr>
      </w:pPr>
      <w:proofErr w:type="spellStart"/>
      <w:proofErr w:type="gramStart"/>
      <w:r w:rsidRPr="00ED60CA">
        <w:rPr>
          <w:rFonts w:ascii="Times New Roman" w:hAnsi="Times New Roman" w:cs="Times New Roman"/>
          <w:sz w:val="24"/>
          <w:szCs w:val="24"/>
        </w:rPr>
        <w:t>Kutas</w:t>
      </w:r>
      <w:proofErr w:type="spellEnd"/>
      <w:r w:rsidRPr="00ED60CA">
        <w:rPr>
          <w:rFonts w:ascii="Times New Roman" w:hAnsi="Times New Roman" w:cs="Times New Roman"/>
          <w:sz w:val="24"/>
          <w:szCs w:val="24"/>
        </w:rPr>
        <w:t xml:space="preserve">, M., &amp; </w:t>
      </w:r>
      <w:proofErr w:type="spellStart"/>
      <w:r w:rsidRPr="00ED60CA">
        <w:rPr>
          <w:rFonts w:ascii="Times New Roman" w:hAnsi="Times New Roman" w:cs="Times New Roman"/>
          <w:sz w:val="24"/>
          <w:szCs w:val="24"/>
        </w:rPr>
        <w:t>Hillyard</w:t>
      </w:r>
      <w:proofErr w:type="spellEnd"/>
      <w:r w:rsidRPr="00ED60CA">
        <w:rPr>
          <w:rFonts w:ascii="Times New Roman" w:hAnsi="Times New Roman" w:cs="Times New Roman"/>
          <w:sz w:val="24"/>
          <w:szCs w:val="24"/>
        </w:rPr>
        <w:t>, S.A. (1980).</w:t>
      </w:r>
      <w:proofErr w:type="gramEnd"/>
      <w:r w:rsidRPr="00ED60CA">
        <w:rPr>
          <w:rFonts w:ascii="Times New Roman" w:hAnsi="Times New Roman" w:cs="Times New Roman"/>
          <w:sz w:val="24"/>
          <w:szCs w:val="24"/>
        </w:rPr>
        <w:t xml:space="preserve"> Reading senseless sentences: Brain potentials reflect semantic incongruity. </w:t>
      </w:r>
      <w:r w:rsidRPr="00ED60CA">
        <w:rPr>
          <w:rFonts w:ascii="Times New Roman" w:hAnsi="Times New Roman" w:cs="Times New Roman"/>
          <w:i/>
          <w:sz w:val="24"/>
          <w:szCs w:val="24"/>
        </w:rPr>
        <w:t>Science</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207</w:t>
      </w:r>
      <w:r w:rsidRPr="00ED60CA">
        <w:rPr>
          <w:rFonts w:ascii="Times New Roman" w:hAnsi="Times New Roman" w:cs="Times New Roman"/>
          <w:sz w:val="24"/>
          <w:szCs w:val="24"/>
        </w:rPr>
        <w:t>(4427), 203-205.</w:t>
      </w:r>
    </w:p>
    <w:p w14:paraId="2D4B96CC" w14:textId="77777777" w:rsidR="00ED60CA" w:rsidRPr="00ED60CA" w:rsidRDefault="00ED60CA" w:rsidP="00ED60CA">
      <w:pPr>
        <w:spacing w:after="0" w:line="480" w:lineRule="auto"/>
        <w:ind w:left="720" w:hanging="720"/>
        <w:rPr>
          <w:rFonts w:ascii="Times New Roman" w:hAnsi="Times New Roman" w:cs="Times New Roman"/>
          <w:sz w:val="24"/>
          <w:szCs w:val="24"/>
        </w:rPr>
      </w:pPr>
      <w:proofErr w:type="spellStart"/>
      <w:proofErr w:type="gramStart"/>
      <w:r w:rsidRPr="00ED60CA">
        <w:rPr>
          <w:rFonts w:ascii="Times New Roman" w:hAnsi="Times New Roman" w:cs="Times New Roman"/>
          <w:sz w:val="24"/>
          <w:szCs w:val="24"/>
        </w:rPr>
        <w:t>Kutas</w:t>
      </w:r>
      <w:proofErr w:type="spellEnd"/>
      <w:r w:rsidRPr="00ED60CA">
        <w:rPr>
          <w:rFonts w:ascii="Times New Roman" w:hAnsi="Times New Roman" w:cs="Times New Roman"/>
          <w:sz w:val="24"/>
          <w:szCs w:val="24"/>
        </w:rPr>
        <w:t xml:space="preserve">, M., &amp; </w:t>
      </w:r>
      <w:proofErr w:type="spellStart"/>
      <w:r w:rsidRPr="00ED60CA">
        <w:rPr>
          <w:rFonts w:ascii="Times New Roman" w:hAnsi="Times New Roman" w:cs="Times New Roman"/>
          <w:sz w:val="24"/>
          <w:szCs w:val="24"/>
        </w:rPr>
        <w:t>Hillyard</w:t>
      </w:r>
      <w:proofErr w:type="spellEnd"/>
      <w:r w:rsidRPr="00ED60CA">
        <w:rPr>
          <w:rFonts w:ascii="Times New Roman" w:hAnsi="Times New Roman" w:cs="Times New Roman"/>
          <w:sz w:val="24"/>
          <w:szCs w:val="24"/>
        </w:rPr>
        <w:t>, S.A. (1984).</w:t>
      </w:r>
      <w:proofErr w:type="gramEnd"/>
      <w:r w:rsidRPr="00ED60CA">
        <w:rPr>
          <w:rFonts w:ascii="Times New Roman" w:hAnsi="Times New Roman" w:cs="Times New Roman"/>
          <w:sz w:val="24"/>
          <w:szCs w:val="24"/>
        </w:rPr>
        <w:t xml:space="preserve"> Brain potentials during reading reflect word expectancy and semantic association. </w:t>
      </w:r>
      <w:r w:rsidRPr="00ED60CA">
        <w:rPr>
          <w:rFonts w:ascii="Times New Roman" w:hAnsi="Times New Roman" w:cs="Times New Roman"/>
          <w:i/>
          <w:sz w:val="24"/>
          <w:szCs w:val="24"/>
        </w:rPr>
        <w:t>Nature</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307</w:t>
      </w:r>
      <w:r w:rsidRPr="00ED60CA">
        <w:rPr>
          <w:rFonts w:ascii="Times New Roman" w:hAnsi="Times New Roman" w:cs="Times New Roman"/>
          <w:sz w:val="24"/>
          <w:szCs w:val="24"/>
        </w:rPr>
        <w:t>, 161-163.</w:t>
      </w:r>
    </w:p>
    <w:p w14:paraId="47E4EE4B" w14:textId="77777777" w:rsidR="00ED60CA" w:rsidRPr="00ED60CA" w:rsidRDefault="00ED60CA" w:rsidP="00ED60CA">
      <w:pPr>
        <w:spacing w:after="0" w:line="480" w:lineRule="auto"/>
        <w:ind w:left="720" w:hanging="720"/>
        <w:rPr>
          <w:rFonts w:ascii="Times New Roman" w:hAnsi="Times New Roman" w:cs="Times New Roman"/>
          <w:sz w:val="24"/>
          <w:szCs w:val="24"/>
        </w:rPr>
      </w:pPr>
      <w:proofErr w:type="spellStart"/>
      <w:proofErr w:type="gramStart"/>
      <w:r w:rsidRPr="00ED60CA">
        <w:rPr>
          <w:rFonts w:ascii="Times New Roman" w:hAnsi="Times New Roman" w:cs="Times New Roman"/>
          <w:sz w:val="24"/>
          <w:szCs w:val="24"/>
        </w:rPr>
        <w:t>Kutas</w:t>
      </w:r>
      <w:proofErr w:type="spellEnd"/>
      <w:r w:rsidRPr="00ED60CA">
        <w:rPr>
          <w:rFonts w:ascii="Times New Roman" w:hAnsi="Times New Roman" w:cs="Times New Roman"/>
          <w:sz w:val="24"/>
          <w:szCs w:val="24"/>
        </w:rPr>
        <w:t xml:space="preserve">, M., &amp; </w:t>
      </w:r>
      <w:proofErr w:type="spellStart"/>
      <w:r w:rsidRPr="00ED60CA">
        <w:rPr>
          <w:rFonts w:ascii="Times New Roman" w:hAnsi="Times New Roman" w:cs="Times New Roman"/>
          <w:sz w:val="24"/>
          <w:szCs w:val="24"/>
        </w:rPr>
        <w:t>Hillyard</w:t>
      </w:r>
      <w:proofErr w:type="spellEnd"/>
      <w:r w:rsidRPr="00ED60CA">
        <w:rPr>
          <w:rFonts w:ascii="Times New Roman" w:hAnsi="Times New Roman" w:cs="Times New Roman"/>
          <w:sz w:val="24"/>
          <w:szCs w:val="24"/>
        </w:rPr>
        <w:t>, S.A. (1989).</w:t>
      </w:r>
      <w:proofErr w:type="gramEnd"/>
      <w:r w:rsidRPr="00ED60CA">
        <w:rPr>
          <w:rFonts w:ascii="Times New Roman" w:hAnsi="Times New Roman" w:cs="Times New Roman"/>
          <w:sz w:val="24"/>
          <w:szCs w:val="24"/>
        </w:rPr>
        <w:t xml:space="preserve"> </w:t>
      </w:r>
      <w:proofErr w:type="gramStart"/>
      <w:r w:rsidRPr="00ED60CA">
        <w:rPr>
          <w:rFonts w:ascii="Times New Roman" w:hAnsi="Times New Roman" w:cs="Times New Roman"/>
          <w:sz w:val="24"/>
          <w:szCs w:val="24"/>
        </w:rPr>
        <w:t>An electrophysiological probe of incidental semantic association.</w:t>
      </w:r>
      <w:proofErr w:type="gramEnd"/>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Journal of Cognitive Neuroscience</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1</w:t>
      </w:r>
      <w:r w:rsidRPr="00ED60CA">
        <w:rPr>
          <w:rFonts w:ascii="Times New Roman" w:hAnsi="Times New Roman" w:cs="Times New Roman"/>
          <w:sz w:val="24"/>
          <w:szCs w:val="24"/>
        </w:rPr>
        <w:t>, 38-49.</w:t>
      </w:r>
    </w:p>
    <w:p w14:paraId="34969973" w14:textId="77777777" w:rsidR="00ED60CA" w:rsidRPr="00ED60CA" w:rsidRDefault="00ED60CA" w:rsidP="00ED60CA">
      <w:pPr>
        <w:spacing w:after="0" w:line="480" w:lineRule="auto"/>
        <w:ind w:left="720" w:hanging="720"/>
        <w:rPr>
          <w:rFonts w:ascii="Times New Roman" w:hAnsi="Times New Roman" w:cs="Times New Roman"/>
          <w:sz w:val="24"/>
          <w:szCs w:val="24"/>
        </w:rPr>
      </w:pPr>
      <w:proofErr w:type="spellStart"/>
      <w:proofErr w:type="gramStart"/>
      <w:r w:rsidRPr="00ED60CA">
        <w:rPr>
          <w:rFonts w:ascii="Times New Roman" w:hAnsi="Times New Roman" w:cs="Times New Roman"/>
          <w:sz w:val="24"/>
          <w:szCs w:val="24"/>
        </w:rPr>
        <w:t>Krasny-Pacini</w:t>
      </w:r>
      <w:proofErr w:type="spellEnd"/>
      <w:r w:rsidRPr="00ED60CA">
        <w:rPr>
          <w:rFonts w:ascii="Times New Roman" w:hAnsi="Times New Roman" w:cs="Times New Roman"/>
          <w:sz w:val="24"/>
          <w:szCs w:val="24"/>
        </w:rPr>
        <w:t xml:space="preserve">, A., </w:t>
      </w:r>
      <w:proofErr w:type="spellStart"/>
      <w:r w:rsidRPr="00ED60CA">
        <w:rPr>
          <w:rFonts w:ascii="Times New Roman" w:hAnsi="Times New Roman" w:cs="Times New Roman"/>
          <w:sz w:val="24"/>
          <w:szCs w:val="24"/>
        </w:rPr>
        <w:t>Limond</w:t>
      </w:r>
      <w:proofErr w:type="spellEnd"/>
      <w:r w:rsidRPr="00ED60CA">
        <w:rPr>
          <w:rFonts w:ascii="Times New Roman" w:hAnsi="Times New Roman" w:cs="Times New Roman"/>
          <w:sz w:val="24"/>
          <w:szCs w:val="24"/>
        </w:rPr>
        <w:t xml:space="preserve">, J., Evans, J., </w:t>
      </w:r>
      <w:proofErr w:type="spellStart"/>
      <w:r w:rsidRPr="00ED60CA">
        <w:rPr>
          <w:rFonts w:ascii="Times New Roman" w:hAnsi="Times New Roman" w:cs="Times New Roman"/>
          <w:sz w:val="24"/>
          <w:szCs w:val="24"/>
        </w:rPr>
        <w:t>Hiebel</w:t>
      </w:r>
      <w:proofErr w:type="spellEnd"/>
      <w:r w:rsidRPr="00ED60CA">
        <w:rPr>
          <w:rFonts w:ascii="Times New Roman" w:hAnsi="Times New Roman" w:cs="Times New Roman"/>
          <w:sz w:val="24"/>
          <w:szCs w:val="24"/>
        </w:rPr>
        <w:t xml:space="preserve">, J., </w:t>
      </w:r>
      <w:proofErr w:type="spellStart"/>
      <w:r w:rsidRPr="00ED60CA">
        <w:rPr>
          <w:rFonts w:ascii="Times New Roman" w:hAnsi="Times New Roman" w:cs="Times New Roman"/>
          <w:sz w:val="24"/>
          <w:szCs w:val="24"/>
        </w:rPr>
        <w:t>Bendjelida</w:t>
      </w:r>
      <w:proofErr w:type="spellEnd"/>
      <w:r w:rsidRPr="00ED60CA">
        <w:rPr>
          <w:rFonts w:ascii="Times New Roman" w:hAnsi="Times New Roman" w:cs="Times New Roman"/>
          <w:sz w:val="24"/>
          <w:szCs w:val="24"/>
        </w:rPr>
        <w:t xml:space="preserve">, K., &amp; </w:t>
      </w:r>
      <w:proofErr w:type="spellStart"/>
      <w:r w:rsidRPr="00ED60CA">
        <w:rPr>
          <w:rFonts w:ascii="Times New Roman" w:hAnsi="Times New Roman" w:cs="Times New Roman"/>
          <w:sz w:val="24"/>
          <w:szCs w:val="24"/>
        </w:rPr>
        <w:t>Chevignard</w:t>
      </w:r>
      <w:proofErr w:type="spellEnd"/>
      <w:r w:rsidRPr="00ED60CA">
        <w:rPr>
          <w:rFonts w:ascii="Times New Roman" w:hAnsi="Times New Roman" w:cs="Times New Roman"/>
          <w:sz w:val="24"/>
          <w:szCs w:val="24"/>
        </w:rPr>
        <w:t>, M. (2014).</w:t>
      </w:r>
      <w:proofErr w:type="gramEnd"/>
      <w:r w:rsidRPr="00ED60CA">
        <w:rPr>
          <w:rFonts w:ascii="Times New Roman" w:hAnsi="Times New Roman" w:cs="Times New Roman"/>
          <w:sz w:val="24"/>
          <w:szCs w:val="24"/>
        </w:rPr>
        <w:t xml:space="preserve"> </w:t>
      </w:r>
      <w:proofErr w:type="gramStart"/>
      <w:r w:rsidRPr="00ED60CA">
        <w:rPr>
          <w:rFonts w:ascii="Times New Roman" w:hAnsi="Times New Roman" w:cs="Times New Roman"/>
          <w:sz w:val="24"/>
          <w:szCs w:val="24"/>
        </w:rPr>
        <w:t>Context-sensitive goal management training for everyday executive dysfunction in children after severe traumatic brain injury.</w:t>
      </w:r>
      <w:proofErr w:type="gramEnd"/>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Journal of Head Trauma Rehabilitation</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29</w:t>
      </w:r>
      <w:r w:rsidRPr="00ED60CA">
        <w:rPr>
          <w:rFonts w:ascii="Times New Roman" w:hAnsi="Times New Roman" w:cs="Times New Roman"/>
          <w:sz w:val="24"/>
          <w:szCs w:val="24"/>
        </w:rPr>
        <w:t>(4), E-pub ahead of print.</w:t>
      </w:r>
    </w:p>
    <w:p w14:paraId="1089A154" w14:textId="77777777" w:rsidR="00ED60CA" w:rsidRPr="00ED60CA" w:rsidRDefault="00ED60CA" w:rsidP="00ED60CA">
      <w:pPr>
        <w:spacing w:after="0" w:line="480" w:lineRule="auto"/>
        <w:ind w:left="630" w:hanging="630"/>
        <w:rPr>
          <w:rFonts w:ascii="Times New Roman" w:hAnsi="Times New Roman" w:cs="Times New Roman"/>
          <w:sz w:val="24"/>
          <w:szCs w:val="24"/>
        </w:rPr>
      </w:pPr>
      <w:proofErr w:type="spellStart"/>
      <w:r w:rsidRPr="00ED60CA">
        <w:rPr>
          <w:rFonts w:ascii="Times New Roman" w:hAnsi="Times New Roman" w:cs="Times New Roman"/>
          <w:sz w:val="24"/>
          <w:szCs w:val="24"/>
        </w:rPr>
        <w:t>Leskin</w:t>
      </w:r>
      <w:proofErr w:type="spellEnd"/>
      <w:r w:rsidRPr="00ED60CA">
        <w:rPr>
          <w:rFonts w:ascii="Times New Roman" w:hAnsi="Times New Roman" w:cs="Times New Roman"/>
          <w:sz w:val="24"/>
          <w:szCs w:val="24"/>
        </w:rPr>
        <w:t xml:space="preserve">, L.P., &amp; White, P.M. (2007). </w:t>
      </w:r>
      <w:proofErr w:type="spellStart"/>
      <w:r w:rsidRPr="00ED60CA">
        <w:rPr>
          <w:rFonts w:ascii="Times New Roman" w:hAnsi="Times New Roman" w:cs="Times New Roman"/>
          <w:sz w:val="24"/>
          <w:szCs w:val="24"/>
        </w:rPr>
        <w:t>Attentional</w:t>
      </w:r>
      <w:proofErr w:type="spellEnd"/>
      <w:r w:rsidRPr="00ED60CA">
        <w:rPr>
          <w:rFonts w:ascii="Times New Roman" w:hAnsi="Times New Roman" w:cs="Times New Roman"/>
          <w:sz w:val="24"/>
          <w:szCs w:val="24"/>
        </w:rPr>
        <w:t xml:space="preserve"> networks reveal executive function deficits in posttraumatic stress disorder. </w:t>
      </w:r>
      <w:r w:rsidRPr="00ED60CA">
        <w:rPr>
          <w:rFonts w:ascii="Times New Roman" w:hAnsi="Times New Roman" w:cs="Times New Roman"/>
          <w:i/>
          <w:sz w:val="24"/>
          <w:szCs w:val="24"/>
        </w:rPr>
        <w:t>Neuropsychology</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21</w:t>
      </w:r>
      <w:r w:rsidRPr="00ED60CA">
        <w:rPr>
          <w:rFonts w:ascii="Times New Roman" w:hAnsi="Times New Roman" w:cs="Times New Roman"/>
          <w:sz w:val="24"/>
          <w:szCs w:val="24"/>
        </w:rPr>
        <w:t>(3), 275-284.</w:t>
      </w:r>
    </w:p>
    <w:p w14:paraId="0AFED11C" w14:textId="77777777" w:rsidR="00ED60CA" w:rsidRPr="00ED60CA" w:rsidRDefault="00ED60CA" w:rsidP="00ED60CA">
      <w:pPr>
        <w:spacing w:after="0" w:line="480" w:lineRule="auto"/>
        <w:ind w:left="630" w:hanging="630"/>
        <w:rPr>
          <w:rFonts w:ascii="Times New Roman" w:hAnsi="Times New Roman" w:cs="Times New Roman"/>
          <w:sz w:val="24"/>
          <w:szCs w:val="24"/>
        </w:rPr>
      </w:pPr>
      <w:r w:rsidRPr="00ED60CA">
        <w:rPr>
          <w:rFonts w:ascii="Times New Roman" w:hAnsi="Times New Roman" w:cs="Times New Roman"/>
          <w:sz w:val="24"/>
          <w:szCs w:val="24"/>
        </w:rPr>
        <w:t xml:space="preserve">Levine, B., Robertson, I.H., Clare, L., Carter, G., Hong, J., Wilson, B.A., Duncan, J., &amp; </w:t>
      </w:r>
      <w:proofErr w:type="spellStart"/>
      <w:r w:rsidRPr="00ED60CA">
        <w:rPr>
          <w:rFonts w:ascii="Times New Roman" w:hAnsi="Times New Roman" w:cs="Times New Roman"/>
          <w:sz w:val="24"/>
          <w:szCs w:val="24"/>
        </w:rPr>
        <w:t>Stuss</w:t>
      </w:r>
      <w:proofErr w:type="spellEnd"/>
      <w:r w:rsidRPr="00ED60CA">
        <w:rPr>
          <w:rFonts w:ascii="Times New Roman" w:hAnsi="Times New Roman" w:cs="Times New Roman"/>
          <w:sz w:val="24"/>
          <w:szCs w:val="24"/>
        </w:rPr>
        <w:t xml:space="preserve">, D.T. (2000). Rehabilitation of executive functioning: An experimental-clinical validation of goal management training. </w:t>
      </w:r>
      <w:r w:rsidRPr="00ED60CA">
        <w:rPr>
          <w:rFonts w:ascii="Times New Roman" w:hAnsi="Times New Roman" w:cs="Times New Roman"/>
          <w:i/>
          <w:sz w:val="24"/>
          <w:szCs w:val="24"/>
        </w:rPr>
        <w:t>Journal of the International Neuropsychological Society</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6</w:t>
      </w:r>
      <w:r w:rsidRPr="00ED60CA">
        <w:rPr>
          <w:rFonts w:ascii="Times New Roman" w:hAnsi="Times New Roman" w:cs="Times New Roman"/>
          <w:sz w:val="24"/>
          <w:szCs w:val="24"/>
        </w:rPr>
        <w:t>, 299-312.</w:t>
      </w:r>
    </w:p>
    <w:p w14:paraId="6CA8DE7C" w14:textId="77777777" w:rsidR="00ED60CA" w:rsidRPr="00ED60CA" w:rsidRDefault="00ED60CA" w:rsidP="00ED60CA">
      <w:pPr>
        <w:spacing w:after="0" w:line="480" w:lineRule="auto"/>
        <w:ind w:left="630" w:hanging="630"/>
        <w:rPr>
          <w:rFonts w:ascii="Times New Roman" w:hAnsi="Times New Roman" w:cs="Times New Roman"/>
          <w:sz w:val="24"/>
          <w:szCs w:val="24"/>
        </w:rPr>
      </w:pPr>
      <w:proofErr w:type="gramStart"/>
      <w:r w:rsidRPr="00ED60CA">
        <w:rPr>
          <w:rFonts w:ascii="Times New Roman" w:hAnsi="Times New Roman" w:cs="Times New Roman"/>
          <w:sz w:val="24"/>
          <w:szCs w:val="24"/>
        </w:rPr>
        <w:t xml:space="preserve">Levine, B., </w:t>
      </w:r>
      <w:proofErr w:type="spellStart"/>
      <w:r w:rsidRPr="00ED60CA">
        <w:rPr>
          <w:rFonts w:ascii="Times New Roman" w:hAnsi="Times New Roman" w:cs="Times New Roman"/>
          <w:sz w:val="24"/>
          <w:szCs w:val="24"/>
        </w:rPr>
        <w:t>Schweizer</w:t>
      </w:r>
      <w:proofErr w:type="spellEnd"/>
      <w:r w:rsidRPr="00ED60CA">
        <w:rPr>
          <w:rFonts w:ascii="Times New Roman" w:hAnsi="Times New Roman" w:cs="Times New Roman"/>
          <w:sz w:val="24"/>
          <w:szCs w:val="24"/>
        </w:rPr>
        <w:t xml:space="preserve">, T.A., O’Connor, C., Turner, G., </w:t>
      </w:r>
      <w:proofErr w:type="spellStart"/>
      <w:r w:rsidRPr="00ED60CA">
        <w:rPr>
          <w:rFonts w:ascii="Times New Roman" w:hAnsi="Times New Roman" w:cs="Times New Roman"/>
          <w:sz w:val="24"/>
          <w:szCs w:val="24"/>
        </w:rPr>
        <w:t>Gillingham</w:t>
      </w:r>
      <w:proofErr w:type="spellEnd"/>
      <w:r w:rsidRPr="00ED60CA">
        <w:rPr>
          <w:rFonts w:ascii="Times New Roman" w:hAnsi="Times New Roman" w:cs="Times New Roman"/>
          <w:sz w:val="24"/>
          <w:szCs w:val="24"/>
        </w:rPr>
        <w:t xml:space="preserve">, S., </w:t>
      </w:r>
      <w:proofErr w:type="spellStart"/>
      <w:r w:rsidRPr="00ED60CA">
        <w:rPr>
          <w:rFonts w:ascii="Times New Roman" w:hAnsi="Times New Roman" w:cs="Times New Roman"/>
          <w:sz w:val="24"/>
          <w:szCs w:val="24"/>
        </w:rPr>
        <w:t>Stuss</w:t>
      </w:r>
      <w:proofErr w:type="spellEnd"/>
      <w:r w:rsidRPr="00ED60CA">
        <w:rPr>
          <w:rFonts w:ascii="Times New Roman" w:hAnsi="Times New Roman" w:cs="Times New Roman"/>
          <w:sz w:val="24"/>
          <w:szCs w:val="24"/>
        </w:rPr>
        <w:t>, D.T., Manly, T., &amp; Robertson, I.H. (2011).</w:t>
      </w:r>
      <w:proofErr w:type="gramEnd"/>
      <w:r w:rsidRPr="00ED60CA">
        <w:rPr>
          <w:rFonts w:ascii="Times New Roman" w:hAnsi="Times New Roman" w:cs="Times New Roman"/>
          <w:sz w:val="24"/>
          <w:szCs w:val="24"/>
        </w:rPr>
        <w:t xml:space="preserve"> </w:t>
      </w:r>
      <w:proofErr w:type="gramStart"/>
      <w:r w:rsidRPr="00ED60CA">
        <w:rPr>
          <w:rFonts w:ascii="Times New Roman" w:hAnsi="Times New Roman" w:cs="Times New Roman"/>
          <w:sz w:val="24"/>
          <w:szCs w:val="24"/>
        </w:rPr>
        <w:t>Rehabilitation of executive functioning in patients with frontal lobe brain damage with goal management training.</w:t>
      </w:r>
      <w:proofErr w:type="gramEnd"/>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Frontiers in Human Neuroscience</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5</w:t>
      </w:r>
      <w:r w:rsidRPr="00ED60CA">
        <w:rPr>
          <w:rFonts w:ascii="Times New Roman" w:hAnsi="Times New Roman" w:cs="Times New Roman"/>
          <w:sz w:val="24"/>
          <w:szCs w:val="24"/>
        </w:rPr>
        <w:t>, Article 9.</w:t>
      </w:r>
    </w:p>
    <w:p w14:paraId="256C278C" w14:textId="77777777" w:rsidR="00ED60CA" w:rsidRPr="00ED60CA" w:rsidRDefault="00ED60CA" w:rsidP="00ED60CA">
      <w:pPr>
        <w:spacing w:after="0" w:line="480" w:lineRule="auto"/>
        <w:ind w:left="720" w:hanging="720"/>
        <w:rPr>
          <w:rFonts w:ascii="Times New Roman" w:hAnsi="Times New Roman" w:cs="Times New Roman"/>
          <w:sz w:val="24"/>
          <w:szCs w:val="24"/>
        </w:rPr>
      </w:pPr>
      <w:r w:rsidRPr="00ED60CA">
        <w:rPr>
          <w:rFonts w:ascii="Times New Roman" w:hAnsi="Times New Roman" w:cs="Times New Roman"/>
          <w:sz w:val="24"/>
          <w:szCs w:val="24"/>
        </w:rPr>
        <w:lastRenderedPageBreak/>
        <w:t xml:space="preserve">Lew, H.L., Gray, M., Poole, J.H. (2007). </w:t>
      </w:r>
      <w:proofErr w:type="gramStart"/>
      <w:r w:rsidRPr="00ED60CA">
        <w:rPr>
          <w:rFonts w:ascii="Times New Roman" w:hAnsi="Times New Roman" w:cs="Times New Roman"/>
          <w:sz w:val="24"/>
          <w:szCs w:val="24"/>
        </w:rPr>
        <w:t>Temporal stability of auditory event-related potentials in healthy individuals and patients with traumatic brain injury.</w:t>
      </w:r>
      <w:proofErr w:type="gramEnd"/>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Journal of Clinical Neurophysiology</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24</w:t>
      </w:r>
      <w:r w:rsidRPr="00ED60CA">
        <w:rPr>
          <w:rFonts w:ascii="Times New Roman" w:hAnsi="Times New Roman" w:cs="Times New Roman"/>
          <w:sz w:val="24"/>
          <w:szCs w:val="24"/>
        </w:rPr>
        <w:t>(5), 392-397.</w:t>
      </w:r>
    </w:p>
    <w:p w14:paraId="4135D9EF" w14:textId="77777777" w:rsidR="00ED60CA" w:rsidRPr="00ED60CA" w:rsidRDefault="00ED60CA" w:rsidP="00ED60CA">
      <w:pPr>
        <w:spacing w:after="0" w:line="480" w:lineRule="auto"/>
        <w:ind w:left="720" w:hanging="720"/>
        <w:rPr>
          <w:rFonts w:ascii="Times New Roman" w:hAnsi="Times New Roman" w:cs="Times New Roman"/>
          <w:sz w:val="24"/>
          <w:szCs w:val="24"/>
        </w:rPr>
      </w:pPr>
      <w:proofErr w:type="gramStart"/>
      <w:r w:rsidRPr="00ED60CA">
        <w:rPr>
          <w:rFonts w:ascii="Times New Roman" w:hAnsi="Times New Roman" w:cs="Times New Roman"/>
          <w:sz w:val="24"/>
          <w:szCs w:val="24"/>
        </w:rPr>
        <w:t xml:space="preserve">Light, G.A., &amp; </w:t>
      </w:r>
      <w:proofErr w:type="spellStart"/>
      <w:r w:rsidRPr="00ED60CA">
        <w:rPr>
          <w:rFonts w:ascii="Times New Roman" w:hAnsi="Times New Roman" w:cs="Times New Roman"/>
          <w:sz w:val="24"/>
          <w:szCs w:val="24"/>
        </w:rPr>
        <w:t>Braff</w:t>
      </w:r>
      <w:proofErr w:type="spellEnd"/>
      <w:r w:rsidRPr="00ED60CA">
        <w:rPr>
          <w:rFonts w:ascii="Times New Roman" w:hAnsi="Times New Roman" w:cs="Times New Roman"/>
          <w:sz w:val="24"/>
          <w:szCs w:val="24"/>
        </w:rPr>
        <w:t>, D.L. (2005).</w:t>
      </w:r>
      <w:proofErr w:type="gramEnd"/>
      <w:r w:rsidRPr="00ED60CA">
        <w:rPr>
          <w:rFonts w:ascii="Times New Roman" w:hAnsi="Times New Roman" w:cs="Times New Roman"/>
          <w:sz w:val="24"/>
          <w:szCs w:val="24"/>
        </w:rPr>
        <w:t xml:space="preserve"> </w:t>
      </w:r>
      <w:proofErr w:type="gramStart"/>
      <w:r w:rsidRPr="00ED60CA">
        <w:rPr>
          <w:rFonts w:ascii="Times New Roman" w:hAnsi="Times New Roman" w:cs="Times New Roman"/>
          <w:sz w:val="24"/>
          <w:szCs w:val="24"/>
        </w:rPr>
        <w:t>Stability of mismatch negativity deficits and their relationship to functional impairments in chronic schizophrenia.</w:t>
      </w:r>
      <w:proofErr w:type="gramEnd"/>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American Journal of Psychiatry</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162</w:t>
      </w:r>
      <w:r w:rsidRPr="00ED60CA">
        <w:rPr>
          <w:rFonts w:ascii="Times New Roman" w:hAnsi="Times New Roman" w:cs="Times New Roman"/>
          <w:sz w:val="24"/>
          <w:szCs w:val="24"/>
        </w:rPr>
        <w:t>(9), 1741-1743.</w:t>
      </w:r>
    </w:p>
    <w:p w14:paraId="49F688E1" w14:textId="77777777" w:rsidR="00ED60CA" w:rsidRPr="00ED60CA" w:rsidRDefault="00ED60CA" w:rsidP="00ED60CA">
      <w:pPr>
        <w:spacing w:after="0" w:line="480" w:lineRule="auto"/>
        <w:ind w:left="720" w:hanging="720"/>
        <w:rPr>
          <w:rFonts w:ascii="Times New Roman" w:hAnsi="Times New Roman" w:cs="Times New Roman"/>
          <w:sz w:val="24"/>
          <w:szCs w:val="24"/>
        </w:rPr>
      </w:pPr>
      <w:r w:rsidRPr="00ED60CA">
        <w:rPr>
          <w:rFonts w:ascii="Times New Roman" w:hAnsi="Times New Roman" w:cs="Times New Roman"/>
          <w:sz w:val="24"/>
          <w:szCs w:val="24"/>
        </w:rPr>
        <w:t xml:space="preserve">Light, G.A., </w:t>
      </w:r>
      <w:proofErr w:type="spellStart"/>
      <w:r w:rsidRPr="00ED60CA">
        <w:rPr>
          <w:rFonts w:ascii="Times New Roman" w:hAnsi="Times New Roman" w:cs="Times New Roman"/>
          <w:sz w:val="24"/>
          <w:szCs w:val="24"/>
        </w:rPr>
        <w:t>Swerdlow</w:t>
      </w:r>
      <w:proofErr w:type="spellEnd"/>
      <w:r w:rsidRPr="00ED60CA">
        <w:rPr>
          <w:rFonts w:ascii="Times New Roman" w:hAnsi="Times New Roman" w:cs="Times New Roman"/>
          <w:sz w:val="24"/>
          <w:szCs w:val="24"/>
        </w:rPr>
        <w:t xml:space="preserve">, D.R., </w:t>
      </w:r>
      <w:proofErr w:type="spellStart"/>
      <w:r w:rsidRPr="00ED60CA">
        <w:rPr>
          <w:rFonts w:ascii="Times New Roman" w:hAnsi="Times New Roman" w:cs="Times New Roman"/>
          <w:sz w:val="24"/>
          <w:szCs w:val="24"/>
        </w:rPr>
        <w:t>Rissling</w:t>
      </w:r>
      <w:proofErr w:type="spellEnd"/>
      <w:r w:rsidRPr="00ED60CA">
        <w:rPr>
          <w:rFonts w:ascii="Times New Roman" w:hAnsi="Times New Roman" w:cs="Times New Roman"/>
          <w:sz w:val="24"/>
          <w:szCs w:val="24"/>
        </w:rPr>
        <w:t xml:space="preserve">, A.J., </w:t>
      </w:r>
      <w:proofErr w:type="spellStart"/>
      <w:r w:rsidRPr="00ED60CA">
        <w:rPr>
          <w:rFonts w:ascii="Times New Roman" w:hAnsi="Times New Roman" w:cs="Times New Roman"/>
          <w:sz w:val="24"/>
          <w:szCs w:val="24"/>
        </w:rPr>
        <w:t>Radant</w:t>
      </w:r>
      <w:proofErr w:type="spellEnd"/>
      <w:r w:rsidRPr="00ED60CA">
        <w:rPr>
          <w:rFonts w:ascii="Times New Roman" w:hAnsi="Times New Roman" w:cs="Times New Roman"/>
          <w:sz w:val="24"/>
          <w:szCs w:val="24"/>
        </w:rPr>
        <w:t xml:space="preserve">, A., Sugar, C.A., </w:t>
      </w:r>
      <w:proofErr w:type="spellStart"/>
      <w:r w:rsidRPr="00ED60CA">
        <w:rPr>
          <w:rFonts w:ascii="Times New Roman" w:hAnsi="Times New Roman" w:cs="Times New Roman"/>
          <w:sz w:val="24"/>
          <w:szCs w:val="24"/>
        </w:rPr>
        <w:t>Sprock</w:t>
      </w:r>
      <w:proofErr w:type="spellEnd"/>
      <w:r w:rsidRPr="00ED60CA">
        <w:rPr>
          <w:rFonts w:ascii="Times New Roman" w:hAnsi="Times New Roman" w:cs="Times New Roman"/>
          <w:sz w:val="24"/>
          <w:szCs w:val="24"/>
        </w:rPr>
        <w:t xml:space="preserve">, J., </w:t>
      </w:r>
      <w:proofErr w:type="spellStart"/>
      <w:r w:rsidRPr="00ED60CA">
        <w:rPr>
          <w:rFonts w:ascii="Times New Roman" w:hAnsi="Times New Roman" w:cs="Times New Roman"/>
          <w:sz w:val="24"/>
          <w:szCs w:val="24"/>
        </w:rPr>
        <w:t>Pela</w:t>
      </w:r>
      <w:proofErr w:type="spellEnd"/>
      <w:r w:rsidRPr="00ED60CA">
        <w:rPr>
          <w:rFonts w:ascii="Times New Roman" w:hAnsi="Times New Roman" w:cs="Times New Roman"/>
          <w:sz w:val="24"/>
          <w:szCs w:val="24"/>
        </w:rPr>
        <w:t xml:space="preserve">, M., Geyer, M.A., </w:t>
      </w:r>
      <w:proofErr w:type="spellStart"/>
      <w:r w:rsidRPr="00ED60CA">
        <w:rPr>
          <w:rFonts w:ascii="Times New Roman" w:hAnsi="Times New Roman" w:cs="Times New Roman"/>
          <w:sz w:val="24"/>
          <w:szCs w:val="24"/>
        </w:rPr>
        <w:t>Braff</w:t>
      </w:r>
      <w:proofErr w:type="spellEnd"/>
      <w:r w:rsidRPr="00ED60CA">
        <w:rPr>
          <w:rFonts w:ascii="Times New Roman" w:hAnsi="Times New Roman" w:cs="Times New Roman"/>
          <w:sz w:val="24"/>
          <w:szCs w:val="24"/>
        </w:rPr>
        <w:t xml:space="preserve">, D.L. (2011). Characterization of neurophysiologic and neurocognitive biomarkers for use in genomic and clinical outcome studies of schizophrenia. </w:t>
      </w:r>
      <w:r w:rsidRPr="00ED60CA">
        <w:rPr>
          <w:rFonts w:ascii="Times New Roman" w:hAnsi="Times New Roman" w:cs="Times New Roman"/>
          <w:i/>
          <w:sz w:val="24"/>
          <w:szCs w:val="24"/>
        </w:rPr>
        <w:t>PLOS one</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7</w:t>
      </w:r>
      <w:r w:rsidRPr="00ED60CA">
        <w:rPr>
          <w:rFonts w:ascii="Times New Roman" w:hAnsi="Times New Roman" w:cs="Times New Roman"/>
          <w:sz w:val="24"/>
          <w:szCs w:val="24"/>
        </w:rPr>
        <w:t>(7), e39434</w:t>
      </w:r>
    </w:p>
    <w:p w14:paraId="11EDFE87" w14:textId="51A48F59" w:rsidR="00ED60CA" w:rsidRPr="00ED60CA" w:rsidRDefault="00ED60CA" w:rsidP="00ED60CA">
      <w:pPr>
        <w:spacing w:after="0" w:line="480" w:lineRule="auto"/>
        <w:ind w:left="720" w:hanging="720"/>
        <w:rPr>
          <w:rFonts w:ascii="Times New Roman" w:hAnsi="Times New Roman" w:cs="Times New Roman"/>
          <w:sz w:val="24"/>
          <w:szCs w:val="24"/>
        </w:rPr>
      </w:pPr>
      <w:r w:rsidRPr="00ED60CA">
        <w:rPr>
          <w:rFonts w:ascii="Times New Roman" w:hAnsi="Times New Roman" w:cs="Times New Roman"/>
          <w:sz w:val="24"/>
          <w:szCs w:val="24"/>
        </w:rPr>
        <w:t xml:space="preserve">Luck, S.J., </w:t>
      </w:r>
      <w:proofErr w:type="spellStart"/>
      <w:r w:rsidRPr="00ED60CA">
        <w:rPr>
          <w:rFonts w:ascii="Times New Roman" w:hAnsi="Times New Roman" w:cs="Times New Roman"/>
          <w:sz w:val="24"/>
          <w:szCs w:val="24"/>
        </w:rPr>
        <w:t>Mathalon</w:t>
      </w:r>
      <w:proofErr w:type="spellEnd"/>
      <w:r w:rsidRPr="00ED60CA">
        <w:rPr>
          <w:rFonts w:ascii="Times New Roman" w:hAnsi="Times New Roman" w:cs="Times New Roman"/>
          <w:sz w:val="24"/>
          <w:szCs w:val="24"/>
        </w:rPr>
        <w:t xml:space="preserve">, D.H., O’Donnell, B.F., </w:t>
      </w:r>
      <w:proofErr w:type="spellStart"/>
      <w:r w:rsidRPr="00ED60CA">
        <w:rPr>
          <w:rFonts w:ascii="Times New Roman" w:hAnsi="Times New Roman" w:cs="Times New Roman"/>
          <w:sz w:val="24"/>
          <w:szCs w:val="24"/>
        </w:rPr>
        <w:t>Hamalainen</w:t>
      </w:r>
      <w:proofErr w:type="spellEnd"/>
      <w:r w:rsidRPr="00ED60CA">
        <w:rPr>
          <w:rFonts w:ascii="Times New Roman" w:hAnsi="Times New Roman" w:cs="Times New Roman"/>
          <w:sz w:val="24"/>
          <w:szCs w:val="24"/>
        </w:rPr>
        <w:t xml:space="preserve">, M.S., Spencer, K.M., </w:t>
      </w:r>
      <w:proofErr w:type="spellStart"/>
      <w:r w:rsidRPr="00ED60CA">
        <w:rPr>
          <w:rFonts w:ascii="Times New Roman" w:hAnsi="Times New Roman" w:cs="Times New Roman"/>
          <w:sz w:val="24"/>
          <w:szCs w:val="24"/>
        </w:rPr>
        <w:t>Javitt</w:t>
      </w:r>
      <w:proofErr w:type="spellEnd"/>
      <w:r w:rsidRPr="00ED60CA">
        <w:rPr>
          <w:rFonts w:ascii="Times New Roman" w:hAnsi="Times New Roman" w:cs="Times New Roman"/>
          <w:sz w:val="24"/>
          <w:szCs w:val="24"/>
        </w:rPr>
        <w:t xml:space="preserve">, D.C., &amp; </w:t>
      </w:r>
      <w:proofErr w:type="spellStart"/>
      <w:r w:rsidRPr="00ED60CA">
        <w:rPr>
          <w:rFonts w:ascii="Times New Roman" w:hAnsi="Times New Roman" w:cs="Times New Roman"/>
          <w:sz w:val="24"/>
          <w:szCs w:val="24"/>
        </w:rPr>
        <w:t>Uhlhaas</w:t>
      </w:r>
      <w:proofErr w:type="spellEnd"/>
      <w:r w:rsidRPr="00ED60CA">
        <w:rPr>
          <w:rFonts w:ascii="Times New Roman" w:hAnsi="Times New Roman" w:cs="Times New Roman"/>
          <w:sz w:val="24"/>
          <w:szCs w:val="24"/>
        </w:rPr>
        <w:t xml:space="preserve">, P.J. (2011). </w:t>
      </w:r>
      <w:proofErr w:type="gramStart"/>
      <w:r w:rsidRPr="00ED60CA">
        <w:rPr>
          <w:rFonts w:ascii="Times New Roman" w:hAnsi="Times New Roman" w:cs="Times New Roman"/>
          <w:sz w:val="24"/>
          <w:szCs w:val="24"/>
        </w:rPr>
        <w:t>A roadmap for the development and validation of event-related potential biomarkers in schizophrenia research.</w:t>
      </w:r>
      <w:proofErr w:type="gramEnd"/>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Biological Psychiatry</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70</w:t>
      </w:r>
      <w:r w:rsidR="008C3753">
        <w:rPr>
          <w:rFonts w:ascii="Times New Roman" w:hAnsi="Times New Roman" w:cs="Times New Roman"/>
          <w:sz w:val="24"/>
          <w:szCs w:val="24"/>
        </w:rPr>
        <w:t>, 28-34.</w:t>
      </w:r>
    </w:p>
    <w:p w14:paraId="724A2BE6" w14:textId="77777777" w:rsidR="00ED60CA" w:rsidRPr="00ED60CA" w:rsidRDefault="00ED60CA" w:rsidP="00ED60CA">
      <w:pPr>
        <w:spacing w:after="0" w:line="480" w:lineRule="auto"/>
        <w:ind w:left="720" w:hanging="720"/>
        <w:rPr>
          <w:rFonts w:ascii="Times New Roman" w:hAnsi="Times New Roman" w:cs="Times New Roman"/>
          <w:sz w:val="24"/>
          <w:szCs w:val="24"/>
        </w:rPr>
      </w:pPr>
      <w:r w:rsidRPr="00ED60CA">
        <w:rPr>
          <w:rFonts w:ascii="Times New Roman" w:hAnsi="Times New Roman" w:cs="Times New Roman"/>
          <w:sz w:val="24"/>
          <w:szCs w:val="24"/>
        </w:rPr>
        <w:t xml:space="preserve">McNally, R.J. (2006). </w:t>
      </w:r>
      <w:proofErr w:type="gramStart"/>
      <w:r w:rsidRPr="00ED60CA">
        <w:rPr>
          <w:rFonts w:ascii="Times New Roman" w:hAnsi="Times New Roman" w:cs="Times New Roman"/>
          <w:sz w:val="24"/>
          <w:szCs w:val="24"/>
        </w:rPr>
        <w:t>Cognitive abnormalities in post-traumatic stress disorder.</w:t>
      </w:r>
      <w:proofErr w:type="gramEnd"/>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TRENDS in Cognitive Sciences</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10</w:t>
      </w:r>
      <w:r w:rsidRPr="00ED60CA">
        <w:rPr>
          <w:rFonts w:ascii="Times New Roman" w:hAnsi="Times New Roman" w:cs="Times New Roman"/>
          <w:sz w:val="24"/>
          <w:szCs w:val="24"/>
        </w:rPr>
        <w:t>(6), 271-277.</w:t>
      </w:r>
    </w:p>
    <w:p w14:paraId="228312DD" w14:textId="77777777" w:rsidR="00ED60CA" w:rsidRPr="00ED60CA" w:rsidRDefault="00ED60CA" w:rsidP="00ED60CA">
      <w:pPr>
        <w:spacing w:after="0" w:line="480" w:lineRule="auto"/>
        <w:ind w:left="720" w:hanging="720"/>
        <w:rPr>
          <w:rFonts w:ascii="Times New Roman" w:hAnsi="Times New Roman" w:cs="Times New Roman"/>
          <w:sz w:val="24"/>
          <w:szCs w:val="24"/>
        </w:rPr>
      </w:pPr>
      <w:proofErr w:type="spellStart"/>
      <w:r w:rsidRPr="00ED60CA">
        <w:rPr>
          <w:rFonts w:ascii="Times New Roman" w:hAnsi="Times New Roman" w:cs="Times New Roman"/>
          <w:sz w:val="24"/>
          <w:szCs w:val="24"/>
        </w:rPr>
        <w:t>Marder</w:t>
      </w:r>
      <w:proofErr w:type="spellEnd"/>
      <w:r w:rsidRPr="00ED60CA">
        <w:rPr>
          <w:rFonts w:ascii="Times New Roman" w:hAnsi="Times New Roman" w:cs="Times New Roman"/>
          <w:sz w:val="24"/>
          <w:szCs w:val="24"/>
        </w:rPr>
        <w:t xml:space="preserve">, S.R., &amp; Fenton, W. (2004). Measurement and treatment research to improve cognition in schizophrenia: NIMH MATRICS initiative to support the development of agents for improving cognition in schizophrenia. </w:t>
      </w:r>
      <w:r w:rsidRPr="00ED60CA">
        <w:rPr>
          <w:rFonts w:ascii="Times New Roman" w:hAnsi="Times New Roman" w:cs="Times New Roman"/>
          <w:i/>
          <w:sz w:val="24"/>
          <w:szCs w:val="24"/>
        </w:rPr>
        <w:t>Schizophrenia Research</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72</w:t>
      </w:r>
      <w:r w:rsidRPr="00ED60CA">
        <w:rPr>
          <w:rFonts w:ascii="Times New Roman" w:hAnsi="Times New Roman" w:cs="Times New Roman"/>
          <w:sz w:val="24"/>
          <w:szCs w:val="24"/>
        </w:rPr>
        <w:t>, 5-9.</w:t>
      </w:r>
    </w:p>
    <w:p w14:paraId="197768F3" w14:textId="77777777" w:rsidR="00ED60CA" w:rsidRPr="00ED60CA" w:rsidRDefault="00ED60CA" w:rsidP="00ED60CA">
      <w:pPr>
        <w:spacing w:after="0" w:line="480" w:lineRule="auto"/>
        <w:ind w:left="720" w:hanging="720"/>
        <w:rPr>
          <w:rFonts w:ascii="Times New Roman" w:hAnsi="Times New Roman" w:cs="Times New Roman"/>
          <w:sz w:val="24"/>
          <w:szCs w:val="24"/>
        </w:rPr>
      </w:pPr>
      <w:r w:rsidRPr="00ED60CA">
        <w:rPr>
          <w:rFonts w:ascii="Times New Roman" w:hAnsi="Times New Roman" w:cs="Times New Roman"/>
          <w:sz w:val="24"/>
          <w:szCs w:val="24"/>
        </w:rPr>
        <w:t xml:space="preserve">Marx, B.P., </w:t>
      </w:r>
      <w:proofErr w:type="spellStart"/>
      <w:r w:rsidRPr="00ED60CA">
        <w:rPr>
          <w:rFonts w:ascii="Times New Roman" w:hAnsi="Times New Roman" w:cs="Times New Roman"/>
          <w:sz w:val="24"/>
          <w:szCs w:val="24"/>
        </w:rPr>
        <w:t>Doron-Lamarca</w:t>
      </w:r>
      <w:proofErr w:type="spellEnd"/>
      <w:r w:rsidRPr="00ED60CA">
        <w:rPr>
          <w:rFonts w:ascii="Times New Roman" w:hAnsi="Times New Roman" w:cs="Times New Roman"/>
          <w:sz w:val="24"/>
          <w:szCs w:val="24"/>
        </w:rPr>
        <w:t xml:space="preserve">, S., Proctor, S.P., &amp; </w:t>
      </w:r>
      <w:proofErr w:type="spellStart"/>
      <w:r w:rsidRPr="00ED60CA">
        <w:rPr>
          <w:rFonts w:ascii="Times New Roman" w:hAnsi="Times New Roman" w:cs="Times New Roman"/>
          <w:sz w:val="24"/>
          <w:szCs w:val="24"/>
        </w:rPr>
        <w:t>Vasterling</w:t>
      </w:r>
      <w:proofErr w:type="spellEnd"/>
      <w:r w:rsidRPr="00ED60CA">
        <w:rPr>
          <w:rFonts w:ascii="Times New Roman" w:hAnsi="Times New Roman" w:cs="Times New Roman"/>
          <w:sz w:val="24"/>
          <w:szCs w:val="24"/>
        </w:rPr>
        <w:t xml:space="preserve">, J.J. (2009). </w:t>
      </w:r>
      <w:proofErr w:type="gramStart"/>
      <w:r w:rsidRPr="00ED60CA">
        <w:rPr>
          <w:rFonts w:ascii="Times New Roman" w:hAnsi="Times New Roman" w:cs="Times New Roman"/>
          <w:sz w:val="24"/>
          <w:szCs w:val="24"/>
        </w:rPr>
        <w:t>The influence of pre-deployment neurocognitive functioning on post-deployment PTSD symptom outcomes among Iraq-deployed army soldiers.</w:t>
      </w:r>
      <w:proofErr w:type="gramEnd"/>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Journal of the International Neuropsychological Society</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15</w:t>
      </w:r>
      <w:r w:rsidRPr="00ED60CA">
        <w:rPr>
          <w:rFonts w:ascii="Times New Roman" w:hAnsi="Times New Roman" w:cs="Times New Roman"/>
          <w:sz w:val="24"/>
          <w:szCs w:val="24"/>
        </w:rPr>
        <w:t>, 840-852.</w:t>
      </w:r>
    </w:p>
    <w:p w14:paraId="150202C1" w14:textId="77777777" w:rsidR="00ED60CA" w:rsidRPr="00ED60CA" w:rsidRDefault="00ED60CA" w:rsidP="00ED60CA">
      <w:pPr>
        <w:spacing w:after="0" w:line="480" w:lineRule="auto"/>
        <w:ind w:left="720" w:hanging="720"/>
        <w:rPr>
          <w:rFonts w:ascii="Times New Roman" w:hAnsi="Times New Roman" w:cs="Times New Roman"/>
          <w:sz w:val="24"/>
          <w:szCs w:val="24"/>
        </w:rPr>
      </w:pPr>
      <w:proofErr w:type="spellStart"/>
      <w:r w:rsidRPr="00ED60CA">
        <w:rPr>
          <w:rFonts w:ascii="Times New Roman" w:hAnsi="Times New Roman" w:cs="Times New Roman"/>
          <w:sz w:val="24"/>
          <w:szCs w:val="24"/>
        </w:rPr>
        <w:lastRenderedPageBreak/>
        <w:t>Mathalon</w:t>
      </w:r>
      <w:proofErr w:type="spellEnd"/>
      <w:r w:rsidRPr="00ED60CA">
        <w:rPr>
          <w:rFonts w:ascii="Times New Roman" w:hAnsi="Times New Roman" w:cs="Times New Roman"/>
          <w:sz w:val="24"/>
          <w:szCs w:val="24"/>
        </w:rPr>
        <w:t xml:space="preserve">, D.H., Roach, B.J., &amp; Ford, J.M. (2010). </w:t>
      </w:r>
      <w:proofErr w:type="gramStart"/>
      <w:r w:rsidRPr="00ED60CA">
        <w:rPr>
          <w:rFonts w:ascii="Times New Roman" w:hAnsi="Times New Roman" w:cs="Times New Roman"/>
          <w:sz w:val="24"/>
          <w:szCs w:val="24"/>
        </w:rPr>
        <w:t>Automatic semantic priming abnormalities in schizophrenia.</w:t>
      </w:r>
      <w:proofErr w:type="gramEnd"/>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International Journal of Psychophysiology</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75</w:t>
      </w:r>
      <w:r w:rsidRPr="00ED60CA">
        <w:rPr>
          <w:rFonts w:ascii="Times New Roman" w:hAnsi="Times New Roman" w:cs="Times New Roman"/>
          <w:sz w:val="24"/>
          <w:szCs w:val="24"/>
        </w:rPr>
        <w:t>(2), 157-166.</w:t>
      </w:r>
    </w:p>
    <w:p w14:paraId="09305CBD" w14:textId="77777777" w:rsidR="00ED60CA" w:rsidRPr="00ED60CA" w:rsidRDefault="00ED60CA" w:rsidP="00ED60CA">
      <w:pPr>
        <w:spacing w:after="0" w:line="480" w:lineRule="auto"/>
        <w:ind w:left="720" w:hanging="720"/>
        <w:rPr>
          <w:rFonts w:ascii="Times New Roman" w:hAnsi="Times New Roman" w:cs="Times New Roman"/>
          <w:sz w:val="24"/>
          <w:szCs w:val="24"/>
        </w:rPr>
      </w:pPr>
      <w:proofErr w:type="spellStart"/>
      <w:proofErr w:type="gramStart"/>
      <w:r w:rsidRPr="00ED60CA">
        <w:rPr>
          <w:rFonts w:ascii="Times New Roman" w:hAnsi="Times New Roman" w:cs="Times New Roman"/>
          <w:sz w:val="24"/>
          <w:szCs w:val="24"/>
        </w:rPr>
        <w:t>Merckelbach</w:t>
      </w:r>
      <w:proofErr w:type="spellEnd"/>
      <w:r w:rsidRPr="00ED60CA">
        <w:rPr>
          <w:rFonts w:ascii="Times New Roman" w:hAnsi="Times New Roman" w:cs="Times New Roman"/>
          <w:sz w:val="24"/>
          <w:szCs w:val="24"/>
        </w:rPr>
        <w:t xml:space="preserve">, H., </w:t>
      </w:r>
      <w:proofErr w:type="spellStart"/>
      <w:r w:rsidRPr="00ED60CA">
        <w:rPr>
          <w:rFonts w:ascii="Times New Roman" w:hAnsi="Times New Roman" w:cs="Times New Roman"/>
          <w:sz w:val="24"/>
          <w:szCs w:val="24"/>
        </w:rPr>
        <w:t>Dekkers</w:t>
      </w:r>
      <w:proofErr w:type="spellEnd"/>
      <w:r w:rsidRPr="00ED60CA">
        <w:rPr>
          <w:rFonts w:ascii="Times New Roman" w:hAnsi="Times New Roman" w:cs="Times New Roman"/>
          <w:sz w:val="24"/>
          <w:szCs w:val="24"/>
        </w:rPr>
        <w:t xml:space="preserve">, T., Wessel, I., &amp; </w:t>
      </w:r>
      <w:proofErr w:type="spellStart"/>
      <w:r w:rsidRPr="00ED60CA">
        <w:rPr>
          <w:rFonts w:ascii="Times New Roman" w:hAnsi="Times New Roman" w:cs="Times New Roman"/>
          <w:sz w:val="24"/>
          <w:szCs w:val="24"/>
        </w:rPr>
        <w:t>Roefs</w:t>
      </w:r>
      <w:proofErr w:type="spellEnd"/>
      <w:r w:rsidRPr="00ED60CA">
        <w:rPr>
          <w:rFonts w:ascii="Times New Roman" w:hAnsi="Times New Roman" w:cs="Times New Roman"/>
          <w:sz w:val="24"/>
          <w:szCs w:val="24"/>
        </w:rPr>
        <w:t>, A. (2003).</w:t>
      </w:r>
      <w:proofErr w:type="gramEnd"/>
      <w:r w:rsidRPr="00ED60CA">
        <w:rPr>
          <w:rFonts w:ascii="Times New Roman" w:hAnsi="Times New Roman" w:cs="Times New Roman"/>
          <w:sz w:val="24"/>
          <w:szCs w:val="24"/>
        </w:rPr>
        <w:t xml:space="preserve"> Amnesia, flashbacks, nightmares, and dissociation in aging concentration camp survivors. </w:t>
      </w:r>
      <w:r w:rsidRPr="00ED60CA">
        <w:rPr>
          <w:rFonts w:ascii="Times New Roman" w:hAnsi="Times New Roman" w:cs="Times New Roman"/>
          <w:i/>
          <w:sz w:val="24"/>
          <w:szCs w:val="24"/>
        </w:rPr>
        <w:t>Behaviour Research and Therapy</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41</w:t>
      </w:r>
      <w:r w:rsidRPr="00ED60CA">
        <w:rPr>
          <w:rFonts w:ascii="Times New Roman" w:hAnsi="Times New Roman" w:cs="Times New Roman"/>
          <w:sz w:val="24"/>
          <w:szCs w:val="24"/>
        </w:rPr>
        <w:t>, 351-360.</w:t>
      </w:r>
    </w:p>
    <w:p w14:paraId="1F628219" w14:textId="77777777" w:rsidR="00ED60CA" w:rsidRPr="00ED60CA" w:rsidRDefault="00ED60CA" w:rsidP="00ED60CA">
      <w:pPr>
        <w:spacing w:after="0" w:line="480" w:lineRule="auto"/>
        <w:ind w:left="720" w:hanging="720"/>
        <w:rPr>
          <w:rFonts w:ascii="Times New Roman" w:hAnsi="Times New Roman" w:cs="Times New Roman"/>
          <w:sz w:val="24"/>
          <w:szCs w:val="24"/>
        </w:rPr>
      </w:pPr>
      <w:proofErr w:type="spellStart"/>
      <w:proofErr w:type="gramStart"/>
      <w:r w:rsidRPr="00ED60CA">
        <w:rPr>
          <w:rFonts w:ascii="Times New Roman" w:hAnsi="Times New Roman" w:cs="Times New Roman"/>
          <w:sz w:val="24"/>
          <w:szCs w:val="24"/>
        </w:rPr>
        <w:t>Mesholam-Gately</w:t>
      </w:r>
      <w:proofErr w:type="spellEnd"/>
      <w:r w:rsidRPr="00ED60CA">
        <w:rPr>
          <w:rFonts w:ascii="Times New Roman" w:hAnsi="Times New Roman" w:cs="Times New Roman"/>
          <w:sz w:val="24"/>
          <w:szCs w:val="24"/>
        </w:rPr>
        <w:t xml:space="preserve">, R.I., </w:t>
      </w:r>
      <w:proofErr w:type="spellStart"/>
      <w:r w:rsidRPr="00ED60CA">
        <w:rPr>
          <w:rFonts w:ascii="Times New Roman" w:hAnsi="Times New Roman" w:cs="Times New Roman"/>
          <w:sz w:val="24"/>
          <w:szCs w:val="24"/>
        </w:rPr>
        <w:t>Giuliano</w:t>
      </w:r>
      <w:proofErr w:type="spellEnd"/>
      <w:r w:rsidRPr="00ED60CA">
        <w:rPr>
          <w:rFonts w:ascii="Times New Roman" w:hAnsi="Times New Roman" w:cs="Times New Roman"/>
          <w:sz w:val="24"/>
          <w:szCs w:val="24"/>
        </w:rPr>
        <w:t xml:space="preserve">, J., Goff, K.P., </w:t>
      </w:r>
      <w:proofErr w:type="spellStart"/>
      <w:r w:rsidRPr="00ED60CA">
        <w:rPr>
          <w:rFonts w:ascii="Times New Roman" w:hAnsi="Times New Roman" w:cs="Times New Roman"/>
          <w:sz w:val="24"/>
          <w:szCs w:val="24"/>
        </w:rPr>
        <w:t>Faraone</w:t>
      </w:r>
      <w:proofErr w:type="spellEnd"/>
      <w:r w:rsidRPr="00ED60CA">
        <w:rPr>
          <w:rFonts w:ascii="Times New Roman" w:hAnsi="Times New Roman" w:cs="Times New Roman"/>
          <w:sz w:val="24"/>
          <w:szCs w:val="24"/>
        </w:rPr>
        <w:t xml:space="preserve">, S.V., &amp; </w:t>
      </w:r>
      <w:proofErr w:type="spellStart"/>
      <w:r w:rsidRPr="00ED60CA">
        <w:rPr>
          <w:rFonts w:ascii="Times New Roman" w:hAnsi="Times New Roman" w:cs="Times New Roman"/>
          <w:sz w:val="24"/>
          <w:szCs w:val="24"/>
        </w:rPr>
        <w:t>Seidman</w:t>
      </w:r>
      <w:proofErr w:type="spellEnd"/>
      <w:r w:rsidRPr="00ED60CA">
        <w:rPr>
          <w:rFonts w:ascii="Times New Roman" w:hAnsi="Times New Roman" w:cs="Times New Roman"/>
          <w:sz w:val="24"/>
          <w:szCs w:val="24"/>
        </w:rPr>
        <w:t>, L.J. (2009).</w:t>
      </w:r>
      <w:proofErr w:type="gramEnd"/>
      <w:r w:rsidRPr="00ED60CA">
        <w:rPr>
          <w:rFonts w:ascii="Times New Roman" w:hAnsi="Times New Roman" w:cs="Times New Roman"/>
          <w:sz w:val="24"/>
          <w:szCs w:val="24"/>
        </w:rPr>
        <w:t xml:space="preserve"> </w:t>
      </w:r>
      <w:proofErr w:type="spellStart"/>
      <w:r w:rsidRPr="00ED60CA">
        <w:rPr>
          <w:rFonts w:ascii="Times New Roman" w:hAnsi="Times New Roman" w:cs="Times New Roman"/>
          <w:sz w:val="24"/>
          <w:szCs w:val="24"/>
        </w:rPr>
        <w:t>Neurocognition</w:t>
      </w:r>
      <w:proofErr w:type="spellEnd"/>
      <w:r w:rsidRPr="00ED60CA">
        <w:rPr>
          <w:rFonts w:ascii="Times New Roman" w:hAnsi="Times New Roman" w:cs="Times New Roman"/>
          <w:sz w:val="24"/>
          <w:szCs w:val="24"/>
        </w:rPr>
        <w:t xml:space="preserve"> in first-episode schizophrenia: A meta-analytic review. </w:t>
      </w:r>
      <w:r w:rsidRPr="00ED60CA">
        <w:rPr>
          <w:rFonts w:ascii="Times New Roman" w:hAnsi="Times New Roman" w:cs="Times New Roman"/>
          <w:i/>
          <w:sz w:val="24"/>
          <w:szCs w:val="24"/>
        </w:rPr>
        <w:t>Neuropsychology</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23</w:t>
      </w:r>
      <w:r w:rsidRPr="00ED60CA">
        <w:rPr>
          <w:rFonts w:ascii="Times New Roman" w:hAnsi="Times New Roman" w:cs="Times New Roman"/>
          <w:sz w:val="24"/>
          <w:szCs w:val="24"/>
        </w:rPr>
        <w:t>(3), 315-336.</w:t>
      </w:r>
    </w:p>
    <w:p w14:paraId="2125BED8" w14:textId="77777777" w:rsidR="00ED60CA" w:rsidRPr="00ED60CA" w:rsidRDefault="00ED60CA" w:rsidP="00ED60CA">
      <w:pPr>
        <w:spacing w:after="0" w:line="480" w:lineRule="auto"/>
        <w:ind w:left="720" w:hanging="720"/>
        <w:rPr>
          <w:rFonts w:ascii="Times New Roman" w:hAnsi="Times New Roman" w:cs="Times New Roman"/>
          <w:sz w:val="24"/>
          <w:szCs w:val="24"/>
        </w:rPr>
      </w:pPr>
      <w:proofErr w:type="spellStart"/>
      <w:proofErr w:type="gramStart"/>
      <w:r w:rsidRPr="00ED60CA">
        <w:rPr>
          <w:rFonts w:ascii="Times New Roman" w:hAnsi="Times New Roman" w:cs="Times New Roman"/>
          <w:sz w:val="24"/>
          <w:szCs w:val="24"/>
        </w:rPr>
        <w:t>Moradi</w:t>
      </w:r>
      <w:proofErr w:type="spellEnd"/>
      <w:r w:rsidRPr="00ED60CA">
        <w:rPr>
          <w:rFonts w:ascii="Times New Roman" w:hAnsi="Times New Roman" w:cs="Times New Roman"/>
          <w:sz w:val="24"/>
          <w:szCs w:val="24"/>
        </w:rPr>
        <w:t xml:space="preserve">, A.R., </w:t>
      </w:r>
      <w:proofErr w:type="spellStart"/>
      <w:r w:rsidRPr="00ED60CA">
        <w:rPr>
          <w:rFonts w:ascii="Times New Roman" w:hAnsi="Times New Roman" w:cs="Times New Roman"/>
          <w:sz w:val="24"/>
          <w:szCs w:val="24"/>
        </w:rPr>
        <w:t>Abdi</w:t>
      </w:r>
      <w:proofErr w:type="spellEnd"/>
      <w:r w:rsidRPr="00ED60CA">
        <w:rPr>
          <w:rFonts w:ascii="Times New Roman" w:hAnsi="Times New Roman" w:cs="Times New Roman"/>
          <w:sz w:val="24"/>
          <w:szCs w:val="24"/>
        </w:rPr>
        <w:t xml:space="preserve">, A., </w:t>
      </w:r>
      <w:proofErr w:type="spellStart"/>
      <w:r w:rsidRPr="00ED60CA">
        <w:rPr>
          <w:rFonts w:ascii="Times New Roman" w:hAnsi="Times New Roman" w:cs="Times New Roman"/>
          <w:sz w:val="24"/>
          <w:szCs w:val="24"/>
        </w:rPr>
        <w:t>Fathi-Ashtiani</w:t>
      </w:r>
      <w:proofErr w:type="spellEnd"/>
      <w:r w:rsidRPr="00ED60CA">
        <w:rPr>
          <w:rFonts w:ascii="Times New Roman" w:hAnsi="Times New Roman" w:cs="Times New Roman"/>
          <w:sz w:val="24"/>
          <w:szCs w:val="24"/>
        </w:rPr>
        <w:t xml:space="preserve">, A., </w:t>
      </w:r>
      <w:proofErr w:type="spellStart"/>
      <w:r w:rsidRPr="00ED60CA">
        <w:rPr>
          <w:rFonts w:ascii="Times New Roman" w:hAnsi="Times New Roman" w:cs="Times New Roman"/>
          <w:sz w:val="24"/>
          <w:szCs w:val="24"/>
        </w:rPr>
        <w:t>Dalgleish</w:t>
      </w:r>
      <w:proofErr w:type="spellEnd"/>
      <w:r w:rsidRPr="00ED60CA">
        <w:rPr>
          <w:rFonts w:ascii="Times New Roman" w:hAnsi="Times New Roman" w:cs="Times New Roman"/>
          <w:sz w:val="24"/>
          <w:szCs w:val="24"/>
        </w:rPr>
        <w:t>, T., &amp; Jobson, L. (2012).</w:t>
      </w:r>
      <w:proofErr w:type="gramEnd"/>
      <w:r w:rsidRPr="00ED60CA">
        <w:rPr>
          <w:rFonts w:ascii="Times New Roman" w:hAnsi="Times New Roman" w:cs="Times New Roman"/>
          <w:sz w:val="24"/>
          <w:szCs w:val="24"/>
        </w:rPr>
        <w:t xml:space="preserve"> </w:t>
      </w:r>
      <w:proofErr w:type="spellStart"/>
      <w:proofErr w:type="gramStart"/>
      <w:r w:rsidRPr="00ED60CA">
        <w:rPr>
          <w:rFonts w:ascii="Times New Roman" w:hAnsi="Times New Roman" w:cs="Times New Roman"/>
          <w:sz w:val="24"/>
          <w:szCs w:val="24"/>
        </w:rPr>
        <w:t>Overgeneral</w:t>
      </w:r>
      <w:proofErr w:type="spellEnd"/>
      <w:r w:rsidRPr="00ED60CA">
        <w:rPr>
          <w:rFonts w:ascii="Times New Roman" w:hAnsi="Times New Roman" w:cs="Times New Roman"/>
          <w:sz w:val="24"/>
          <w:szCs w:val="24"/>
        </w:rPr>
        <w:t xml:space="preserve"> autobiographical memory recollection in Iranian combat veterans with posttraumatic stress disorder.</w:t>
      </w:r>
      <w:proofErr w:type="gramEnd"/>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Behaviour Research and Therapy</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50</w:t>
      </w:r>
      <w:r w:rsidRPr="00ED60CA">
        <w:rPr>
          <w:rFonts w:ascii="Times New Roman" w:hAnsi="Times New Roman" w:cs="Times New Roman"/>
          <w:sz w:val="24"/>
          <w:szCs w:val="24"/>
        </w:rPr>
        <w:t>, 435-441.</w:t>
      </w:r>
    </w:p>
    <w:p w14:paraId="40171C11" w14:textId="77777777" w:rsidR="00ED60CA" w:rsidRPr="00ED60CA" w:rsidRDefault="00ED60CA" w:rsidP="00ED60CA">
      <w:pPr>
        <w:spacing w:after="0" w:line="480" w:lineRule="auto"/>
        <w:ind w:left="720" w:hanging="720"/>
        <w:rPr>
          <w:rFonts w:ascii="Times New Roman" w:hAnsi="Times New Roman" w:cs="Times New Roman"/>
          <w:sz w:val="24"/>
          <w:szCs w:val="24"/>
        </w:rPr>
      </w:pPr>
      <w:proofErr w:type="spellStart"/>
      <w:r w:rsidRPr="00ED60CA">
        <w:rPr>
          <w:rFonts w:ascii="Times New Roman" w:hAnsi="Times New Roman" w:cs="Times New Roman"/>
          <w:sz w:val="24"/>
          <w:szCs w:val="24"/>
        </w:rPr>
        <w:t>Millan</w:t>
      </w:r>
      <w:proofErr w:type="spellEnd"/>
      <w:r w:rsidRPr="00ED60CA">
        <w:rPr>
          <w:rFonts w:ascii="Times New Roman" w:hAnsi="Times New Roman" w:cs="Times New Roman"/>
          <w:sz w:val="24"/>
          <w:szCs w:val="24"/>
        </w:rPr>
        <w:t xml:space="preserve">, M.J., </w:t>
      </w:r>
      <w:proofErr w:type="spellStart"/>
      <w:r w:rsidRPr="00ED60CA">
        <w:rPr>
          <w:rFonts w:ascii="Times New Roman" w:hAnsi="Times New Roman" w:cs="Times New Roman"/>
          <w:sz w:val="24"/>
          <w:szCs w:val="24"/>
        </w:rPr>
        <w:t>Agid</w:t>
      </w:r>
      <w:proofErr w:type="spellEnd"/>
      <w:r w:rsidRPr="00ED60CA">
        <w:rPr>
          <w:rFonts w:ascii="Times New Roman" w:hAnsi="Times New Roman" w:cs="Times New Roman"/>
          <w:sz w:val="24"/>
          <w:szCs w:val="24"/>
        </w:rPr>
        <w:t xml:space="preserve">, Y., </w:t>
      </w:r>
      <w:proofErr w:type="spellStart"/>
      <w:r w:rsidRPr="00ED60CA">
        <w:rPr>
          <w:rFonts w:ascii="Times New Roman" w:hAnsi="Times New Roman" w:cs="Times New Roman"/>
          <w:sz w:val="24"/>
          <w:szCs w:val="24"/>
        </w:rPr>
        <w:t>Brune</w:t>
      </w:r>
      <w:proofErr w:type="spellEnd"/>
      <w:r w:rsidRPr="00ED60CA">
        <w:rPr>
          <w:rFonts w:ascii="Times New Roman" w:hAnsi="Times New Roman" w:cs="Times New Roman"/>
          <w:sz w:val="24"/>
          <w:szCs w:val="24"/>
        </w:rPr>
        <w:t xml:space="preserve">, M., </w:t>
      </w:r>
      <w:proofErr w:type="spellStart"/>
      <w:r w:rsidRPr="00ED60CA">
        <w:rPr>
          <w:rFonts w:ascii="Times New Roman" w:hAnsi="Times New Roman" w:cs="Times New Roman"/>
          <w:sz w:val="24"/>
          <w:szCs w:val="24"/>
        </w:rPr>
        <w:t>Bullmore</w:t>
      </w:r>
      <w:proofErr w:type="spellEnd"/>
      <w:r w:rsidRPr="00ED60CA">
        <w:rPr>
          <w:rFonts w:ascii="Times New Roman" w:hAnsi="Times New Roman" w:cs="Times New Roman"/>
          <w:sz w:val="24"/>
          <w:szCs w:val="24"/>
        </w:rPr>
        <w:t xml:space="preserve">, E.T., Carter, C.S., Clayton, N.S., Connor, R., Davis, S., </w:t>
      </w:r>
      <w:proofErr w:type="spellStart"/>
      <w:r w:rsidRPr="00ED60CA">
        <w:rPr>
          <w:rFonts w:ascii="Times New Roman" w:hAnsi="Times New Roman" w:cs="Times New Roman"/>
          <w:sz w:val="24"/>
          <w:szCs w:val="24"/>
        </w:rPr>
        <w:t>Deakin</w:t>
      </w:r>
      <w:proofErr w:type="spellEnd"/>
      <w:r w:rsidRPr="00ED60CA">
        <w:rPr>
          <w:rFonts w:ascii="Times New Roman" w:hAnsi="Times New Roman" w:cs="Times New Roman"/>
          <w:sz w:val="24"/>
          <w:szCs w:val="24"/>
        </w:rPr>
        <w:t xml:space="preserve">, B., </w:t>
      </w:r>
      <w:proofErr w:type="spellStart"/>
      <w:r w:rsidRPr="00ED60CA">
        <w:rPr>
          <w:rFonts w:ascii="Times New Roman" w:hAnsi="Times New Roman" w:cs="Times New Roman"/>
          <w:sz w:val="24"/>
          <w:szCs w:val="24"/>
        </w:rPr>
        <w:t>DeRubeis</w:t>
      </w:r>
      <w:proofErr w:type="spellEnd"/>
      <w:r w:rsidRPr="00ED60CA">
        <w:rPr>
          <w:rFonts w:ascii="Times New Roman" w:hAnsi="Times New Roman" w:cs="Times New Roman"/>
          <w:sz w:val="24"/>
          <w:szCs w:val="24"/>
        </w:rPr>
        <w:t xml:space="preserve">, R.J., Dubois, B., Geyer, M.A., Goodwin, G.M., </w:t>
      </w:r>
      <w:proofErr w:type="spellStart"/>
      <w:r w:rsidRPr="00ED60CA">
        <w:rPr>
          <w:rFonts w:ascii="Times New Roman" w:hAnsi="Times New Roman" w:cs="Times New Roman"/>
          <w:sz w:val="24"/>
          <w:szCs w:val="24"/>
        </w:rPr>
        <w:t>Gorwood</w:t>
      </w:r>
      <w:proofErr w:type="spellEnd"/>
      <w:r w:rsidRPr="00ED60CA">
        <w:rPr>
          <w:rFonts w:ascii="Times New Roman" w:hAnsi="Times New Roman" w:cs="Times New Roman"/>
          <w:sz w:val="24"/>
          <w:szCs w:val="24"/>
        </w:rPr>
        <w:t xml:space="preserve">, P., Jay, T.M., </w:t>
      </w:r>
      <w:proofErr w:type="spellStart"/>
      <w:r w:rsidRPr="00ED60CA">
        <w:rPr>
          <w:rFonts w:ascii="Times New Roman" w:hAnsi="Times New Roman" w:cs="Times New Roman"/>
          <w:sz w:val="24"/>
          <w:szCs w:val="24"/>
        </w:rPr>
        <w:t>Joels</w:t>
      </w:r>
      <w:proofErr w:type="spellEnd"/>
      <w:r w:rsidRPr="00ED60CA">
        <w:rPr>
          <w:rFonts w:ascii="Times New Roman" w:hAnsi="Times New Roman" w:cs="Times New Roman"/>
          <w:sz w:val="24"/>
          <w:szCs w:val="24"/>
        </w:rPr>
        <w:t xml:space="preserve">, M., </w:t>
      </w:r>
      <w:proofErr w:type="spellStart"/>
      <w:r w:rsidRPr="00ED60CA">
        <w:rPr>
          <w:rFonts w:ascii="Times New Roman" w:hAnsi="Times New Roman" w:cs="Times New Roman"/>
          <w:sz w:val="24"/>
          <w:szCs w:val="24"/>
        </w:rPr>
        <w:t>Mansuy</w:t>
      </w:r>
      <w:proofErr w:type="spellEnd"/>
      <w:r w:rsidRPr="00ED60CA">
        <w:rPr>
          <w:rFonts w:ascii="Times New Roman" w:hAnsi="Times New Roman" w:cs="Times New Roman"/>
          <w:sz w:val="24"/>
          <w:szCs w:val="24"/>
        </w:rPr>
        <w:t>, I.M., Meyer-</w:t>
      </w:r>
      <w:proofErr w:type="spellStart"/>
      <w:r w:rsidRPr="00ED60CA">
        <w:rPr>
          <w:rFonts w:ascii="Times New Roman" w:hAnsi="Times New Roman" w:cs="Times New Roman"/>
          <w:sz w:val="24"/>
          <w:szCs w:val="24"/>
        </w:rPr>
        <w:t>Lindenberg</w:t>
      </w:r>
      <w:proofErr w:type="spellEnd"/>
      <w:r w:rsidRPr="00ED60CA">
        <w:rPr>
          <w:rFonts w:ascii="Times New Roman" w:hAnsi="Times New Roman" w:cs="Times New Roman"/>
          <w:sz w:val="24"/>
          <w:szCs w:val="24"/>
        </w:rPr>
        <w:t xml:space="preserve">, A., Murphy, D., Rolls, E., </w:t>
      </w:r>
      <w:proofErr w:type="spellStart"/>
      <w:r w:rsidRPr="00ED60CA">
        <w:rPr>
          <w:rFonts w:ascii="Times New Roman" w:hAnsi="Times New Roman" w:cs="Times New Roman"/>
          <w:sz w:val="24"/>
          <w:szCs w:val="24"/>
        </w:rPr>
        <w:t>Saletu</w:t>
      </w:r>
      <w:proofErr w:type="spellEnd"/>
      <w:r w:rsidRPr="00ED60CA">
        <w:rPr>
          <w:rFonts w:ascii="Times New Roman" w:hAnsi="Times New Roman" w:cs="Times New Roman"/>
          <w:sz w:val="24"/>
          <w:szCs w:val="24"/>
        </w:rPr>
        <w:t xml:space="preserve">, B., </w:t>
      </w:r>
      <w:proofErr w:type="spellStart"/>
      <w:r w:rsidRPr="00ED60CA">
        <w:rPr>
          <w:rFonts w:ascii="Times New Roman" w:hAnsi="Times New Roman" w:cs="Times New Roman"/>
          <w:sz w:val="24"/>
          <w:szCs w:val="24"/>
        </w:rPr>
        <w:t>Spedding</w:t>
      </w:r>
      <w:proofErr w:type="spellEnd"/>
      <w:r w:rsidRPr="00ED60CA">
        <w:rPr>
          <w:rFonts w:ascii="Times New Roman" w:hAnsi="Times New Roman" w:cs="Times New Roman"/>
          <w:sz w:val="24"/>
          <w:szCs w:val="24"/>
        </w:rPr>
        <w:t xml:space="preserve">, M., Sweeney, J., Whittington, M., &amp; Young, L.J. (2012). Cognitive dysfunction in psychiatric disorders: Characteristics, causes, and the quest for improved therapy. </w:t>
      </w:r>
      <w:r w:rsidRPr="00ED60CA">
        <w:rPr>
          <w:rFonts w:ascii="Times New Roman" w:hAnsi="Times New Roman" w:cs="Times New Roman"/>
          <w:i/>
          <w:sz w:val="24"/>
          <w:szCs w:val="24"/>
        </w:rPr>
        <w:t>Nature Reviews</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11</w:t>
      </w:r>
      <w:r w:rsidRPr="00ED60CA">
        <w:rPr>
          <w:rFonts w:ascii="Times New Roman" w:hAnsi="Times New Roman" w:cs="Times New Roman"/>
          <w:sz w:val="24"/>
          <w:szCs w:val="24"/>
        </w:rPr>
        <w:t>, 141-168.</w:t>
      </w:r>
    </w:p>
    <w:p w14:paraId="519C8979" w14:textId="77777777" w:rsidR="00ED60CA" w:rsidRPr="00ED60CA" w:rsidRDefault="00ED60CA" w:rsidP="00ED60CA">
      <w:pPr>
        <w:spacing w:after="0" w:line="480" w:lineRule="auto"/>
        <w:ind w:left="720" w:hanging="720"/>
        <w:rPr>
          <w:rFonts w:ascii="Times New Roman" w:hAnsi="Times New Roman" w:cs="Times New Roman"/>
          <w:sz w:val="24"/>
          <w:szCs w:val="24"/>
        </w:rPr>
      </w:pPr>
      <w:proofErr w:type="spellStart"/>
      <w:r w:rsidRPr="00ED60CA">
        <w:rPr>
          <w:rFonts w:ascii="Times New Roman" w:hAnsi="Times New Roman" w:cs="Times New Roman"/>
          <w:sz w:val="24"/>
          <w:szCs w:val="24"/>
        </w:rPr>
        <w:t>Parslow</w:t>
      </w:r>
      <w:proofErr w:type="spellEnd"/>
      <w:r w:rsidRPr="00ED60CA">
        <w:rPr>
          <w:rFonts w:ascii="Times New Roman" w:hAnsi="Times New Roman" w:cs="Times New Roman"/>
          <w:sz w:val="24"/>
          <w:szCs w:val="24"/>
        </w:rPr>
        <w:t xml:space="preserve">, R.A., &amp; </w:t>
      </w:r>
      <w:proofErr w:type="spellStart"/>
      <w:r w:rsidRPr="00ED60CA">
        <w:rPr>
          <w:rFonts w:ascii="Times New Roman" w:hAnsi="Times New Roman" w:cs="Times New Roman"/>
          <w:sz w:val="24"/>
          <w:szCs w:val="24"/>
        </w:rPr>
        <w:t>Jorm</w:t>
      </w:r>
      <w:proofErr w:type="spellEnd"/>
      <w:r w:rsidRPr="00ED60CA">
        <w:rPr>
          <w:rFonts w:ascii="Times New Roman" w:hAnsi="Times New Roman" w:cs="Times New Roman"/>
          <w:sz w:val="24"/>
          <w:szCs w:val="24"/>
        </w:rPr>
        <w:t xml:space="preserve">, A.F. (2007). </w:t>
      </w:r>
      <w:proofErr w:type="spellStart"/>
      <w:proofErr w:type="gramStart"/>
      <w:r w:rsidRPr="00ED60CA">
        <w:rPr>
          <w:rFonts w:ascii="Times New Roman" w:hAnsi="Times New Roman" w:cs="Times New Roman"/>
          <w:sz w:val="24"/>
          <w:szCs w:val="24"/>
        </w:rPr>
        <w:t>Pretrauma</w:t>
      </w:r>
      <w:proofErr w:type="spellEnd"/>
      <w:r w:rsidRPr="00ED60CA">
        <w:rPr>
          <w:rFonts w:ascii="Times New Roman" w:hAnsi="Times New Roman" w:cs="Times New Roman"/>
          <w:sz w:val="24"/>
          <w:szCs w:val="24"/>
        </w:rPr>
        <w:t xml:space="preserve"> and </w:t>
      </w:r>
      <w:proofErr w:type="spellStart"/>
      <w:r w:rsidRPr="00ED60CA">
        <w:rPr>
          <w:rFonts w:ascii="Times New Roman" w:hAnsi="Times New Roman" w:cs="Times New Roman"/>
          <w:sz w:val="24"/>
          <w:szCs w:val="24"/>
        </w:rPr>
        <w:t>posttrauma</w:t>
      </w:r>
      <w:proofErr w:type="spellEnd"/>
      <w:r w:rsidRPr="00ED60CA">
        <w:rPr>
          <w:rFonts w:ascii="Times New Roman" w:hAnsi="Times New Roman" w:cs="Times New Roman"/>
          <w:sz w:val="24"/>
          <w:szCs w:val="24"/>
        </w:rPr>
        <w:t xml:space="preserve"> neurocognitive functioning and PTSD symptoms in a community sample of young adults.</w:t>
      </w:r>
      <w:proofErr w:type="gramEnd"/>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American Journal of Psychiatry</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164</w:t>
      </w:r>
      <w:r w:rsidRPr="00ED60CA">
        <w:rPr>
          <w:rFonts w:ascii="Times New Roman" w:hAnsi="Times New Roman" w:cs="Times New Roman"/>
          <w:sz w:val="24"/>
          <w:szCs w:val="24"/>
        </w:rPr>
        <w:t>(3), 509-515.</w:t>
      </w:r>
    </w:p>
    <w:p w14:paraId="7D52C3DD" w14:textId="77777777" w:rsidR="00ED60CA" w:rsidRPr="00ED60CA" w:rsidRDefault="00ED60CA" w:rsidP="00ED60CA">
      <w:pPr>
        <w:spacing w:after="0" w:line="480" w:lineRule="auto"/>
        <w:ind w:left="720" w:hanging="720"/>
        <w:rPr>
          <w:rFonts w:ascii="Times New Roman" w:hAnsi="Times New Roman" w:cs="Times New Roman"/>
          <w:sz w:val="24"/>
          <w:szCs w:val="24"/>
        </w:rPr>
      </w:pPr>
      <w:proofErr w:type="spellStart"/>
      <w:r w:rsidRPr="00ED60CA">
        <w:rPr>
          <w:rFonts w:ascii="Times New Roman" w:hAnsi="Times New Roman" w:cs="Times New Roman"/>
          <w:sz w:val="24"/>
          <w:szCs w:val="24"/>
        </w:rPr>
        <w:t>Polak</w:t>
      </w:r>
      <w:proofErr w:type="spellEnd"/>
      <w:r w:rsidRPr="00ED60CA">
        <w:rPr>
          <w:rFonts w:ascii="Times New Roman" w:hAnsi="Times New Roman" w:cs="Times New Roman"/>
          <w:sz w:val="24"/>
          <w:szCs w:val="24"/>
        </w:rPr>
        <w:t xml:space="preserve">, A.R., </w:t>
      </w:r>
      <w:proofErr w:type="spellStart"/>
      <w:r w:rsidRPr="00ED60CA">
        <w:rPr>
          <w:rFonts w:ascii="Times New Roman" w:hAnsi="Times New Roman" w:cs="Times New Roman"/>
          <w:sz w:val="24"/>
          <w:szCs w:val="24"/>
        </w:rPr>
        <w:t>Witteveen</w:t>
      </w:r>
      <w:proofErr w:type="spellEnd"/>
      <w:r w:rsidRPr="00ED60CA">
        <w:rPr>
          <w:rFonts w:ascii="Times New Roman" w:hAnsi="Times New Roman" w:cs="Times New Roman"/>
          <w:sz w:val="24"/>
          <w:szCs w:val="24"/>
        </w:rPr>
        <w:t xml:space="preserve">, A.B., </w:t>
      </w:r>
      <w:proofErr w:type="spellStart"/>
      <w:r w:rsidRPr="00ED60CA">
        <w:rPr>
          <w:rFonts w:ascii="Times New Roman" w:hAnsi="Times New Roman" w:cs="Times New Roman"/>
          <w:sz w:val="24"/>
          <w:szCs w:val="24"/>
        </w:rPr>
        <w:t>Reitsma</w:t>
      </w:r>
      <w:proofErr w:type="spellEnd"/>
      <w:r w:rsidRPr="00ED60CA">
        <w:rPr>
          <w:rFonts w:ascii="Times New Roman" w:hAnsi="Times New Roman" w:cs="Times New Roman"/>
          <w:sz w:val="24"/>
          <w:szCs w:val="24"/>
        </w:rPr>
        <w:t xml:space="preserve">, J.B., &amp; </w:t>
      </w:r>
      <w:proofErr w:type="spellStart"/>
      <w:r w:rsidRPr="00ED60CA">
        <w:rPr>
          <w:rFonts w:ascii="Times New Roman" w:hAnsi="Times New Roman" w:cs="Times New Roman"/>
          <w:sz w:val="24"/>
          <w:szCs w:val="24"/>
        </w:rPr>
        <w:t>Olff</w:t>
      </w:r>
      <w:proofErr w:type="spellEnd"/>
      <w:r w:rsidRPr="00ED60CA">
        <w:rPr>
          <w:rFonts w:ascii="Times New Roman" w:hAnsi="Times New Roman" w:cs="Times New Roman"/>
          <w:sz w:val="24"/>
          <w:szCs w:val="24"/>
        </w:rPr>
        <w:t xml:space="preserve">, M. (2012). The role of executive function in posttraumatic stress disorder: A systematic review. </w:t>
      </w:r>
      <w:r w:rsidRPr="00ED60CA">
        <w:rPr>
          <w:rFonts w:ascii="Times New Roman" w:hAnsi="Times New Roman" w:cs="Times New Roman"/>
          <w:i/>
          <w:sz w:val="24"/>
          <w:szCs w:val="24"/>
        </w:rPr>
        <w:t>Journal of Affective Disorders</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141</w:t>
      </w:r>
      <w:r w:rsidRPr="00ED60CA">
        <w:rPr>
          <w:rFonts w:ascii="Times New Roman" w:hAnsi="Times New Roman" w:cs="Times New Roman"/>
          <w:sz w:val="24"/>
          <w:szCs w:val="24"/>
        </w:rPr>
        <w:t>, 11-21.</w:t>
      </w:r>
    </w:p>
    <w:p w14:paraId="6B30FE7A" w14:textId="77777777" w:rsidR="00ED60CA" w:rsidRPr="00ED60CA" w:rsidRDefault="00ED60CA" w:rsidP="00ED60CA">
      <w:pPr>
        <w:spacing w:after="0" w:line="480" w:lineRule="auto"/>
        <w:ind w:left="720" w:hanging="720"/>
        <w:rPr>
          <w:rFonts w:ascii="Times New Roman" w:hAnsi="Times New Roman" w:cs="Times New Roman"/>
          <w:sz w:val="24"/>
          <w:szCs w:val="24"/>
        </w:rPr>
      </w:pPr>
      <w:proofErr w:type="spellStart"/>
      <w:r w:rsidRPr="00ED60CA">
        <w:rPr>
          <w:rFonts w:ascii="Times New Roman" w:hAnsi="Times New Roman" w:cs="Times New Roman"/>
          <w:sz w:val="24"/>
          <w:szCs w:val="24"/>
        </w:rPr>
        <w:lastRenderedPageBreak/>
        <w:t>Rajji</w:t>
      </w:r>
      <w:proofErr w:type="spellEnd"/>
      <w:r w:rsidRPr="00ED60CA">
        <w:rPr>
          <w:rFonts w:ascii="Times New Roman" w:hAnsi="Times New Roman" w:cs="Times New Roman"/>
          <w:sz w:val="24"/>
          <w:szCs w:val="24"/>
        </w:rPr>
        <w:t xml:space="preserve">, T.K., &amp; </w:t>
      </w:r>
      <w:proofErr w:type="spellStart"/>
      <w:r w:rsidRPr="00ED60CA">
        <w:rPr>
          <w:rFonts w:ascii="Times New Roman" w:hAnsi="Times New Roman" w:cs="Times New Roman"/>
          <w:sz w:val="24"/>
          <w:szCs w:val="24"/>
        </w:rPr>
        <w:t>Mulsant</w:t>
      </w:r>
      <w:proofErr w:type="spellEnd"/>
      <w:r w:rsidRPr="00ED60CA">
        <w:rPr>
          <w:rFonts w:ascii="Times New Roman" w:hAnsi="Times New Roman" w:cs="Times New Roman"/>
          <w:sz w:val="24"/>
          <w:szCs w:val="24"/>
        </w:rPr>
        <w:t xml:space="preserve">, B.H. (2008). Nature and course of cognitive function in late-life schizophrenia: A systematic review. </w:t>
      </w:r>
      <w:r w:rsidRPr="00ED60CA">
        <w:rPr>
          <w:rFonts w:ascii="Times New Roman" w:hAnsi="Times New Roman" w:cs="Times New Roman"/>
          <w:i/>
          <w:sz w:val="24"/>
          <w:szCs w:val="24"/>
        </w:rPr>
        <w:t>Schizophrenia Research</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102</w:t>
      </w:r>
      <w:r w:rsidRPr="00ED60CA">
        <w:rPr>
          <w:rFonts w:ascii="Times New Roman" w:hAnsi="Times New Roman" w:cs="Times New Roman"/>
          <w:sz w:val="24"/>
          <w:szCs w:val="24"/>
        </w:rPr>
        <w:t xml:space="preserve">, 122-140. </w:t>
      </w:r>
    </w:p>
    <w:p w14:paraId="519F7EA3" w14:textId="77777777" w:rsidR="00ED60CA" w:rsidRPr="00ED60CA" w:rsidRDefault="00ED60CA" w:rsidP="00ED60CA">
      <w:pPr>
        <w:spacing w:line="480" w:lineRule="auto"/>
        <w:ind w:left="630" w:hanging="630"/>
        <w:rPr>
          <w:rFonts w:ascii="Times New Roman" w:hAnsi="Times New Roman" w:cs="Times New Roman"/>
          <w:sz w:val="24"/>
          <w:szCs w:val="24"/>
        </w:rPr>
      </w:pPr>
      <w:r w:rsidRPr="00ED60CA">
        <w:rPr>
          <w:rFonts w:ascii="Times New Roman" w:hAnsi="Times New Roman" w:cs="Times New Roman"/>
          <w:sz w:val="24"/>
          <w:szCs w:val="24"/>
        </w:rPr>
        <w:t xml:space="preserve">Randolph, C., Tierney, M.C., Mohr, E., &amp; Chase, T.N. (1998). The repeatable battery for the assessment of neuropsychological status (RBANS): Preliminary clinical validity. </w:t>
      </w:r>
      <w:r w:rsidRPr="00ED60CA">
        <w:rPr>
          <w:rFonts w:ascii="Times New Roman" w:hAnsi="Times New Roman" w:cs="Times New Roman"/>
          <w:i/>
          <w:sz w:val="24"/>
          <w:szCs w:val="24"/>
        </w:rPr>
        <w:t>Journal of Experimental Neuropsychology</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20</w:t>
      </w:r>
      <w:r w:rsidRPr="00ED60CA">
        <w:rPr>
          <w:rFonts w:ascii="Times New Roman" w:hAnsi="Times New Roman" w:cs="Times New Roman"/>
          <w:sz w:val="24"/>
          <w:szCs w:val="24"/>
        </w:rPr>
        <w:t>(3), 310-319.</w:t>
      </w:r>
    </w:p>
    <w:p w14:paraId="6ECA17D7" w14:textId="77777777" w:rsidR="00ED60CA" w:rsidRPr="00ED60CA" w:rsidRDefault="00ED60CA" w:rsidP="00ED60CA">
      <w:pPr>
        <w:spacing w:after="0" w:line="480" w:lineRule="auto"/>
        <w:ind w:left="630" w:hanging="630"/>
        <w:rPr>
          <w:rFonts w:ascii="Times New Roman" w:hAnsi="Times New Roman" w:cs="Times New Roman"/>
          <w:sz w:val="24"/>
          <w:szCs w:val="24"/>
        </w:rPr>
      </w:pPr>
      <w:r w:rsidRPr="00ED60CA">
        <w:rPr>
          <w:rFonts w:ascii="Times New Roman" w:hAnsi="Times New Roman" w:cs="Times New Roman"/>
          <w:sz w:val="24"/>
          <w:szCs w:val="24"/>
        </w:rPr>
        <w:t xml:space="preserve">Roca, V., Hart, J., </w:t>
      </w:r>
      <w:proofErr w:type="spellStart"/>
      <w:r w:rsidRPr="00ED60CA">
        <w:rPr>
          <w:rFonts w:ascii="Times New Roman" w:hAnsi="Times New Roman" w:cs="Times New Roman"/>
          <w:sz w:val="24"/>
          <w:szCs w:val="24"/>
        </w:rPr>
        <w:t>Kimbrell</w:t>
      </w:r>
      <w:proofErr w:type="spellEnd"/>
      <w:r w:rsidRPr="00ED60CA">
        <w:rPr>
          <w:rFonts w:ascii="Times New Roman" w:hAnsi="Times New Roman" w:cs="Times New Roman"/>
          <w:sz w:val="24"/>
          <w:szCs w:val="24"/>
        </w:rPr>
        <w:t xml:space="preserve">, T., &amp; Freeman, T. (2006). Dissociative disorder status among veteran subjects with chronic posttraumatic stress disorder: A preliminary study. </w:t>
      </w:r>
      <w:r w:rsidRPr="00ED60CA">
        <w:rPr>
          <w:rFonts w:ascii="Times New Roman" w:hAnsi="Times New Roman" w:cs="Times New Roman"/>
          <w:i/>
          <w:sz w:val="24"/>
          <w:szCs w:val="24"/>
        </w:rPr>
        <w:t>Journal of Neuropsychiatry and Clinical Neuroscience</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18</w:t>
      </w:r>
      <w:r w:rsidRPr="00ED60CA">
        <w:rPr>
          <w:rFonts w:ascii="Times New Roman" w:hAnsi="Times New Roman" w:cs="Times New Roman"/>
          <w:sz w:val="24"/>
          <w:szCs w:val="24"/>
        </w:rPr>
        <w:t>(2), 226-230.</w:t>
      </w:r>
    </w:p>
    <w:p w14:paraId="5A019122" w14:textId="77777777" w:rsidR="00ED60CA" w:rsidRPr="00ED60CA" w:rsidRDefault="00ED60CA" w:rsidP="00ED60CA">
      <w:pPr>
        <w:spacing w:after="0" w:line="480" w:lineRule="auto"/>
        <w:ind w:left="720" w:hanging="720"/>
        <w:rPr>
          <w:rFonts w:ascii="Times New Roman" w:hAnsi="Times New Roman" w:cs="Times New Roman"/>
          <w:sz w:val="24"/>
          <w:szCs w:val="24"/>
        </w:rPr>
      </w:pPr>
      <w:proofErr w:type="gramStart"/>
      <w:r w:rsidRPr="00ED60CA">
        <w:rPr>
          <w:rFonts w:ascii="Times New Roman" w:hAnsi="Times New Roman" w:cs="Times New Roman"/>
          <w:sz w:val="24"/>
          <w:szCs w:val="24"/>
        </w:rPr>
        <w:t>Rubin, D., Feldman, M., &amp; Beckham, J.C. (2004).</w:t>
      </w:r>
      <w:proofErr w:type="gramEnd"/>
      <w:r w:rsidRPr="00ED60CA">
        <w:rPr>
          <w:rFonts w:ascii="Times New Roman" w:hAnsi="Times New Roman" w:cs="Times New Roman"/>
          <w:sz w:val="24"/>
          <w:szCs w:val="24"/>
        </w:rPr>
        <w:t xml:space="preserve"> Reliving, emotions and fragmentation in autobiographical memories for veterans diagnosed with PTSD.</w:t>
      </w:r>
      <w:r w:rsidRPr="00ED60CA">
        <w:rPr>
          <w:rFonts w:ascii="Times New Roman" w:hAnsi="Times New Roman" w:cs="Times New Roman"/>
          <w:i/>
          <w:sz w:val="24"/>
          <w:szCs w:val="24"/>
        </w:rPr>
        <w:t xml:space="preserve"> Applied Cognitive Psychology</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18</w:t>
      </w:r>
      <w:r w:rsidRPr="00ED60CA">
        <w:rPr>
          <w:rFonts w:ascii="Times New Roman" w:hAnsi="Times New Roman" w:cs="Times New Roman"/>
          <w:sz w:val="24"/>
          <w:szCs w:val="24"/>
        </w:rPr>
        <w:t>, 17-35.</w:t>
      </w:r>
    </w:p>
    <w:p w14:paraId="0929B346" w14:textId="77777777" w:rsidR="00ED60CA" w:rsidRPr="00ED60CA" w:rsidRDefault="00ED60CA" w:rsidP="00ED60CA">
      <w:pPr>
        <w:spacing w:after="0" w:line="480" w:lineRule="auto"/>
        <w:ind w:left="720" w:hanging="720"/>
        <w:rPr>
          <w:rFonts w:ascii="Times New Roman" w:hAnsi="Times New Roman" w:cs="Times New Roman"/>
          <w:sz w:val="24"/>
          <w:szCs w:val="24"/>
        </w:rPr>
      </w:pPr>
      <w:r w:rsidRPr="00ED60CA">
        <w:rPr>
          <w:rFonts w:ascii="Times New Roman" w:hAnsi="Times New Roman" w:cs="Times New Roman"/>
          <w:sz w:val="24"/>
          <w:szCs w:val="24"/>
        </w:rPr>
        <w:t xml:space="preserve">Salisbury, D.F. (2008). Semantic activation and verbal working memory maintenance in schizophrenic thought disorder: Insights from electrophysiology and lexical ambiguity. </w:t>
      </w:r>
      <w:r w:rsidRPr="00ED60CA">
        <w:rPr>
          <w:rFonts w:ascii="Times New Roman" w:hAnsi="Times New Roman" w:cs="Times New Roman"/>
          <w:i/>
          <w:sz w:val="24"/>
          <w:szCs w:val="24"/>
        </w:rPr>
        <w:t>Clinical EEG and Neuroscience</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39</w:t>
      </w:r>
      <w:r w:rsidRPr="00ED60CA">
        <w:rPr>
          <w:rFonts w:ascii="Times New Roman" w:hAnsi="Times New Roman" w:cs="Times New Roman"/>
          <w:sz w:val="24"/>
          <w:szCs w:val="24"/>
        </w:rPr>
        <w:t>(2), 103-107.</w:t>
      </w:r>
    </w:p>
    <w:p w14:paraId="1FCF49D1" w14:textId="77777777" w:rsidR="00ED60CA" w:rsidRPr="00ED60CA" w:rsidRDefault="00ED60CA" w:rsidP="00ED60CA">
      <w:pPr>
        <w:spacing w:after="0" w:line="480" w:lineRule="auto"/>
        <w:ind w:left="720" w:hanging="720"/>
        <w:rPr>
          <w:rFonts w:ascii="Times New Roman" w:hAnsi="Times New Roman" w:cs="Times New Roman"/>
          <w:sz w:val="24"/>
          <w:szCs w:val="24"/>
        </w:rPr>
      </w:pPr>
      <w:proofErr w:type="spellStart"/>
      <w:proofErr w:type="gramStart"/>
      <w:r w:rsidRPr="00ED60CA">
        <w:rPr>
          <w:rFonts w:ascii="Times New Roman" w:hAnsi="Times New Roman" w:cs="Times New Roman"/>
          <w:sz w:val="24"/>
          <w:szCs w:val="24"/>
        </w:rPr>
        <w:t>Shamsi</w:t>
      </w:r>
      <w:proofErr w:type="spellEnd"/>
      <w:r w:rsidRPr="00ED60CA">
        <w:rPr>
          <w:rFonts w:ascii="Times New Roman" w:hAnsi="Times New Roman" w:cs="Times New Roman"/>
          <w:sz w:val="24"/>
          <w:szCs w:val="24"/>
        </w:rPr>
        <w:t xml:space="preserve">, S., Lau, A., </w:t>
      </w:r>
      <w:proofErr w:type="spellStart"/>
      <w:r w:rsidRPr="00ED60CA">
        <w:rPr>
          <w:rFonts w:ascii="Times New Roman" w:hAnsi="Times New Roman" w:cs="Times New Roman"/>
          <w:sz w:val="24"/>
          <w:szCs w:val="24"/>
        </w:rPr>
        <w:t>Lencz</w:t>
      </w:r>
      <w:proofErr w:type="spellEnd"/>
      <w:r w:rsidRPr="00ED60CA">
        <w:rPr>
          <w:rFonts w:ascii="Times New Roman" w:hAnsi="Times New Roman" w:cs="Times New Roman"/>
          <w:sz w:val="24"/>
          <w:szCs w:val="24"/>
        </w:rPr>
        <w:t xml:space="preserve">, T., Burdick, K.E., </w:t>
      </w:r>
      <w:proofErr w:type="spellStart"/>
      <w:r w:rsidRPr="00ED60CA">
        <w:rPr>
          <w:rFonts w:ascii="Times New Roman" w:hAnsi="Times New Roman" w:cs="Times New Roman"/>
          <w:sz w:val="24"/>
          <w:szCs w:val="24"/>
        </w:rPr>
        <w:t>DeRosse</w:t>
      </w:r>
      <w:proofErr w:type="spellEnd"/>
      <w:r w:rsidRPr="00ED60CA">
        <w:rPr>
          <w:rFonts w:ascii="Times New Roman" w:hAnsi="Times New Roman" w:cs="Times New Roman"/>
          <w:sz w:val="24"/>
          <w:szCs w:val="24"/>
        </w:rPr>
        <w:t xml:space="preserve">, P., Brenner, R., </w:t>
      </w:r>
      <w:proofErr w:type="spellStart"/>
      <w:r w:rsidRPr="00ED60CA">
        <w:rPr>
          <w:rFonts w:ascii="Times New Roman" w:hAnsi="Times New Roman" w:cs="Times New Roman"/>
          <w:sz w:val="24"/>
          <w:szCs w:val="24"/>
        </w:rPr>
        <w:t>Lindenmayer</w:t>
      </w:r>
      <w:proofErr w:type="spellEnd"/>
      <w:r w:rsidRPr="00ED60CA">
        <w:rPr>
          <w:rFonts w:ascii="Times New Roman" w:hAnsi="Times New Roman" w:cs="Times New Roman"/>
          <w:sz w:val="24"/>
          <w:szCs w:val="24"/>
        </w:rPr>
        <w:t xml:space="preserve">, J.P., &amp; </w:t>
      </w:r>
      <w:proofErr w:type="spellStart"/>
      <w:r w:rsidRPr="00ED60CA">
        <w:rPr>
          <w:rFonts w:ascii="Times New Roman" w:hAnsi="Times New Roman" w:cs="Times New Roman"/>
          <w:sz w:val="24"/>
          <w:szCs w:val="24"/>
        </w:rPr>
        <w:t>Malhotra</w:t>
      </w:r>
      <w:proofErr w:type="spellEnd"/>
      <w:r w:rsidRPr="00ED60CA">
        <w:rPr>
          <w:rFonts w:ascii="Times New Roman" w:hAnsi="Times New Roman" w:cs="Times New Roman"/>
          <w:sz w:val="24"/>
          <w:szCs w:val="24"/>
        </w:rPr>
        <w:t>, A.K. (2011).</w:t>
      </w:r>
      <w:proofErr w:type="gramEnd"/>
      <w:r w:rsidRPr="00ED60CA">
        <w:rPr>
          <w:rFonts w:ascii="Times New Roman" w:hAnsi="Times New Roman" w:cs="Times New Roman"/>
          <w:sz w:val="24"/>
          <w:szCs w:val="24"/>
        </w:rPr>
        <w:t xml:space="preserve"> </w:t>
      </w:r>
      <w:proofErr w:type="gramStart"/>
      <w:r w:rsidRPr="00ED60CA">
        <w:rPr>
          <w:rFonts w:ascii="Times New Roman" w:hAnsi="Times New Roman" w:cs="Times New Roman"/>
          <w:sz w:val="24"/>
          <w:szCs w:val="24"/>
        </w:rPr>
        <w:t>Cognitive and symptomatic predictors of functional disability in schizophrenia.</w:t>
      </w:r>
      <w:proofErr w:type="gramEnd"/>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Schizophrenia Research</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126</w:t>
      </w:r>
      <w:r w:rsidRPr="00ED60CA">
        <w:rPr>
          <w:rFonts w:ascii="Times New Roman" w:hAnsi="Times New Roman" w:cs="Times New Roman"/>
          <w:sz w:val="24"/>
          <w:szCs w:val="24"/>
        </w:rPr>
        <w:t>, 257-264.</w:t>
      </w:r>
    </w:p>
    <w:p w14:paraId="6E4F920B" w14:textId="77777777" w:rsidR="00ED60CA" w:rsidRPr="00ED60CA" w:rsidRDefault="00ED60CA" w:rsidP="00ED60CA">
      <w:pPr>
        <w:spacing w:after="0" w:line="480" w:lineRule="auto"/>
        <w:ind w:left="720" w:hanging="720"/>
        <w:rPr>
          <w:rFonts w:ascii="Times New Roman" w:hAnsi="Times New Roman" w:cs="Times New Roman"/>
          <w:sz w:val="24"/>
          <w:szCs w:val="24"/>
        </w:rPr>
      </w:pPr>
      <w:proofErr w:type="spellStart"/>
      <w:r w:rsidRPr="00ED60CA">
        <w:rPr>
          <w:rFonts w:ascii="Times New Roman" w:hAnsi="Times New Roman" w:cs="Times New Roman"/>
          <w:sz w:val="24"/>
          <w:szCs w:val="24"/>
        </w:rPr>
        <w:t>Sitskoorn</w:t>
      </w:r>
      <w:proofErr w:type="spellEnd"/>
      <w:r w:rsidRPr="00ED60CA">
        <w:rPr>
          <w:rFonts w:ascii="Times New Roman" w:hAnsi="Times New Roman" w:cs="Times New Roman"/>
          <w:sz w:val="24"/>
          <w:szCs w:val="24"/>
        </w:rPr>
        <w:t xml:space="preserve">, M.M., Aleman, A., </w:t>
      </w:r>
      <w:proofErr w:type="spellStart"/>
      <w:r w:rsidRPr="00ED60CA">
        <w:rPr>
          <w:rFonts w:ascii="Times New Roman" w:hAnsi="Times New Roman" w:cs="Times New Roman"/>
          <w:sz w:val="24"/>
          <w:szCs w:val="24"/>
        </w:rPr>
        <w:t>Ebisch</w:t>
      </w:r>
      <w:proofErr w:type="spellEnd"/>
      <w:r w:rsidRPr="00ED60CA">
        <w:rPr>
          <w:rFonts w:ascii="Times New Roman" w:hAnsi="Times New Roman" w:cs="Times New Roman"/>
          <w:sz w:val="24"/>
          <w:szCs w:val="24"/>
        </w:rPr>
        <w:t xml:space="preserve">, S.J.H., </w:t>
      </w:r>
      <w:proofErr w:type="spellStart"/>
      <w:r w:rsidRPr="00ED60CA">
        <w:rPr>
          <w:rFonts w:ascii="Times New Roman" w:hAnsi="Times New Roman" w:cs="Times New Roman"/>
          <w:sz w:val="24"/>
          <w:szCs w:val="24"/>
        </w:rPr>
        <w:t>Appels</w:t>
      </w:r>
      <w:proofErr w:type="spellEnd"/>
      <w:r w:rsidRPr="00ED60CA">
        <w:rPr>
          <w:rFonts w:ascii="Times New Roman" w:hAnsi="Times New Roman" w:cs="Times New Roman"/>
          <w:sz w:val="24"/>
          <w:szCs w:val="24"/>
        </w:rPr>
        <w:t xml:space="preserve">, M.C.M., &amp; Kahn, R.S. (2004). Cognitive deficits in relatives of patients with schizophrenia: A meta-analysis. </w:t>
      </w:r>
      <w:r w:rsidRPr="00ED60CA">
        <w:rPr>
          <w:rFonts w:ascii="Times New Roman" w:hAnsi="Times New Roman" w:cs="Times New Roman"/>
          <w:i/>
          <w:sz w:val="24"/>
          <w:szCs w:val="24"/>
        </w:rPr>
        <w:t>Schizophrenia Research</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71</w:t>
      </w:r>
      <w:r w:rsidRPr="00ED60CA">
        <w:rPr>
          <w:rFonts w:ascii="Times New Roman" w:hAnsi="Times New Roman" w:cs="Times New Roman"/>
          <w:sz w:val="24"/>
          <w:szCs w:val="24"/>
        </w:rPr>
        <w:t>, 285-295.</w:t>
      </w:r>
    </w:p>
    <w:p w14:paraId="7DA295E5" w14:textId="77777777" w:rsidR="00ED60CA" w:rsidRPr="00ED60CA" w:rsidRDefault="00ED60CA" w:rsidP="00ED60CA">
      <w:pPr>
        <w:spacing w:after="0" w:line="480" w:lineRule="auto"/>
        <w:ind w:left="720" w:hanging="720"/>
        <w:rPr>
          <w:rFonts w:ascii="Times New Roman" w:hAnsi="Times New Roman" w:cs="Times New Roman"/>
          <w:sz w:val="24"/>
          <w:szCs w:val="24"/>
        </w:rPr>
      </w:pPr>
      <w:proofErr w:type="spellStart"/>
      <w:r w:rsidRPr="00ED60CA">
        <w:rPr>
          <w:rFonts w:ascii="Times New Roman" w:hAnsi="Times New Roman" w:cs="Times New Roman"/>
          <w:sz w:val="24"/>
          <w:szCs w:val="24"/>
        </w:rPr>
        <w:t>Tsuang</w:t>
      </w:r>
      <w:proofErr w:type="spellEnd"/>
      <w:r w:rsidRPr="00ED60CA">
        <w:rPr>
          <w:rFonts w:ascii="Times New Roman" w:hAnsi="Times New Roman" w:cs="Times New Roman"/>
          <w:sz w:val="24"/>
          <w:szCs w:val="24"/>
        </w:rPr>
        <w:t xml:space="preserve">, M. (2000). Schizophrenia: Genes and environment. </w:t>
      </w:r>
      <w:r w:rsidRPr="00ED60CA">
        <w:rPr>
          <w:rFonts w:ascii="Times New Roman" w:hAnsi="Times New Roman" w:cs="Times New Roman"/>
          <w:i/>
          <w:sz w:val="24"/>
          <w:szCs w:val="24"/>
        </w:rPr>
        <w:t>Biological Psychiatry</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47</w:t>
      </w:r>
      <w:r w:rsidRPr="00ED60CA">
        <w:rPr>
          <w:rFonts w:ascii="Times New Roman" w:hAnsi="Times New Roman" w:cs="Times New Roman"/>
          <w:sz w:val="24"/>
          <w:szCs w:val="24"/>
        </w:rPr>
        <w:t>(3), 210-220.</w:t>
      </w:r>
    </w:p>
    <w:p w14:paraId="615D7397" w14:textId="77777777" w:rsidR="00ED60CA" w:rsidRPr="00ED60CA" w:rsidRDefault="00ED60CA" w:rsidP="00ED60CA">
      <w:pPr>
        <w:spacing w:after="0" w:line="480" w:lineRule="auto"/>
        <w:ind w:left="630" w:hanging="630"/>
        <w:rPr>
          <w:rFonts w:ascii="Times New Roman" w:hAnsi="Times New Roman" w:cs="Times New Roman"/>
          <w:sz w:val="24"/>
          <w:szCs w:val="24"/>
        </w:rPr>
      </w:pPr>
      <w:proofErr w:type="spellStart"/>
      <w:proofErr w:type="gramStart"/>
      <w:r w:rsidRPr="00ED60CA">
        <w:rPr>
          <w:rFonts w:ascii="Times New Roman" w:hAnsi="Times New Roman" w:cs="Times New Roman"/>
          <w:sz w:val="24"/>
          <w:szCs w:val="24"/>
        </w:rPr>
        <w:lastRenderedPageBreak/>
        <w:t>Twamley</w:t>
      </w:r>
      <w:proofErr w:type="spellEnd"/>
      <w:r w:rsidRPr="00ED60CA">
        <w:rPr>
          <w:rFonts w:ascii="Times New Roman" w:hAnsi="Times New Roman" w:cs="Times New Roman"/>
          <w:sz w:val="24"/>
          <w:szCs w:val="24"/>
        </w:rPr>
        <w:t xml:space="preserve">, E.W., Allard, C.B., Thorp, S.R., Norman, S.B., </w:t>
      </w:r>
      <w:proofErr w:type="spellStart"/>
      <w:r w:rsidRPr="00ED60CA">
        <w:rPr>
          <w:rFonts w:ascii="Times New Roman" w:hAnsi="Times New Roman" w:cs="Times New Roman"/>
          <w:sz w:val="24"/>
          <w:szCs w:val="24"/>
        </w:rPr>
        <w:t>Hami</w:t>
      </w:r>
      <w:proofErr w:type="spellEnd"/>
      <w:r w:rsidRPr="00ED60CA">
        <w:rPr>
          <w:rFonts w:ascii="Times New Roman" w:hAnsi="Times New Roman" w:cs="Times New Roman"/>
          <w:sz w:val="24"/>
          <w:szCs w:val="24"/>
        </w:rPr>
        <w:t xml:space="preserve"> </w:t>
      </w:r>
      <w:proofErr w:type="spellStart"/>
      <w:r w:rsidRPr="00ED60CA">
        <w:rPr>
          <w:rFonts w:ascii="Times New Roman" w:hAnsi="Times New Roman" w:cs="Times New Roman"/>
          <w:sz w:val="24"/>
          <w:szCs w:val="24"/>
        </w:rPr>
        <w:t>Cissell</w:t>
      </w:r>
      <w:proofErr w:type="spellEnd"/>
      <w:r w:rsidRPr="00ED60CA">
        <w:rPr>
          <w:rFonts w:ascii="Times New Roman" w:hAnsi="Times New Roman" w:cs="Times New Roman"/>
          <w:sz w:val="24"/>
          <w:szCs w:val="24"/>
        </w:rPr>
        <w:t xml:space="preserve">, S., Hughes </w:t>
      </w:r>
      <w:proofErr w:type="spellStart"/>
      <w:r w:rsidRPr="00ED60CA">
        <w:rPr>
          <w:rFonts w:ascii="Times New Roman" w:hAnsi="Times New Roman" w:cs="Times New Roman"/>
          <w:sz w:val="24"/>
          <w:szCs w:val="24"/>
        </w:rPr>
        <w:t>Berardi</w:t>
      </w:r>
      <w:proofErr w:type="spellEnd"/>
      <w:r w:rsidRPr="00ED60CA">
        <w:rPr>
          <w:rFonts w:ascii="Times New Roman" w:hAnsi="Times New Roman" w:cs="Times New Roman"/>
          <w:sz w:val="24"/>
          <w:szCs w:val="24"/>
        </w:rPr>
        <w:t>, K., Grimes, E.M., &amp; Stein, M.B. (2009).</w:t>
      </w:r>
      <w:proofErr w:type="gramEnd"/>
      <w:r w:rsidRPr="00ED60CA">
        <w:rPr>
          <w:rFonts w:ascii="Times New Roman" w:hAnsi="Times New Roman" w:cs="Times New Roman"/>
          <w:sz w:val="24"/>
          <w:szCs w:val="24"/>
        </w:rPr>
        <w:t xml:space="preserve"> Cognitive impairment and functioning in PTSD related to intimate partner violence. </w:t>
      </w:r>
      <w:r w:rsidRPr="00ED60CA">
        <w:rPr>
          <w:rFonts w:ascii="Times New Roman" w:hAnsi="Times New Roman" w:cs="Times New Roman"/>
          <w:i/>
          <w:sz w:val="24"/>
          <w:szCs w:val="24"/>
        </w:rPr>
        <w:t>Journal of the International Neuropsychological Society</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15</w:t>
      </w:r>
      <w:r w:rsidRPr="00ED60CA">
        <w:rPr>
          <w:rFonts w:ascii="Times New Roman" w:hAnsi="Times New Roman" w:cs="Times New Roman"/>
          <w:sz w:val="24"/>
          <w:szCs w:val="24"/>
        </w:rPr>
        <w:t>, 879-887.</w:t>
      </w:r>
    </w:p>
    <w:p w14:paraId="59285C5E" w14:textId="77777777" w:rsidR="00ED60CA" w:rsidRPr="00ED60CA" w:rsidRDefault="00ED60CA" w:rsidP="00ED60CA">
      <w:pPr>
        <w:spacing w:after="0" w:line="480" w:lineRule="auto"/>
        <w:ind w:left="720" w:hanging="720"/>
        <w:rPr>
          <w:rFonts w:ascii="Times New Roman" w:hAnsi="Times New Roman" w:cs="Times New Roman"/>
          <w:sz w:val="24"/>
          <w:szCs w:val="24"/>
        </w:rPr>
      </w:pPr>
      <w:proofErr w:type="spellStart"/>
      <w:r w:rsidRPr="00ED60CA">
        <w:rPr>
          <w:rFonts w:ascii="Times New Roman" w:hAnsi="Times New Roman" w:cs="Times New Roman"/>
          <w:sz w:val="24"/>
          <w:szCs w:val="24"/>
        </w:rPr>
        <w:t>Ueoka</w:t>
      </w:r>
      <w:proofErr w:type="spellEnd"/>
      <w:r w:rsidRPr="00ED60CA">
        <w:rPr>
          <w:rFonts w:ascii="Times New Roman" w:hAnsi="Times New Roman" w:cs="Times New Roman"/>
          <w:sz w:val="24"/>
          <w:szCs w:val="24"/>
        </w:rPr>
        <w:t xml:space="preserve">, Y., </w:t>
      </w:r>
      <w:proofErr w:type="spellStart"/>
      <w:r w:rsidRPr="00ED60CA">
        <w:rPr>
          <w:rFonts w:ascii="Times New Roman" w:hAnsi="Times New Roman" w:cs="Times New Roman"/>
          <w:sz w:val="24"/>
          <w:szCs w:val="24"/>
        </w:rPr>
        <w:t>Tomotake</w:t>
      </w:r>
      <w:proofErr w:type="spellEnd"/>
      <w:r w:rsidRPr="00ED60CA">
        <w:rPr>
          <w:rFonts w:ascii="Times New Roman" w:hAnsi="Times New Roman" w:cs="Times New Roman"/>
          <w:sz w:val="24"/>
          <w:szCs w:val="24"/>
        </w:rPr>
        <w:t xml:space="preserve">, M., Tanaka, T., </w:t>
      </w:r>
      <w:proofErr w:type="spellStart"/>
      <w:r w:rsidRPr="00ED60CA">
        <w:rPr>
          <w:rFonts w:ascii="Times New Roman" w:hAnsi="Times New Roman" w:cs="Times New Roman"/>
          <w:sz w:val="24"/>
          <w:szCs w:val="24"/>
        </w:rPr>
        <w:t>Kaneda</w:t>
      </w:r>
      <w:proofErr w:type="spellEnd"/>
      <w:r w:rsidRPr="00ED60CA">
        <w:rPr>
          <w:rFonts w:ascii="Times New Roman" w:hAnsi="Times New Roman" w:cs="Times New Roman"/>
          <w:sz w:val="24"/>
          <w:szCs w:val="24"/>
        </w:rPr>
        <w:t xml:space="preserve">, Y., Taniguchi, K., </w:t>
      </w:r>
      <w:proofErr w:type="spellStart"/>
      <w:r w:rsidRPr="00ED60CA">
        <w:rPr>
          <w:rFonts w:ascii="Times New Roman" w:hAnsi="Times New Roman" w:cs="Times New Roman"/>
          <w:sz w:val="24"/>
          <w:szCs w:val="24"/>
        </w:rPr>
        <w:t>Nakataki</w:t>
      </w:r>
      <w:proofErr w:type="spellEnd"/>
      <w:r w:rsidRPr="00ED60CA">
        <w:rPr>
          <w:rFonts w:ascii="Times New Roman" w:hAnsi="Times New Roman" w:cs="Times New Roman"/>
          <w:sz w:val="24"/>
          <w:szCs w:val="24"/>
        </w:rPr>
        <w:t xml:space="preserve">, M., </w:t>
      </w:r>
      <w:proofErr w:type="spellStart"/>
      <w:r w:rsidRPr="00ED60CA">
        <w:rPr>
          <w:rFonts w:ascii="Times New Roman" w:hAnsi="Times New Roman" w:cs="Times New Roman"/>
          <w:sz w:val="24"/>
          <w:szCs w:val="24"/>
        </w:rPr>
        <w:t>Numata</w:t>
      </w:r>
      <w:proofErr w:type="spellEnd"/>
      <w:r w:rsidRPr="00ED60CA">
        <w:rPr>
          <w:rFonts w:ascii="Times New Roman" w:hAnsi="Times New Roman" w:cs="Times New Roman"/>
          <w:sz w:val="24"/>
          <w:szCs w:val="24"/>
        </w:rPr>
        <w:t xml:space="preserve">, S., </w:t>
      </w:r>
      <w:proofErr w:type="spellStart"/>
      <w:r w:rsidRPr="00ED60CA">
        <w:rPr>
          <w:rFonts w:ascii="Times New Roman" w:hAnsi="Times New Roman" w:cs="Times New Roman"/>
          <w:sz w:val="24"/>
          <w:szCs w:val="24"/>
        </w:rPr>
        <w:t>Tayoshi</w:t>
      </w:r>
      <w:proofErr w:type="spellEnd"/>
      <w:r w:rsidRPr="00ED60CA">
        <w:rPr>
          <w:rFonts w:ascii="Times New Roman" w:hAnsi="Times New Roman" w:cs="Times New Roman"/>
          <w:sz w:val="24"/>
          <w:szCs w:val="24"/>
        </w:rPr>
        <w:t xml:space="preserve">, S., Yamauchi, K., </w:t>
      </w:r>
      <w:proofErr w:type="spellStart"/>
      <w:r w:rsidRPr="00ED60CA">
        <w:rPr>
          <w:rFonts w:ascii="Times New Roman" w:hAnsi="Times New Roman" w:cs="Times New Roman"/>
          <w:sz w:val="24"/>
          <w:szCs w:val="24"/>
        </w:rPr>
        <w:t>Sumitani</w:t>
      </w:r>
      <w:proofErr w:type="spellEnd"/>
      <w:r w:rsidRPr="00ED60CA">
        <w:rPr>
          <w:rFonts w:ascii="Times New Roman" w:hAnsi="Times New Roman" w:cs="Times New Roman"/>
          <w:sz w:val="24"/>
          <w:szCs w:val="24"/>
        </w:rPr>
        <w:t xml:space="preserve">, S., </w:t>
      </w:r>
      <w:proofErr w:type="spellStart"/>
      <w:r w:rsidRPr="00ED60CA">
        <w:rPr>
          <w:rFonts w:ascii="Times New Roman" w:hAnsi="Times New Roman" w:cs="Times New Roman"/>
          <w:sz w:val="24"/>
          <w:szCs w:val="24"/>
        </w:rPr>
        <w:t>Ohmori</w:t>
      </w:r>
      <w:proofErr w:type="spellEnd"/>
      <w:r w:rsidRPr="00ED60CA">
        <w:rPr>
          <w:rFonts w:ascii="Times New Roman" w:hAnsi="Times New Roman" w:cs="Times New Roman"/>
          <w:sz w:val="24"/>
          <w:szCs w:val="24"/>
        </w:rPr>
        <w:t xml:space="preserve">, T., Ueno, S., &amp; </w:t>
      </w:r>
      <w:proofErr w:type="spellStart"/>
      <w:r w:rsidRPr="00ED60CA">
        <w:rPr>
          <w:rFonts w:ascii="Times New Roman" w:hAnsi="Times New Roman" w:cs="Times New Roman"/>
          <w:sz w:val="24"/>
          <w:szCs w:val="24"/>
        </w:rPr>
        <w:t>Ohmori</w:t>
      </w:r>
      <w:proofErr w:type="spellEnd"/>
      <w:r w:rsidRPr="00ED60CA">
        <w:rPr>
          <w:rFonts w:ascii="Times New Roman" w:hAnsi="Times New Roman" w:cs="Times New Roman"/>
          <w:sz w:val="24"/>
          <w:szCs w:val="24"/>
        </w:rPr>
        <w:t xml:space="preserve">, T. (2011). </w:t>
      </w:r>
      <w:proofErr w:type="gramStart"/>
      <w:r w:rsidRPr="00ED60CA">
        <w:rPr>
          <w:rFonts w:ascii="Times New Roman" w:hAnsi="Times New Roman" w:cs="Times New Roman"/>
          <w:sz w:val="24"/>
          <w:szCs w:val="24"/>
        </w:rPr>
        <w:t>Quality of life and cognitive dysfunction in people with schizophrenia.</w:t>
      </w:r>
      <w:proofErr w:type="gramEnd"/>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 xml:space="preserve">Progress in </w:t>
      </w:r>
      <w:proofErr w:type="spellStart"/>
      <w:r w:rsidRPr="00ED60CA">
        <w:rPr>
          <w:rFonts w:ascii="Times New Roman" w:hAnsi="Times New Roman" w:cs="Times New Roman"/>
          <w:i/>
          <w:sz w:val="24"/>
          <w:szCs w:val="24"/>
        </w:rPr>
        <w:t>Neuro</w:t>
      </w:r>
      <w:proofErr w:type="spellEnd"/>
      <w:r w:rsidRPr="00ED60CA">
        <w:rPr>
          <w:rFonts w:ascii="Times New Roman" w:hAnsi="Times New Roman" w:cs="Times New Roman"/>
          <w:i/>
          <w:sz w:val="24"/>
          <w:szCs w:val="24"/>
        </w:rPr>
        <w:t>-Psychopharmacology and Biological Psychiatry</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35</w:t>
      </w:r>
      <w:r w:rsidRPr="00ED60CA">
        <w:rPr>
          <w:rFonts w:ascii="Times New Roman" w:hAnsi="Times New Roman" w:cs="Times New Roman"/>
          <w:sz w:val="24"/>
          <w:szCs w:val="24"/>
        </w:rPr>
        <w:t>(1), 53-59.</w:t>
      </w:r>
    </w:p>
    <w:p w14:paraId="7C6C6D4B" w14:textId="77777777" w:rsidR="00ED60CA" w:rsidRPr="00ED60CA" w:rsidRDefault="00ED60CA" w:rsidP="00ED60CA">
      <w:pPr>
        <w:spacing w:after="0" w:line="480" w:lineRule="auto"/>
        <w:ind w:left="720" w:hanging="720"/>
        <w:rPr>
          <w:rFonts w:ascii="Times New Roman" w:hAnsi="Times New Roman" w:cs="Times New Roman"/>
          <w:sz w:val="24"/>
          <w:szCs w:val="24"/>
        </w:rPr>
      </w:pPr>
      <w:proofErr w:type="gramStart"/>
      <w:r w:rsidRPr="00ED60CA">
        <w:rPr>
          <w:rFonts w:ascii="Times New Roman" w:hAnsi="Times New Roman" w:cs="Times New Roman"/>
          <w:sz w:val="24"/>
          <w:szCs w:val="24"/>
        </w:rPr>
        <w:t>van</w:t>
      </w:r>
      <w:proofErr w:type="gramEnd"/>
      <w:r w:rsidRPr="00ED60CA">
        <w:rPr>
          <w:rFonts w:ascii="Times New Roman" w:hAnsi="Times New Roman" w:cs="Times New Roman"/>
          <w:sz w:val="24"/>
          <w:szCs w:val="24"/>
        </w:rPr>
        <w:t xml:space="preserve"> der </w:t>
      </w:r>
      <w:proofErr w:type="spellStart"/>
      <w:r w:rsidRPr="00ED60CA">
        <w:rPr>
          <w:rFonts w:ascii="Times New Roman" w:hAnsi="Times New Roman" w:cs="Times New Roman"/>
          <w:sz w:val="24"/>
          <w:szCs w:val="24"/>
        </w:rPr>
        <w:t>Kelk</w:t>
      </w:r>
      <w:proofErr w:type="spellEnd"/>
      <w:r w:rsidRPr="00ED60CA">
        <w:rPr>
          <w:rFonts w:ascii="Times New Roman" w:hAnsi="Times New Roman" w:cs="Times New Roman"/>
          <w:sz w:val="24"/>
          <w:szCs w:val="24"/>
        </w:rPr>
        <w:t xml:space="preserve">, B.A., &amp; </w:t>
      </w:r>
      <w:proofErr w:type="spellStart"/>
      <w:r w:rsidRPr="00ED60CA">
        <w:rPr>
          <w:rFonts w:ascii="Times New Roman" w:hAnsi="Times New Roman" w:cs="Times New Roman"/>
          <w:sz w:val="24"/>
          <w:szCs w:val="24"/>
        </w:rPr>
        <w:t>Fisler</w:t>
      </w:r>
      <w:proofErr w:type="spellEnd"/>
      <w:r w:rsidRPr="00ED60CA">
        <w:rPr>
          <w:rFonts w:ascii="Times New Roman" w:hAnsi="Times New Roman" w:cs="Times New Roman"/>
          <w:sz w:val="24"/>
          <w:szCs w:val="24"/>
        </w:rPr>
        <w:t xml:space="preserve">, R. (1995). Dissociation and the fragmentary nature of traumatic memories: Overview and exploratory study. </w:t>
      </w:r>
      <w:r w:rsidRPr="00ED60CA">
        <w:rPr>
          <w:rFonts w:ascii="Times New Roman" w:hAnsi="Times New Roman" w:cs="Times New Roman"/>
          <w:i/>
          <w:sz w:val="24"/>
          <w:szCs w:val="24"/>
        </w:rPr>
        <w:t>Journal of Traumatic Stress</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8</w:t>
      </w:r>
      <w:r w:rsidRPr="00ED60CA">
        <w:rPr>
          <w:rFonts w:ascii="Times New Roman" w:hAnsi="Times New Roman" w:cs="Times New Roman"/>
          <w:sz w:val="24"/>
          <w:szCs w:val="24"/>
        </w:rPr>
        <w:t>(4), 505-525.</w:t>
      </w:r>
    </w:p>
    <w:p w14:paraId="66A9CCB5" w14:textId="77777777" w:rsidR="00ED60CA" w:rsidRPr="00ED60CA" w:rsidRDefault="00ED60CA" w:rsidP="00ED60CA">
      <w:pPr>
        <w:spacing w:after="0" w:line="480" w:lineRule="auto"/>
        <w:ind w:left="630" w:hanging="630"/>
        <w:rPr>
          <w:rFonts w:ascii="Times New Roman" w:hAnsi="Times New Roman" w:cs="Times New Roman"/>
          <w:sz w:val="24"/>
          <w:szCs w:val="24"/>
        </w:rPr>
      </w:pPr>
      <w:proofErr w:type="spellStart"/>
      <w:r w:rsidRPr="00ED60CA">
        <w:rPr>
          <w:rFonts w:ascii="Times New Roman" w:hAnsi="Times New Roman" w:cs="Times New Roman"/>
          <w:sz w:val="24"/>
          <w:szCs w:val="24"/>
        </w:rPr>
        <w:t>Vasterling</w:t>
      </w:r>
      <w:proofErr w:type="spellEnd"/>
      <w:r w:rsidRPr="00ED60CA">
        <w:rPr>
          <w:rFonts w:ascii="Times New Roman" w:hAnsi="Times New Roman" w:cs="Times New Roman"/>
          <w:sz w:val="24"/>
          <w:szCs w:val="24"/>
        </w:rPr>
        <w:t xml:space="preserve">, J.J., </w:t>
      </w:r>
      <w:proofErr w:type="spellStart"/>
      <w:r w:rsidRPr="00ED60CA">
        <w:rPr>
          <w:rFonts w:ascii="Times New Roman" w:hAnsi="Times New Roman" w:cs="Times New Roman"/>
          <w:sz w:val="24"/>
          <w:szCs w:val="24"/>
        </w:rPr>
        <w:t>Brailey</w:t>
      </w:r>
      <w:proofErr w:type="spellEnd"/>
      <w:r w:rsidRPr="00ED60CA">
        <w:rPr>
          <w:rFonts w:ascii="Times New Roman" w:hAnsi="Times New Roman" w:cs="Times New Roman"/>
          <w:sz w:val="24"/>
          <w:szCs w:val="24"/>
        </w:rPr>
        <w:t xml:space="preserve">, K., Duke, L.M., </w:t>
      </w:r>
      <w:proofErr w:type="spellStart"/>
      <w:r w:rsidRPr="00ED60CA">
        <w:rPr>
          <w:rFonts w:ascii="Times New Roman" w:hAnsi="Times New Roman" w:cs="Times New Roman"/>
          <w:sz w:val="24"/>
          <w:szCs w:val="24"/>
        </w:rPr>
        <w:t>Constans</w:t>
      </w:r>
      <w:proofErr w:type="spellEnd"/>
      <w:r w:rsidRPr="00ED60CA">
        <w:rPr>
          <w:rFonts w:ascii="Times New Roman" w:hAnsi="Times New Roman" w:cs="Times New Roman"/>
          <w:sz w:val="24"/>
          <w:szCs w:val="24"/>
        </w:rPr>
        <w:t xml:space="preserve">, J.I., </w:t>
      </w:r>
      <w:proofErr w:type="spellStart"/>
      <w:r w:rsidRPr="00ED60CA">
        <w:rPr>
          <w:rFonts w:ascii="Times New Roman" w:hAnsi="Times New Roman" w:cs="Times New Roman"/>
          <w:sz w:val="24"/>
          <w:szCs w:val="24"/>
        </w:rPr>
        <w:t>Allain</w:t>
      </w:r>
      <w:proofErr w:type="spellEnd"/>
      <w:r w:rsidRPr="00ED60CA">
        <w:rPr>
          <w:rFonts w:ascii="Times New Roman" w:hAnsi="Times New Roman" w:cs="Times New Roman"/>
          <w:sz w:val="24"/>
          <w:szCs w:val="24"/>
        </w:rPr>
        <w:t xml:space="preserve">, A.N., &amp; </w:t>
      </w:r>
      <w:proofErr w:type="spellStart"/>
      <w:r w:rsidRPr="00ED60CA">
        <w:rPr>
          <w:rFonts w:ascii="Times New Roman" w:hAnsi="Times New Roman" w:cs="Times New Roman"/>
          <w:sz w:val="24"/>
          <w:szCs w:val="24"/>
        </w:rPr>
        <w:t>Sutker</w:t>
      </w:r>
      <w:proofErr w:type="spellEnd"/>
      <w:r w:rsidRPr="00ED60CA">
        <w:rPr>
          <w:rFonts w:ascii="Times New Roman" w:hAnsi="Times New Roman" w:cs="Times New Roman"/>
          <w:sz w:val="24"/>
          <w:szCs w:val="24"/>
        </w:rPr>
        <w:t xml:space="preserve">, P.B. (2002). Attention, learning, and memory performances and intellectual resources in Vietnam veterans: PTSD and no disorder comparisons. </w:t>
      </w:r>
      <w:r w:rsidRPr="00ED60CA">
        <w:rPr>
          <w:rFonts w:ascii="Times New Roman" w:hAnsi="Times New Roman" w:cs="Times New Roman"/>
          <w:i/>
          <w:sz w:val="24"/>
          <w:szCs w:val="24"/>
        </w:rPr>
        <w:t>Neuropsychology</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16</w:t>
      </w:r>
      <w:r w:rsidRPr="00ED60CA">
        <w:rPr>
          <w:rFonts w:ascii="Times New Roman" w:hAnsi="Times New Roman" w:cs="Times New Roman"/>
          <w:sz w:val="24"/>
          <w:szCs w:val="24"/>
        </w:rPr>
        <w:t>, 5-14.</w:t>
      </w:r>
    </w:p>
    <w:p w14:paraId="1B1F1C57" w14:textId="77777777" w:rsidR="00ED60CA" w:rsidRPr="00ED60CA" w:rsidRDefault="00ED60CA" w:rsidP="00ED60CA">
      <w:pPr>
        <w:spacing w:after="0" w:line="480" w:lineRule="auto"/>
        <w:ind w:left="630" w:hanging="630"/>
        <w:rPr>
          <w:rFonts w:ascii="Times New Roman" w:hAnsi="Times New Roman" w:cs="Times New Roman"/>
          <w:sz w:val="24"/>
          <w:szCs w:val="24"/>
        </w:rPr>
      </w:pPr>
      <w:proofErr w:type="spellStart"/>
      <w:r w:rsidRPr="00ED60CA">
        <w:rPr>
          <w:rFonts w:ascii="Times New Roman" w:hAnsi="Times New Roman" w:cs="Times New Roman"/>
          <w:sz w:val="24"/>
          <w:szCs w:val="24"/>
        </w:rPr>
        <w:t>Wykes</w:t>
      </w:r>
      <w:proofErr w:type="spellEnd"/>
      <w:r w:rsidRPr="00ED60CA">
        <w:rPr>
          <w:rFonts w:ascii="Times New Roman" w:hAnsi="Times New Roman" w:cs="Times New Roman"/>
          <w:sz w:val="24"/>
          <w:szCs w:val="24"/>
        </w:rPr>
        <w:t xml:space="preserve">, T., </w:t>
      </w:r>
      <w:proofErr w:type="spellStart"/>
      <w:r w:rsidRPr="00ED60CA">
        <w:rPr>
          <w:rFonts w:ascii="Times New Roman" w:hAnsi="Times New Roman" w:cs="Times New Roman"/>
          <w:sz w:val="24"/>
          <w:szCs w:val="24"/>
        </w:rPr>
        <w:t>Huddy</w:t>
      </w:r>
      <w:proofErr w:type="spellEnd"/>
      <w:r w:rsidRPr="00ED60CA">
        <w:rPr>
          <w:rFonts w:ascii="Times New Roman" w:hAnsi="Times New Roman" w:cs="Times New Roman"/>
          <w:sz w:val="24"/>
          <w:szCs w:val="24"/>
        </w:rPr>
        <w:t xml:space="preserve">, V., </w:t>
      </w:r>
      <w:proofErr w:type="spellStart"/>
      <w:r w:rsidRPr="00ED60CA">
        <w:rPr>
          <w:rFonts w:ascii="Times New Roman" w:hAnsi="Times New Roman" w:cs="Times New Roman"/>
          <w:sz w:val="24"/>
          <w:szCs w:val="24"/>
        </w:rPr>
        <w:t>Cellard</w:t>
      </w:r>
      <w:proofErr w:type="spellEnd"/>
      <w:r w:rsidRPr="00ED60CA">
        <w:rPr>
          <w:rFonts w:ascii="Times New Roman" w:hAnsi="Times New Roman" w:cs="Times New Roman"/>
          <w:sz w:val="24"/>
          <w:szCs w:val="24"/>
        </w:rPr>
        <w:t xml:space="preserve">, C., </w:t>
      </w:r>
      <w:proofErr w:type="spellStart"/>
      <w:r w:rsidRPr="00ED60CA">
        <w:rPr>
          <w:rFonts w:ascii="Times New Roman" w:hAnsi="Times New Roman" w:cs="Times New Roman"/>
          <w:sz w:val="24"/>
          <w:szCs w:val="24"/>
        </w:rPr>
        <w:t>McGurk</w:t>
      </w:r>
      <w:proofErr w:type="spellEnd"/>
      <w:r w:rsidRPr="00ED60CA">
        <w:rPr>
          <w:rFonts w:ascii="Times New Roman" w:hAnsi="Times New Roman" w:cs="Times New Roman"/>
          <w:sz w:val="24"/>
          <w:szCs w:val="24"/>
        </w:rPr>
        <w:t xml:space="preserve">, S.R., </w:t>
      </w:r>
      <w:proofErr w:type="spellStart"/>
      <w:r w:rsidRPr="00ED60CA">
        <w:rPr>
          <w:rFonts w:ascii="Times New Roman" w:hAnsi="Times New Roman" w:cs="Times New Roman"/>
          <w:sz w:val="24"/>
          <w:szCs w:val="24"/>
        </w:rPr>
        <w:t>Czobor</w:t>
      </w:r>
      <w:proofErr w:type="spellEnd"/>
      <w:r w:rsidRPr="00ED60CA">
        <w:rPr>
          <w:rFonts w:ascii="Times New Roman" w:hAnsi="Times New Roman" w:cs="Times New Roman"/>
          <w:sz w:val="24"/>
          <w:szCs w:val="24"/>
        </w:rPr>
        <w:t xml:space="preserve">, P. (2011). A meta-analysis of cognitive remediation for schizophrenia: Methodology and effect sizes. </w:t>
      </w:r>
      <w:r w:rsidRPr="00ED60CA">
        <w:rPr>
          <w:rFonts w:ascii="Times New Roman" w:hAnsi="Times New Roman" w:cs="Times New Roman"/>
          <w:i/>
          <w:sz w:val="24"/>
          <w:szCs w:val="24"/>
        </w:rPr>
        <w:t>American Journal of Psychiatry</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168</w:t>
      </w:r>
      <w:r w:rsidRPr="00ED60CA">
        <w:rPr>
          <w:rFonts w:ascii="Times New Roman" w:hAnsi="Times New Roman" w:cs="Times New Roman"/>
          <w:sz w:val="24"/>
          <w:szCs w:val="24"/>
        </w:rPr>
        <w:t>(5), 472-485.</w:t>
      </w:r>
    </w:p>
    <w:p w14:paraId="138EEE41" w14:textId="77777777" w:rsidR="00ED60CA" w:rsidRPr="00ED60CA" w:rsidRDefault="00ED60CA" w:rsidP="00ED60CA">
      <w:pPr>
        <w:spacing w:after="0" w:line="480" w:lineRule="auto"/>
        <w:ind w:left="630" w:hanging="630"/>
        <w:rPr>
          <w:rFonts w:ascii="Times New Roman" w:hAnsi="Times New Roman" w:cs="Times New Roman"/>
          <w:sz w:val="24"/>
          <w:szCs w:val="24"/>
        </w:rPr>
      </w:pPr>
      <w:proofErr w:type="spellStart"/>
      <w:r w:rsidRPr="00ED60CA">
        <w:rPr>
          <w:rFonts w:ascii="Times New Roman" w:hAnsi="Times New Roman" w:cs="Times New Roman"/>
          <w:sz w:val="24"/>
          <w:szCs w:val="24"/>
        </w:rPr>
        <w:t>Yahuda</w:t>
      </w:r>
      <w:proofErr w:type="spellEnd"/>
      <w:r w:rsidRPr="00ED60CA">
        <w:rPr>
          <w:rFonts w:ascii="Times New Roman" w:hAnsi="Times New Roman" w:cs="Times New Roman"/>
          <w:sz w:val="24"/>
          <w:szCs w:val="24"/>
        </w:rPr>
        <w:t xml:space="preserve">, R., </w:t>
      </w:r>
      <w:proofErr w:type="spellStart"/>
      <w:r w:rsidRPr="00ED60CA">
        <w:rPr>
          <w:rFonts w:ascii="Times New Roman" w:hAnsi="Times New Roman" w:cs="Times New Roman"/>
          <w:sz w:val="24"/>
          <w:szCs w:val="24"/>
        </w:rPr>
        <w:t>Golier</w:t>
      </w:r>
      <w:proofErr w:type="spellEnd"/>
      <w:r w:rsidRPr="00ED60CA">
        <w:rPr>
          <w:rFonts w:ascii="Times New Roman" w:hAnsi="Times New Roman" w:cs="Times New Roman"/>
          <w:sz w:val="24"/>
          <w:szCs w:val="24"/>
        </w:rPr>
        <w:t xml:space="preserve">, J.A., </w:t>
      </w:r>
      <w:proofErr w:type="spellStart"/>
      <w:r w:rsidRPr="00ED60CA">
        <w:rPr>
          <w:rFonts w:ascii="Times New Roman" w:hAnsi="Times New Roman" w:cs="Times New Roman"/>
          <w:sz w:val="24"/>
          <w:szCs w:val="24"/>
        </w:rPr>
        <w:t>Halligan</w:t>
      </w:r>
      <w:proofErr w:type="spellEnd"/>
      <w:r w:rsidRPr="00ED60CA">
        <w:rPr>
          <w:rFonts w:ascii="Times New Roman" w:hAnsi="Times New Roman" w:cs="Times New Roman"/>
          <w:sz w:val="24"/>
          <w:szCs w:val="24"/>
        </w:rPr>
        <w:t xml:space="preserve">, S.L., &amp; Harvey, P.D. (2004). </w:t>
      </w:r>
      <w:proofErr w:type="gramStart"/>
      <w:r w:rsidRPr="00ED60CA">
        <w:rPr>
          <w:rFonts w:ascii="Times New Roman" w:hAnsi="Times New Roman" w:cs="Times New Roman"/>
          <w:sz w:val="24"/>
          <w:szCs w:val="24"/>
        </w:rPr>
        <w:t>Learning and memory in holocaust survivors with posttraumatic stress disorder.</w:t>
      </w:r>
      <w:proofErr w:type="gramEnd"/>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Biological Psychiatry</w:t>
      </w:r>
      <w:r w:rsidRPr="00ED60CA">
        <w:rPr>
          <w:rFonts w:ascii="Times New Roman" w:hAnsi="Times New Roman" w:cs="Times New Roman"/>
          <w:sz w:val="24"/>
          <w:szCs w:val="24"/>
        </w:rPr>
        <w:t xml:space="preserve">, </w:t>
      </w:r>
      <w:r w:rsidRPr="00ED60CA">
        <w:rPr>
          <w:rFonts w:ascii="Times New Roman" w:hAnsi="Times New Roman" w:cs="Times New Roman"/>
          <w:i/>
          <w:sz w:val="24"/>
          <w:szCs w:val="24"/>
        </w:rPr>
        <w:t>55</w:t>
      </w:r>
      <w:r w:rsidRPr="00ED60CA">
        <w:rPr>
          <w:rFonts w:ascii="Times New Roman" w:hAnsi="Times New Roman" w:cs="Times New Roman"/>
          <w:sz w:val="24"/>
          <w:szCs w:val="24"/>
        </w:rPr>
        <w:t>, 291-295.</w:t>
      </w:r>
    </w:p>
    <w:p w14:paraId="6D56F360" w14:textId="77777777" w:rsidR="00ED60CA" w:rsidRDefault="00ED60CA" w:rsidP="00ED60CA"/>
    <w:p w14:paraId="640B312A" w14:textId="77777777" w:rsidR="00ED60CA" w:rsidRPr="00ED60CA" w:rsidRDefault="00ED60CA" w:rsidP="00ED60CA">
      <w:pPr>
        <w:spacing w:after="0" w:line="480" w:lineRule="auto"/>
        <w:rPr>
          <w:rFonts w:ascii="Times New Roman" w:hAnsi="Times New Roman" w:cs="Times New Roman"/>
          <w:sz w:val="32"/>
          <w:szCs w:val="32"/>
        </w:rPr>
      </w:pPr>
    </w:p>
    <w:p w14:paraId="590152D1" w14:textId="77777777" w:rsidR="00F86794" w:rsidRPr="00D8414A" w:rsidRDefault="00F86794" w:rsidP="00F86794">
      <w:pPr>
        <w:spacing w:line="480" w:lineRule="auto"/>
        <w:rPr>
          <w:rFonts w:ascii="Times New Roman" w:hAnsi="Times New Roman" w:cs="Times New Roman"/>
        </w:rPr>
      </w:pPr>
      <w:r>
        <w:rPr>
          <w:rFonts w:ascii="Times New Roman" w:hAnsi="Times New Roman" w:cs="Times New Roman"/>
        </w:rPr>
        <w:tab/>
      </w:r>
    </w:p>
    <w:p w14:paraId="737640FC" w14:textId="77777777" w:rsidR="00F86794" w:rsidRPr="00F86794" w:rsidRDefault="00F86794" w:rsidP="00F86794">
      <w:pPr>
        <w:widowControl w:val="0"/>
        <w:autoSpaceDE w:val="0"/>
        <w:autoSpaceDN w:val="0"/>
        <w:adjustRightInd w:val="0"/>
        <w:spacing w:after="240" w:line="240" w:lineRule="auto"/>
        <w:ind w:left="567" w:hanging="567"/>
        <w:rPr>
          <w:rFonts w:ascii="Times" w:hAnsi="Times" w:cs="Times"/>
          <w:b/>
          <w:sz w:val="32"/>
          <w:szCs w:val="32"/>
        </w:rPr>
      </w:pPr>
    </w:p>
    <w:p w14:paraId="04B4E4A8" w14:textId="77777777" w:rsidR="00D836E8" w:rsidRPr="00D836E8" w:rsidRDefault="00D836E8" w:rsidP="0060560D">
      <w:pPr>
        <w:spacing w:after="0" w:line="480" w:lineRule="auto"/>
        <w:rPr>
          <w:rFonts w:ascii="Times New Roman" w:hAnsi="Times New Roman" w:cs="Times New Roman"/>
          <w:b/>
          <w:sz w:val="24"/>
          <w:szCs w:val="24"/>
        </w:rPr>
      </w:pPr>
    </w:p>
    <w:sectPr w:rsidR="00D836E8" w:rsidRPr="00D836E8" w:rsidSect="00D836E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A94A42" w14:textId="77777777" w:rsidR="00AB59D4" w:rsidRDefault="00AB59D4" w:rsidP="005F4632">
      <w:pPr>
        <w:spacing w:after="0" w:line="240" w:lineRule="auto"/>
      </w:pPr>
      <w:r>
        <w:separator/>
      </w:r>
    </w:p>
  </w:endnote>
  <w:endnote w:type="continuationSeparator" w:id="0">
    <w:p w14:paraId="4A52C86D" w14:textId="77777777" w:rsidR="00AB59D4" w:rsidRDefault="00AB59D4" w:rsidP="005F4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AdvTT5235d5a9">
    <w:altName w:val="Cambria"/>
    <w:panose1 w:val="00000000000000000000"/>
    <w:charset w:val="00"/>
    <w:family w:val="roman"/>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37A80" w14:textId="77777777" w:rsidR="00AB59D4" w:rsidRDefault="00AB59D4" w:rsidP="00ED60C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B11D776" w14:textId="77777777" w:rsidR="00AB59D4" w:rsidRDefault="00AB59D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F869C" w14:textId="77777777" w:rsidR="00AB59D4" w:rsidRPr="00ED60CA" w:rsidRDefault="00AB59D4" w:rsidP="00ED60CA">
    <w:pPr>
      <w:pStyle w:val="Footer"/>
      <w:framePr w:wrap="around" w:vAnchor="text" w:hAnchor="margin" w:xAlign="center" w:y="1"/>
      <w:rPr>
        <w:rStyle w:val="PageNumber"/>
        <w:rFonts w:ascii="Times New Roman" w:hAnsi="Times New Roman" w:cs="Times New Roman"/>
        <w:sz w:val="24"/>
        <w:szCs w:val="24"/>
      </w:rPr>
    </w:pPr>
    <w:r w:rsidRPr="00ED60CA">
      <w:rPr>
        <w:rStyle w:val="PageNumber"/>
        <w:rFonts w:ascii="Times New Roman" w:hAnsi="Times New Roman" w:cs="Times New Roman"/>
        <w:sz w:val="24"/>
        <w:szCs w:val="24"/>
      </w:rPr>
      <w:fldChar w:fldCharType="begin"/>
    </w:r>
    <w:r w:rsidRPr="00ED60CA">
      <w:rPr>
        <w:rStyle w:val="PageNumber"/>
        <w:rFonts w:ascii="Times New Roman" w:hAnsi="Times New Roman" w:cs="Times New Roman"/>
        <w:sz w:val="24"/>
        <w:szCs w:val="24"/>
      </w:rPr>
      <w:instrText xml:space="preserve">PAGE  </w:instrText>
    </w:r>
    <w:r w:rsidRPr="00ED60CA">
      <w:rPr>
        <w:rStyle w:val="PageNumber"/>
        <w:rFonts w:ascii="Times New Roman" w:hAnsi="Times New Roman" w:cs="Times New Roman"/>
        <w:sz w:val="24"/>
        <w:szCs w:val="24"/>
      </w:rPr>
      <w:fldChar w:fldCharType="separate"/>
    </w:r>
    <w:r w:rsidR="009309D0">
      <w:rPr>
        <w:rStyle w:val="PageNumber"/>
        <w:rFonts w:ascii="Times New Roman" w:hAnsi="Times New Roman" w:cs="Times New Roman"/>
        <w:noProof/>
        <w:sz w:val="24"/>
        <w:szCs w:val="24"/>
      </w:rPr>
      <w:t>ii</w:t>
    </w:r>
    <w:r w:rsidRPr="00ED60CA">
      <w:rPr>
        <w:rStyle w:val="PageNumber"/>
        <w:rFonts w:ascii="Times New Roman" w:hAnsi="Times New Roman" w:cs="Times New Roman"/>
        <w:sz w:val="24"/>
        <w:szCs w:val="24"/>
      </w:rPr>
      <w:fldChar w:fldCharType="end"/>
    </w:r>
  </w:p>
  <w:p w14:paraId="74D0371F" w14:textId="77777777" w:rsidR="00AB59D4" w:rsidRDefault="00AB59D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505386" w14:textId="77777777" w:rsidR="00AB59D4" w:rsidRDefault="00AB59D4" w:rsidP="005F4632">
      <w:pPr>
        <w:spacing w:after="0" w:line="240" w:lineRule="auto"/>
      </w:pPr>
      <w:r>
        <w:separator/>
      </w:r>
    </w:p>
  </w:footnote>
  <w:footnote w:type="continuationSeparator" w:id="0">
    <w:p w14:paraId="246E3DD3" w14:textId="77777777" w:rsidR="00AB59D4" w:rsidRDefault="00AB59D4" w:rsidP="005F463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64A49" w14:textId="28F1A527" w:rsidR="00AB59D4" w:rsidRPr="009662FF" w:rsidRDefault="00AB59D4" w:rsidP="009662FF">
    <w:pPr>
      <w:pStyle w:val="Header"/>
      <w:jc w:val="right"/>
      <w:rPr>
        <w:rFonts w:ascii="Times New Roman" w:hAnsi="Times New Roman" w:cs="Times New Roman"/>
        <w:sz w:val="24"/>
        <w:szCs w:val="24"/>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B29EA" w14:textId="54BFC9D5" w:rsidR="00AB59D4" w:rsidRPr="009662FF" w:rsidRDefault="00AB59D4" w:rsidP="009662FF">
    <w:pPr>
      <w:pStyle w:val="Header"/>
      <w:jc w:val="right"/>
      <w:rPr>
        <w:rFonts w:ascii="Times New Roman" w:hAnsi="Times New Roman" w:cs="Times New Roman"/>
        <w:sz w:val="24"/>
        <w:szCs w:val="24"/>
      </w:rPr>
    </w:pPr>
    <w:r>
      <w:rPr>
        <w:rFonts w:ascii="Times New Roman" w:hAnsi="Times New Roman" w:cs="Times New Roman"/>
        <w:sz w:val="24"/>
        <w:szCs w:val="24"/>
      </w:rPr>
      <w:t>MSc. Thesis – J.E. Boyd, McMaster University - Neuroscience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10043"/>
    <w:multiLevelType w:val="hybridMultilevel"/>
    <w:tmpl w:val="998C3CC4"/>
    <w:lvl w:ilvl="0" w:tplc="CCF21EF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BD02C6"/>
    <w:multiLevelType w:val="multilevel"/>
    <w:tmpl w:val="0EDA2BC6"/>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
    <w:nsid w:val="2808027F"/>
    <w:multiLevelType w:val="multilevel"/>
    <w:tmpl w:val="33ACA5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249"/>
    <w:rsid w:val="00000AC8"/>
    <w:rsid w:val="00000B3F"/>
    <w:rsid w:val="00001B0C"/>
    <w:rsid w:val="000304B2"/>
    <w:rsid w:val="00043CCC"/>
    <w:rsid w:val="0005545A"/>
    <w:rsid w:val="0007215C"/>
    <w:rsid w:val="0007241E"/>
    <w:rsid w:val="000854B6"/>
    <w:rsid w:val="000A48D5"/>
    <w:rsid w:val="000A61D6"/>
    <w:rsid w:val="000B71AA"/>
    <w:rsid w:val="000B7FBD"/>
    <w:rsid w:val="000C354B"/>
    <w:rsid w:val="000C4FF4"/>
    <w:rsid w:val="000D4296"/>
    <w:rsid w:val="000F0F48"/>
    <w:rsid w:val="00110535"/>
    <w:rsid w:val="00112A80"/>
    <w:rsid w:val="00122622"/>
    <w:rsid w:val="00123249"/>
    <w:rsid w:val="00127E40"/>
    <w:rsid w:val="001302AD"/>
    <w:rsid w:val="0013051D"/>
    <w:rsid w:val="00131A82"/>
    <w:rsid w:val="001366C4"/>
    <w:rsid w:val="00140D27"/>
    <w:rsid w:val="0015494D"/>
    <w:rsid w:val="001567CC"/>
    <w:rsid w:val="00156D83"/>
    <w:rsid w:val="00160B0B"/>
    <w:rsid w:val="00161D11"/>
    <w:rsid w:val="00165ABF"/>
    <w:rsid w:val="00172962"/>
    <w:rsid w:val="001B2089"/>
    <w:rsid w:val="001C1DE7"/>
    <w:rsid w:val="001E27DD"/>
    <w:rsid w:val="001F6EDF"/>
    <w:rsid w:val="00203D63"/>
    <w:rsid w:val="002266E8"/>
    <w:rsid w:val="00234F0C"/>
    <w:rsid w:val="002468DC"/>
    <w:rsid w:val="00251CD0"/>
    <w:rsid w:val="00251DAB"/>
    <w:rsid w:val="00252042"/>
    <w:rsid w:val="00256259"/>
    <w:rsid w:val="002562B2"/>
    <w:rsid w:val="0027059D"/>
    <w:rsid w:val="0028489D"/>
    <w:rsid w:val="002865CB"/>
    <w:rsid w:val="00297AEC"/>
    <w:rsid w:val="002A0800"/>
    <w:rsid w:val="002B6681"/>
    <w:rsid w:val="002C40B2"/>
    <w:rsid w:val="002D5EC9"/>
    <w:rsid w:val="002E460C"/>
    <w:rsid w:val="00300961"/>
    <w:rsid w:val="00323068"/>
    <w:rsid w:val="00331CA1"/>
    <w:rsid w:val="00336815"/>
    <w:rsid w:val="00365AA4"/>
    <w:rsid w:val="00371B06"/>
    <w:rsid w:val="00382AD6"/>
    <w:rsid w:val="00392DE9"/>
    <w:rsid w:val="003A2617"/>
    <w:rsid w:val="003E3E1F"/>
    <w:rsid w:val="003F3D37"/>
    <w:rsid w:val="003F65AA"/>
    <w:rsid w:val="00404803"/>
    <w:rsid w:val="00420023"/>
    <w:rsid w:val="00435E62"/>
    <w:rsid w:val="0043721B"/>
    <w:rsid w:val="0044187F"/>
    <w:rsid w:val="0044461E"/>
    <w:rsid w:val="004551E1"/>
    <w:rsid w:val="004571CD"/>
    <w:rsid w:val="00471F66"/>
    <w:rsid w:val="004777FA"/>
    <w:rsid w:val="00477E08"/>
    <w:rsid w:val="004C7E89"/>
    <w:rsid w:val="004D3AD1"/>
    <w:rsid w:val="004F28E7"/>
    <w:rsid w:val="00531EEB"/>
    <w:rsid w:val="00534560"/>
    <w:rsid w:val="00536765"/>
    <w:rsid w:val="005451FB"/>
    <w:rsid w:val="005533CB"/>
    <w:rsid w:val="00556E08"/>
    <w:rsid w:val="00580385"/>
    <w:rsid w:val="00582B46"/>
    <w:rsid w:val="005A44FB"/>
    <w:rsid w:val="005A4589"/>
    <w:rsid w:val="005B20DC"/>
    <w:rsid w:val="005B307F"/>
    <w:rsid w:val="005B37B8"/>
    <w:rsid w:val="005D1A46"/>
    <w:rsid w:val="005F0082"/>
    <w:rsid w:val="005F1C8D"/>
    <w:rsid w:val="005F4632"/>
    <w:rsid w:val="005F779C"/>
    <w:rsid w:val="0060560D"/>
    <w:rsid w:val="00607576"/>
    <w:rsid w:val="00614FF6"/>
    <w:rsid w:val="006403A5"/>
    <w:rsid w:val="00645535"/>
    <w:rsid w:val="006502FF"/>
    <w:rsid w:val="006637DA"/>
    <w:rsid w:val="00671C80"/>
    <w:rsid w:val="0067221B"/>
    <w:rsid w:val="006742D6"/>
    <w:rsid w:val="0068646E"/>
    <w:rsid w:val="006C4F73"/>
    <w:rsid w:val="006D2DEE"/>
    <w:rsid w:val="006D59AD"/>
    <w:rsid w:val="006D6C43"/>
    <w:rsid w:val="006E339B"/>
    <w:rsid w:val="006F0D77"/>
    <w:rsid w:val="006F1FB9"/>
    <w:rsid w:val="00701B88"/>
    <w:rsid w:val="00737F06"/>
    <w:rsid w:val="00741A54"/>
    <w:rsid w:val="00743666"/>
    <w:rsid w:val="00771472"/>
    <w:rsid w:val="00776E35"/>
    <w:rsid w:val="007A136C"/>
    <w:rsid w:val="007A2107"/>
    <w:rsid w:val="007B3E88"/>
    <w:rsid w:val="007D0882"/>
    <w:rsid w:val="007D0CE3"/>
    <w:rsid w:val="007E0874"/>
    <w:rsid w:val="007E14BA"/>
    <w:rsid w:val="007E5795"/>
    <w:rsid w:val="007F347D"/>
    <w:rsid w:val="00831E91"/>
    <w:rsid w:val="008333CF"/>
    <w:rsid w:val="00852677"/>
    <w:rsid w:val="00857C81"/>
    <w:rsid w:val="00877497"/>
    <w:rsid w:val="00886926"/>
    <w:rsid w:val="008A21DC"/>
    <w:rsid w:val="008A4013"/>
    <w:rsid w:val="008B383F"/>
    <w:rsid w:val="008B3C58"/>
    <w:rsid w:val="008C3753"/>
    <w:rsid w:val="008C5D99"/>
    <w:rsid w:val="008C69F9"/>
    <w:rsid w:val="008D37AD"/>
    <w:rsid w:val="008D3D89"/>
    <w:rsid w:val="008D436B"/>
    <w:rsid w:val="008F3C07"/>
    <w:rsid w:val="00914108"/>
    <w:rsid w:val="009164EE"/>
    <w:rsid w:val="009309D0"/>
    <w:rsid w:val="00937DA7"/>
    <w:rsid w:val="00940CD7"/>
    <w:rsid w:val="009438AE"/>
    <w:rsid w:val="00965213"/>
    <w:rsid w:val="009662FF"/>
    <w:rsid w:val="00966D46"/>
    <w:rsid w:val="00972FA9"/>
    <w:rsid w:val="00973E34"/>
    <w:rsid w:val="00987D27"/>
    <w:rsid w:val="00991E7E"/>
    <w:rsid w:val="009A7BF4"/>
    <w:rsid w:val="009B0CD8"/>
    <w:rsid w:val="009D26A2"/>
    <w:rsid w:val="009E0222"/>
    <w:rsid w:val="009E0BDC"/>
    <w:rsid w:val="009E4EB7"/>
    <w:rsid w:val="009F176B"/>
    <w:rsid w:val="00A02D4E"/>
    <w:rsid w:val="00A03181"/>
    <w:rsid w:val="00A0428D"/>
    <w:rsid w:val="00A16597"/>
    <w:rsid w:val="00A35C07"/>
    <w:rsid w:val="00A42E18"/>
    <w:rsid w:val="00A71CE8"/>
    <w:rsid w:val="00A9163F"/>
    <w:rsid w:val="00A91C1C"/>
    <w:rsid w:val="00A95253"/>
    <w:rsid w:val="00AB07E8"/>
    <w:rsid w:val="00AB3111"/>
    <w:rsid w:val="00AB59D4"/>
    <w:rsid w:val="00AC508D"/>
    <w:rsid w:val="00AC6672"/>
    <w:rsid w:val="00AD02F8"/>
    <w:rsid w:val="00AE48ED"/>
    <w:rsid w:val="00B00464"/>
    <w:rsid w:val="00B03C3D"/>
    <w:rsid w:val="00B05EE8"/>
    <w:rsid w:val="00B10583"/>
    <w:rsid w:val="00B167D7"/>
    <w:rsid w:val="00B212FB"/>
    <w:rsid w:val="00B214D5"/>
    <w:rsid w:val="00B27AA8"/>
    <w:rsid w:val="00B31928"/>
    <w:rsid w:val="00B36127"/>
    <w:rsid w:val="00B5381A"/>
    <w:rsid w:val="00B91DEB"/>
    <w:rsid w:val="00B93FA6"/>
    <w:rsid w:val="00BA236F"/>
    <w:rsid w:val="00BB3901"/>
    <w:rsid w:val="00BB3B77"/>
    <w:rsid w:val="00BE2289"/>
    <w:rsid w:val="00BF4F6D"/>
    <w:rsid w:val="00BF790F"/>
    <w:rsid w:val="00C3094B"/>
    <w:rsid w:val="00C413FF"/>
    <w:rsid w:val="00C46C29"/>
    <w:rsid w:val="00C6454A"/>
    <w:rsid w:val="00C65659"/>
    <w:rsid w:val="00C70537"/>
    <w:rsid w:val="00C77909"/>
    <w:rsid w:val="00C92A21"/>
    <w:rsid w:val="00CC326B"/>
    <w:rsid w:val="00CC7C0A"/>
    <w:rsid w:val="00CE3ED9"/>
    <w:rsid w:val="00CE4692"/>
    <w:rsid w:val="00D02B2F"/>
    <w:rsid w:val="00D23278"/>
    <w:rsid w:val="00D44A5D"/>
    <w:rsid w:val="00D5053F"/>
    <w:rsid w:val="00D64EEC"/>
    <w:rsid w:val="00D6589E"/>
    <w:rsid w:val="00D76DF6"/>
    <w:rsid w:val="00D836E8"/>
    <w:rsid w:val="00DA1FE6"/>
    <w:rsid w:val="00DA5996"/>
    <w:rsid w:val="00DB1888"/>
    <w:rsid w:val="00DB30BE"/>
    <w:rsid w:val="00DC550C"/>
    <w:rsid w:val="00DC59FE"/>
    <w:rsid w:val="00DC5C9D"/>
    <w:rsid w:val="00DF3D12"/>
    <w:rsid w:val="00E00F17"/>
    <w:rsid w:val="00E01F1E"/>
    <w:rsid w:val="00E1117A"/>
    <w:rsid w:val="00E17B1F"/>
    <w:rsid w:val="00E26524"/>
    <w:rsid w:val="00E61A72"/>
    <w:rsid w:val="00E61BF6"/>
    <w:rsid w:val="00E90C37"/>
    <w:rsid w:val="00E95EA6"/>
    <w:rsid w:val="00E97097"/>
    <w:rsid w:val="00EA007C"/>
    <w:rsid w:val="00EA71E3"/>
    <w:rsid w:val="00ED60CA"/>
    <w:rsid w:val="00EF0DE0"/>
    <w:rsid w:val="00EF43BF"/>
    <w:rsid w:val="00F01D91"/>
    <w:rsid w:val="00F02C61"/>
    <w:rsid w:val="00F0328B"/>
    <w:rsid w:val="00F07E5E"/>
    <w:rsid w:val="00F30EA9"/>
    <w:rsid w:val="00F405CF"/>
    <w:rsid w:val="00F46F3F"/>
    <w:rsid w:val="00F55DF2"/>
    <w:rsid w:val="00F607AF"/>
    <w:rsid w:val="00F6680F"/>
    <w:rsid w:val="00F70BB3"/>
    <w:rsid w:val="00F723DF"/>
    <w:rsid w:val="00F83174"/>
    <w:rsid w:val="00F86794"/>
    <w:rsid w:val="00F93718"/>
    <w:rsid w:val="00F947E8"/>
    <w:rsid w:val="00FB1CBC"/>
    <w:rsid w:val="00FB74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4980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3249"/>
    <w:pPr>
      <w:ind w:left="720"/>
      <w:contextualSpacing/>
    </w:pPr>
  </w:style>
  <w:style w:type="character" w:styleId="CommentReference">
    <w:name w:val="annotation reference"/>
    <w:basedOn w:val="DefaultParagraphFont"/>
    <w:uiPriority w:val="99"/>
    <w:semiHidden/>
    <w:unhideWhenUsed/>
    <w:rsid w:val="00234F0C"/>
    <w:rPr>
      <w:sz w:val="18"/>
      <w:szCs w:val="18"/>
    </w:rPr>
  </w:style>
  <w:style w:type="paragraph" w:styleId="CommentText">
    <w:name w:val="annotation text"/>
    <w:basedOn w:val="Normal"/>
    <w:link w:val="CommentTextChar"/>
    <w:uiPriority w:val="99"/>
    <w:semiHidden/>
    <w:unhideWhenUsed/>
    <w:rsid w:val="00234F0C"/>
    <w:pPr>
      <w:spacing w:line="240" w:lineRule="auto"/>
    </w:pPr>
    <w:rPr>
      <w:sz w:val="24"/>
      <w:szCs w:val="24"/>
    </w:rPr>
  </w:style>
  <w:style w:type="character" w:customStyle="1" w:styleId="CommentTextChar">
    <w:name w:val="Comment Text Char"/>
    <w:basedOn w:val="DefaultParagraphFont"/>
    <w:link w:val="CommentText"/>
    <w:uiPriority w:val="99"/>
    <w:semiHidden/>
    <w:rsid w:val="00234F0C"/>
    <w:rPr>
      <w:sz w:val="24"/>
      <w:szCs w:val="24"/>
    </w:rPr>
  </w:style>
  <w:style w:type="paragraph" w:styleId="CommentSubject">
    <w:name w:val="annotation subject"/>
    <w:basedOn w:val="CommentText"/>
    <w:next w:val="CommentText"/>
    <w:link w:val="CommentSubjectChar"/>
    <w:uiPriority w:val="99"/>
    <w:semiHidden/>
    <w:unhideWhenUsed/>
    <w:rsid w:val="00234F0C"/>
    <w:rPr>
      <w:b/>
      <w:bCs/>
      <w:sz w:val="20"/>
      <w:szCs w:val="20"/>
    </w:rPr>
  </w:style>
  <w:style w:type="character" w:customStyle="1" w:styleId="CommentSubjectChar">
    <w:name w:val="Comment Subject Char"/>
    <w:basedOn w:val="CommentTextChar"/>
    <w:link w:val="CommentSubject"/>
    <w:uiPriority w:val="99"/>
    <w:semiHidden/>
    <w:rsid w:val="00234F0C"/>
    <w:rPr>
      <w:b/>
      <w:bCs/>
      <w:sz w:val="20"/>
      <w:szCs w:val="20"/>
    </w:rPr>
  </w:style>
  <w:style w:type="paragraph" w:styleId="BalloonText">
    <w:name w:val="Balloon Text"/>
    <w:basedOn w:val="Normal"/>
    <w:link w:val="BalloonTextChar"/>
    <w:uiPriority w:val="99"/>
    <w:semiHidden/>
    <w:unhideWhenUsed/>
    <w:rsid w:val="00234F0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4F0C"/>
    <w:rPr>
      <w:rFonts w:ascii="Lucida Grande" w:hAnsi="Lucida Grande" w:cs="Lucida Grande"/>
      <w:sz w:val="18"/>
      <w:szCs w:val="18"/>
    </w:rPr>
  </w:style>
  <w:style w:type="paragraph" w:styleId="Footer">
    <w:name w:val="footer"/>
    <w:basedOn w:val="Normal"/>
    <w:link w:val="FooterChar"/>
    <w:uiPriority w:val="99"/>
    <w:unhideWhenUsed/>
    <w:rsid w:val="005F4632"/>
    <w:pPr>
      <w:tabs>
        <w:tab w:val="center" w:pos="4320"/>
        <w:tab w:val="right" w:pos="8640"/>
      </w:tabs>
      <w:spacing w:after="0" w:line="240" w:lineRule="auto"/>
    </w:pPr>
  </w:style>
  <w:style w:type="character" w:customStyle="1" w:styleId="FooterChar">
    <w:name w:val="Footer Char"/>
    <w:basedOn w:val="DefaultParagraphFont"/>
    <w:link w:val="Footer"/>
    <w:uiPriority w:val="99"/>
    <w:rsid w:val="005F4632"/>
  </w:style>
  <w:style w:type="character" w:styleId="PageNumber">
    <w:name w:val="page number"/>
    <w:basedOn w:val="DefaultParagraphFont"/>
    <w:uiPriority w:val="99"/>
    <w:semiHidden/>
    <w:unhideWhenUsed/>
    <w:rsid w:val="005F4632"/>
  </w:style>
  <w:style w:type="paragraph" w:styleId="Header">
    <w:name w:val="header"/>
    <w:basedOn w:val="Normal"/>
    <w:link w:val="HeaderChar"/>
    <w:uiPriority w:val="99"/>
    <w:unhideWhenUsed/>
    <w:rsid w:val="005F4632"/>
    <w:pPr>
      <w:tabs>
        <w:tab w:val="center" w:pos="4320"/>
        <w:tab w:val="right" w:pos="8640"/>
      </w:tabs>
      <w:spacing w:after="0" w:line="240" w:lineRule="auto"/>
    </w:pPr>
  </w:style>
  <w:style w:type="character" w:customStyle="1" w:styleId="HeaderChar">
    <w:name w:val="Header Char"/>
    <w:basedOn w:val="DefaultParagraphFont"/>
    <w:link w:val="Header"/>
    <w:uiPriority w:val="99"/>
    <w:rsid w:val="005F4632"/>
  </w:style>
  <w:style w:type="table" w:styleId="TableGrid">
    <w:name w:val="Table Grid"/>
    <w:basedOn w:val="TableNormal"/>
    <w:uiPriority w:val="59"/>
    <w:rsid w:val="00F405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AB07E8"/>
  </w:style>
  <w:style w:type="table" w:styleId="LightShading">
    <w:name w:val="Light Shading"/>
    <w:basedOn w:val="TableNormal"/>
    <w:uiPriority w:val="60"/>
    <w:rsid w:val="00AB59D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AB59D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AB59D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AB59D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
    <w:name w:val="Light List"/>
    <w:basedOn w:val="TableNormal"/>
    <w:uiPriority w:val="61"/>
    <w:rsid w:val="00AB59D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AB59D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
    <w:name w:val="Light Grid"/>
    <w:basedOn w:val="TableNormal"/>
    <w:uiPriority w:val="62"/>
    <w:rsid w:val="00AB59D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DarkList-Accent4">
    <w:name w:val="Dark List Accent 4"/>
    <w:basedOn w:val="TableNormal"/>
    <w:uiPriority w:val="70"/>
    <w:rsid w:val="00AB59D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olorfulList-Accent3">
    <w:name w:val="Colorful List Accent 3"/>
    <w:basedOn w:val="TableNormal"/>
    <w:uiPriority w:val="72"/>
    <w:rsid w:val="00AB59D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3249"/>
    <w:pPr>
      <w:ind w:left="720"/>
      <w:contextualSpacing/>
    </w:pPr>
  </w:style>
  <w:style w:type="character" w:styleId="CommentReference">
    <w:name w:val="annotation reference"/>
    <w:basedOn w:val="DefaultParagraphFont"/>
    <w:uiPriority w:val="99"/>
    <w:semiHidden/>
    <w:unhideWhenUsed/>
    <w:rsid w:val="00234F0C"/>
    <w:rPr>
      <w:sz w:val="18"/>
      <w:szCs w:val="18"/>
    </w:rPr>
  </w:style>
  <w:style w:type="paragraph" w:styleId="CommentText">
    <w:name w:val="annotation text"/>
    <w:basedOn w:val="Normal"/>
    <w:link w:val="CommentTextChar"/>
    <w:uiPriority w:val="99"/>
    <w:semiHidden/>
    <w:unhideWhenUsed/>
    <w:rsid w:val="00234F0C"/>
    <w:pPr>
      <w:spacing w:line="240" w:lineRule="auto"/>
    </w:pPr>
    <w:rPr>
      <w:sz w:val="24"/>
      <w:szCs w:val="24"/>
    </w:rPr>
  </w:style>
  <w:style w:type="character" w:customStyle="1" w:styleId="CommentTextChar">
    <w:name w:val="Comment Text Char"/>
    <w:basedOn w:val="DefaultParagraphFont"/>
    <w:link w:val="CommentText"/>
    <w:uiPriority w:val="99"/>
    <w:semiHidden/>
    <w:rsid w:val="00234F0C"/>
    <w:rPr>
      <w:sz w:val="24"/>
      <w:szCs w:val="24"/>
    </w:rPr>
  </w:style>
  <w:style w:type="paragraph" w:styleId="CommentSubject">
    <w:name w:val="annotation subject"/>
    <w:basedOn w:val="CommentText"/>
    <w:next w:val="CommentText"/>
    <w:link w:val="CommentSubjectChar"/>
    <w:uiPriority w:val="99"/>
    <w:semiHidden/>
    <w:unhideWhenUsed/>
    <w:rsid w:val="00234F0C"/>
    <w:rPr>
      <w:b/>
      <w:bCs/>
      <w:sz w:val="20"/>
      <w:szCs w:val="20"/>
    </w:rPr>
  </w:style>
  <w:style w:type="character" w:customStyle="1" w:styleId="CommentSubjectChar">
    <w:name w:val="Comment Subject Char"/>
    <w:basedOn w:val="CommentTextChar"/>
    <w:link w:val="CommentSubject"/>
    <w:uiPriority w:val="99"/>
    <w:semiHidden/>
    <w:rsid w:val="00234F0C"/>
    <w:rPr>
      <w:b/>
      <w:bCs/>
      <w:sz w:val="20"/>
      <w:szCs w:val="20"/>
    </w:rPr>
  </w:style>
  <w:style w:type="paragraph" w:styleId="BalloonText">
    <w:name w:val="Balloon Text"/>
    <w:basedOn w:val="Normal"/>
    <w:link w:val="BalloonTextChar"/>
    <w:uiPriority w:val="99"/>
    <w:semiHidden/>
    <w:unhideWhenUsed/>
    <w:rsid w:val="00234F0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4F0C"/>
    <w:rPr>
      <w:rFonts w:ascii="Lucida Grande" w:hAnsi="Lucida Grande" w:cs="Lucida Grande"/>
      <w:sz w:val="18"/>
      <w:szCs w:val="18"/>
    </w:rPr>
  </w:style>
  <w:style w:type="paragraph" w:styleId="Footer">
    <w:name w:val="footer"/>
    <w:basedOn w:val="Normal"/>
    <w:link w:val="FooterChar"/>
    <w:uiPriority w:val="99"/>
    <w:unhideWhenUsed/>
    <w:rsid w:val="005F4632"/>
    <w:pPr>
      <w:tabs>
        <w:tab w:val="center" w:pos="4320"/>
        <w:tab w:val="right" w:pos="8640"/>
      </w:tabs>
      <w:spacing w:after="0" w:line="240" w:lineRule="auto"/>
    </w:pPr>
  </w:style>
  <w:style w:type="character" w:customStyle="1" w:styleId="FooterChar">
    <w:name w:val="Footer Char"/>
    <w:basedOn w:val="DefaultParagraphFont"/>
    <w:link w:val="Footer"/>
    <w:uiPriority w:val="99"/>
    <w:rsid w:val="005F4632"/>
  </w:style>
  <w:style w:type="character" w:styleId="PageNumber">
    <w:name w:val="page number"/>
    <w:basedOn w:val="DefaultParagraphFont"/>
    <w:uiPriority w:val="99"/>
    <w:semiHidden/>
    <w:unhideWhenUsed/>
    <w:rsid w:val="005F4632"/>
  </w:style>
  <w:style w:type="paragraph" w:styleId="Header">
    <w:name w:val="header"/>
    <w:basedOn w:val="Normal"/>
    <w:link w:val="HeaderChar"/>
    <w:uiPriority w:val="99"/>
    <w:unhideWhenUsed/>
    <w:rsid w:val="005F4632"/>
    <w:pPr>
      <w:tabs>
        <w:tab w:val="center" w:pos="4320"/>
        <w:tab w:val="right" w:pos="8640"/>
      </w:tabs>
      <w:spacing w:after="0" w:line="240" w:lineRule="auto"/>
    </w:pPr>
  </w:style>
  <w:style w:type="character" w:customStyle="1" w:styleId="HeaderChar">
    <w:name w:val="Header Char"/>
    <w:basedOn w:val="DefaultParagraphFont"/>
    <w:link w:val="Header"/>
    <w:uiPriority w:val="99"/>
    <w:rsid w:val="005F4632"/>
  </w:style>
  <w:style w:type="table" w:styleId="TableGrid">
    <w:name w:val="Table Grid"/>
    <w:basedOn w:val="TableNormal"/>
    <w:uiPriority w:val="59"/>
    <w:rsid w:val="00F405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AB07E8"/>
  </w:style>
  <w:style w:type="table" w:styleId="LightShading">
    <w:name w:val="Light Shading"/>
    <w:basedOn w:val="TableNormal"/>
    <w:uiPriority w:val="60"/>
    <w:rsid w:val="00AB59D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AB59D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AB59D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AB59D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
    <w:name w:val="Light List"/>
    <w:basedOn w:val="TableNormal"/>
    <w:uiPriority w:val="61"/>
    <w:rsid w:val="00AB59D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AB59D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
    <w:name w:val="Light Grid"/>
    <w:basedOn w:val="TableNormal"/>
    <w:uiPriority w:val="62"/>
    <w:rsid w:val="00AB59D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DarkList-Accent4">
    <w:name w:val="Dark List Accent 4"/>
    <w:basedOn w:val="TableNormal"/>
    <w:uiPriority w:val="70"/>
    <w:rsid w:val="00AB59D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olorfulList-Accent3">
    <w:name w:val="Colorful List Accent 3"/>
    <w:basedOn w:val="TableNormal"/>
    <w:uiPriority w:val="72"/>
    <w:rsid w:val="00AB59D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header" Target="head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chart" Target="charts/chart1.xml"/><Relationship Id="rId13" Type="http://schemas.openxmlformats.org/officeDocument/2006/relationships/chart" Target="charts/chart2.xml"/><Relationship Id="rId14" Type="http://schemas.openxmlformats.org/officeDocument/2006/relationships/chart" Target="charts/chart3.xml"/><Relationship Id="rId15" Type="http://schemas.openxmlformats.org/officeDocument/2006/relationships/chart" Target="charts/chart4.xml"/><Relationship Id="rId16" Type="http://schemas.openxmlformats.org/officeDocument/2006/relationships/image" Target="media/image1.emf"/><Relationship Id="rId17" Type="http://schemas.openxmlformats.org/officeDocument/2006/relationships/image" Target="media/image2.emf"/><Relationship Id="rId18" Type="http://schemas.openxmlformats.org/officeDocument/2006/relationships/image" Target="media/image3.emf"/><Relationship Id="rId19" Type="http://schemas.openxmlformats.org/officeDocument/2006/relationships/image" Target="media/image4.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boydj\Downloads\Mili_PTSD.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oydj\Downloads\Mili_PTSD.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oydj\Downloads\Mili_PTSD.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oydj\Downloads\Mili_PTS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scatterChart>
        <c:scatterStyle val="lineMarker"/>
        <c:varyColors val="0"/>
        <c:ser>
          <c:idx val="0"/>
          <c:order val="0"/>
          <c:spPr>
            <a:ln w="47625">
              <a:noFill/>
            </a:ln>
          </c:spPr>
          <c:marker>
            <c:symbol val="diamond"/>
            <c:size val="9"/>
            <c:spPr>
              <a:solidFill>
                <a:srgbClr val="7F7F7F"/>
              </a:solidFill>
              <a:ln>
                <a:solidFill>
                  <a:srgbClr val="808080"/>
                </a:solidFill>
                <a:prstDash val="solid"/>
              </a:ln>
              <a:effectLst>
                <a:outerShdw dist="35921" dir="2700000" algn="br">
                  <a:srgbClr val="000000"/>
                </a:outerShdw>
              </a:effectLst>
            </c:spPr>
          </c:marker>
          <c:trendline>
            <c:spPr>
              <a:ln w="3175">
                <a:solidFill>
                  <a:srgbClr val="000000"/>
                </a:solidFill>
                <a:prstDash val="solid"/>
              </a:ln>
            </c:spPr>
            <c:trendlineType val="linear"/>
            <c:dispRSqr val="0"/>
            <c:dispEq val="0"/>
          </c:trendline>
          <c:xVal>
            <c:numRef>
              <c:f>'[Mili_PTSD.xls]MDI Total Graph'!$A$1:$A$20</c:f>
              <c:numCache>
                <c:formatCode>General</c:formatCode>
                <c:ptCount val="20"/>
                <c:pt idx="0">
                  <c:v>32.0</c:v>
                </c:pt>
                <c:pt idx="1">
                  <c:v>60.0</c:v>
                </c:pt>
                <c:pt idx="2">
                  <c:v>41.0</c:v>
                </c:pt>
                <c:pt idx="3">
                  <c:v>69.0</c:v>
                </c:pt>
                <c:pt idx="4">
                  <c:v>45.0</c:v>
                </c:pt>
                <c:pt idx="5">
                  <c:v>37.0</c:v>
                </c:pt>
                <c:pt idx="6">
                  <c:v>73.0</c:v>
                </c:pt>
                <c:pt idx="7">
                  <c:v>61.0</c:v>
                </c:pt>
                <c:pt idx="8">
                  <c:v>45.0</c:v>
                </c:pt>
                <c:pt idx="9">
                  <c:v>100.0</c:v>
                </c:pt>
                <c:pt idx="10">
                  <c:v>31.0</c:v>
                </c:pt>
                <c:pt idx="11">
                  <c:v>41.0</c:v>
                </c:pt>
                <c:pt idx="12">
                  <c:v>45.0</c:v>
                </c:pt>
                <c:pt idx="13">
                  <c:v>33.0</c:v>
                </c:pt>
                <c:pt idx="14">
                  <c:v>69.0</c:v>
                </c:pt>
                <c:pt idx="15">
                  <c:v>41.0</c:v>
                </c:pt>
                <c:pt idx="16">
                  <c:v>31.0</c:v>
                </c:pt>
                <c:pt idx="17">
                  <c:v>46.0</c:v>
                </c:pt>
                <c:pt idx="18">
                  <c:v>38.0</c:v>
                </c:pt>
                <c:pt idx="19">
                  <c:v>55.0</c:v>
                </c:pt>
              </c:numCache>
            </c:numRef>
          </c:xVal>
          <c:yVal>
            <c:numRef>
              <c:f>'[Mili_PTSD.xls]DepersDereal Graph'!$B$1:$B$20</c:f>
              <c:numCache>
                <c:formatCode>General</c:formatCode>
                <c:ptCount val="20"/>
                <c:pt idx="0">
                  <c:v>90.0</c:v>
                </c:pt>
                <c:pt idx="1">
                  <c:v>83.0</c:v>
                </c:pt>
                <c:pt idx="2">
                  <c:v>81.0</c:v>
                </c:pt>
                <c:pt idx="3">
                  <c:v>69.0</c:v>
                </c:pt>
                <c:pt idx="4">
                  <c:v>109.0</c:v>
                </c:pt>
                <c:pt idx="5">
                  <c:v>103.0</c:v>
                </c:pt>
                <c:pt idx="6">
                  <c:v>97.0</c:v>
                </c:pt>
                <c:pt idx="7">
                  <c:v>103.0</c:v>
                </c:pt>
                <c:pt idx="8">
                  <c:v>103.0</c:v>
                </c:pt>
                <c:pt idx="9">
                  <c:v>94.0</c:v>
                </c:pt>
                <c:pt idx="10">
                  <c:v>109.0</c:v>
                </c:pt>
                <c:pt idx="11">
                  <c:v>106.0</c:v>
                </c:pt>
                <c:pt idx="12">
                  <c:v>87.0</c:v>
                </c:pt>
                <c:pt idx="13">
                  <c:v>114.0</c:v>
                </c:pt>
                <c:pt idx="14">
                  <c:v>83.0</c:v>
                </c:pt>
                <c:pt idx="15">
                  <c:v>69.0</c:v>
                </c:pt>
                <c:pt idx="16">
                  <c:v>109.0</c:v>
                </c:pt>
                <c:pt idx="17">
                  <c:v>103.0</c:v>
                </c:pt>
                <c:pt idx="18">
                  <c:v>109.0</c:v>
                </c:pt>
                <c:pt idx="19">
                  <c:v>94.0</c:v>
                </c:pt>
              </c:numCache>
            </c:numRef>
          </c:yVal>
          <c:smooth val="0"/>
        </c:ser>
        <c:dLbls>
          <c:showLegendKey val="0"/>
          <c:showVal val="0"/>
          <c:showCatName val="0"/>
          <c:showSerName val="0"/>
          <c:showPercent val="0"/>
          <c:showBubbleSize val="0"/>
        </c:dLbls>
        <c:axId val="-2107804504"/>
        <c:axId val="-2107798088"/>
      </c:scatterChart>
      <c:valAx>
        <c:axId val="-2107804504"/>
        <c:scaling>
          <c:orientation val="minMax"/>
          <c:max val="100.0"/>
          <c:min val="20.0"/>
        </c:scaling>
        <c:delete val="0"/>
        <c:axPos val="b"/>
        <c:title>
          <c:tx>
            <c:rich>
              <a:bodyPr/>
              <a:lstStyle/>
              <a:p>
                <a:pPr>
                  <a:defRPr/>
                </a:pPr>
                <a:r>
                  <a:rPr lang="en-US" sz="1200"/>
                  <a:t>MDI</a:t>
                </a:r>
                <a:r>
                  <a:rPr lang="en-US" sz="1200" baseline="0"/>
                  <a:t> Total Scores</a:t>
                </a:r>
                <a:endParaRPr lang="en-US" sz="1200"/>
              </a:p>
            </c:rich>
          </c:tx>
          <c:layout/>
          <c:overlay val="0"/>
          <c:spPr>
            <a:noFill/>
            <a:ln w="25400">
              <a:noFill/>
            </a:ln>
          </c:spPr>
        </c:title>
        <c:numFmt formatCode="General" sourceLinked="1"/>
        <c:majorTickMark val="out"/>
        <c:minorTickMark val="none"/>
        <c:tickLblPos val="nextTo"/>
        <c:spPr>
          <a:ln w="3175">
            <a:solidFill>
              <a:srgbClr val="808080"/>
            </a:solidFill>
            <a:prstDash val="solid"/>
          </a:ln>
        </c:spPr>
        <c:txPr>
          <a:bodyPr rot="0" vert="horz"/>
          <a:lstStyle/>
          <a:p>
            <a:pPr>
              <a:defRPr sz="1400" b="0" i="0" u="none" strike="noStrike" baseline="0">
                <a:solidFill>
                  <a:srgbClr val="000000"/>
                </a:solidFill>
                <a:latin typeface="Calibri"/>
                <a:ea typeface="Calibri"/>
                <a:cs typeface="Calibri"/>
              </a:defRPr>
            </a:pPr>
            <a:endParaRPr lang="en-US"/>
          </a:p>
        </c:txPr>
        <c:crossAx val="-2107798088"/>
        <c:crosses val="autoZero"/>
        <c:crossBetween val="midCat"/>
        <c:majorUnit val="20.0"/>
      </c:valAx>
      <c:valAx>
        <c:axId val="-2107798088"/>
        <c:scaling>
          <c:orientation val="minMax"/>
          <c:min val="40.0"/>
        </c:scaling>
        <c:delete val="0"/>
        <c:axPos val="l"/>
        <c:title>
          <c:tx>
            <c:rich>
              <a:bodyPr rot="-5400000" vert="horz"/>
              <a:lstStyle/>
              <a:p>
                <a:pPr>
                  <a:defRPr/>
                </a:pPr>
                <a:r>
                  <a:rPr lang="en-US" sz="1200"/>
                  <a:t>Scores on RBANS Immediate Memory Subscale</a:t>
                </a:r>
              </a:p>
            </c:rich>
          </c:tx>
          <c:layout/>
          <c:overlay val="0"/>
          <c:spPr>
            <a:noFill/>
            <a:ln w="25400">
              <a:noFill/>
            </a:ln>
          </c:spPr>
        </c:title>
        <c:numFmt formatCode="General" sourceLinked="1"/>
        <c:majorTickMark val="out"/>
        <c:minorTickMark val="none"/>
        <c:tickLblPos val="nextTo"/>
        <c:spPr>
          <a:ln w="3175">
            <a:solidFill>
              <a:srgbClr val="808080"/>
            </a:solidFill>
            <a:prstDash val="solid"/>
          </a:ln>
        </c:spPr>
        <c:txPr>
          <a:bodyPr/>
          <a:lstStyle/>
          <a:p>
            <a:pPr>
              <a:defRPr sz="1400" b="0" i="0"/>
            </a:pPr>
            <a:endParaRPr lang="en-US"/>
          </a:p>
        </c:txPr>
        <c:crossAx val="-2107804504"/>
        <c:crosses val="autoZero"/>
        <c:crossBetween val="midCat"/>
        <c:majorUnit val="20.0"/>
      </c:valAx>
      <c:spPr>
        <a:solidFill>
          <a:srgbClr val="FFFFFF"/>
        </a:solidFill>
        <a:ln w="25400">
          <a:noFill/>
        </a:ln>
      </c:spPr>
    </c:plotArea>
    <c:plotVisOnly val="1"/>
    <c:dispBlanksAs val="gap"/>
    <c:showDLblsOverMax val="0"/>
  </c:chart>
  <c:spPr>
    <a:solidFill>
      <a:srgbClr val="FFFFFF"/>
    </a:solidFill>
    <a:ln w="9525">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scatterChart>
        <c:scatterStyle val="lineMarker"/>
        <c:varyColors val="0"/>
        <c:ser>
          <c:idx val="0"/>
          <c:order val="0"/>
          <c:spPr>
            <a:ln w="47625">
              <a:noFill/>
            </a:ln>
          </c:spPr>
          <c:marker>
            <c:symbol val="diamond"/>
            <c:size val="9"/>
            <c:spPr>
              <a:solidFill>
                <a:srgbClr val="7F7F7F"/>
              </a:solidFill>
              <a:ln>
                <a:solidFill>
                  <a:srgbClr val="808080"/>
                </a:solidFill>
                <a:prstDash val="solid"/>
              </a:ln>
              <a:effectLst>
                <a:outerShdw dist="35921" dir="2700000" algn="br">
                  <a:srgbClr val="000000"/>
                </a:outerShdw>
              </a:effectLst>
            </c:spPr>
          </c:marker>
          <c:trendline>
            <c:spPr>
              <a:ln w="3175">
                <a:solidFill>
                  <a:srgbClr val="000000"/>
                </a:solidFill>
                <a:prstDash val="solid"/>
              </a:ln>
            </c:spPr>
            <c:trendlineType val="linear"/>
            <c:dispRSqr val="0"/>
            <c:dispEq val="0"/>
          </c:trendline>
          <c:xVal>
            <c:numRef>
              <c:f>'[Mili_PTSD.xls]DepersDereal Graph'!$A$1:$A$20</c:f>
              <c:numCache>
                <c:formatCode>General</c:formatCode>
                <c:ptCount val="20"/>
                <c:pt idx="0">
                  <c:v>5.5</c:v>
                </c:pt>
                <c:pt idx="1">
                  <c:v>9.0</c:v>
                </c:pt>
                <c:pt idx="2">
                  <c:v>5.5</c:v>
                </c:pt>
                <c:pt idx="3">
                  <c:v>9.0</c:v>
                </c:pt>
                <c:pt idx="4">
                  <c:v>6.5</c:v>
                </c:pt>
                <c:pt idx="5">
                  <c:v>5.5</c:v>
                </c:pt>
                <c:pt idx="6">
                  <c:v>11.0</c:v>
                </c:pt>
                <c:pt idx="7">
                  <c:v>7.5</c:v>
                </c:pt>
                <c:pt idx="8">
                  <c:v>7.0</c:v>
                </c:pt>
                <c:pt idx="9">
                  <c:v>19.0</c:v>
                </c:pt>
                <c:pt idx="10">
                  <c:v>5.0</c:v>
                </c:pt>
                <c:pt idx="11">
                  <c:v>5.0</c:v>
                </c:pt>
                <c:pt idx="12">
                  <c:v>6.0</c:v>
                </c:pt>
                <c:pt idx="13">
                  <c:v>5.0</c:v>
                </c:pt>
                <c:pt idx="14">
                  <c:v>10.0</c:v>
                </c:pt>
                <c:pt idx="15">
                  <c:v>6.0</c:v>
                </c:pt>
                <c:pt idx="16">
                  <c:v>5.0</c:v>
                </c:pt>
                <c:pt idx="17">
                  <c:v>7.0</c:v>
                </c:pt>
                <c:pt idx="18">
                  <c:v>5.0</c:v>
                </c:pt>
                <c:pt idx="19">
                  <c:v>7.5</c:v>
                </c:pt>
              </c:numCache>
            </c:numRef>
          </c:xVal>
          <c:yVal>
            <c:numRef>
              <c:f>'[Mili_PTSD.xls]DepersDereal Graph'!$B$1:$B$20</c:f>
              <c:numCache>
                <c:formatCode>General</c:formatCode>
                <c:ptCount val="20"/>
                <c:pt idx="0">
                  <c:v>90.0</c:v>
                </c:pt>
                <c:pt idx="1">
                  <c:v>83.0</c:v>
                </c:pt>
                <c:pt idx="2">
                  <c:v>81.0</c:v>
                </c:pt>
                <c:pt idx="3">
                  <c:v>69.0</c:v>
                </c:pt>
                <c:pt idx="4">
                  <c:v>109.0</c:v>
                </c:pt>
                <c:pt idx="5">
                  <c:v>103.0</c:v>
                </c:pt>
                <c:pt idx="6">
                  <c:v>97.0</c:v>
                </c:pt>
                <c:pt idx="7">
                  <c:v>103.0</c:v>
                </c:pt>
                <c:pt idx="8">
                  <c:v>103.0</c:v>
                </c:pt>
                <c:pt idx="9">
                  <c:v>94.0</c:v>
                </c:pt>
                <c:pt idx="10">
                  <c:v>109.0</c:v>
                </c:pt>
                <c:pt idx="11">
                  <c:v>106.0</c:v>
                </c:pt>
                <c:pt idx="12">
                  <c:v>87.0</c:v>
                </c:pt>
                <c:pt idx="13">
                  <c:v>114.0</c:v>
                </c:pt>
                <c:pt idx="14">
                  <c:v>83.0</c:v>
                </c:pt>
                <c:pt idx="15">
                  <c:v>69.0</c:v>
                </c:pt>
                <c:pt idx="16">
                  <c:v>109.0</c:v>
                </c:pt>
                <c:pt idx="17">
                  <c:v>103.0</c:v>
                </c:pt>
                <c:pt idx="18">
                  <c:v>109.0</c:v>
                </c:pt>
                <c:pt idx="19">
                  <c:v>94.0</c:v>
                </c:pt>
              </c:numCache>
            </c:numRef>
          </c:yVal>
          <c:smooth val="0"/>
        </c:ser>
        <c:dLbls>
          <c:showLegendKey val="0"/>
          <c:showVal val="0"/>
          <c:showCatName val="0"/>
          <c:showSerName val="0"/>
          <c:showPercent val="0"/>
          <c:showBubbleSize val="0"/>
        </c:dLbls>
        <c:axId val="-2107903656"/>
        <c:axId val="-2107897144"/>
      </c:scatterChart>
      <c:valAx>
        <c:axId val="-2107903656"/>
        <c:scaling>
          <c:orientation val="minMax"/>
        </c:scaling>
        <c:delete val="0"/>
        <c:axPos val="b"/>
        <c:title>
          <c:tx>
            <c:rich>
              <a:bodyPr/>
              <a:lstStyle/>
              <a:p>
                <a:pPr>
                  <a:defRPr/>
                </a:pPr>
                <a:r>
                  <a:rPr lang="en-US" sz="1200"/>
                  <a:t>MDI</a:t>
                </a:r>
                <a:r>
                  <a:rPr lang="en-US" sz="1200" baseline="0"/>
                  <a:t> Depersonalization/Derealization Scores</a:t>
                </a:r>
                <a:endParaRPr lang="en-US" sz="1200"/>
              </a:p>
            </c:rich>
          </c:tx>
          <c:layout/>
          <c:overlay val="0"/>
          <c:spPr>
            <a:noFill/>
            <a:ln w="25400">
              <a:noFill/>
            </a:ln>
          </c:spPr>
        </c:title>
        <c:numFmt formatCode="General" sourceLinked="1"/>
        <c:majorTickMark val="out"/>
        <c:minorTickMark val="none"/>
        <c:tickLblPos val="nextTo"/>
        <c:spPr>
          <a:ln w="3175">
            <a:solidFill>
              <a:srgbClr val="808080"/>
            </a:solidFill>
            <a:prstDash val="solid"/>
          </a:ln>
        </c:spPr>
        <c:txPr>
          <a:bodyPr rot="0" vert="horz"/>
          <a:lstStyle/>
          <a:p>
            <a:pPr>
              <a:defRPr sz="1400" b="0" i="0" u="none" strike="noStrike" baseline="0">
                <a:solidFill>
                  <a:srgbClr val="000000"/>
                </a:solidFill>
                <a:latin typeface="Calibri"/>
                <a:ea typeface="Calibri"/>
                <a:cs typeface="Calibri"/>
              </a:defRPr>
            </a:pPr>
            <a:endParaRPr lang="en-US"/>
          </a:p>
        </c:txPr>
        <c:crossAx val="-2107897144"/>
        <c:crosses val="autoZero"/>
        <c:crossBetween val="midCat"/>
      </c:valAx>
      <c:valAx>
        <c:axId val="-2107897144"/>
        <c:scaling>
          <c:orientation val="minMax"/>
          <c:min val="40.0"/>
        </c:scaling>
        <c:delete val="0"/>
        <c:axPos val="l"/>
        <c:title>
          <c:tx>
            <c:rich>
              <a:bodyPr rot="-5400000" vert="horz"/>
              <a:lstStyle/>
              <a:p>
                <a:pPr>
                  <a:defRPr/>
                </a:pPr>
                <a:r>
                  <a:rPr lang="en-US" sz="1200"/>
                  <a:t>Scores on RBANS Immediate Memory Subscale</a:t>
                </a:r>
              </a:p>
            </c:rich>
          </c:tx>
          <c:layout/>
          <c:overlay val="0"/>
          <c:spPr>
            <a:noFill/>
            <a:ln w="25400">
              <a:noFill/>
            </a:ln>
          </c:spPr>
        </c:title>
        <c:numFmt formatCode="General" sourceLinked="1"/>
        <c:majorTickMark val="out"/>
        <c:minorTickMark val="none"/>
        <c:tickLblPos val="nextTo"/>
        <c:spPr>
          <a:ln w="3175">
            <a:solidFill>
              <a:srgbClr val="808080"/>
            </a:solidFill>
            <a:prstDash val="solid"/>
          </a:ln>
        </c:spPr>
        <c:txPr>
          <a:bodyPr/>
          <a:lstStyle/>
          <a:p>
            <a:pPr>
              <a:defRPr sz="1400" b="0" i="0"/>
            </a:pPr>
            <a:endParaRPr lang="en-US"/>
          </a:p>
        </c:txPr>
        <c:crossAx val="-2107903656"/>
        <c:crosses val="autoZero"/>
        <c:crossBetween val="midCat"/>
        <c:majorUnit val="20.0"/>
      </c:valAx>
      <c:spPr>
        <a:solidFill>
          <a:srgbClr val="FFFFFF"/>
        </a:solidFill>
        <a:ln w="25400">
          <a:noFill/>
        </a:ln>
      </c:spPr>
    </c:plotArea>
    <c:plotVisOnly val="1"/>
    <c:dispBlanksAs val="gap"/>
    <c:showDLblsOverMax val="0"/>
  </c:chart>
  <c:spPr>
    <a:solidFill>
      <a:srgbClr val="FFFFFF"/>
    </a:solidFill>
    <a:ln w="9525">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scatterChart>
        <c:scatterStyle val="lineMarker"/>
        <c:varyColors val="0"/>
        <c:ser>
          <c:idx val="0"/>
          <c:order val="0"/>
          <c:spPr>
            <a:ln w="47625">
              <a:noFill/>
            </a:ln>
          </c:spPr>
          <c:marker>
            <c:symbol val="diamond"/>
            <c:size val="9"/>
            <c:spPr>
              <a:solidFill>
                <a:srgbClr val="7F7F7F"/>
              </a:solidFill>
              <a:ln>
                <a:solidFill>
                  <a:srgbClr val="808080"/>
                </a:solidFill>
                <a:prstDash val="solid"/>
              </a:ln>
              <a:effectLst>
                <a:outerShdw dist="35921" dir="2700000" algn="br">
                  <a:srgbClr val="000000"/>
                </a:outerShdw>
              </a:effectLst>
            </c:spPr>
          </c:marker>
          <c:trendline>
            <c:spPr>
              <a:ln w="3175">
                <a:solidFill>
                  <a:srgbClr val="000000"/>
                </a:solidFill>
                <a:prstDash val="solid"/>
              </a:ln>
            </c:spPr>
            <c:trendlineType val="linear"/>
            <c:dispRSqr val="0"/>
            <c:dispEq val="0"/>
          </c:trendline>
          <c:xVal>
            <c:numRef>
              <c:f>'[Mili_PTSD.xls]disengagement Graph'!$A$1:$A$20</c:f>
              <c:numCache>
                <c:formatCode>General</c:formatCode>
                <c:ptCount val="20"/>
                <c:pt idx="0">
                  <c:v>6.0</c:v>
                </c:pt>
                <c:pt idx="1">
                  <c:v>14.0</c:v>
                </c:pt>
                <c:pt idx="2">
                  <c:v>9.0</c:v>
                </c:pt>
                <c:pt idx="3">
                  <c:v>14.0</c:v>
                </c:pt>
                <c:pt idx="4">
                  <c:v>12.0</c:v>
                </c:pt>
                <c:pt idx="5">
                  <c:v>8.0</c:v>
                </c:pt>
                <c:pt idx="6">
                  <c:v>13.0</c:v>
                </c:pt>
                <c:pt idx="7">
                  <c:v>10.0</c:v>
                </c:pt>
                <c:pt idx="8">
                  <c:v>12.0</c:v>
                </c:pt>
                <c:pt idx="9">
                  <c:v>22.0</c:v>
                </c:pt>
                <c:pt idx="10">
                  <c:v>6.0</c:v>
                </c:pt>
                <c:pt idx="11">
                  <c:v>9.0</c:v>
                </c:pt>
                <c:pt idx="12">
                  <c:v>13.0</c:v>
                </c:pt>
                <c:pt idx="13">
                  <c:v>6.0</c:v>
                </c:pt>
                <c:pt idx="14">
                  <c:v>18.0</c:v>
                </c:pt>
                <c:pt idx="15">
                  <c:v>10.0</c:v>
                </c:pt>
                <c:pt idx="16">
                  <c:v>6.0</c:v>
                </c:pt>
                <c:pt idx="17">
                  <c:v>9.0</c:v>
                </c:pt>
                <c:pt idx="18">
                  <c:v>8.0</c:v>
                </c:pt>
                <c:pt idx="19">
                  <c:v>13.0</c:v>
                </c:pt>
              </c:numCache>
            </c:numRef>
          </c:xVal>
          <c:yVal>
            <c:numRef>
              <c:f>'[Mili_PTSD.xls]DepersDereal Graph'!$B$1:$B$20</c:f>
              <c:numCache>
                <c:formatCode>General</c:formatCode>
                <c:ptCount val="20"/>
                <c:pt idx="0">
                  <c:v>90.0</c:v>
                </c:pt>
                <c:pt idx="1">
                  <c:v>83.0</c:v>
                </c:pt>
                <c:pt idx="2">
                  <c:v>81.0</c:v>
                </c:pt>
                <c:pt idx="3">
                  <c:v>69.0</c:v>
                </c:pt>
                <c:pt idx="4">
                  <c:v>109.0</c:v>
                </c:pt>
                <c:pt idx="5">
                  <c:v>103.0</c:v>
                </c:pt>
                <c:pt idx="6">
                  <c:v>97.0</c:v>
                </c:pt>
                <c:pt idx="7">
                  <c:v>103.0</c:v>
                </c:pt>
                <c:pt idx="8">
                  <c:v>103.0</c:v>
                </c:pt>
                <c:pt idx="9">
                  <c:v>94.0</c:v>
                </c:pt>
                <c:pt idx="10">
                  <c:v>109.0</c:v>
                </c:pt>
                <c:pt idx="11">
                  <c:v>106.0</c:v>
                </c:pt>
                <c:pt idx="12">
                  <c:v>87.0</c:v>
                </c:pt>
                <c:pt idx="13">
                  <c:v>114.0</c:v>
                </c:pt>
                <c:pt idx="14">
                  <c:v>83.0</c:v>
                </c:pt>
                <c:pt idx="15">
                  <c:v>69.0</c:v>
                </c:pt>
                <c:pt idx="16">
                  <c:v>109.0</c:v>
                </c:pt>
                <c:pt idx="17">
                  <c:v>103.0</c:v>
                </c:pt>
                <c:pt idx="18">
                  <c:v>109.0</c:v>
                </c:pt>
                <c:pt idx="19">
                  <c:v>94.0</c:v>
                </c:pt>
              </c:numCache>
            </c:numRef>
          </c:yVal>
          <c:smooth val="0"/>
        </c:ser>
        <c:dLbls>
          <c:showLegendKey val="0"/>
          <c:showVal val="0"/>
          <c:showCatName val="0"/>
          <c:showSerName val="0"/>
          <c:showPercent val="0"/>
          <c:showBubbleSize val="0"/>
        </c:dLbls>
        <c:axId val="-2107864920"/>
        <c:axId val="-2107858504"/>
      </c:scatterChart>
      <c:valAx>
        <c:axId val="-2107864920"/>
        <c:scaling>
          <c:orientation val="minMax"/>
          <c:max val="25.0"/>
          <c:min val="0.0"/>
        </c:scaling>
        <c:delete val="0"/>
        <c:axPos val="b"/>
        <c:title>
          <c:tx>
            <c:rich>
              <a:bodyPr/>
              <a:lstStyle/>
              <a:p>
                <a:pPr>
                  <a:defRPr/>
                </a:pPr>
                <a:r>
                  <a:rPr lang="en-US" sz="1200"/>
                  <a:t>MDI Disengagement </a:t>
                </a:r>
                <a:r>
                  <a:rPr lang="en-US" sz="1200" baseline="0"/>
                  <a:t>Scores</a:t>
                </a:r>
                <a:endParaRPr lang="en-US" sz="1200"/>
              </a:p>
            </c:rich>
          </c:tx>
          <c:layout/>
          <c:overlay val="0"/>
          <c:spPr>
            <a:noFill/>
            <a:ln w="25400">
              <a:noFill/>
            </a:ln>
          </c:spPr>
        </c:title>
        <c:numFmt formatCode="General" sourceLinked="1"/>
        <c:majorTickMark val="out"/>
        <c:minorTickMark val="none"/>
        <c:tickLblPos val="nextTo"/>
        <c:spPr>
          <a:ln w="3175">
            <a:solidFill>
              <a:srgbClr val="808080"/>
            </a:solidFill>
            <a:prstDash val="solid"/>
          </a:ln>
        </c:spPr>
        <c:txPr>
          <a:bodyPr rot="0" vert="horz"/>
          <a:lstStyle/>
          <a:p>
            <a:pPr>
              <a:defRPr sz="1400" b="0" i="0" u="none" strike="noStrike" baseline="0">
                <a:solidFill>
                  <a:srgbClr val="000000"/>
                </a:solidFill>
                <a:latin typeface="Calibri"/>
                <a:ea typeface="Calibri"/>
                <a:cs typeface="Calibri"/>
              </a:defRPr>
            </a:pPr>
            <a:endParaRPr lang="en-US"/>
          </a:p>
        </c:txPr>
        <c:crossAx val="-2107858504"/>
        <c:crosses val="autoZero"/>
        <c:crossBetween val="midCat"/>
      </c:valAx>
      <c:valAx>
        <c:axId val="-2107858504"/>
        <c:scaling>
          <c:orientation val="minMax"/>
          <c:min val="40.0"/>
        </c:scaling>
        <c:delete val="0"/>
        <c:axPos val="l"/>
        <c:title>
          <c:tx>
            <c:rich>
              <a:bodyPr rot="-5400000" vert="horz"/>
              <a:lstStyle/>
              <a:p>
                <a:pPr>
                  <a:defRPr/>
                </a:pPr>
                <a:r>
                  <a:rPr lang="en-US" sz="1200"/>
                  <a:t>Scores on RBANS Immediate Memory Subscale</a:t>
                </a:r>
              </a:p>
            </c:rich>
          </c:tx>
          <c:layout/>
          <c:overlay val="0"/>
          <c:spPr>
            <a:noFill/>
            <a:ln w="25400">
              <a:noFill/>
            </a:ln>
          </c:spPr>
        </c:title>
        <c:numFmt formatCode="General" sourceLinked="1"/>
        <c:majorTickMark val="out"/>
        <c:minorTickMark val="none"/>
        <c:tickLblPos val="nextTo"/>
        <c:spPr>
          <a:ln w="3175">
            <a:solidFill>
              <a:srgbClr val="808080"/>
            </a:solidFill>
            <a:prstDash val="solid"/>
          </a:ln>
        </c:spPr>
        <c:txPr>
          <a:bodyPr/>
          <a:lstStyle/>
          <a:p>
            <a:pPr>
              <a:defRPr sz="1400" b="0" i="0"/>
            </a:pPr>
            <a:endParaRPr lang="en-US"/>
          </a:p>
        </c:txPr>
        <c:crossAx val="-2107864920"/>
        <c:crosses val="autoZero"/>
        <c:crossBetween val="midCat"/>
        <c:majorUnit val="20.0"/>
      </c:valAx>
      <c:spPr>
        <a:solidFill>
          <a:srgbClr val="FFFFFF"/>
        </a:solidFill>
        <a:ln w="25400">
          <a:noFill/>
        </a:ln>
      </c:spPr>
    </c:plotArea>
    <c:plotVisOnly val="1"/>
    <c:dispBlanksAs val="gap"/>
    <c:showDLblsOverMax val="0"/>
  </c:chart>
  <c:spPr>
    <a:solidFill>
      <a:srgbClr val="FFFFFF"/>
    </a:solidFill>
    <a:ln w="9525">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scatterChart>
        <c:scatterStyle val="lineMarker"/>
        <c:varyColors val="0"/>
        <c:ser>
          <c:idx val="0"/>
          <c:order val="0"/>
          <c:spPr>
            <a:ln w="47625">
              <a:noFill/>
            </a:ln>
          </c:spPr>
          <c:marker>
            <c:symbol val="diamond"/>
            <c:size val="9"/>
            <c:spPr>
              <a:solidFill>
                <a:srgbClr val="7F7F7F"/>
              </a:solidFill>
              <a:ln>
                <a:solidFill>
                  <a:srgbClr val="808080"/>
                </a:solidFill>
                <a:prstDash val="solid"/>
              </a:ln>
              <a:effectLst>
                <a:outerShdw dist="35921" dir="2700000" algn="br">
                  <a:srgbClr val="000000"/>
                </a:outerShdw>
              </a:effectLst>
            </c:spPr>
          </c:marker>
          <c:trendline>
            <c:spPr>
              <a:ln w="3175">
                <a:solidFill>
                  <a:srgbClr val="000000"/>
                </a:solidFill>
                <a:prstDash val="solid"/>
              </a:ln>
            </c:spPr>
            <c:trendlineType val="linear"/>
            <c:dispRSqr val="0"/>
            <c:dispEq val="0"/>
          </c:trendline>
          <c:xVal>
            <c:numRef>
              <c:f>'[Mili_PTSD.xls]memory lapse graph'!$A$1:$A$20</c:f>
              <c:numCache>
                <c:formatCode>General</c:formatCode>
                <c:ptCount val="20"/>
                <c:pt idx="0">
                  <c:v>5.0</c:v>
                </c:pt>
                <c:pt idx="1">
                  <c:v>7.0</c:v>
                </c:pt>
                <c:pt idx="2">
                  <c:v>5.0</c:v>
                </c:pt>
                <c:pt idx="3">
                  <c:v>19.0</c:v>
                </c:pt>
                <c:pt idx="4">
                  <c:v>7.0</c:v>
                </c:pt>
                <c:pt idx="5">
                  <c:v>5.0</c:v>
                </c:pt>
                <c:pt idx="6">
                  <c:v>15.0</c:v>
                </c:pt>
                <c:pt idx="7">
                  <c:v>8.0</c:v>
                </c:pt>
                <c:pt idx="8">
                  <c:v>7.0</c:v>
                </c:pt>
                <c:pt idx="9">
                  <c:v>22.0</c:v>
                </c:pt>
                <c:pt idx="10">
                  <c:v>5.0</c:v>
                </c:pt>
                <c:pt idx="11">
                  <c:v>7.0</c:v>
                </c:pt>
                <c:pt idx="12">
                  <c:v>7.0</c:v>
                </c:pt>
                <c:pt idx="13">
                  <c:v>6.0</c:v>
                </c:pt>
                <c:pt idx="14">
                  <c:v>13.0</c:v>
                </c:pt>
                <c:pt idx="15">
                  <c:v>9.0</c:v>
                </c:pt>
                <c:pt idx="16">
                  <c:v>5.0</c:v>
                </c:pt>
                <c:pt idx="17">
                  <c:v>6.0</c:v>
                </c:pt>
                <c:pt idx="18">
                  <c:v>5.0</c:v>
                </c:pt>
                <c:pt idx="19">
                  <c:v>9.0</c:v>
                </c:pt>
              </c:numCache>
            </c:numRef>
          </c:xVal>
          <c:yVal>
            <c:numRef>
              <c:f>'[Mili_PTSD.xls]DepersDereal Graph'!$B$1:$B$20</c:f>
              <c:numCache>
                <c:formatCode>General</c:formatCode>
                <c:ptCount val="20"/>
                <c:pt idx="0">
                  <c:v>90.0</c:v>
                </c:pt>
                <c:pt idx="1">
                  <c:v>83.0</c:v>
                </c:pt>
                <c:pt idx="2">
                  <c:v>81.0</c:v>
                </c:pt>
                <c:pt idx="3">
                  <c:v>69.0</c:v>
                </c:pt>
                <c:pt idx="4">
                  <c:v>109.0</c:v>
                </c:pt>
                <c:pt idx="5">
                  <c:v>103.0</c:v>
                </c:pt>
                <c:pt idx="6">
                  <c:v>97.0</c:v>
                </c:pt>
                <c:pt idx="7">
                  <c:v>103.0</c:v>
                </c:pt>
                <c:pt idx="8">
                  <c:v>103.0</c:v>
                </c:pt>
                <c:pt idx="9">
                  <c:v>94.0</c:v>
                </c:pt>
                <c:pt idx="10">
                  <c:v>109.0</c:v>
                </c:pt>
                <c:pt idx="11">
                  <c:v>106.0</c:v>
                </c:pt>
                <c:pt idx="12">
                  <c:v>87.0</c:v>
                </c:pt>
                <c:pt idx="13">
                  <c:v>114.0</c:v>
                </c:pt>
                <c:pt idx="14">
                  <c:v>83.0</c:v>
                </c:pt>
                <c:pt idx="15">
                  <c:v>69.0</c:v>
                </c:pt>
                <c:pt idx="16">
                  <c:v>109.0</c:v>
                </c:pt>
                <c:pt idx="17">
                  <c:v>103.0</c:v>
                </c:pt>
                <c:pt idx="18">
                  <c:v>109.0</c:v>
                </c:pt>
                <c:pt idx="19">
                  <c:v>94.0</c:v>
                </c:pt>
              </c:numCache>
            </c:numRef>
          </c:yVal>
          <c:smooth val="0"/>
        </c:ser>
        <c:dLbls>
          <c:showLegendKey val="0"/>
          <c:showVal val="0"/>
          <c:showCatName val="0"/>
          <c:showSerName val="0"/>
          <c:showPercent val="0"/>
          <c:showBubbleSize val="0"/>
        </c:dLbls>
        <c:axId val="-2107994568"/>
        <c:axId val="-2107996728"/>
      </c:scatterChart>
      <c:valAx>
        <c:axId val="-2107994568"/>
        <c:scaling>
          <c:orientation val="minMax"/>
          <c:max val="25.0"/>
          <c:min val="0.0"/>
        </c:scaling>
        <c:delete val="0"/>
        <c:axPos val="b"/>
        <c:title>
          <c:tx>
            <c:rich>
              <a:bodyPr/>
              <a:lstStyle/>
              <a:p>
                <a:pPr>
                  <a:defRPr/>
                </a:pPr>
                <a:r>
                  <a:rPr lang="en-US" sz="1200"/>
                  <a:t>MDI Memory</a:t>
                </a:r>
                <a:r>
                  <a:rPr lang="en-US" sz="1200" baseline="0"/>
                  <a:t> Lapse</a:t>
                </a:r>
                <a:r>
                  <a:rPr lang="en-US" sz="1200"/>
                  <a:t> </a:t>
                </a:r>
                <a:r>
                  <a:rPr lang="en-US" sz="1200" baseline="0"/>
                  <a:t>Scores</a:t>
                </a:r>
                <a:endParaRPr lang="en-US" sz="1200"/>
              </a:p>
            </c:rich>
          </c:tx>
          <c:layout/>
          <c:overlay val="0"/>
          <c:spPr>
            <a:noFill/>
            <a:ln w="25400">
              <a:noFill/>
            </a:ln>
          </c:spPr>
        </c:title>
        <c:numFmt formatCode="General" sourceLinked="1"/>
        <c:majorTickMark val="out"/>
        <c:minorTickMark val="none"/>
        <c:tickLblPos val="nextTo"/>
        <c:spPr>
          <a:ln w="3175">
            <a:solidFill>
              <a:srgbClr val="808080"/>
            </a:solidFill>
            <a:prstDash val="solid"/>
          </a:ln>
        </c:spPr>
        <c:txPr>
          <a:bodyPr rot="0" vert="horz"/>
          <a:lstStyle/>
          <a:p>
            <a:pPr>
              <a:defRPr sz="1400" b="0" i="0" u="none" strike="noStrike" baseline="0">
                <a:solidFill>
                  <a:srgbClr val="000000"/>
                </a:solidFill>
                <a:latin typeface="Calibri"/>
                <a:ea typeface="Calibri"/>
                <a:cs typeface="Calibri"/>
              </a:defRPr>
            </a:pPr>
            <a:endParaRPr lang="en-US"/>
          </a:p>
        </c:txPr>
        <c:crossAx val="-2107996728"/>
        <c:crosses val="autoZero"/>
        <c:crossBetween val="midCat"/>
      </c:valAx>
      <c:valAx>
        <c:axId val="-2107996728"/>
        <c:scaling>
          <c:orientation val="minMax"/>
          <c:min val="40.0"/>
        </c:scaling>
        <c:delete val="0"/>
        <c:axPos val="l"/>
        <c:title>
          <c:tx>
            <c:rich>
              <a:bodyPr rot="-5400000" vert="horz"/>
              <a:lstStyle/>
              <a:p>
                <a:pPr>
                  <a:defRPr/>
                </a:pPr>
                <a:r>
                  <a:rPr lang="en-US" sz="1200"/>
                  <a:t>Scores on RBANS Immediate Memory Subscale</a:t>
                </a:r>
              </a:p>
            </c:rich>
          </c:tx>
          <c:layout/>
          <c:overlay val="0"/>
          <c:spPr>
            <a:noFill/>
            <a:ln w="25400">
              <a:noFill/>
            </a:ln>
          </c:spPr>
        </c:title>
        <c:numFmt formatCode="General" sourceLinked="1"/>
        <c:majorTickMark val="out"/>
        <c:minorTickMark val="none"/>
        <c:tickLblPos val="nextTo"/>
        <c:spPr>
          <a:ln w="3175">
            <a:solidFill>
              <a:srgbClr val="808080"/>
            </a:solidFill>
            <a:prstDash val="solid"/>
          </a:ln>
        </c:spPr>
        <c:txPr>
          <a:bodyPr/>
          <a:lstStyle/>
          <a:p>
            <a:pPr>
              <a:defRPr sz="1400" b="0" i="0"/>
            </a:pPr>
            <a:endParaRPr lang="en-US"/>
          </a:p>
        </c:txPr>
        <c:crossAx val="-2107994568"/>
        <c:crosses val="autoZero"/>
        <c:crossBetween val="midCat"/>
        <c:majorUnit val="20.0"/>
      </c:valAx>
      <c:spPr>
        <a:solidFill>
          <a:srgbClr val="FFFFFF"/>
        </a:solidFill>
        <a:ln w="25400">
          <a:noFill/>
        </a:ln>
      </c:spPr>
    </c:plotArea>
    <c:plotVisOnly val="1"/>
    <c:dispBlanksAs val="gap"/>
    <c:showDLblsOverMax val="0"/>
  </c:chart>
  <c:spPr>
    <a:solidFill>
      <a:srgbClr val="FFFFFF"/>
    </a:solidFill>
    <a:ln w="9525">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F8AC6-B478-6E46-B777-928B05BC2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107</Pages>
  <Words>22223</Words>
  <Characters>126674</Characters>
  <Application>Microsoft Macintosh Word</Application>
  <DocSecurity>0</DocSecurity>
  <Lines>1055</Lines>
  <Paragraphs>297</Paragraphs>
  <ScaleCrop>false</ScaleCrop>
  <HeadingPairs>
    <vt:vector size="2" baseType="variant">
      <vt:variant>
        <vt:lpstr>Title</vt:lpstr>
      </vt:variant>
      <vt:variant>
        <vt:i4>1</vt:i4>
      </vt:variant>
    </vt:vector>
  </HeadingPairs>
  <TitlesOfParts>
    <vt:vector size="1" baseType="lpstr">
      <vt:lpstr/>
    </vt:vector>
  </TitlesOfParts>
  <Company>St. Joseph's Healthcare Hamilton</Company>
  <LinksUpToDate>false</LinksUpToDate>
  <CharactersWithSpaces>148600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Jenna Boyd</cp:lastModifiedBy>
  <cp:revision>21</cp:revision>
  <cp:lastPrinted>2014-08-14T17:04:00Z</cp:lastPrinted>
  <dcterms:created xsi:type="dcterms:W3CDTF">2014-08-14T18:32:00Z</dcterms:created>
  <dcterms:modified xsi:type="dcterms:W3CDTF">2014-08-20T20:37:00Z</dcterms:modified>
</cp:coreProperties>
</file>